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8.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9.xml" ContentType="application/vnd.openxmlformats-officedocument.wordprocessingml.footer+xml"/>
  <Override PartName="/word/header3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4.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722151" w:name="_Toc686722151"/><w:bookmarkStart w:name="中文摘要 " w:id="3"/><w:bookmarkEnd w:id="3"/><w:r></w:r><w:r><w:t>摘</w:t></w:r><w:r w:rsidRPr="00000000"><w:t>要</w:t></w:r><w:bookmarkEnd w:id="722151"/></w:p><w:p w:rsidR="0018722C"><w:pPr><w:topLinePunct/></w:pPr><w:r><w:t>改革开放后，中国纺织服装业在国际产业结构调整的大背景下，形成了庞大的产</w:t></w:r><w:r><w:t>业规模。专业市场的产品需求促进了区域产业集群的产生，而区域产业集群的不断发</w:t></w:r><w:r><w:t>展又支持着相应的专业市场升级。二者相互支撑、彼此拉动，其互动关系变化直接影</w:t></w:r><w:r><w:t>响到区域经济的发展。因此，分析专业市场和区域产业集群的影响因素及其互动关系，</w:t></w:r><w:r w:rsidR="001852F3"><w:t xml:space="preserve">对于制定促进区域经济持续稳定增长的政策具有很大的作用。</w:t></w:r></w:p><w:p w:rsidR="0018722C"><w:pPr><w:topLinePunct/></w:pPr><w:r><w:t>为了研究纺织服装专业市场与区域产业集群的互动关系，本文借助实地考察、文</w:t></w:r><w:r><w:t>献研究等方法研究上市的纺织服装公司，并选取可量化的专业市场评价指标</w:t></w:r><w:r><w:rPr><w:rFonts w:ascii="Times New Roman" w:eastAsia="宋体"/><w:rFonts w:hint="eastAsia"/></w:rPr><w:t>；</w:t></w:r><w:r><w:t>根据产业集聚的动态性理论，选取相应的区域产业集群的评价指标。</w:t></w:r></w:p><w:p w:rsidR="0018722C"><w:pPr><w:topLinePunct/></w:pPr><w:r><w:t>接着以两家上市公司及其相应产业集群的数据进行实证分析，得出了如下结论：</w:t></w:r></w:p><w:p w:rsidR="0018722C"><w:pPr><w:topLinePunct/></w:pPr><w:r><w:t>（</w:t></w:r><w:r><w:rPr><w:rFonts w:ascii="Times New Roman" w:eastAsia="Times New Roman"/></w:rPr><w:t>1</w:t></w:r><w:r><w:t>）</w:t></w:r><w:r><w:t>纺织服装专业市场对区域产业集群的影响结论：总资产或股东权益至少有一个</w:t></w:r><w:r><w:t>对区域产业集群的有正面的影响；营业房出租毛利率对东方丝绸市场区域产业集群的</w:t></w:r><w:r><w:t>影响大于对绍兴轻纺城产业集群的影响；董事平均报酬对东方丝绸市场的区域产业集群有积极影响，对绍兴轻纺城的影响为负面；净资产收益率、每股收益与利润总额、</w:t></w:r><w:r><w:t>前五名客户销售收入对东方丝绸市场的区域产业集群的影响几乎都未通过显著性检</w:t></w:r><w:r><w:t>验，但前五名客户销售收入对绍兴轻纺城影响较大</w:t></w:r><w:r><w:t>。</w:t></w:r><w:r><w:t>（</w:t></w:r><w:r><w:rPr><w:rFonts w:ascii="Times New Roman" w:eastAsia="Times New Roman"/><w:spacing w:val="-6"/></w:rPr><w:t>2</w:t></w:r><w:r><w:t>）</w:t></w:r><w:r><w:t>纺织服装区域产业集群对专</w:t></w:r><w:r><w:t>业市场的影响结论：东方丝绸市场区域产业集群的专业化对其专业市场的股东权益有</w:t></w:r><w:r><w:t>负向影响，绍兴轻纺城是对其前五名客户的销售收入是正向影响；东方丝绸市场区域</w:t></w:r><w:r><w:t>产业集群的多样化对净资产收益率和每股收益，及绍兴轻纺城对其前五名客户的销售收入均有正向影响；东方丝绸市场区域产业集群的竞争程度对专业市场的总资产及股东权益及绍兴轻纺城对其每股收益，都是正向影响；</w:t></w:r></w:p><w:p w:rsidR="0018722C"><w:pPr><w:topLinePunct/></w:pPr><w:r><w:t>最后作者分别从专业市场和产业集群的角度，提出了相应的对策建议，针对纺织</w:t></w:r><w:r><w:t>服装专业市场促进区域产业集群发展有以下建议：扩大纺织服装专业市场的规模；适当降低营业房的租金等。针对纺织服装区域产业集群促进专业市场发展有以下建议：</w:t></w:r><w:r w:rsidR="001852F3"><w:t xml:space="preserve">积极推进招商引资；加强集群内创新；充分发挥政府管控协调作用等。</w:t></w:r></w:p><w:p w:rsidR="0018722C"><w:pPr><w:pStyle w:val="aff"/><w:topLinePunct/></w:pPr><w:r><w:rPr><w:rStyle w:val="afe"/><w:rFonts w:ascii="Times New Roman" w:eastAsia="黑体" w:hint="eastAsia"/><w:b/></w:rPr><w:t>关键词：</w:t></w:r><w:r><w:t>纺织服装</w:t></w:r><w:r><w:t xml:space="preserve">； </w:t></w:r><w:r><w:t>专业市场</w:t></w:r><w:r><w:t xml:space="preserve">； </w:t></w:r><w:r><w:t>区域产业集群</w:t></w:r><w:r><w:t xml:space="preserve">； </w:t></w:r><w:r><w:t>中国东方丝绸市场</w:t></w:r><w:r><w:t xml:space="preserve">； </w:t></w:r><w:r><w:t>绍兴轻纺城</w:t></w:r></w:p><w:p w:rsidR="0018722C"><w:pPr><w:topLinePunct/></w:pPr><w:r><w:rPr><w:rFonts w:cstheme="minorBidi" w:hAnsiTheme="minorHAnsi" w:eastAsiaTheme="minorHAnsi" w:asciiTheme="minorHAnsi" w:ascii="Times New Roman"/></w:rPr><w:t>I</w:t></w:r></w:p><w:p w:rsidR="0018722C"><w:pPr><w:topLinePunct/></w:pPr><w:r><w:rPr><w:rFonts w:cstheme="minorBidi" w:hAnsiTheme="minorHAnsi" w:eastAsiaTheme="minorHAnsi" w:asciiTheme="minorHAnsi" w:ascii="Times New Roman" w:hAnsi="Times New Roman" w:eastAsia="Times New Roman" w:cs="Times New Roman"/><w:b/></w:rPr><w:t>THE RESEARCH ON THE INTERACTION BETWEEN TEXTILE &amp; GARMENT SPECIALIZED MARKET AND REGIONAL INDUSTRIAL CLUSTERS</w:t></w:r><w:bookmarkStart w:name="英文摘要 " w:id="4"/><w:bookmarkEnd w:id="4"/><w:r><w:rPr><w:rFonts w:cstheme="minorBidi" w:hAnsiTheme="minorHAnsi" w:eastAsiaTheme="minorHAnsi" w:asciiTheme="minorHAnsi" w:ascii="Times New Roman" w:hAnsi="Times New Roman" w:eastAsia="Times New Roman" w:cs="Times New Roman"/><w:b/></w:rPr><w:t> ABSTRAC</w:t></w:r><w:r><w:rPr><w:rFonts w:cstheme="minorBidi" w:hAnsiTheme="minorHAnsi" w:eastAsiaTheme="minorHAnsi" w:asciiTheme="minorHAnsi" w:ascii="Times New Roman" w:hAnsi="Times New Roman" w:eastAsia="Times New Roman" w:cs="Times New Roman"/><w:b/></w:rPr><w:t>T</w:t></w:r></w:p><w:p w:rsidR="0018722C"><w:pPr><w:topLinePunct/></w:pPr><w:r><w:rPr><w:rFonts w:ascii="Times New Roman"/></w:rPr><w:t>After the reform and opening up and in the international background of industrial restructuring, Chinese textile &amp; garment industry has formed a large industrial scale. The demands for products of the textile &amp; garment specialized market promote the generation of regional industrial clusters, and the continuous development of regional industrial clusters support the specialized market to upgrade. Supporting and pulling each other, their interaction directly affect the changes in regional economic development. Therefore, analyzing the influencing factors and interaction between specialized markets and</w:t></w:r><w:r><w:rPr><w:rFonts w:ascii="Times New Roman"/></w:rPr><w:t> </w:t></w:r><w:r><w:rPr><w:rFonts w:ascii="Times New Roman"/></w:rPr><w:t>regiona</w:t></w:r><w:r><w:rPr><w:rFonts w:ascii="Times New Roman"/></w:rPr><w:t>l</w:t></w:r></w:p><w:p w:rsidR="0018722C"><w:pPr><w:topLinePunct/></w:pPr><w:r><w:rPr><w:rFonts w:ascii="Times New Roman" w:eastAsia="宋体"/></w:rPr><w:t></w:t></w:r><w:r><w:rPr><w:rFonts w:ascii="Times New Roman" w:eastAsia="宋体"/></w:rPr><w:t>I</w:t></w:r><w:r><w:rPr><w:rFonts w:ascii="Times New Roman" w:eastAsia="宋体"/></w:rPr><w:t>ndustrial clusters</w:t></w:r><w:r><w:t xml:space="preserve">, </w:t></w:r><w:r><w:rPr><w:rFonts w:ascii="Times New Roman" w:eastAsia="宋体"/></w:rPr><w:t>has a significant role in making policies that promote the sustainable</w:t></w:r></w:p><w:p w:rsidR="0018722C"><w:pPr><w:topLinePunct/></w:pPr><w:r><w:rPr><w:rFonts w:ascii="Times New Roman"/></w:rPr><w:t></w:t></w:r><w:r><w:rPr><w:rFonts w:ascii="Times New Roman"/></w:rPr><w:t>D</w:t></w:r><w:r><w:rPr><w:rFonts w:ascii="Times New Roman"/></w:rPr><w:t>evelopment of regional economy.</w:t></w:r></w:p><w:p w:rsidR="0018722C"><w:pPr><w:topLinePunct/></w:pPr><w:r><w:rPr><w:rFonts w:ascii="Times New Roman"/></w:rPr><w:t>In order to study the interaction between textile &amp; garment specialized market and regional industrial clusters, with local research and literature study, the author selects quantifiable evaluation indexes of specialized market. And also selects the evaluation indexes of regional industrial clusters according to the theory of industrial agglomeration dynamics.</w:t></w:r></w:p><w:p w:rsidR="0018722C"><w:pPr><w:topLinePunct/></w:pPr><w:r><w:rPr><w:rFonts w:ascii="Times New Roman"/></w:rPr><w:t xml:space="preserve">Then carry out empirical analysis by panel data of two listed companies and their corresponding regional industrial clusters, thus draw the following conclusion: </w:t></w:r><w:r><w:rPr><w:rFonts w:ascii="Times New Roman"/></w:rPr><w:t xml:space="preserve">(</w:t></w:r><w:r><w:rPr><w:rFonts w:ascii="Times New Roman"/></w:rPr><w:t xml:space="preserve">1</w:t></w:r><w:r><w:rPr><w:rFonts w:ascii="Times New Roman"/></w:rPr><w:t xml:space="preserve">)</w:t></w:r><w:r><w:rPr><w:rFonts w:ascii="Times New Roman"/></w:rPr><w:t xml:space="preserve"> The impact conclusion of textile &amp; garment specialized market on regional industrial clusters: Either </w:t></w:r><w:r><w:rPr><w:rFonts w:ascii="Times New Roman"/></w:rPr><w:t xml:space="preserve">TA </w:t></w:r><w:r><w:rPr><w:rFonts w:ascii="Times New Roman"/></w:rPr><w:t xml:space="preserve">or SE have a positive impact on regional industrial clusters; BGRM has a greater impact on industrial clusters of Eastern Silk Market than on that of Shaoxing </w:t></w:r><w:r><w:rPr><w:rFonts w:ascii="Times New Roman"/></w:rPr><w:t xml:space="preserve">Textile </w:t></w:r><w:r><w:rPr><w:rFonts w:ascii="Times New Roman"/></w:rPr><w:t xml:space="preserve">City; DAR has a positive impact on industrial clusters of Eastern Silk Market, while negative on that of Shaoxing </w:t></w:r><w:r><w:rPr><w:rFonts w:ascii="Times New Roman"/></w:rPr><w:t xml:space="preserve">Textile </w:t></w:r><w:r><w:rPr><w:rFonts w:ascii="Times New Roman"/></w:rPr><w:t xml:space="preserve">City; ROE, EPS, TP and TFC have not pass the significant test, while TFC has greater impact on Shaoxing </w:t></w:r><w:r><w:rPr><w:rFonts w:ascii="Times New Roman"/></w:rPr><w:t xml:space="preserve">Textile City.</w:t></w:r><w:r w:rsidR="004B696B"><w:rPr><w:rFonts w:ascii="Times New Roman"/></w:rPr><w:t xml:space="preserve"> </w:t></w:r><w:r><w:rPr><w:rFonts w:ascii="Times New Roman"/></w:rPr><w:t xml:space="preserve">(</w:t></w:r><w:r><w:rPr><w:rFonts w:ascii="Times New Roman"/><w:spacing w:val="-2"/></w:rPr><w:t xml:space="preserve">2</w:t></w:r><w:r><w:rPr><w:rFonts w:ascii="Times New Roman"/></w:rPr><w:t xml:space="preserve">)</w:t></w:r><w:r><w:rPr><w:rFonts w:ascii="Times New Roman"/></w:rPr><w:t xml:space="preserve"> </w:t></w:r><w:r><w:rPr><w:rFonts w:ascii="Times New Roman"/></w:rPr><w:t xml:space="preserve">The impact conclusion</w:t></w:r><w:r w:rsidR="001852F3"><w:rPr><w:rFonts w:ascii="Times New Roman"/></w:rPr><w:t xml:space="preserve"> of textile &amp; garment regional industrial clusters on specialized market: SP1 has a negative impact on SE of Eastern Silk Market, while SP2 has a positive impact on TFC of Shaoxing </w:t></w:r><w:r><w:rPr><w:rFonts w:ascii="Times New Roman"/></w:rPr><w:t xml:space="preserve">Textile </w:t></w:r><w:r><w:rPr><w:rFonts w:ascii="Times New Roman"/></w:rPr><w:t xml:space="preserve">City; The impact of DV1 on ROE and EPS, DV2 on TFC are all positive; The impact of CP1 on </w:t></w:r><w:r><w:rPr><w:rFonts w:ascii="Times New Roman"/></w:rPr><w:t xml:space="preserve">TA </w:t></w:r><w:r><w:rPr><w:rFonts w:ascii="Times New Roman"/></w:rPr><w:t xml:space="preserve">and SE, CP2 on EPS are all positive,</w:t></w:r><w:r><w:rPr><w:rFonts w:ascii="Times New Roman"/></w:rPr><w:t xml:space="preserve"> </w:t></w:r><w:r><w:rPr><w:rFonts w:ascii="Times New Roman"/></w:rPr><w:t xml:space="preserve">too.</w:t></w:r></w:p><w:p w:rsidR="0018722C"><w:pPr><w:topLinePunct/></w:pPr><w:r><w:rPr><w:rFonts w:ascii="Times New Roman"/></w:rPr><w:t>At last, the author puts forward the corresponding countermeasures and suggestions from the perspective of specialized markets and industrial clusters. Suggestions from specialized markets perspective: such as expanding the scale of the textile &amp; garment market, reducing the rent of business room appropriately etc. Suggestions from industrial clusters perspective: promote investment actively, strengthen the innovation within the cluster, give full play to the role of government control coordination etc.</w:t></w:r></w:p><w:p w:rsidR="0018722C"><w:pPr><w:pStyle w:val="aff"/><w:topLinePunct/></w:pPr><w:r><w:rPr><w:rStyle w:val="afe"/><w:rFonts w:ascii="Times New Roman" w:eastAsia="黑体"/><w:b/></w:rPr><w:t>KEY WORDS</w:t></w:r><w:r><w:rPr><w:rFonts w:eastAsia="黑体" w:ascii="Times New Roman"/><w:rStyle w:val="afe"/><w:b/><w:b/></w:rPr><w:t xml:space="preserve">: </w:t></w:r><w:r><w:rPr><w:rFonts w:ascii="Times New Roman" w:eastAsia="Times New Roman"/></w:rPr><w:t>Textile &amp; Garment</w:t></w:r><w:r><w:rPr><w:rFonts w:ascii="Times New Roman" w:eastAsia="Times New Roman"/></w:rPr><w:t xml:space="preserve">; </w:t></w:r><w:r><w:rPr><w:rFonts w:ascii="Times New Roman" w:eastAsia="Times New Roman"/></w:rPr><w:t>Specialized Market</w:t></w:r><w:r><w:rPr><w:rFonts w:ascii="Times New Roman" w:eastAsia="Times New Roman"/></w:rPr><w:t xml:space="preserve">; </w:t></w:r><w:r><w:rPr><w:rFonts w:ascii="Times New Roman" w:eastAsia="Times New Roman"/></w:rPr><w:t>Regional Industrial Clusters</w:t></w:r><w:r><w:rPr><w:rFonts w:ascii="Times New Roman" w:eastAsia="Times New Roman"/></w:rPr><w:t xml:space="preserve">; </w:t></w:r><w:r><w:rPr><w:rFonts w:ascii="Times New Roman" w:eastAsia="Times New Roman"/></w:rPr><w:t>China Eastern Silk Market</w:t></w:r><w:r><w:rPr><w:rFonts w:ascii="Times New Roman" w:eastAsia="Times New Roman"/></w:rPr><w:t xml:space="preserve">; </w:t></w:r><w:r><w:rPr><w:rFonts w:ascii="Times New Roman" w:eastAsia="Times New Roman"/></w:rPr><w:t>Shaoxing Textile City</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"_Toc686722151"</w:instrText></w:r><w:r><w:fldChar w:fldCharType="separate"/></w:r><w:r></w:r><w:r><w:t>摘</w:t></w:r><w:r w:rsidRPr="00000000"><w:t>要</w:t></w:r><w:r><w:fldChar w:fldCharType="end"/></w:r><w:r><w:rPr><w:noProof/><w:webHidden/></w:rPr><w:tab/></w:r><w:r><w:rPr><w:noProof/><w:webHidden/></w:rPr><w:fldChar w:fldCharType="begin"/></w:r><w:r><w:rPr><w:noProof/><w:webHidden/></w:rPr><w:instrText> PAGEREF _Toc686722151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"_Toc686722152"</w:instrText></w:r><w:r><w:fldChar w:fldCharType="separate"/></w:r><w:r><w:t>第一章</w:t></w:r><w:r><w:t xml:space="preserve">  </w:t></w:r><w:r w:rsidR="001852F3"><w:t>绪</w:t></w:r><w:r w:rsidR="001852F3"><w:t>论</w:t></w:r><w:r><w:fldChar w:fldCharType="end"/></w:r><w:r><w:rPr><w:noProof/><w:webHidden/></w:rPr><w:tab/></w:r><w:r><w:rPr><w:noProof/><w:webHidden/></w:rPr><w:fldChar w:fldCharType="begin"/></w:r><w:r><w:rPr><w:noProof/><w:webHidden/></w:rPr><w:instrText> PAGEREF _Toc686722152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"_Toc686722153"</w:instrText></w:r><w:r><w:fldChar w:fldCharType="separate"/></w:r><w:r><w:t>1.1</w:t></w:r><w:r><w:t xml:space="preserve"> </w:t></w:r><w:r></w:r><w:r></w:r><w:r><w:t>研究背景</w:t></w:r><w:r><w:fldChar w:fldCharType="end"/></w:r><w:r><w:rPr><w:noProof/><w:webHidden/></w:rPr><w:tab/></w:r><w:r><w:rPr><w:noProof/><w:webHidden/></w:rPr><w:fldChar w:fldCharType="begin"/></w:r><w:r><w:rPr><w:noProof/><w:webHidden/></w:rPr><w:instrText> PAGEREF _Toc686722153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"_Toc686722154"</w:instrText></w:r><w:r><w:fldChar w:fldCharType="separate"/></w:r><w:r><w:t>1.2</w:t></w:r><w:r><w:t xml:space="preserve"> </w:t></w:r><w:r></w:r><w:r></w:r><w:r><w:t>研究意义</w:t></w:r><w:r><w:fldChar w:fldCharType="end"/></w:r><w:r><w:rPr><w:noProof/><w:webHidden/></w:rPr><w:tab/></w:r><w:r><w:rPr><w:noProof/><w:webHidden/></w:rPr><w:fldChar w:fldCharType="begin"/></w:r><w:r><w:rPr><w:noProof/><w:webHidden/></w:rPr><w:instrText> PAGEREF _Toc686722154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"_Toc686722155"</w:instrText></w:r><w:r><w:fldChar w:fldCharType="separate"/></w:r><w:r><w:t>1.3</w:t></w:r><w:r><w:t xml:space="preserve"> </w:t></w:r><w:r></w:r><w:r></w:r><w:r><w:t>研究内容和创新点</w:t></w:r><w:r><w:fldChar w:fldCharType="end"/></w:r><w:r><w:rPr><w:noProof/><w:webHidden/></w:rPr><w:tab/></w:r><w:r><w:rPr><w:noProof/><w:webHidden/></w:rPr><w:fldChar w:fldCharType="begin"/></w:r><w:r><w:rPr><w:noProof/><w:webHidden/></w:rPr><w:instrText> PAGEREF _Toc686722155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"_Toc686722156"</w:instrText></w:r><w:r><w:fldChar w:fldCharType="separate"/></w:r><w:r><w:t>1.4</w:t></w:r><w:r><w:t xml:space="preserve"> </w:t></w:r><w:r></w:r><w:r></w:r><w:r><w:t>研究方法</w:t></w:r><w:r><w:fldChar w:fldCharType="end"/></w:r><w:r><w:rPr><w:noProof/><w:webHidden/></w:rPr><w:tab/></w:r><w:r><w:rPr><w:noProof/><w:webHidden/></w:rPr><w:fldChar w:fldCharType="begin"/></w:r><w:r><w:rPr><w:noProof/><w:webHidden/></w:rPr><w:instrText> PAGEREF _Toc686722156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"_Toc686722157"</w:instrText></w:r><w:r><w:fldChar w:fldCharType="separate"/></w:r><w:r><w:t>1.5</w:t></w:r><w:r><w:t xml:space="preserve"> </w:t></w:r><w:r></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spacing w:before="38"/><w:ind w:leftChars="0" w:left="193" w:rightChars="0" w:right="12" w:firstLineChars="0" w:firstLine="0"/><w:jc w:val="left"/><w:rPr><w:sz w:val="21"/></w:rPr></w:pPr><w:r><w:rPr><w:sz w:val="21"/></w:rPr><w:t>理论研究</w:t></w:r></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rsidR="0018722C"><w:pPr><w:spacing w:line="237" w:lineRule="auto" w:before="42"/><w:ind w:leftChars="0" w:left="407" w:rightChars="0" w:right="20" w:hanging="212"/><w:jc w:val="left"/><w:rPr><w:sz w:val="21"/></w:rPr></w:pPr><w:r><w:rPr><w:sz w:val="21"/></w:rPr><w:t>影响纺织服装产业集群竞争力指标的选取</w:t></w:r></w:p><w:p w:rsidR="0018722C"><w:pPr><w:spacing w:line="237" w:lineRule="auto" w:before="43"/><w:ind w:leftChars="0" w:left="337" w:rightChars="0" w:right="60" w:hanging="106"/><w:jc w:val="left"/><w:rPr><w:sz w:val="21"/></w:rPr></w:pPr><w:r><w:rPr><w:sz w:val="21"/></w:rPr><w:t>概念及特征</w:t></w:r></w:p><w:p w:rsidR="0018722C"><w:pPr><w:spacing w:line="237" w:lineRule="auto" w:before="43"/><w:ind w:leftChars="0" w:left="241" w:rightChars="0" w:right="64" w:firstLineChars="0" w:firstLine="0"/><w:jc w:val="left"/><w:rPr><w:sz w:val="21"/></w:rPr></w:pPr><w:r><w:rPr><w:sz w:val="21"/></w:rPr><w:t>六大要素</w:t></w:r></w:p><w:p </w:txbxContent></v:textbox><v:stroke dashstyle="solid"/><w10:wrap type="none"/></v:shape><w10:wrap type="none"/></v:group></w:pict></w:r><w:r></w:r><w:r></w:r><w:r></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产业集群概述</w:t></w:r></w:p><w:p </w:txbxContent></v:textbox><v:stroke dashstyle="solid"/><w10:wrap type="none"/></v:shape><w10:wrap type="none"/></v:group></w:pict></w:r><w:r></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专业市场概述</w:t></w:r></w:p><w:p w:rsidR="0018722C"><w:pPr><w:spacing w:line="237" w:lineRule="auto" w:before="42"/><w:ind w:leftChars="0" w:left="336" w:rightChars="0" w:right="60" w:hanging="106"/><w:jc w:val="left"/><w:rPr><w:sz w:val="21"/></w:rPr></w:pPr><w:r><w:rPr><w:sz w:val="21"/></w:rPr><w:t>概念及评价</w:t></w:r></w:p><w:p w:rsidR="0018722C"><w:pPr><w:spacing w:line="237" w:lineRule="auto" w:before="42"/><w:ind w:leftChars="0" w:left="501" w:rightChars="0" w:right="9" w:hanging="315"/><w:jc w:val="left"/><w:rPr><w:sz w:val="21"/></w:rPr></w:pPr><w:r><w:rPr><w:sz w:val="21"/></w:rPr><w:t>可持续发展</w:t></w:r></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rsidR="0018722C"><w:pPr><w:spacing w:before="40"/><w:ind w:leftChars="0" w:left="390" w:rightChars="0" w:right="5" w:hanging="210"/><w:jc w:val="left"/><w:rPr><w:sz w:val="21"/></w:rPr></w:pPr><w:r><w:rPr><w:sz w:val="21"/></w:rPr><w:t>影响纺织服装专业市场竞争力指标的选取</w:t></w:r></w:p><w:p </w:txbxContent></v:textbox><v:stroke dashstyle="solid"/><w10:wrap type="none"/></v:shape><w10:wrap type="none"/></v:group></w:pict></w:r><w:r></w:r><w:r></w:r><w:r></w:r><w:r></w:r><w:r></w:r><w:r></w:r><w:r></w:r><w:r><w:t>研究路线</w:t></w:r><w:r><w:fldChar w:fldCharType="end"/></w:r><w:r><w:rPr><w:noProof/><w:webHidden/></w:rPr><w:tab/></w:r><w:r><w:rPr><w:noProof/><w:webHidden/></w:rPr><w:fldChar w:fldCharType="begin"/></w:r><w:r><w:rPr><w:noProof/><w:webHidden/></w:rPr><w:instrText> PAGEREF _Toc686722157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"_Toc686722158"</w:instrText></w:r><w:r><w:fldChar w:fldCharType="separate"/></w:r><w:r></w:r><w:r></w:r><w:r><w:t>第二章</w:t></w:r><w:r><w:t xml:space="preserve">  </w:t></w:r><w:r w:rsidRPr="00DB64CE"><w:t>专业市场与产业集群理论研究</w:t></w:r><w:r><w:fldChar w:fldCharType="end"/></w:r><w:r><w:rPr><w:noProof/><w:webHidden/></w:rPr><w:tab/></w:r><w:r><w:rPr><w:noProof/><w:webHidden/></w:rPr><w:fldChar w:fldCharType="begin"/></w:r><w:r><w:rPr><w:noProof/><w:webHidden/></w:rPr><w:instrText> PAGEREF _Toc686722158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"_Toc686722159"</w:instrText></w:r><w:r><w:fldChar w:fldCharType="separate"/></w:r><w:r><w:t>2.1</w:t></w:r><w:r><w:t xml:space="preserve"> </w:t></w:r><w:r></w:r><w:r></w:r><w:r><w:t>专业市场理论概述</w:t></w:r><w:r><w:fldChar w:fldCharType="end"/></w:r><w:r><w:rPr><w:noProof/><w:webHidden/></w:rPr><w:tab/></w:r><w:r><w:rPr><w:noProof/><w:webHidden/></w:rPr><w:fldChar w:fldCharType="begin"/></w:r><w:r><w:rPr><w:noProof/><w:webHidden/></w:rPr><w:instrText> PAGEREF _Toc686722159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"_Toc686722160"</w:instrText></w:r><w:r><w:fldChar w:fldCharType="separate"/></w:r><w:r><w:t>2.1.1</w:t></w:r><w:r><w:t xml:space="preserve"> </w:t></w:r><w:r><w:t>专业市场定义</w:t></w:r><w:r><w:fldChar w:fldCharType="end"/></w:r><w:r><w:rPr><w:noProof/><w:webHidden/></w:rPr><w:tab/></w:r><w:r><w:rPr><w:noProof/><w:webHidden/></w:rPr><w:fldChar w:fldCharType="begin"/></w:r><w:r><w:rPr><w:noProof/><w:webHidden/></w:rPr><w:instrText> PAGEREF _Toc686722160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"_Toc686722161"</w:instrText></w:r><w:r><w:fldChar w:fldCharType="separate"/></w:r><w:r><w:t>2.1.2</w:t></w:r><w:r><w:t xml:space="preserve"> </w:t></w:r><w:r><w:t>专业市场文献综述</w:t></w:r><w:r><w:fldChar w:fldCharType="end"/></w:r><w:r><w:rPr><w:noProof/><w:webHidden/></w:rPr><w:tab/></w:r><w:r><w:rPr><w:noProof/><w:webHidden/></w:rPr><w:fldChar w:fldCharType="begin"/></w:r><w:r><w:rPr><w:noProof/><w:webHidden/></w:rPr><w:instrText> PAGEREF _Toc686722161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"_Toc686722162"</w:instrText></w:r><w:r><w:fldChar w:fldCharType="separate"/></w:r><w:r><w:t>2.2</w:t></w:r><w:r><w:t xml:space="preserve"> </w:t></w:r><w:r></w:r><w:r></w:r><w:r></w:r><w:r><w:t>产业集群理论概述</w:t></w:r><w:r><w:fldChar w:fldCharType="end"/></w:r><w:r><w:rPr><w:noProof/><w:webHidden/></w:rPr><w:tab/></w:r><w:r><w:rPr><w:noProof/><w:webHidden/></w:rPr><w:fldChar w:fldCharType="begin"/></w:r><w:r><w:rPr><w:noProof/><w:webHidden/></w:rPr><w:instrText> PAGEREF _Toc686722162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"_Toc686722163"</w:instrText></w:r><w:r><w:fldChar w:fldCharType="separate"/></w:r><w:r><w:t>2.2.1</w:t></w:r><w:r><w:t xml:space="preserve"> </w:t></w:r><w:r><w:t>产业集群定义</w:t></w:r><w:r><w:fldChar w:fldCharType="end"/></w:r><w:r><w:rPr><w:noProof/><w:webHidden/></w:rPr><w:tab/></w:r><w:r><w:rPr><w:noProof/><w:webHidden/></w:rPr><w:fldChar w:fldCharType="begin"/></w:r><w:r><w:rPr><w:noProof/><w:webHidden/></w:rPr><w:instrText> PAGEREF _Toc686722163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"_Toc686722164"</w:instrText></w:r><w:r><w:fldChar w:fldCharType="separate"/></w:r><w:r><w:t>2.2.2</w:t></w:r><w:r><w:t xml:space="preserve"> </w:t></w:r><w:r><w:t>产业集群文献综述</w:t></w:r><w:r><w:fldChar w:fldCharType="end"/></w:r><w:r><w:rPr><w:noProof/><w:webHidden/></w:rPr><w:tab/></w:r><w:r><w:rPr><w:noProof/><w:webHidden/></w:rPr><w:fldChar w:fldCharType="begin"/></w:r><w:r><w:rPr><w:noProof/><w:webHidden/></w:rPr><w:instrText> PAGEREF _Toc686722164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"_Toc686722165"</w:instrText></w:r><w:r><w:fldChar w:fldCharType="separate"/></w:r><w:r></w:r><w:r></w:r><w:r><w:t>第三章</w:t></w:r><w:r><w:t xml:space="preserve">  </w:t></w:r><w:r w:rsidRPr="00DB64CE"><w:t>纺织服装专业市场与区域产业集群关系研究</w:t></w:r><w:r><w:fldChar w:fldCharType="end"/></w:r><w:r><w:rPr><w:noProof/><w:webHidden/></w:rPr><w:tab/></w:r><w:r><w:rPr><w:noProof/><w:webHidden/></w:rPr><w:fldChar w:fldCharType="begin"/></w:r><w:r><w:rPr><w:noProof/><w:webHidden/></w:rPr><w:instrText> PAGEREF _Toc686722165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"_Toc686722166"</w:instrText></w:r><w:r><w:fldChar w:fldCharType="separate"/></w:r><w:r><w:t>3.1</w:t></w:r><w:r><w:t xml:space="preserve"> </w:t></w:r><w:r></w:r><w:r></w:r><w:r><w:t>专业市场与产业集群的关系研究文献综述</w:t></w:r><w:r><w:fldChar w:fldCharType="end"/></w:r><w:r><w:rPr><w:noProof/><w:webHidden/></w:rPr><w:tab/></w:r><w:r><w:rPr><w:noProof/><w:webHidden/></w:rPr><w:fldChar w:fldCharType="begin"/></w:r><w:r><w:rPr><w:noProof/><w:webHidden/></w:rPr><w:instrText> PAGEREF _Toc686722166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"_Toc686722167"</w:instrText></w:r><w:r><w:fldChar w:fldCharType="separate"/></w:r><w:r><w:t>3.2</w:t></w:r><w:r><w:t xml:space="preserve"> </w:t></w:r><w:r></w:r><w:r></w:r><w:r><w:t>专业市场对区域产业集群的促进作用</w:t></w:r><w:r><w:fldChar w:fldCharType="end"/></w:r><w:r><w:rPr><w:noProof/><w:webHidden/></w:rPr><w:tab/></w:r><w:r><w:rPr><w:noProof/><w:webHidden/></w:rPr><w:fldChar w:fldCharType="begin"/></w:r><w:r><w:rPr><w:noProof/><w:webHidden/></w:rPr><w:instrText> PAGEREF _Toc686722167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"_Toc686722168"</w:instrText></w:r><w:r><w:fldChar w:fldCharType="separate"/></w:r><w:r><w:t>3.3</w:t></w:r><w:r><w:t xml:space="preserve"> </w:t></w:r><w:r></w:r><w:r></w:r><w:r><w:t>区域产业集群对专业市场的促进作用</w:t></w:r><w:r><w:fldChar w:fldCharType="end"/></w:r><w:r><w:rPr><w:noProof/><w:webHidden/></w:rPr><w:tab/></w:r><w:r><w:rPr><w:noProof/><w:webHidden/></w:rPr><w:fldChar w:fldCharType="begin"/></w:r><w:r><w:rPr><w:noProof/><w:webHidden/></w:rPr><w:instrText> PAGEREF _Toc686722168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"_Toc686722169"</w:instrText></w:r><w:r><w:fldChar w:fldCharType="separate"/></w:r><w:r><w:t>3.4</w:t></w:r><w:r><w:t xml:space="preserve"> </w:t></w:r><w:r></w:r><w:r></w:r><w:r><w:t>专业市场与区域产业集群的关系总结</w:t></w:r><w:r><w:fldChar w:fldCharType="end"/></w:r><w:r><w:rPr><w:noProof/><w:webHidden/></w:rPr><w:tab/></w:r><w:r><w:rPr><w:noProof/><w:webHidden/></w:rPr><w:fldChar w:fldCharType="begin"/></w:r><w:r><w:rPr><w:noProof/><w:webHidden/></w:rPr><w:instrText> PAGEREF _Toc686722169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"_Toc686722170"</w:instrText></w:r><w:r><w:fldChar w:fldCharType="separate"/></w:r><w:r></w:r><w:r></w:r><w:r><w:t>第四章</w:t></w:r><w:r><w:t xml:space="preserve">  </w:t></w:r><w:r w:rsidRPr="00DB64CE"><w:t>纺织服装专业市场与区域产业集群的现状研究</w:t></w:r><w:r><w:fldChar w:fldCharType="end"/></w:r><w:r><w:rPr><w:noProof/><w:webHidden/></w:rPr><w:tab/></w:r><w:r><w:rPr><w:noProof/><w:webHidden/></w:rPr><w:fldChar w:fldCharType="begin"/></w:r><w:r><w:rPr><w:noProof/><w:webHidden/></w:rPr><w:instrText> PAGEREF _Toc686722170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"_Toc686722171"</w:instrText></w:r><w:r><w:fldChar w:fldCharType="separate"/></w:r><w:r><w:t>4.1</w:t></w:r><w:r><w:t xml:space="preserve"> </w:t></w:r><w:r></w:r><w:r></w:r><w:r><w:t>纺织服装专业市场发展现状</w:t></w:r><w:r><w:fldChar w:fldCharType="end"/></w:r><w:r><w:rPr><w:noProof/><w:webHidden/></w:rPr><w:tab/></w:r><w:r><w:rPr><w:noProof/><w:webHidden/></w:rPr><w:fldChar w:fldCharType="begin"/></w:r><w:r><w:rPr><w:noProof/><w:webHidden/></w:rPr><w:instrText> PAGEREF _Toc686722171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"_Toc686722172"</w:instrText></w:r><w:r><w:fldChar w:fldCharType="separate"/></w:r><w:r><w:t>4.1.1</w:t></w:r><w:r><w:t xml:space="preserve"> </w:t></w:r><w:r><w:t>整体发展状况</w:t></w:r><w:r><w:fldChar w:fldCharType="end"/></w:r><w:r><w:rPr><w:noProof/><w:webHidden/></w:rPr><w:tab/></w:r><w:r><w:rPr><w:noProof/><w:webHidden/></w:rPr><w:fldChar w:fldCharType="begin"/></w:r><w:r><w:rPr><w:noProof/><w:webHidden/></w:rPr><w:instrText> PAGEREF _Toc686722172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"_Toc686722173"</w:instrText></w:r><w:r><w:fldChar w:fldCharType="separate"/></w:r><w:r><w:t>4.1.2</w:t></w:r><w:r><w:t xml:space="preserve"> </w:t></w:r><w:r><w:t>投资规模继续扩大</w:t></w:r><w:r><w:fldChar w:fldCharType="end"/></w:r><w:r><w:rPr><w:noProof/><w:webHidden/></w:rPr><w:tab/></w:r><w:r><w:rPr><w:noProof/><w:webHidden/></w:rPr><w:fldChar w:fldCharType="begin"/></w:r><w:r><w:rPr><w:noProof/><w:webHidden/></w:rPr><w:instrText> PAGEREF _Toc686722173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"_Toc686722174"</w:instrText></w:r><w:r><w:fldChar w:fldCharType="separate"/></w:r><w:r><w:t>4.1.3</w:t></w:r><w:r><w:t xml:space="preserve"> </w:t></w:r><w:r><w:t>基础设施及其它产业逐步完善</w:t></w:r><w:r><w:fldChar w:fldCharType="end"/></w:r><w:r><w:rPr><w:noProof/><w:webHidden/></w:rPr><w:tab/></w:r><w:r><w:rPr><w:noProof/><w:webHidden/></w:rPr><w:fldChar w:fldCharType="begin"/></w:r><w:r><w:rPr><w:noProof/><w:webHidden/></w:rPr><w:instrText> PAGEREF _Toc686722174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"_Toc686722175"</w:instrText></w:r><w:r><w:fldChar w:fldCharType="separate"/></w:r><w:r><w:t>4.1.4</w:t></w:r><w:r><w:t xml:space="preserve"> </w:t></w:r><w:r><w:t>面临的问题及解决办法</w:t></w:r><w:r><w:fldChar w:fldCharType="end"/></w:r><w:r><w:rPr><w:noProof/><w:webHidden/></w:rPr><w:tab/></w:r><w:r><w:rPr><w:noProof/><w:webHidden/></w:rPr><w:fldChar w:fldCharType="begin"/></w:r><w:r><w:rPr><w:noProof/><w:webHidden/></w:rPr><w:instrText> PAGEREF _Toc686722175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"_Toc686722176"</w:instrText></w:r><w:r><w:fldChar w:fldCharType="separate"/></w:r><w:r><w:t>4.2</w:t></w:r><w:r><w:t xml:space="preserve"> </w:t></w:r><w:r></w:r><w:r></w:r><w:r><w:t>纺织服装产业集群发展现状</w:t></w:r><w:r><w:fldChar w:fldCharType="end"/></w:r><w:r><w:rPr><w:noProof/><w:webHidden/></w:rPr><w:tab/></w:r><w:r><w:rPr><w:noProof/><w:webHidden/></w:rPr><w:fldChar w:fldCharType="begin"/></w:r><w:r><w:rPr><w:noProof/><w:webHidden/></w:rPr><w:instrText> PAGEREF _Toc686722176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"_Toc686722177"</w:instrText></w:r><w:r><w:fldChar w:fldCharType="separate"/></w:r><w:r><w:t>4.2.1</w:t></w:r><w:r><w:t xml:space="preserve"> </w:t></w:r><w:r><w:t>整体发展状况</w:t></w:r><w:r><w:fldChar w:fldCharType="end"/></w:r><w:r><w:rPr><w:noProof/><w:webHidden/></w:rPr><w:tab/></w:r><w:r><w:rPr><w:noProof/><w:webHidden/></w:rPr><w:fldChar w:fldCharType="begin"/></w:r><w:r><w:rPr><w:noProof/><w:webHidden/></w:rPr><w:instrText> PAGEREF _Toc686722177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"_Toc686722178"</w:instrText></w:r><w:r><w:fldChar w:fldCharType="separate"/></w:r><w:r><w:t>4.2.2</w:t></w:r><w:r><w:t xml:space="preserve"> </w:t></w:r><w:r><w:t>各省市产业集群试点发展现状</w:t></w:r><w:r><w:fldChar w:fldCharType="end"/></w:r><w:r><w:rPr><w:noProof/><w:webHidden/></w:rPr><w:tab/></w:r><w:r><w:rPr><w:noProof/><w:webHidden/></w:rPr><w:fldChar w:fldCharType="begin"/></w:r><w:r><w:rPr><w:noProof/><w:webHidden/></w:rPr><w:instrText> PAGEREF _Toc686722178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"_Toc686722179"</w:instrText></w:r><w:r><w:fldChar w:fldCharType="separate"/></w:r><w:r><w:t>4.2.3</w:t></w:r><w:r><w:t xml:space="preserve"> </w:t></w:r><w:r><w:t>面临的问题及解决办法</w:t></w:r><w:r><w:fldChar w:fldCharType="end"/></w:r><w:r><w:rPr><w:noProof/><w:webHidden/></w:rPr><w:tab/></w:r><w:r><w:rPr><w:noProof/><w:webHidden/></w:rPr><w:fldChar w:fldCharType="begin"/></w:r><w:r><w:rPr><w:noProof/><w:webHidden/></w:rPr><w:instrText> PAGEREF _Toc686722179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"_Toc686722180"</w:instrText></w:r><w:r><w:fldChar w:fldCharType="separate"/></w:r><w:r><w:t>4.2.4</w:t></w:r><w:r><w:t xml:space="preserve"> </w:t></w:r><w:r><w:t>纺织服装产业集群未来发展趋势</w:t></w:r><w:r><w:fldChar w:fldCharType="end"/></w:r><w:r><w:rPr><w:noProof/><w:webHidden/></w:rPr><w:tab/></w:r><w:r><w:rPr><w:noProof/><w:webHidden/></w:rPr><w:fldChar w:fldCharType="begin"/></w:r><w:r><w:rPr><w:noProof/><w:webHidden/></w:rPr><w:instrText> PAGEREF _Toc686722180 \h </w:instrText></w:r><w:r><w:rPr><w:noProof/><w:webHidden/></w:rPr><w:fldChar w:fldCharType="separate"/></w:r><w:r><w:rPr><w:noProof/><w:webHidden/></w:rPr><w:t>13</w:t></w:r><w:r><w:rPr><w:noProof/><w:webHidden/></w:rPr><w:fldChar w:fldCharType="end"/></w:r></w:p><w:p w:rsidR="0018722C"><w:pPr><w:pStyle w:val="TOC1"/><w:topLinePunct/></w:pPr><w:r><w:fldChar w:fldCharType="begin"/></w:r><w:r><w:instrText>HYPERLINK \l "_Toc686722181"</w:instrText></w:r><w:r><w:fldChar w:fldCharType="separate"/></w:r><w:r></w:r><w:r></w:r><w:r><w:t>第五章</w:t></w:r><w:r><w:t xml:space="preserve">  </w:t></w:r><w:r w:rsidRPr="00DB64CE"><w:t>纺织服装专业市场与产业集群实证分析</w:t></w:r><w:r><w:fldChar w:fldCharType="end"/></w:r><w:r><w:rPr><w:noProof/><w:webHidden/></w:rPr><w:tab/></w:r><w:r><w:rPr><w:noProof/><w:webHidden/></w:rPr><w:fldChar w:fldCharType="begin"/></w:r><w:r><w:rPr><w:noProof/><w:webHidden/></w:rPr><w:instrText> PAGEREF _Toc686722181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"_Toc686722182"</w:instrText></w:r><w:r><w:fldChar w:fldCharType="separate"/></w:r><w:r><w:t>5.1</w:t></w:r><w:r><w:t xml:space="preserve"> </w:t></w:r><w:r></w:r><w:r></w:r><w:r><w:t>实证分析模型的构建</w:t></w:r><w:r><w:fldChar w:fldCharType="end"/></w:r><w:r><w:rPr><w:noProof/><w:webHidden/></w:rPr><w:tab/></w:r><w:r><w:rPr><w:noProof/><w:webHidden/></w:rPr><w:fldChar w:fldCharType="begin"/></w:r><w:r><w:rPr><w:noProof/><w:webHidden/></w:rPr><w:instrText> PAGEREF _Toc686722182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"_Toc686722183"</w:instrText></w:r><w:r><w:fldChar w:fldCharType="separate"/></w:r><w:r><w:t>5.1.1</w:t></w:r><w:r><w:t xml:space="preserve"> </w:t></w:r><w:r><w:t>样本的选择及数据来源</w:t></w:r><w:r><w:fldChar w:fldCharType="end"/></w:r><w:r><w:rPr><w:noProof/><w:webHidden/></w:rPr><w:tab/></w:r><w:r><w:rPr><w:noProof/><w:webHidden/></w:rPr><w:fldChar w:fldCharType="begin"/></w:r><w:r><w:rPr><w:noProof/><w:webHidden/></w:rPr><w:instrText> PAGEREF _Toc686722183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"_Toc686722184"</w:instrText></w:r><w:r><w:fldChar w:fldCharType="separate"/></w:r><w:r><w:t>5.1.2</w:t></w:r><w:r><w:t xml:space="preserve"> </w:t></w:r><w:r><w:t>变量的选取</w:t></w:r><w:r><w:fldChar w:fldCharType="end"/></w:r><w:r><w:rPr><w:noProof/><w:webHidden/></w:rPr><w:tab/></w:r><w:r><w:rPr><w:noProof/><w:webHidden/></w:rPr><w:fldChar w:fldCharType="begin"/></w:r><w:r><w:rPr><w:noProof/><w:webHidden/></w:rPr><w:instrText> PAGEREF _Toc686722184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"_Toc686722185"</w:instrText></w:r><w:r><w:fldChar w:fldCharType="separate"/></w:r><w:r><w:t>5.1.3</w:t></w:r><w:r><w:t xml:space="preserve"> </w:t></w:r><w:r><w:t>模型的假设</w:t></w:r><w:r><w:fldChar w:fldCharType="end"/></w:r><w:r><w:rPr><w:noProof/><w:webHidden/></w:rPr><w:tab/></w:r><w:r><w:rPr><w:noProof/><w:webHidden/></w:rPr><w:fldChar w:fldCharType="begin"/></w:r><w:r><w:rPr><w:noProof/><w:webHidden/></w:rPr><w:instrText> PAGEREF _Toc686722185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"_Toc686722186"</w:instrText></w:r><w:r><w:fldChar w:fldCharType="separate"/></w:r><w:r><w:t>5.1.4</w:t></w:r><w:r><w:t xml:space="preserve"> </w:t></w:r><w:r></w:r><w:r><w:t>实证案例概况</w:t></w:r><w:r><w:fldChar w:fldCharType="end"/></w:r><w:r><w:rPr><w:noProof/><w:webHidden/></w:rPr><w:tab/></w:r><w:r><w:rPr><w:noProof/><w:webHidden/></w:rPr><w:fldChar w:fldCharType="begin"/></w:r><w:r><w:rPr><w:noProof/><w:webHidden/></w:rPr><w:instrText> PAGEREF _Toc686722186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"_Toc686722187"</w:instrText></w:r><w:r><w:fldChar w:fldCharType="separate"/></w:r><w:r></w:r><w:r></w:r><w:r><w:t>5.2 </w:t></w:r><w:r><w:t>纺织服装专业市场对区域产业集群的影响研究</w:t></w:r><w:r><w:fldChar w:fldCharType="end"/></w:r><w:r><w:rPr><w:noProof/><w:webHidden/></w:rPr><w:tab/></w:r><w:r><w:rPr><w:noProof/><w:webHidden/></w:rPr><w:fldChar w:fldCharType="begin"/></w:r><w:r><w:rPr><w:noProof/><w:webHidden/></w:rPr><w:instrText> PAGEREF _Toc686722187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"_Toc686722188"</w:instrText></w:r><w:r><w:fldChar w:fldCharType="separate"/></w:r><w:r><w:t>5.2.1</w:t></w:r><w:r><w:t> </w:t></w:r><w:r><w:t>描述性统计</w:t></w:r><w:r><w:fldChar w:fldCharType="end"/></w:r><w:r><w:rPr><w:noProof/><w:webHidden/></w:rPr><w:tab/></w:r><w:r><w:rPr><w:noProof/><w:webHidden/></w:rPr><w:fldChar w:fldCharType="begin"/></w:r><w:r><w:rPr><w:noProof/><w:webHidden/></w:rPr><w:instrText> PAGEREF _Toc686722188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"_Toc686722189"</w:instrText></w:r><w:r><w:fldChar w:fldCharType="separate"/></w:r><w:r><w:t>5.2.2</w:t></w:r><w:r><w:t xml:space="preserve"> </w:t></w:r><w:r><w:t>变量相关性及回归分析</w:t></w:r><w:r><w:fldChar w:fldCharType="end"/></w:r><w:r><w:rPr><w:noProof/><w:webHidden/></w:rPr><w:tab/></w:r><w:r><w:rPr><w:noProof/><w:webHidden/></w:rPr><w:fldChar w:fldCharType="begin"/></w:r><w:r><w:rPr><w:noProof/><w:webHidden/></w:rPr><w:instrText> PAGEREF _Toc686722189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"_Toc686722190"</w:instrText></w:r><w:r><w:fldChar w:fldCharType="separate"/></w:r><w:r><w:t>5.2.3</w:t></w:r><w:r><w:t xml:space="preserve"> </w:t></w:r><w:r><w:t>结果分析</w:t></w:r><w:r><w:fldChar w:fldCharType="end"/></w:r><w:r><w:rPr><w:noProof/><w:webHidden/></w:rPr><w:tab/></w:r><w:r><w:rPr><w:noProof/><w:webHidden/></w:rPr><w:fldChar w:fldCharType="begin"/></w:r><w:r><w:rPr><w:noProof/><w:webHidden/></w:rPr><w:instrText> PAGEREF _Toc686722190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"_Toc686722191"</w:instrText></w:r><w:r><w:fldChar w:fldCharType="separate"/></w:r><w:r><w:t>5.3</w:t></w:r><w:r><w:t xml:space="preserve"> </w:t></w:r><w:r></w:r><w:r></w:r><w:r></w:r><w:r><w:t>纺织服装区域产业集群对专业市场的影响研究</w:t></w:r><w:r><w:fldChar w:fldCharType="end"/></w:r><w:r><w:rPr><w:noProof/><w:webHidden/></w:rPr><w:tab/></w:r><w:r><w:rPr><w:noProof/><w:webHidden/></w:rPr><w:fldChar w:fldCharType="begin"/></w:r><w:r><w:rPr><w:noProof/><w:webHidden/></w:rPr><w:instrText> PAGEREF _Toc686722191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"_Toc686722192"</w:instrText></w:r><w:r><w:fldChar w:fldCharType="separate"/></w:r><w:r><w:t>5.3.1</w:t></w:r><w:r><w:t xml:space="preserve"> </w:t></w:r><w:r><w:t>单位根检验</w:t></w:r><w:r><w:fldChar w:fldCharType="end"/></w:r><w:r><w:rPr><w:noProof/><w:webHidden/></w:rPr><w:tab/></w:r><w:r><w:rPr><w:noProof/><w:webHidden/></w:rPr><w:fldChar w:fldCharType="begin"/></w:r><w:r><w:rPr><w:noProof/><w:webHidden/></w:rPr><w:instrText> PAGEREF _Toc686722192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"_Toc686722193"</w:instrText></w:r><w:r><w:fldChar w:fldCharType="separate"/></w:r><w:r><w:t>5.3.2</w:t></w:r><w:r><w:t xml:space="preserve"> </w:t></w:r><w:r><w:t>格兰杰因果检验</w:t></w:r><w:r><w:fldChar w:fldCharType="end"/></w:r><w:r><w:rPr><w:noProof/><w:webHidden/></w:rPr><w:tab/></w:r><w:r><w:rPr><w:noProof/><w:webHidden/></w:rPr><w:fldChar w:fldCharType="begin"/></w:r><w:r><w:rPr><w:noProof/><w:webHidden/></w:rPr><w:instrText> PAGEREF _Toc686722193 \h </w:instrText></w:r><w:r><w:rPr><w:noProof/><w:webHidden/></w:rPr><w:fldChar w:fldCharType="separate"/></w:r><w:r><w:rPr><w:noProof/><w:webHidden/></w:rPr><w:t>47</w:t></w:r><w:r><w:rPr><w:noProof/><w:webHidden/></w:rPr><w:fldChar w:fldCharType="end"/></w:r></w:p><w:p w:rsidR="0018722C"><w:pPr><w:pStyle w:val="TOC3"/><w:topLinePunct/></w:pPr><w:r><w:fldChar w:fldCharType="begin"/></w:r><w:r><w:instrText>HYPERLINK \l "_Toc686722194"</w:instrText></w:r><w:r><w:fldChar w:fldCharType="separate"/></w:r><w:r><w:t>5.3.3</w:t></w:r><w:r><w:t xml:space="preserve"> </w:t></w:r><w:r><w:t>协整检验</w:t></w:r><w:r><w:fldChar w:fldCharType="end"/></w:r><w:r><w:rPr><w:noProof/><w:webHidden/></w:rPr><w:tab/></w:r><w:r><w:rPr><w:noProof/><w:webHidden/></w:rPr><w:fldChar w:fldCharType="begin"/></w:r><w:r><w:rPr><w:noProof/><w:webHidden/></w:rPr><w:instrText> PAGEREF _Toc686722194 \h </w:instrText></w:r><w:r><w:rPr><w:noProof/><w:webHidden/></w:rPr><w:fldChar w:fldCharType="separate"/></w:r><w:r><w:rPr><w:noProof/><w:webHidden/></w:rPr><w:t>51</w:t></w:r><w:r><w:rPr><w:noProof/><w:webHidden/></w:rPr><w:fldChar w:fldCharType="end"/></w:r></w:p><w:p w:rsidR="0018722C"><w:pPr><w:pStyle w:val="TOC2"/><w:topLinePunct/></w:pPr><w:r><w:fldChar w:fldCharType="begin"/></w:r><w:r><w:instrText>HYPERLINK \l "_Toc686722195"</w:instrText></w:r><w:r><w:fldChar w:fldCharType="separate"/></w:r><w:r><w:t>5.4</w:t></w:r><w:r><w:t xml:space="preserve"> </w:t></w:r><w:r></w:r><w:r></w:r><w:r><w:t>本章小结</w:t></w:r><w:r><w:fldChar w:fldCharType="end"/></w:r><w:r><w:rPr><w:noProof/><w:webHidden/></w:rPr><w:tab/></w:r><w:r><w:rPr><w:noProof/><w:webHidden/></w:rPr><w:fldChar w:fldCharType="begin"/></w:r><w:r><w:rPr><w:noProof/><w:webHidden/></w:rPr><w:instrText> PAGEREF _Toc686722195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"_Toc686722196"</w:instrText></w:r><w:r><w:fldChar w:fldCharType="separate"/></w:r><w:r><w:t>5.4.1</w:t></w:r><w:r><w:t xml:space="preserve"> </w:t></w:r><w:r><w:t>纺织服装专业市场对产业集群的影响结论</w:t></w:r><w:r><w:fldChar w:fldCharType="end"/></w:r><w:r><w:rPr><w:noProof/><w:webHidden/></w:rPr><w:tab/></w:r><w:r><w:rPr><w:noProof/><w:webHidden/></w:rPr><w:fldChar w:fldCharType="begin"/></w:r><w:r><w:rPr><w:noProof/><w:webHidden/></w:rPr><w:instrText> PAGEREF _Toc686722196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"_Toc686722197"</w:instrText></w:r><w:r><w:fldChar w:fldCharType="separate"/></w:r><w:r><w:t>5.4.2</w:t></w:r><w:r><w:t xml:space="preserve"> </w:t></w:r><w:r><w:t>纺织服装产业集群对专业市场的影响结论</w:t></w:r><w:r><w:fldChar w:fldCharType="end"/></w:r><w:r><w:rPr><w:noProof/><w:webHidden/></w:rPr><w:tab/></w:r><w:r><w:rPr><w:noProof/><w:webHidden/></w:rPr><w:fldChar w:fldCharType="begin"/></w:r><w:r><w:rPr><w:noProof/><w:webHidden/></w:rPr><w:instrText> PAGEREF _Toc686722197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"_Toc686722198"</w:instrText></w:r><w:r><w:fldChar w:fldCharType="separate"/></w:r><w:r></w:r><w:r></w:r><w:r><w:t>第六章</w:t></w:r><w:r><w:t xml:space="preserve">  </w:t></w:r><w:r><w:t>总结与展望</w:t></w:r><w:r><w:fldChar w:fldCharType="end"/></w:r><w:r><w:rPr><w:noProof/><w:webHidden/></w:rPr><w:tab/></w:r><w:r><w:rPr><w:noProof/><w:webHidden/></w:rPr><w:fldChar w:fldCharType="begin"/></w:r><w:r><w:rPr><w:noProof/><w:webHidden/></w:rPr><w:instrText> PAGEREF _Toc686722198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"_Toc686722199"</w:instrText></w:r><w:r><w:fldChar w:fldCharType="separate"/></w:r><w:r><w:t>6.1</w:t></w:r><w:r><w:t xml:space="preserve"> </w:t></w:r><w:r></w:r><w:r></w:r><w:r><w:t>纺织服装专业市场促进区域产业集群发展的对策建议</w:t></w:r><w:r><w:fldChar w:fldCharType="end"/></w:r><w:r><w:rPr><w:noProof/><w:webHidden/></w:rPr><w:tab/></w:r><w:r><w:rPr><w:noProof/><w:webHidden/></w:rPr><w:fldChar w:fldCharType="begin"/></w:r><w:r><w:rPr><w:noProof/><w:webHidden/></w:rPr><w:instrText> PAGEREF _Toc686722199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"_Toc686722200"</w:instrText></w:r><w:r><w:fldChar w:fldCharType="separate"/></w:r><w:r><w:t>6.2</w:t></w:r><w:r><w:t xml:space="preserve"> </w:t></w:r><w:r></w:r><w:r></w:r><w:r><w:t>纺织服装区域产业集群促进专业市场发展的对策建议</w:t></w:r><w:r><w:fldChar w:fldCharType="end"/></w:r><w:r><w:rPr><w:noProof/><w:webHidden/></w:rPr><w:tab/></w:r><w:r><w:rPr><w:noProof/><w:webHidden/></w:rPr><w:fldChar w:fldCharType="begin"/></w:r><w:r><w:rPr><w:noProof/><w:webHidden/></w:rPr><w:instrText> PAGEREF _Toc686722200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"_Toc686722201"</w:instrText></w:r><w:r><w:fldChar w:fldCharType="separate"/></w:r><w:r><w:t>6.3</w:t></w:r><w:r><w:t xml:space="preserve"> </w:t></w:r><w:r></w:r><w:r></w:r><w:r><w:t>本文不足之处及展望</w:t></w:r><w:r><w:fldChar w:fldCharType="end"/></w:r><w:r><w:rPr><w:noProof/><w:webHidden/></w:rPr><w:tab/></w:r><w:r><w:rPr><w:noProof/><w:webHidden/></w:rPr><w:fldChar w:fldCharType="begin"/></w:r><w:r><w:rPr><w:noProof/><w:webHidden/></w:rPr><w:instrText> PAGEREF _Toc686722201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"_Toc686722202"</w:instrText></w:r><w:r><w:fldChar w:fldCharType="separate"/></w:r><w:r></w:r><w:r></w:r><w:r><w:t>参考文献</w:t></w:r><w:r><w:fldChar w:fldCharType="end"/></w:r><w:r><w:rPr><w:noProof/><w:webHidden/></w:rPr><w:tab/></w:r><w:r><w:rPr><w:noProof/><w:webHidden/></w:rPr><w:fldChar w:fldCharType="begin"/></w:r><w:r><w:rPr><w:noProof/><w:webHidden/></w:rPr><w:instrText> PAGEREF _Toc686722202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"_Toc686722203"</w:instrText></w:r><w:r><w:fldChar w:fldCharType="separate"/></w:r><w:r></w:r><w:r></w:r><w:r><w:t>攻读硕士学位期间发表的学术论文</w:t></w:r><w:r><w:fldChar w:fldCharType="end"/></w:r><w:r><w:rPr><w:noProof/><w:webHidden/></w:rPr><w:tab/></w:r><w:r><w:rPr><w:noProof/><w:webHidden/></w:rPr><w:fldChar w:fldCharType="begin"/></w:r><w:r><w:rPr><w:noProof/><w:webHidden/></w:rPr><w:instrText> PAGEREF _Toc686722203 \h </w:instrText></w:r><w:r><w:rPr><w:noProof/><w:webHidden/></w:rPr><w:fldChar w:fldCharType="separate"/></w:r><w:r><w:rPr><w:noProof/><w:webHidden/></w:rPr><w:t>59</w:t></w:r><w:r><w:rPr><w:noProof/><w:webHidden/></w:rPr><w:fldChar w:fldCharType="end"/></w:r><w:r><w:fldChar w:fldCharType="end"/></w:r></w:p><w:p w:rsidR="0018722C"><w:pPr><w:textAlignment w:val="center"/><w:topLinePunct/></w:pPr><w:bookmarkStart w:id="722152" w:name="_Toc686722152"/><w:r><w:rPr><w:b/></w:rPr><w:pict><v:group style="margin-left:83.664001pt;margin-top:2.327476pt;width:411.58pt;height:4.14pt;mso-position-horizontal-relative:page;mso-position-vertical-relative:paragraph;z-index:10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Heading1"/><w:textAlignment w:val="center"/><w:topLinePunct/></w:pPr><w:bookmarkStart w:id="722152" w:name="_Toc686722152"/><w:bookmarkStart w:name="第一章 绪 论 " w:id="6"/><w:bookmarkEnd w:id="6"/><w:bookmarkStart w:name="_bookmark0" w:id="7"/><w:bookmarkEnd w:id="7"/><w:r><w:t>第一章</w:t></w:r><w:r><w:t xml:space="preserve">  </w:t></w:r><w:r w:rsidR="001852F3"><w:t>绪</w:t></w:r><w:r w:rsidR="001852F3"><w:t>论</w:t></w:r><w:bookmarkEnd w:id="722152"/></w:p><w:p w:rsidR="0018722C"><w:pPr><w:pStyle w:val="Heading2"/><w:topLinePunct/><w:ind w:left="171" w:hangingChars="171" w:hanging="171"/></w:pPr><w:bookmarkStart w:id="722153" w:name="_Toc686722153"/><w:bookmarkStart w:name="1.1 研究背景 " w:id="8"/><w:bookmarkEnd w:id="8"/><w:r><w:t>1.1</w:t></w:r><w:r><w:t xml:space="preserve"> </w:t></w:r><w:r></w:r><w:bookmarkStart w:name="_bookmark1" w:id="9"/><w:bookmarkEnd w:id="9"/><w:r></w:r><w:bookmarkStart w:name="_bookmark1" w:id="10"/><w:bookmarkEnd w:id="10"/><w:r><w:t>研究背景</w:t></w:r><w:bookmarkEnd w:id="722153"/></w:p><w:p w:rsidR="0018722C"><w:pPr><w:topLinePunct/></w:pPr><w:r><w:t>自</w:t></w:r><w:r><w:rPr><w:rFonts w:ascii="Times New Roman" w:eastAsia="Times New Roman"/></w:rPr><w:t>20</w:t></w:r><w:r><w:t>世纪</w:t></w:r><w:r><w:rPr><w:rFonts w:ascii="Times New Roman" w:eastAsia="Times New Roman"/></w:rPr><w:t>80</w:t></w:r><w:r><w:t>年代后期，纺织服装产业集群经济就渐渐扩散至全国各地。至</w:t></w:r><w:r><w:rPr><w:rFonts w:ascii="Times New Roman" w:eastAsia="Times New Roman"/></w:rPr><w:t>2002</w:t></w:r><w:r><w:t>年，国家各机构进行重新调整，中国纺织工业协会</w:t></w:r><w:r><w:t>（</w:t></w:r><w:r><w:rPr><w:rFonts w:ascii="Times New Roman" w:eastAsia="Times New Roman"/></w:rPr><w:t>2011</w:t></w:r><w:r><w:t>年改名为中国纺织工业联合会</w:t></w:r><w:r><w:t>）</w:t></w:r><w:r><w:t>对产业集群工作大力支持，使得纺织服装产业集群和专业市场的发展</w:t></w:r><w:r><w:t>势头</w:t></w:r><w:r><w:t>迅猛。</w:t></w:r></w:p><w:p w:rsidR="0018722C"><w:pPr><w:topLinePunct/></w:pPr><w:r><w:rPr><w:rFonts w:ascii="Times New Roman" w:eastAsia="Times New Roman"/></w:rPr><w:t>2000</w:t></w:r><w:r><w:t>年，我国的纤维加工量只占世界的</w:t></w:r><w:r><w:rPr><w:rFonts w:ascii="Times New Roman" w:eastAsia="Times New Roman"/></w:rPr><w:t>25%</w:t></w:r><w:r><w:t>，至</w:t></w:r><w:r><w:rPr><w:rFonts w:ascii="Times New Roman" w:eastAsia="Times New Roman"/></w:rPr><w:t>2010</w:t></w:r><w:r><w:t>年百分比已上升至</w:t></w:r><w:r><w:rPr><w:rFonts w:ascii="Times New Roman" w:eastAsia="Times New Roman"/></w:rPr><w:t>51%</w:t></w:r><w:r><w:t>，</w:t></w:r><w:r><w:t>中国纺织工作联合会至今已与多个地区建立了合作关系，开展纺织产业集群试点工作，</w:t></w:r><w:r><w:t>截至</w:t></w:r><w:r><w:rPr><w:rFonts w:ascii="Times New Roman" w:eastAsia="Times New Roman"/></w:rPr><w:t>2012</w:t></w:r><w:r><w:t>年底，纺织集群试点地区已从一开始的</w:t></w:r><w:r><w:rPr><w:rFonts w:ascii="Times New Roman" w:eastAsia="Times New Roman"/></w:rPr><w:t>38</w:t></w:r><w:r><w:t>个县镇，发展到如今的</w:t></w:r><w:r><w:rPr><w:rFonts w:ascii="Times New Roman" w:eastAsia="Times New Roman"/></w:rPr><w:t>187</w:t></w:r><w:r><w:t>个市县镇</w:t></w:r><w:r><w:rPr><w:vertAlign w:val="superscript"/>/></w:rPr><w:t>[</w:t></w:r><w:r><w:rPr><w:vertAlign w:val="superscript"/>/></w:rPr><w:t xml:space="preserve">1</w:t></w:r><w:r><w:rPr><w:vertAlign w:val="superscript"/>/></w:rPr><w:t>]</w:t></w:r><w:r><w:t>。现在我国纺织服装产业集群的重要组成部分就是这些以市、县、镇为主的纺</w:t></w:r><w:r w:rsidR="001852F3"><w:t xml:space="preserve">织</w:t></w:r><w:r><w:t>集群，它们大多集中在沿海地带，如东部长三角地区、南部珠三角地区以及环渤海</w:t></w:r><w:r w:rsidR="001852F3"><w:t xml:space="preserve">三角洲地区。产业集群较多的省份就是福建、浙江、ft东、广东和江苏五个省。</w:t></w:r></w:p><w:p w:rsidR="0018722C"><w:pPr><w:topLinePunct/></w:pPr><w:r><w:t>近些年，纺织服装行业的专业市场也在进行不断地转型升级，会展、物流、交通</w:t></w:r><w:r><w:t>等各方面的功能日渐发展起来，如海门叠石桥家纺城，拥有将近</w:t></w:r><w:r><w:rPr><w:rFonts w:ascii="Times New Roman" w:eastAsia="Times New Roman"/></w:rPr><w:t>16</w:t></w:r><w:r><w:t>个公共服务平台</w:t></w:r><w:r><w:t>，</w:t></w:r></w:p><w:p w:rsidR="0018722C"><w:pPr><w:topLinePunct/></w:pPr><w:r><w:t>如质量检验，研发设计，趋势研究，电子商务等。据不完全统计，截至</w:t></w:r><w:r><w:rPr><w:rFonts w:ascii="Times New Roman" w:eastAsia="Times New Roman"/></w:rPr><w:t>2012</w:t></w:r><w:r><w:t>年，纺</w:t></w:r></w:p><w:p w:rsidR="0018722C"><w:pPr><w:topLinePunct/></w:pPr><w:r><w:t>织服装专业市场中，年销售额超过</w:t></w:r><w:r><w:rPr><w:rFonts w:ascii="Times New Roman" w:eastAsia="Times New Roman"/></w:rPr><w:t>10</w:t></w:r><w:r><w:t>亿元的有</w:t></w:r><w:r><w:rPr><w:rFonts w:ascii="Times New Roman" w:eastAsia="Times New Roman"/></w:rPr><w:t>600</w:t></w:r><w:r><w:t>多个，超过</w:t></w:r><w:r><w:rPr><w:rFonts w:ascii="Times New Roman" w:eastAsia="Times New Roman"/></w:rPr><w:t>50</w:t></w:r><w:r><w:t>亿元的仍然有</w:t></w:r><w:r><w:rPr><w:rFonts w:ascii="Times New Roman" w:eastAsia="Times New Roman"/></w:rPr><w:t>70</w:t></w:r></w:p><w:p w:rsidR="0018722C"><w:pPr><w:topLinePunct/></w:pPr><w:r><w:rPr><w:rFonts w:cstheme="minorBidi" w:hAnsiTheme="minorHAnsi" w:eastAsiaTheme="minorHAnsi" w:asciiTheme="minorHAnsi"/></w:rPr><w:t>个</w:t></w:r><w:r><w:rPr><w:rFonts w:ascii="Times New Roman" w:eastAsia="Times New Roman" w:cstheme="minorBidi" w:hAnsiTheme="minorHAnsi"/></w:rPr><w:t>[</w:t></w:r><w:r><w:rPr><w:rFonts w:ascii="Times New Roman" w:eastAsia="Times New Roman" w:cstheme="minorBidi" w:hAnsiTheme="minorHAnsi"/></w:rPr><w:t xml:space="preserve">1</w:t></w:r><w:r><w:rPr><w:rFonts w:ascii="Times New Roman" w:eastAsia="Times New Roman" w:cstheme="minorBidi" w:hAnsiTheme="minorHAnsi"/></w:rPr><w:t>]</w:t></w:r><w:r><w:rPr><w:rFonts w:cstheme="minorBidi" w:hAnsiTheme="minorHAnsi" w:eastAsiaTheme="minorHAnsi" w:asciiTheme="minorHAnsi"/></w:rPr><w:t>。</w:t></w:r></w:p><w:p w:rsidR="0018722C"><w:pPr><w:topLinePunct/></w:pPr><w:r><w:t>由以上这些数据及近些年的发展状况可知，中国纺织服装业已经形成了巨大的产</w:t></w:r><w:r><w:t>业集聚规模。江苏苏州盛泽镇的产业集群与其相应的专业市场</w:t></w:r><w:r><w:rPr><w:rFonts w:ascii="Times New Roman" w:eastAsia="Times New Roman"/></w:rPr><w:t>------</w:t></w:r><w:r><w:t>中国东方丝绸市场，</w:t></w:r><w:r w:rsidR="001852F3"><w:t xml:space="preserve">浙江绍兴的产业集群与其对应的专业市场</w:t></w:r><w:r><w:rPr><w:rFonts w:ascii="Times New Roman" w:eastAsia="Times New Roman"/></w:rPr><w:t>-------</w:t></w:r><w:r><w:t>中国绍兴轻纺城等，其营业规模及销</w:t></w:r><w:r><w:t>售收入等都不容小觑，其上下游供应产业链的完善配套，更使它们始终保持着很强的</w:t></w:r><w:r w:rsidR="001852F3"><w:t xml:space="preserve">竞争优势，其互动关系变化，包括各自的评价指标等都直接影响到区域经济的发展，</w:t></w:r><w:r><w:t>乃至中国纺织服装行业经济的进步。因此，分析纺织服装专业市场和区域产业集群的</w:t></w:r><w:r><w:t>评价指标及其互动关系，对于政府制定有关促进区域经济发展的政策法规都有一定的</w:t></w:r><w:r><w:t>参考作用。</w:t></w:r></w:p><w:p w:rsidR="0018722C"><w:pPr><w:pStyle w:val="Heading2"/><w:topLinePunct/><w:ind w:left="171" w:hangingChars="171" w:hanging="171"/></w:pPr><w:bookmarkStart w:id="722154" w:name="_Toc686722154"/><w:bookmarkStart w:name="1.2 研究意义 " w:id="11"/><w:bookmarkEnd w:id="11"/><w:r><w:t>1.2</w:t></w:r><w:r><w:t xml:space="preserve"> </w:t></w:r><w:r></w:r><w:bookmarkStart w:name="_bookmark2" w:id="12"/><w:bookmarkEnd w:id="12"/><w:r></w:r><w:bookmarkStart w:name="_bookmark2" w:id="13"/><w:bookmarkEnd w:id="13"/><w:r><w:t>研究意义</w:t></w:r><w:bookmarkEnd w:id="722154"/></w:p><w:p w:rsidR="0018722C"><w:pPr><w:pStyle w:val="cw21"/><w:topLinePunct/></w:pPr><w:r><w:t>1. </w:t></w:r><w:r><w:t>以现有的纺织服装专业市场、区域产业集群理论为基础，研究专业市场与区</w:t></w:r></w:p><w:p w:rsidR="0018722C"><w:pPr><w:pStyle w:val="ae"/><w:topLinePunct/></w:pPr><w:r><w:pict><v:group style="margin-left:83.664001pt;margin-top:2.325632pt;width:411.58pt;height:4.14pt;mso-position-horizontal-relative:page;mso-position-vertical-relative:paragraph;z-index:-174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5"/></w:rPr><w:t>域产业集群协调发展，有助于推进中国纺织服装行业产业竞争力的提升和地区产业经济的有序协调发展。</w:t></w:r></w:p><w:p w:rsidR="0018722C"><w:pPr><w:pStyle w:val="cw21"/><w:topLinePunct/></w:pPr><w:r><w:t>2. </w:t></w:r><w:r><w:t>通过定性、定量分析评价纺织服装专业市场与区域产业集群的协调发展程度，</w:t></w:r><w:r><w:t>形成通用的专业市场评价指标及产业集群评价指标，有助于分析其它地区纺织服装专</w:t></w:r><w:r><w:t>业市场与区域产业集群协调发展的状况，这为政府制定纺织服装专业市场、产业集群与区域经济协调发展的战略与对策提供依据。</w:t></w:r></w:p><w:p w:rsidR="0018722C"><w:pPr><w:topLinePunct/></w:pPr><w:r><w:t>从新制度经济学的分析视角考察，专业市场和产业集群可以看作经济活动运行的</w:t></w:r><w:r><w:t>两种组织形态或治理机制，前者是商品流通领域一种集中交易的市场制度安排，后者</w:t></w:r><w:r><w:t>是商品制造领域一种大规模生产的空间经济组织形式。专业市场作为一种嵌入式的市</w:t></w:r><w:r><w:t>场体系，通过交易网络、物流网络与当地的产业集群形成关联，二者的关系变化往往</w:t></w:r><w:r><w:t>直接影响到相关区域纺织服装行业的经济发展。因此，分析纺织服装专业市场和产业</w:t></w:r><w:r><w:t>集群的互动关系及其影响因素，对于制定促进纺织服装行业区域经济持续稳定增长的政策具有很大的意义。</w:t></w:r></w:p><w:p w:rsidR="0018722C"><w:pPr><w:pStyle w:val="cw21"/><w:topLinePunct/></w:pPr><w:r><w:t>3. </w:t></w:r><w:r><w:t>研究纺织服装专业市场和区域产业集群互动关系的总体思路、指标体系及回归</w:t></w:r><w:r><w:t>模型等，为后人进一步研究纺织服装专业市场、产业集群与区域经济协调发展理论和方法奠定了一定的基础。</w:t></w:r></w:p><w:p w:rsidR="0018722C"><w:pPr><w:pStyle w:val="cw21"/><w:topLinePunct/></w:pPr><w:r><w:t>4. </w:t></w:r><w:r><w:t>本文的研究是对西方学术界一直流传着“专业市场消亡论”观点的质疑，相信</w:t></w:r><w:r><w:t>此观点的学者认为，专业市场只是属于小规模企业的产品销售平台，而大规模企业都</w:t></w:r><w:r><w:t>有能力自建销售渠道，如专卖店、直营店等，随着市场优胜劣汰的规则，小型企业被</w:t></w:r><w:r><w:t>淘汰，大型企业逐步扩大自己的销售网络，对原有专业市场不断加以“蚕食”，从而导致专业市场最终走向消亡</w:t></w:r><w:r><w:rPr><w:rFonts w:ascii="Times New Roman" w:hAnsi="Times New Roman" w:eastAsia="Times New Roman"/><w:vertAlign w:val="superscript"/></w:rPr><w:t>[</w:t></w:r><w:r><w:rPr><w:rFonts w:ascii="Times New Roman" w:hAnsi="Times New Roman" w:eastAsia="Times New Roman"/><w:vertAlign w:val="superscript"/></w:rPr><w:t xml:space="preserve">2</w:t></w:r><w:r><w:rPr><w:rFonts w:ascii="Times New Roman" w:hAnsi="Times New Roman" w:eastAsia="Times New Roman"/><w:vertAlign w:val="superscript"/></w:rPr><w:t>]</w:t></w:r><w:r><w:t>。而本文认为，随着市场经济日益发展，诸如绍兴轻纺</w:t></w:r><w:r><w:t>城、海宁皮革城、中国东方丝绸市场这样的大型专业市场不但没有消亡，反而在与相</w:t></w:r><w:r><w:t>关产业集群的互动发展中呈现出愈益蓬勃的发展态势，并向更为健全的商业网络演进的历史进程与内在机理。</w:t></w:r></w:p><w:p w:rsidR="0018722C"><w:pPr><w:pStyle w:val="Heading2"/><w:topLinePunct/><w:ind w:left="171" w:hangingChars="171" w:hanging="171"/></w:pPr><w:bookmarkStart w:id="722155" w:name="_Toc686722155"/><w:bookmarkStart w:name="1.3 研究内容和创新点 " w:id="14"/><w:bookmarkEnd w:id="14"/><w:r><w:t>1.3</w:t></w:r><w:r><w:t xml:space="preserve"> </w:t></w:r><w:r></w:r><w:bookmarkStart w:name="_bookmark3" w:id="15"/><w:bookmarkEnd w:id="15"/><w:r></w:r><w:bookmarkStart w:name="_bookmark3" w:id="16"/><w:bookmarkEnd w:id="16"/><w:r><w:t>研究内容和创新点</w:t></w:r><w:bookmarkEnd w:id="722155"/></w:p><w:p w:rsidR="0018722C"><w:pPr><w:pStyle w:val="BodyText"/><w:ind w:leftChars="0" w:left="142"/><w:topLinePunct/></w:pPr><w:r><w:t>研究内容</w:t></w:r></w:p><w:p w:rsidR="0018722C"><w:pPr><w:pStyle w:val="cw21"/><w:topLinePunct/></w:pPr><w:r><w:t>1. </w:t></w:r><w:r><w:t>纺织服装专业市场和区域产业集群的理论概述</w:t></w:r></w:p><w:p w:rsidR="0018722C"><w:pPr><w:topLinePunct/></w:pPr><w:r><w:t>通过文献阅读和理论分析，对已有的专业市场、产业集群的文献进行系统的学习</w:t></w:r></w:p><w:p w:rsidR="0018722C"><w:pPr><w:pStyle w:val="ae"/><w:topLinePunct/></w:pPr><w:r><w:pict><v:group style="margin-left:83.664001pt;margin-top:2.325632pt;width:411.58pt;height:4.14pt;mso-position-horizontal-relative:page;mso-position-vertical-relative:paragraph;z-index:-174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和阅读，认识专业市场的内涵、特征、以及国外学者对专业市场的见解等；学习迈克尔</w:t></w:r><w:r><w:rPr><w:rFonts w:ascii="Times New Roman" w:eastAsia="Times New Roman"/><w:spacing w:val="-4"/></w:rPr><w:t>.</w:t></w:r><w:r><w:rPr><w:spacing w:val="-4"/></w:rPr><w:t>波特对产业集群竞争力总结的钻石模型，产业集群的发展阶段及演进等；了解二</w:t></w:r><w:r><w:rPr><w:spacing w:val="-6"/></w:rPr><w:t>者的目前发展现状及二者是如何协调发展共同推进区域经济的繁荣。总结国内外学者</w:t></w:r><w:r><w:rPr><w:spacing w:val="-6"/></w:rPr><w:t>对二者的概述，并仔细分析相关主题的共同点和差异性，为论文的深入研究提供理论保障。</w:t></w:r></w:p><w:p w:rsidR="0018722C"><w:pPr><w:pStyle w:val="cw21"/><w:topLinePunct/></w:pPr><w:r><w:t>2. </w:t></w:r><w:r><w:t>影响纺织服装专业市场和区域产业集群发展的指标分析</w:t></w:r></w:p><w:p w:rsidR="0018722C"><w:pPr><w:topLinePunct/></w:pPr><w:r><w:t>关于纺织服装专业市场的评价指标大致有规模大小、服装成交额、基础设施、管</w:t></w:r><w:r><w:t>理效率、物流服务水平、行业协会、政策支持等，转化为纺织服装上市公司可量化的</w:t></w:r><w:r><w:t>指标。关于纺织服装产业集群的评价指标，根据波特模型大致有纺织品产量产值、劳动力、缝纫机器数量、国内市场、国际市场、公共设施等，另外根据产业集聚动态外</w:t></w:r><w:r><w:t>部性理论，可将产业集群对专业市场的作用分为专业化、多样化、竞争程度</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。对这</w:t></w:r><w:r><w:t>些影响因素进行深入分析，最终确定主要影响纺织服装专业市场和区域产业集群的指标。</w:t></w:r></w:p><w:p w:rsidR="0018722C"><w:pPr><w:pStyle w:val="cw21"/><w:topLinePunct/></w:pPr><w:r><w:rPr><w:rFonts w:ascii="Times New Roman" w:hAnsi="Times New Roman" w:eastAsia="Times New Roman"/></w:rPr><w:t>3. </w:t></w:r><w:r><w:t>二者互动发展的回归模型建立</w:t></w:r><w:r><w:rPr><w:rFonts w:ascii="Times New Roman" w:hAnsi="Times New Roman" w:eastAsia="Times New Roman"/></w:rPr><w:t>Y</w:t></w:r><w:r><w:rPr><w:rFonts w:ascii="Times New Roman" w:hAnsi="Times New Roman" w:eastAsia="Times New Roman"/></w:rPr><w:t>1</w:t></w:r><w:r><w:rPr><w:rFonts w:ascii="Times New Roman" w:hAnsi="Times New Roman" w:eastAsia="Times New Roman"/></w:rPr><w:t>=a</w:t></w:r><w:r><w:rPr><w:rFonts w:ascii="Times New Roman" w:hAnsi="Times New Roman" w:eastAsia="Times New Roman"/></w:rPr><w:t>1</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1</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1</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1</w:t></w:r><w:r><w:rPr><w:rFonts w:ascii="Times New Roman" w:hAnsi="Times New Roman" w:eastAsia="Times New Roman"/></w:rPr><w:t>+η</w:t></w:r><w:r><w:rPr><w:rFonts w:ascii="Times New Roman" w:hAnsi="Times New Roman" w:eastAsia="Times New Roman"/></w:rPr><w:t>1</w:t></w:r><w:r><w:rPr><w:rFonts w:ascii="Times New Roman" w:hAnsi="Times New Roman" w:eastAsia="Times New Roman"/></w:rPr><w:t> </w:t></w:r><w:r><w:rPr><w:rFonts w:ascii="Times New Roman" w:hAnsi="Times New Roman" w:eastAsia="Times New Roman"/></w:rPr><w:t>Y</w:t></w:r><w:r><w:rPr><w:rFonts w:ascii="Times New Roman" w:hAnsi="Times New Roman" w:eastAsia="Times New Roman"/></w:rPr><w:t>2</w:t></w:r><w:r><w:rPr><w:rFonts w:ascii="Times New Roman" w:hAnsi="Times New Roman" w:eastAsia="Times New Roman"/></w:rPr><w:t>=a</w:t></w:r><w:r><w:rPr><w:rFonts w:ascii="Times New Roman" w:hAnsi="Times New Roman" w:eastAsia="Times New Roman"/></w:rPr><w:t>2</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2</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2</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2</w:t></w:r><w:r><w:rPr><w:rFonts w:ascii="Times New Roman" w:hAnsi="Times New Roman" w:eastAsia="Times New Roman"/></w:rPr><w:t>+η</w:t></w:r><w:r><w:rPr><w:rFonts w:ascii="Times New Roman" w:hAnsi="Times New Roman" w:eastAsia="Times New Roman"/></w:rPr><w:t>2</w:t></w:r><w:r><w:rPr><w:rFonts w:ascii="Times New Roman" w:hAnsi="Times New Roman" w:eastAsia="Times New Roman"/></w:rPr><w:t> </w:t></w:r><w:r><w:rPr><w:rFonts w:ascii="Times New Roman" w:hAnsi="Times New Roman" w:eastAsia="Times New Roman"/></w:rPr><w:t>Y</w:t></w:r><w:r><w:rPr><w:rFonts w:ascii="Times New Roman" w:hAnsi="Times New Roman" w:eastAsia="Times New Roman"/></w:rPr><w:t>3</w:t></w:r><w:r><w:rPr><w:rFonts w:ascii="Times New Roman" w:hAnsi="Times New Roman" w:eastAsia="Times New Roman"/></w:rPr><w:t>=a</w:t></w:r><w:r><w:rPr><w:rFonts w:ascii="Times New Roman" w:hAnsi="Times New Roman" w:eastAsia="Times New Roman"/></w:rPr><w:t>3</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3</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3</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3</w:t></w:r><w:r><w:rPr><w:rFonts w:ascii="Times New Roman" w:hAnsi="Times New Roman" w:eastAsia="Times New Roman"/></w:rPr><w:t>+η</w:t></w:r><w:r><w:rPr><w:rFonts w:ascii="Times New Roman" w:hAnsi="Times New Roman" w:eastAsia="Times New Roman"/></w:rPr><w:t>3</w:t></w:r></w:p><w:p w:rsidR="0018722C"><w:pPr><w:pStyle w:val="BodyText"/><w:spacing w:line="272" w:lineRule="exact"/><w:ind w:leftChars="0" w:left="561"/><w:rPr><w:rFonts w:ascii="Times New Roman" w:hAnsi="Times New Roman"/></w:rPr><w:topLinePunct/></w:pPr><w:r><w:rPr><w:rFonts w:ascii="Times New Roman" w:hAnsi="Times New Roman"/></w:rPr><w:t>……</w:t></w:r></w:p><w:p w:rsidR="0018722C"><w:pPr><w:topLinePunct/></w:pPr><w:r><w:rPr><w:rFonts w:ascii="Times New Roman" w:hAnsi="Times New Roman" w:eastAsia="Times New Roman"/></w:rPr><w:t>Y</w:t></w:r><w:r><w:t>表示产业集群的指标，</w:t></w:r><w:r><w:rPr><w:rFonts w:ascii="Times New Roman" w:hAnsi="Times New Roman" w:eastAsia="Times New Roman"/></w:rPr><w:t>X</w:t></w:r><w:r><w:t>表示专业市场的指标，</w:t></w:r><w:r><w:rPr><w:rFonts w:ascii="Times New Roman" w:hAnsi="Times New Roman" w:eastAsia="Times New Roman"/></w:rPr><w:t xml:space="preserve">a,</w:t></w:r><w:r w:rsidR="001852F3"><w:rPr><w:rFonts w:ascii="Times New Roman" w:hAnsi="Times New Roman" w:eastAsia="Times New Roman"/></w:rPr><w:t xml:space="preserve"> </w:t></w:r><w:r w:rsidR="001852F3"><w:rPr><w:rFonts w:ascii="Times New Roman" w:hAnsi="Times New Roman" w:eastAsia="Times New Roman"/></w:rPr><w:t xml:space="preserve">b</w:t></w:r><w:r><w:rPr><w:rFonts w:hint="eastAsia"/></w:rPr><w:t>，</w:t></w:r><w:r><w:rPr><w:rFonts w:ascii="Times New Roman" w:hAnsi="Times New Roman" w:eastAsia="Times New Roman"/></w:rPr><w:t>c</w:t></w:r><w:r><w:t>等分别表示专业市场的系</w:t></w:r><w:r><w:t>数，</w:t></w:r><w:r><w:rPr><w:rFonts w:ascii="Times New Roman" w:hAnsi="Times New Roman" w:eastAsia="Times New Roman"/></w:rPr><w:t>C</w:t></w:r><w:r><w:rPr><w:rFonts w:ascii="Times New Roman" w:hAnsi="Times New Roman" w:eastAsia="Times New Roman"/></w:rPr><w:t>1</w:t></w:r><w:r><w:rPr><w:rFonts w:ascii="Times New Roman" w:hAnsi="Times New Roman" w:eastAsia="Times New Roman"/></w:rPr><w:t>, </w:t></w:r><w:r><w:rPr><w:rFonts w:ascii="Times New Roman" w:hAnsi="Times New Roman" w:eastAsia="Times New Roman"/></w:rPr><w:t>C</w:t></w:r><w:r><w:rPr><w:rFonts w:ascii="Times New Roman" w:hAnsi="Times New Roman" w:eastAsia="Times New Roman"/></w:rPr><w:t>2</w:t></w:r><w:r><w:rPr><w:rFonts w:ascii="Times New Roman" w:hAnsi="Times New Roman" w:eastAsia="Times New Roman"/></w:rPr><w:t>, </w:t></w:r><w:r><w:rPr><w:rFonts w:ascii="Times New Roman" w:hAnsi="Times New Roman" w:eastAsia="Times New Roman"/></w:rPr><w:t>C</w:t></w:r><w:r><w:rPr><w:rFonts w:ascii="Times New Roman" w:hAnsi="Times New Roman" w:eastAsia="Times New Roman"/></w:rPr><w:t>3</w:t></w:r><w:r><w:t>等表示每个回归方程的常数项，</w:t></w:r><w:r><w:rPr><w:rFonts w:ascii="Times New Roman" w:hAnsi="Times New Roman" w:eastAsia="Times New Roman"/></w:rPr><w:t>η</w:t></w:r><w:r><w:rPr><w:rFonts w:ascii="Times New Roman" w:hAnsi="Times New Roman" w:eastAsia="Times New Roman"/></w:rPr><w:t>1</w:t></w:r><w:r><w:rPr><w:rFonts w:ascii="Times New Roman" w:hAnsi="Times New Roman" w:eastAsia="Times New Roman"/></w:rPr><w:t>, </w:t></w:r><w:r><w:rPr><w:rFonts w:ascii="Times New Roman" w:hAnsi="Times New Roman" w:eastAsia="Times New Roman"/></w:rPr><w:t>η</w:t></w:r><w:r><w:rPr><w:rFonts w:ascii="Times New Roman" w:hAnsi="Times New Roman" w:eastAsia="Times New Roman"/></w:rPr><w:t>2</w:t></w:r><w:r><w:rPr><w:rFonts w:ascii="Times New Roman" w:hAnsi="Times New Roman" w:eastAsia="Times New Roman"/></w:rPr><w:t>, η</w:t></w:r><w:r><w:rPr><w:rFonts w:ascii="Times New Roman" w:hAnsi="Times New Roman" w:eastAsia="Times New Roman"/></w:rPr><w:t>3</w:t></w:r><w:r><w:t>等分别表示每个回归方程的误差项。</w:t></w:r></w:p><w:p w:rsidR="0018722C"><w:pPr><w:topLinePunct/></w:pPr><w:r><w:t>通过相关性分析及回归分析等可能会剔除一些影响指标；通过格兰杰因果分析可</w:t></w:r><w:r><w:t>能得出</w:t></w:r><w:r><w:rPr><w:rFonts w:ascii="Times New Roman" w:eastAsia="Times New Roman"/></w:rPr><w:t>Y</w:t></w:r><w:r><w:t>在一定程度上是</w:t></w:r><w:r><w:rPr><w:rFonts w:ascii="Times New Roman" w:eastAsia="Times New Roman"/></w:rPr><w:t>X</w:t></w:r><w:r><w:t>的格兰杰原因。</w:t></w:r></w:p><w:p w:rsidR="0018722C"><w:pPr><w:pStyle w:val="cw21"/><w:topLinePunct/></w:pPr><w:r><w:t>4. </w:t></w:r><w:r><w:t>面板数据的实证分析</w:t></w:r></w:p><w:p w:rsidR="0018722C"><w:pPr><w:topLinePunct/></w:pPr><w:r><w:t>以中国绍兴轻纺城、中国东方丝绸市场等纺织服装专业市场和区域产业集群的面</w:t></w:r><w:r><w:t>板数据进行相应的实证检验，确定回归方程的系数</w:t></w:r><w:r><w:rPr><w:rFonts w:ascii="Times New Roman" w:eastAsia="Times New Roman"/></w:rPr><w:t>a,</w:t></w:r><w:r w:rsidR="004B696B"><w:rPr><w:rFonts w:ascii="Times New Roman" w:eastAsia="Times New Roman"/></w:rPr><w:t xml:space="preserve"> </w:t></w:r><w:r w:rsidR="004B696B"><w:rPr><w:rFonts w:ascii="Times New Roman" w:eastAsia="Times New Roman"/></w:rPr><w:t>b,</w:t></w:r><w:r w:rsidR="004B696B"><w:rPr><w:rFonts w:ascii="Times New Roman" w:eastAsia="Times New Roman"/></w:rPr><w:t xml:space="preserve"> </w:t></w:r><w:r w:rsidR="004B696B"><w:rPr><w:rFonts w:ascii="Times New Roman" w:eastAsia="Times New Roman"/></w:rPr><w:t>c</w:t></w:r><w:r><w:t>等的正负，分析纺织服装行</w:t></w:r><w:r><w:t>业专业市场与产业集群之间是如何互动发展的。</w:t></w:r></w:p><w:p w:rsidR="0018722C"><w:pPr><w:pStyle w:val="aff7"/><w:topLinePunct/></w:pPr><w:bookmarkStart w:name="_bookmark4" w:id="17"/><w:bookmarkEnd w:id="17"/><w:r></w: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ff1"/><w:topLinePunct/></w:pPr><w:r><w:rPr><w:kern w:val="2"/><w:sz w:val="22"/><w:szCs w:val="22"/><w:rFonts w:cstheme="minorBidi" w:hAnsiTheme="minorHAnsi" w:eastAsiaTheme="minorHAnsi" w:asciiTheme="minorHAnsi"/></w:rPr><w:pict><v:shape style="position:absolute;margin-left:241.699997pt;margin-top:20.453682pt;width:107.95pt;height:6.05pt;mso-position-horizontal-relative:page;mso-position-vertical-relative:paragraph;z-index:1168;mso-wrap-distance-left:0;mso-wrap-distance-right:0" coordorigin="4834,409" coordsize="2159,121" path="m6873,480l6873,530,6973,480,6873,480xm4954,409l4834,469,4954,529,4954,479,4928,479,4924,475,4924,464,4928,459,4954,459,4954,409xm6873,460l6873,480,6899,480,6903,475,6903,464,6899,460,6873,460xm6873,410l6873,460,6893,460,6899,460,6903,464,6903,475,6899,480,6973,480,6993,470,6873,410xm4954,459l4954,479,6873,480,6873,460,4954,459xm4934,459l4928,459,4924,464,4924,475,4928,479,4954,479,4954,459,4934,459xm4954,459l4934,459,4954,459,4954,459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53682pt;width:113.5pt;height:41.5pt;mso-position-horizontal-relative:page;mso-position-vertical-relative:paragraph;z-index:1240" coordorigin="2156,39" coordsize="2270,830"><v:shape style="position:absolute;left:2166;top:49;width:2250;height:810" type="#_x0000_t75" stroked="false"><v:imagedata r:id="rId17" o:title=""/></v:shape><v:shape style="position:absolute;left:2166;top:49;width:2250;height:810" type="#_x0000_t202" filled="true" fillcolor="#1f5767" stroked="true" strokeweight="1pt" strokecolor="#92cddc"><v:textbox inset="0,0,0,0"><w:txbxContent></w:p><w:p w:rsidR="0018722C"><w:pPr><w:spacing w:before="38"/><w:ind w:leftChars="0" w:left="380" w:rightChars="0" w:right="0" w:firstLineChars="0" w:firstLine="0"/><w:jc w:val="left"/><w:rPr><w:sz w:val="21"/></w:rPr></w:pPr><w:r><w:rPr><w:sz w:val="21"/></w:rPr><w:t>专业市场的需求</w:t></w:r></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53682pt;width:113.5pt;height:41.5pt;mso-position-horizontal-relative:page;mso-position-vertical-relative:paragraph;z-index:1288" coordorigin="7256,39" coordsize="2270,830"><v:shape style="position:absolute;left:7266;top:49;width:2250;height:810" type="#_x0000_t75" stroked="false"><v:imagedata r:id="rId17" o:title=""/></v:shape><v:shape style="position:absolute;left:7266;top:49;width:2250;height:810" type="#_x0000_t202" filled="true" fillcolor="#1f5767" stroked="true" strokeweight="1pt" strokecolor="#92cddc"><v:textbox inset="0,0,0,0"><w:txbxContent></w:p><w:p w:rsidR="0018722C"><w:pPr><w:spacing w:before="38"/><w:ind w:leftChars="0" w:left="275" w:rightChars="0" w:right="0" w:firstLineChars="0" w:firstLine="0"/><w:jc w:val="left"/><w:rPr><w:sz w:val="21"/></w:rPr></w:pPr><w:r><w:rPr><w:sz w:val="21"/></w:rPr><w:t>区域产业集群生成</w:t></w:r></w:p><w:p </w:txbxContent></v:textbox><v:fill opacity="32896f" type="solid"/><v:stroke dashstyle="solid"/><w10:wrap type="none"/></v:shape><w10:wrap type="none"/></v:group></w:pict></w:r><w:r><w:rPr><w:kern w:val="2"/><w:szCs w:val="22"/><w:rFonts w:cstheme="minorBidi" w:hAnsiTheme="minorHAnsi" w:eastAsiaTheme="minorHAnsi" w:asciiTheme="minorHAnsi"/><w:sz w:val="21"/></w:rPr><w:t>促进</w:t></w:r></w:p><w:p w:rsidR="0018722C"><w:pPr><w:pStyle w:val="ae"/><w:topLinePunct/></w:pPr><w:r><w:rPr><w:kern w:val="2"/><w:sz w:val="22"/><w:szCs w:val="22"/><w:rFonts w:cstheme="minorBidi" w:hAnsiTheme="minorHAnsi" w:eastAsiaTheme="minorHAnsi" w:asciiTheme="minorHAnsi"/></w:rPr><w:pict><v:shape style="position:absolute;margin-left:241.699997pt;margin-top:20.423664pt;width:107.95pt;height:6.05pt;mso-position-horizontal-relative:page;mso-position-vertical-relative:paragraph;z-index:1192;mso-wrap-distance-left:0;mso-wrap-distance-right:0" coordorigin="4834,408" coordsize="2159,121" path="m6873,479l6873,529,6973,479,6873,479xm4954,408l4834,468,4954,528,4954,478,4928,478,4924,474,4924,463,4928,458,4954,458,4954,408xm6873,459l6873,479,6899,479,6903,475,6903,464,6899,459,6873,459xm6873,409l6873,459,6893,459,6899,459,6903,464,6903,475,6899,479,6973,479,6993,469,6873,409xm4954,458l4954,478,6873,479,6873,459,4954,458xm4934,458l4928,458,4924,463,4924,474,4928,478,4954,478,4954,458,4934,458xm4954,458l4934,458,4954,458,4954,458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23665pt;width:113.5pt;height:41.5pt;mso-position-horizontal-relative:page;mso-position-vertical-relative:paragraph;z-index:1336" coordorigin="2156,38" coordsize="2270,830"><v:shape style="position:absolute;left:2166;top:48;width:2250;height:810" type="#_x0000_t75" stroked="false"><v:imagedata r:id="rId17" o:title=""/></v:shape><v:shape style="position:absolute;left:2166;top:48;width:2250;height:810" type="#_x0000_t202" filled="true" fillcolor="#1f5767" stroked="true" strokeweight="1pt" strokecolor="#92cddc"><v:textbox inset="0,0,0,0"><w:txbxContent></w:p><w:p w:rsidR="0018722C"><w:pPr><w:spacing w:before="38"/><w:ind w:leftChars="0" w:left="145" w:rightChars="0" w:right="0" w:firstLineChars="0" w:firstLine="0"/><w:jc w:val="left"/><w:rPr><w:sz w:val="21"/></w:rPr></w:pPr><w:r><w:rPr><w:sz w:val="21"/></w:rPr><w:t>区域产业集群的发展</w:t></w:r></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23665pt;width:113.5pt;height:41.5pt;mso-position-horizontal-relative:page;mso-position-vertical-relative:paragraph;z-index:1384" coordorigin="7256,38" coordsize="2270,830"><v:shape style="position:absolute;left:7266;top:48;width:2250;height:810" type="#_x0000_t75" stroked="false"><v:imagedata r:id="rId17" o:title=""/></v:shape><v:shape style="position:absolute;left:7266;top:48;width:2250;height:810" type="#_x0000_t202" filled="true" fillcolor="#1f5767" stroked="true" strokeweight="1pt" strokecolor="#92cddc"><v:textbox inset="0,0,0,0"><w:txbxContent></w:p><w:p w:rsidR="0018722C"><w:pPr><w:spacing w:before="38"/><w:ind w:leftChars="0" w:left="381" w:rightChars="0" w:right="0" w:firstLineChars="0" w:firstLine="0"/><w:jc w:val="left"/><w:rPr><w:sz w:val="21"/></w:rPr></w:pPr><w:r><w:rPr><w:sz w:val="21"/></w:rPr><w:t>专业市场的升级</w:t></w:r></w:p><w:p </w:txbxContent></v:textbox><v:fill opacity="32896f" type="solid"/><v:stroke dashstyle="solid"/><w10:wrap type="none"/></v:shape><w10:wrap type="none"/></v:group></w:pict></w:r><w:r><w:rPr><w:kern w:val="2"/><w:szCs w:val="22"/><w:rFonts w:cstheme="minorBidi" w:hAnsiTheme="minorHAnsi" w:eastAsiaTheme="minorHAnsi" w:asciiTheme="minorHAnsi"/><w:sz w:val="21"/></w:rPr><w:t>支持</w:t></w:r></w:p><w:p w:rsidR="0018722C"><w:pPr><w:pStyle w:val="a9"/><w:topLinePunct/></w:pPr><w:r><w:rPr><w:rFonts w:cstheme="minorBidi" w:hAnsiTheme="minorHAnsi" w:eastAsiaTheme="minorHAnsi" w:asciiTheme="minorHAnsi" w:ascii="楷体" w:eastAsia="楷体" w:hint="eastAsia"/></w:rPr><w:t>图</w:t></w:r><w:r><w:rPr><w:rFonts w:ascii="Times New Roman" w:eastAsia="Times New Roman" w:cstheme="minorBidi" w:hAnsiTheme="minorHAnsi"/></w:rPr><w:t>1-1  </w:t></w:r><w:r><w:rPr><w:rFonts w:ascii="楷体" w:eastAsia="楷体" w:hint="eastAsia" w:cstheme="minorBidi" w:hAnsiTheme="minorHAnsi"/></w:rPr><w:t>专业市场与产业集群的关系研究</w:t></w:r></w:p><w:p w:rsidR="0018722C"><w:pPr><w:topLinePunct/></w:pPr><w:r><w:rPr><w:rFonts w:cstheme="minorBidi" w:hAnsiTheme="minorHAnsi" w:eastAsiaTheme="minorHAnsi" w:asciiTheme="minorHAnsi" w:ascii="Times New Roman"/></w:rPr><w:t>Fig1-1 The relation between specialized market and industrial clusters</w:t></w:r></w:p><w:p w:rsidR="0018722C"><w:pPr><w:pStyle w:val="cw21"/><w:topLinePunct/></w:pPr><w:r><w:t>5. </w:t></w:r><w:r><w:t>纺织服装专业市场和区域产业集群协调发展的对策建议</w:t></w:r></w:p><w:p w:rsidR="0018722C"><w:pPr><w:topLinePunct/></w:pPr><w:r><w:t>通过对纺织服装专业市场和区域产业集群的面板数据的实证分析，根据最终的回</w:t></w:r><w:r><w:t>归模型，确定哪些专业市场方面的指标会影响产业集群的发展，同理，产业集群的哪</w:t></w:r><w:r><w:t>些指标又会如何影响相应专业市场的发展，最终提出相应的对策建议，使二者能相互</w:t></w:r><w:r><w:t>更好地协调发展，共同促进区域经济乃至全国经济的进步。如专业市场方面，应适当</w:t></w:r><w:r><w:t>降低营业房出租价格，从而吸引更多个体户，扩大专业市场的规模，从而更促进产业集群的扩大；产业集群方面，应注重创新能力的提升，包括设备创新、产品创新等，</w:t></w:r><w:r><w:t>为专业市场提供更好更具有竞争力的新产品，从而推进专业市场知名度的提升；另外，</w:t></w:r><w:r w:rsidR="001852F3"><w:t xml:space="preserve">政府应加强对产业集群的推动工作，实行一定的调控，避免集群企业出现恶性竞争，</w:t></w:r><w:r><w:t>应注重相关人才的引进以及充分发挥行业协会的作用等。</w:t></w:r></w:p><w:p w:rsidR="0018722C"><w:pPr><w:topLinePunct/></w:pPr><w:r><w:t>创新点：</w:t></w:r></w:p><w:p w:rsidR="0018722C"><w:pPr><w:pStyle w:val="cw21"/><w:topLinePunct/></w:pPr><w:r><w:t>1. </w:t></w:r><w:r><w:t>纺织服装专业市场和区域产业集群的回归模型的建立。</w:t></w:r></w:p><w:p w:rsidR="0018722C"><w:pPr><w:topLinePunct/></w:pPr><w:r><w:t>通过</w:t></w:r><w:r><w:rPr><w:rFonts w:ascii="Times New Roman" w:eastAsia="Times New Roman"/></w:rPr><w:t>2</w:t></w:r><w:r><w:t>个纺织服装专业市场与区域产业集群的实证分析，即通过中国东方丝绸市</w:t></w:r><w:r><w:t>场和中国绍兴轻纺城，及其对应的产业集群苏州市、绍兴市的相关数据，建立二者之</w:t></w:r><w:r><w:t>间互动的回归模型，可以直观地看出专业市场与产业集群间的正向或负向的影响，进而对制定促进区域经济发展战略提供一定的参考意见。</w:t></w:r></w:p><w:p w:rsidR="0018722C"><w:pPr><w:pStyle w:val="cw21"/><w:topLinePunct/></w:pPr><w:r><w:t>2. </w:t></w:r><w:r><w:t>对纺织服装专业市场和区域产业集群互动发展的面板数据分析。</w:t></w:r></w:p><w:p w:rsidR="0018722C"><w:pPr><w:topLinePunct/></w:pPr><w:r><w:t>面板数据是指在时间序列的基础上取多个横向截面，在这些截面上同时选取样本</w:t></w:r><w:r><w:t>观测值所构成的样本数据，它可以克服时间序列分析受多重共线性的困扰</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。本文通</w:t></w:r><w:r><w:t>过分析中国东方丝绸市场、中国绍兴轻纺城两个市场及其相应的区域产业集群的面板数据，最终建立了回归方程，直观地展示了专业市场和区域产业集群的互动关系。</w:t></w:r></w:p><w:p w:rsidR="0018722C"><w:pPr><w:pStyle w:val="Heading2"/><w:textAlignment w:val="center"/><w:topLinePunct/><w:ind w:left="171" w:hangingChars="171" w:hanging="171"/></w:pPr><w:bookmarkStart w:id="722156" w:name="_Toc686722156"/><w:r><w:t>1.4</w:t></w:r><w:r><w:t xml:space="preserve"> </w:t></w:r></w:p><w:p w:rsidR="0018722C"><w:pPr><w:textAlignment w:val="center"/><w:topLinePunct/></w:pPr><w:r><w:pict><v:group style="margin-left:83.664001pt;margin-top:2.341587pt;width:411.58pt;height:4.14pt;mso-position-horizontal-relative:page;mso-position-vertical-relative:paragraph;z-index:-1738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1.4 研究方法 " w:id="18"/><w:bookmarkEnd w:id="18"/><w:r></w:r><w:bookmarkStart w:name="1.4 研究方法 " w:id="19"/><w:bookmarkEnd w:id="19"/><w:r><w:t>研究方法</w:t></w:r><w:bookmarkEnd w:id="722156"/></w:p><w:p w:rsidR="0018722C"><w:pPr><w:pStyle w:val="cw21"/><w:topLinePunct/></w:pPr><w:r><w:t>1. </w:t></w:r><w:r><w:t>文献研究法。通过阅读国内外关于专业市场和区域产业集群的相关论文、专</w:t></w:r><w:r><w:t>著和理论分析，重点研究二者互动发展的文献，并对其进行系统的分类和学习，收集</w:t></w:r><w:r><w:t>相关研究结果及资料，分析相关主题的共同点和差异性，为论文的深入研究提供理论基础保障。</w:t></w:r></w:p><w:p w:rsidR="0018722C"><w:pPr><w:pStyle w:val="cw21"/><w:topLinePunct/></w:pPr><w:r><w:t>2. </w:t></w:r><w:r><w:t>统计分析法。利用</w:t></w:r><w:r><w:rPr><w:rFonts w:ascii="Times New Roman" w:eastAsia="宋体"/></w:rPr><w:t>SPSS</w:t></w:r><w:r><w:t>统计软件对数据进行描述性分析以及相关性分析、回</w:t></w:r><w:r><w:t>归分析等，对选取的纺织服装专业市场指标及区域产业集群指标进行分析，得出专业</w:t></w:r><w:r><w:t>市场是如何促进产业集群的发展；利用</w:t></w:r><w:r><w:rPr><w:rFonts w:ascii="Times New Roman" w:eastAsia="宋体"/></w:rPr><w:t>Eviews</w:t></w:r><w:r><w:t>统计软件对数据进行单位根检验，格</w:t></w:r><w:r><w:t>兰杰因果检验、协整检验，最后根据协整方程，得出产业集群是如何促进专业市场的发展。</w:t></w:r></w:p><w:p w:rsidR="0018722C"><w:pPr><w:pStyle w:val="cw21"/><w:topLinePunct/></w:pPr><w:r><w:t>3. </w:t></w:r><w:r><w:t>回归分析法。在相关理论文献的基础上，得出纺织服装专业市场和区域产业集</w:t></w:r><w:r><w:t>群各自的评价指标，并建立专业市场与产业集群间的回归模型，通过</w:t></w:r><w:r><w:rPr><w:rFonts w:ascii="Times New Roman" w:eastAsia="Times New Roman"/></w:rPr><w:t>2</w:t></w:r><w:r><w:t>个市场及其相</w:t></w:r><w:r><w:t>应的产业集群的面板数据进行实证分析，最终得出专业市场与产业集群之间的互动关系。</w:t></w:r></w:p><w:p w:rsidR="0018722C"><w:pPr><w:pStyle w:val="Heading2"/><w:textAlignment w:val="center"/><w:topLinePunct/><w:ind w:left="171" w:hangingChars="171" w:hanging="171"/></w:pPr><w:bookmarkStart w:id="722157" w:name="_Toc686722157"/><w:r><w:t>1.5</w:t></w:r><w:r><w:t xml:space="preserve"> </w:t></w:r></w:p><w:p w:rsidR="0018722C"><w:pPr><w:textAlignment w:val="center"/><w:topLinePunct/></w:pPr><w:r><w:pict><v:group style="margin-left:83.664001pt;margin-top:2.341587pt;width:411.58pt;height:4.14pt;mso-position-horizontal-relative:page;mso-position-vertical-relative:paragraph;z-index:-1737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spacing w:before="38"/><w:ind w:leftChars="0" w:left="193" w:rightChars="0" w:right="12" w:firstLineChars="0" w:firstLine="0"/><w:jc w:val="left"/><w:rPr><w:sz w:val="21"/></w:rPr></w:pPr><w:r><w:rPr><w:sz w:val="21"/></w:rPr><w:t>理论研究</w:t></w:r></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pict><v:shape style="margin-left:125.650002pt;margin-top:436.269989pt;width:32.4pt;height:6pt;mso-position-horizontal-relative:page;mso-position-vertical-relative:page;z-index:1696" coordorigin="2513,8725" coordsize="648,120" path="m3085,8792l3080,8796,3080,8807,3084,8812,3155,8814,3160,8810,3160,8799,3156,8794,3085,8792xm2945,8787l2940,8791,2940,8802,2944,8807,3015,8809,3020,8805,3020,8794,3016,8789,2945,8787xm2805,8782l2800,8786,2800,8797,2804,8802,2875,8804,2880,8800,2880,8789,2876,8784,2805,8782xm2665,8776l2661,8781,2660,8792,2664,8796,2735,8799,2740,8795,2740,8784,2736,8779,2665,8776xm2635,8725l2513,8781,2631,8845,2635,8725xe" filled="true" fillcolor="#000000" stroked="false"><v:path arrowok="t"/><v:fill type="solid"/><w10:wrap type="none"/></v:shape></w:pict></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rsidR="0018722C"><w:pPr><w:spacing w:line="237" w:lineRule="auto" w:before="42"/><w:ind w:leftChars="0" w:left="407" w:rightChars="0" w:right="20" w:hanging="212"/><w:jc w:val="left"/><w:rPr><w:sz w:val="21"/></w:rPr></w:pPr><w:r><w:rPr><w:sz w:val="21"/></w:rPr><w:t>影响纺织服装产业集群竞争力指标的选取</w:t></w:r></w:p><w:p w:rsidR="0018722C"><w:pPr><w:spacing w:line="237" w:lineRule="auto" w:before="43"/><w:ind w:leftChars="0" w:left="337" w:rightChars="0" w:right="60" w:hanging="106"/><w:jc w:val="left"/><w:rPr><w:sz w:val="21"/></w:rPr></w:pPr><w:r><w:rPr><w:sz w:val="21"/></w:rPr><w:t>概念及特征</w:t></w:r></w:p><w:p w:rsidR="0018722C"><w:pPr><w:spacing w:line="237" w:lineRule="auto" w:before="43"/><w:ind w:leftChars="0" w:left="241" w:rightChars="0" w:right="64" w:firstLineChars="0" w:firstLine="0"/><w:jc w:val="left"/><w:rPr><w:sz w:val="21"/></w:rPr></w:pPr><w:r><w:rPr><w:sz w:val="21"/></w:rPr><w:t>六大要素</w:t></w:r></w:p><w:p </w:txbxContent></v:textbox><v:stroke dashstyle="solid"/><w10:wrap type="none"/></v:shape><w10:wrap type="none"/></v:group></w:pict></w:r><w:r><w:pict><v:shape style="margin-left:314.989990pt;margin-top:546.849976pt;width:6pt;height:23.25pt;mso-position-horizontal-relative:page;mso-position-vertical-relative:page;z-index:-173488" coordorigin="6300,10937" coordsize="120,465" path="m6350,11282l6300,11282,6360,11402,6405,11312,6354,11312,6350,11308,6350,11282xm6370,11282l6350,11282,6350,11308,6354,11312,6365,11312,6370,11308,6370,11282xm6420,11282l6370,11282,6370,11308,6365,11312,6405,11312,6420,11282xm6365,10937l6353,10937,6349,10941,6350,11282,6370,11282,6369,10947,6369,10941,6365,10937xe" filled="true" fillcolor="#000000" stroked="false"><v:path arrowok="t"/><v:fill type="solid"/><w10:wrap type="none"/></v:shape></w:pict></w:r><w:r><w:pict><v:shape style="margin-left:314.799988pt;margin-top:678.450012pt;width:6pt;height:27.8pt;mso-position-horizontal-relative:page;mso-position-vertical-relative:page;z-index:1840" coordorigin="6296,13569" coordsize="120,556" path="m6346,14005l6296,14005,6356,14125,6401,14035,6350,14035,6346,14031,6346,14005xm6362,13569l6350,13569,6346,13573,6346,14031,6350,14035,6362,14035,6366,14031,6366,13573,6362,13569xm6416,14005l6366,14005,6366,14031,6362,14035,6401,14035,6416,14005xe" filled="true" fillcolor="#000000" stroked="false"><v:path arrowok="t"/><v:fill type="solid"/><w10:wrap type="none"/></v:shape></w:pict></w:r><w:r><w:pict><v:shape style="margin-left:314.799988pt;margin-top:616.25pt;width:6pt;height:27.85pt;mso-position-horizontal-relative:page;mso-position-vertical-relative:page;z-index:1864" coordorigin="6296,12325" coordsize="120,557" path="m6346,12762l6296,12762,6356,12882,6401,12792,6350,12792,6346,12788,6346,12762xm6362,12325l6350,12325,6346,12329,6346,12788,6350,12792,6362,12792,6366,12788,6366,12329,6362,12325xm6416,12762l6366,12762,6366,12788,6362,12792,6401,12792,6416,12762xe" filled="true" fillcolor="#000000" stroked="false"><v:path arrowok="t"/><v:fill type="solid"/><w10:wrap type="none"/></v:shape></w:pict></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产业集群概述</w:t></w:r></w:p><w:p </w:txbxContent></v:textbox><v:stroke dashstyle="solid"/><w10:wrap type="none"/></v:shape><w10:wrap type="none"/></v:group></w:pict></w:r><w:r><w:pict><v:shape style="margin-left:325.549988pt;margin-top:73.031586pt;width:6pt;height:25.5pt;mso-position-horizontal-relative:page;mso-position-vertical-relative:paragraph;z-index:-173368" coordorigin="6511,1461" coordsize="120,510" path="m6561,1851l6511,1851,6571,1971,6616,1881,6565,1881,6561,1876,6561,1851xm6577,1461l6565,1461,6561,1465,6561,1876,6565,1881,6577,1881,6581,1876,6581,1465,6577,1461xm6631,1851l6581,1851,6581,1876,6577,1881,6616,1881,6631,1851xe" filled="true" fillcolor="#000000" stroked="false"><v:path arrowok="t"/><v:fill type="solid"/><w10:wrap type="none"/></v:shape></w:pict></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专业市场概述</w:t></w:r></w:p><w:p w:rsidR="0018722C"><w:pPr><w:spacing w:line="237" w:lineRule="auto" w:before="42"/><w:ind w:leftChars="0" w:left="336" w:rightChars="0" w:right="60" w:hanging="106"/><w:jc w:val="left"/><w:rPr><w:sz w:val="21"/></w:rPr></w:pPr><w:r><w:rPr><w:sz w:val="21"/></w:rPr><w:t>概念及评价</w:t></w:r></w:p><w:p w:rsidR="0018722C"><w:pPr><w:spacing w:line="237" w:lineRule="auto" w:before="42"/><w:ind w:leftChars="0" w:left="501" w:rightChars="0" w:right="9" w:hanging="315"/><w:jc w:val="left"/><w:rPr><w:sz w:val="21"/></w:rPr></w:pPr><w:r><w:rPr><w:sz w:val="21"/></w:rPr><w:t>可持续发展</w:t></w:r></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rsidR="0018722C"><w:pPr><w:spacing w:before="40"/><w:ind w:leftChars="0" w:left="390" w:rightChars="0" w:right="5" w:hanging="210"/><w:jc w:val="left"/><w:rPr><w:sz w:val="21"/></w:rPr></w:pPr><w:r><w:rPr><w:sz w:val="21"/></w:rPr><w:t>影响纺织服装专业市场竞争力指标的选取</w:t></w:r></w:p><w:p </w:txbxContent></v:textbox><v:stroke dashstyle="solid"/><w10:wrap type="none"/></v:shape><w10:wrap type="none"/></v:group></w:pict></w:r><w:r><w:pict><v:shape style="margin-left:57.650002pt;margin-top:407.949982pt;width:68pt;height:60.35pt;mso-position-horizontal-relative:page;mso-position-vertical-relative:page;z-index:2104" type="#_x0000_t202" filled="false" stroked="true" strokeweight=".75pt" strokecolor="#000000"><v:textbox inset="0,0,0,0"><w:txbxContent></w:p><w:p w:rsidR="0018722C"><w:pPr><w:spacing w:line="240" w:lineRule="auto" w:before="40"/><w:ind w:leftChars="0" w:left="145" w:rightChars="0" w:right="150" w:firstLineChars="0" w:firstLine="0"/><w:jc w:val="left"/><w:rPr><w:sz w:val="21"/></w:rPr></w:pPr><w:r><w:rPr><w:spacing w:val="-1"/><w:sz w:val="21"/></w:rPr><w:t>专家访谈 </w:t></w:r><w:r><w:rPr><w:spacing w:val="-2"/><w:sz w:val="21"/></w:rPr><w:t>法、文献研究法</w:t></w:r></w:p><w:p </w:txbxContent></v:textbox><v:stroke dashstyle="shortdash"/><w10:wrap type="none"/></v:shape></w:pict></w:r><w:r><w:pict><v:shape style="margin-left:45.150002pt;margin-top:549.5pt;width:73.850pt;height:60.75pt;mso-position-horizontal-relative:page;mso-position-vertical-relative:page;z-index:2128" type="#_x0000_t202" filled="false" stroked="true" strokeweight=".75pt" strokecolor="#000000"><v:textbox inset="0,0,0,0"><w:txbxContent></w:p><w:p w:rsidR="0018722C"><w:pPr><w:spacing w:line="237" w:lineRule="auto" w:before="43"/><w:ind w:leftChars="0" w:left="145" w:rightChars="0" w:right="138" w:firstLineChars="0" w:firstLine="0"/><w:jc w:val="both"/><w:rPr><w:sz w:val="21"/></w:rPr></w:pPr><w:r><w:rPr><w:spacing w:val="-16"/><w:sz w:val="21"/></w:rPr><w:t>因子分析、相</w:t></w:r><w:r><w:rPr><w:spacing w:val="-21"/><w:sz w:val="21"/></w:rPr><w:t>关性分析、回归分析</w:t></w:r></w:p><w:p </w:txbxContent></v:textbox><v:stroke dashstyle="shortdash"/><w10:wrap type="none"/></v:shape></w:pict></w:r><w:r><w:pict><v:shape style="margin-left:522.849976pt;margin-top:564.549988pt;width:43.75pt;height:40.7pt;mso-position-horizontal-relative:page;mso-position-vertical-relative:page;z-index:2152" type="#_x0000_t202" filled="false" stroked="true" strokeweight=".75pt" strokecolor="#000000"><v:textbox inset="0,0,0,0"><w:txbxContent></w:p><w:p w:rsidR="0018722C"><w:pPr><w:spacing w:before="40"/><w:ind w:leftChars="0" w:left="219" w:rightChars="0" w:right="46" w:firstLineChars="0" w:firstLine="0"/><w:jc w:val="left"/><w:rPr><w:sz w:val="21"/></w:rPr></w:pPr><w:r><w:rPr><w:sz w:val="21"/></w:rPr><w:t>模型构建</w:t></w:r></w:p><w:p </w:txbxContent></v:textbox><v:stroke dashstyle="shortdash"/><w10:wrap type="none"/></v:shape></w:pict></w:r><w:r><w:pict><v:shape style="margin-left:239.75pt;margin-top:570.099976pt;width:155.4pt;height:46.35pt;mso-position-horizontal-relative:page;mso-position-vertical-relative:page;z-index:2176" type="#_x0000_t202" filled="false" stroked="true" strokeweight=".75pt" strokecolor="#000000"><v:textbox inset="0,0,0,0"><w:txbxContent></w:p><w:p w:rsidR="0018722C"><w:pPr><w:spacing w:before="40"/><w:ind w:leftChars="0" w:left="917" w:rightChars="0" w:right="8" w:hanging="737"/><w:jc w:val="left"/><w:rPr><w:sz w:val="21"/></w:rPr></w:pPr><w:r><w:rPr><w:sz w:val="21"/></w:rPr><w:t>纺织服装专业市场与产业集群互动模型假设</w:t></w:r></w:p><w:p </w:txbxContent></v:textbox><v:stroke dashstyle="solid"/><w10:wrap type="none"/></v:shape></w:pict></w:r><w:r><w:pict><v:shape style="margin-left:231.300003pt;margin-top:644.099976pt;width:173.95pt;height:34.85pt;mso-position-horizontal-relative:page;mso-position-vertical-relative:page;z-index:2200" type="#_x0000_t202" filled="false" stroked="true" strokeweight=".75pt" strokecolor="#000000"><v:textbox inset="0,0,0,0"><w:txbxContent></w:p><w:p w:rsidR="0018722C"><w:pPr><w:spacing w:before="41"/><w:ind w:leftChars="0" w:left="157" w:rightChars="0" w:right="0" w:firstLineChars="0" w:firstLine="0"/><w:jc w:val="left"/><w:rPr><w:sz w:val="21"/></w:rPr></w:pPr><w:r><w:rPr><w:sz w:val="21"/></w:rPr><w:t>二者互动发展的面板数据回归分析</w:t></w:r></w:p><w:p </w:txbxContent></v:textbox><v:stroke dashstyle="solid"/><w10:wrap type="none"/></v:shape></w:pict></w:r><w:bookmarkStart w:name="1.5 研究路线 " w:id="20"/><w:bookmarkEnd w:id="20"/><w:r></w:r><w:bookmarkStart w:name="_bookmark5" w:id="21"/><w:bookmarkEnd w:id="21"/><w:r></w:r><w:bookmarkStart w:name="_bookmark5" w:id="22"/><w:bookmarkEnd w:id="22"/><w:r><w:t>研究路线</w:t></w:r><w:bookmarkEnd w:id="722157"/></w:p><w:p w:rsidR="0018722C"><w:pPr><w:pStyle w:val="aff7"/><w:topLinePunct/></w:pPr><w:r><w:pict><v:shape style="margin-left:204.399994pt;margin-top:19.438915pt;width:247.75pt;height:30.35pt;mso-position-horizontal-relative:page;mso-position-vertical-relative:paragraph;z-index:1432;mso-wrap-distance-left:0;mso-wrap-distance-right:0" type="#_x0000_t202" filled="false" stroked="true" strokeweight=".75pt" strokecolor="#000000"><v:textbox inset="0,0,0,0"><w:txbxContent></w:p><w:p w:rsidR="0018722C"><w:pPr><w:spacing w:before="41"/><w:ind w:leftChars="0" w:left="146" w:rightChars="0" w:right="0" w:firstLineChars="0" w:firstLine="0"/><w:jc w:val="left"/><w:rPr><w:sz w:val="21"/></w:rPr></w:pPr><w:r><w:rPr><w:sz w:val="21"/></w:rPr><w:t>纺织服装专业市场与区域产业集群的互动关系研究</w:t></w:r></w:p><w:p w:rsidR="0018722C"><w:pPr><w:pStyle w:val="aff7"/><w:topLinePunct/></w:pPr><w:r><w:pict><v:group style="margin-left:222.649994pt;margin-top:9.689062pt;width:213pt;height:81.1pt;mso-position-horizontal-relative:page;mso-position-vertical-relative:paragraph;z-index:1480;mso-wrap-distance-left:0;mso-wrap-distance-right:0" coordorigin="4453,194" coordsize="4260,1622"><v:line style="position:absolute" from="8653,1270" to="4513,1270" stroked="true" strokeweight=".75pt" strokecolor="#000000"><v:stroke dashstyle="solid"/></v:line><v:shape style="position:absolute;left:4453;top:1260;width:120;height:555" coordorigin="4453,1260" coordsize="120,555" path="m4503,1695l4453,1695,4513,1815,4558,1725,4507,1725,4503,1721,4503,1695xm4519,1260l4507,1260,4503,1265,4503,1721,4507,1725,4519,1725,4523,1721,4523,1265,4519,1260xm4573,1695l4523,1695,4523,1721,4519,1725,4558,1725,4573,1695xe" filled="true" fillcolor="#000000" stroked="false"><v:path arrowok="t"/><v:fill type="solid"/></v:shape><v:shape style="position:absolute;left:8593;top:1260;width:120;height:555" coordorigin="8593,1260" coordsize="120,555" path="m8643,1695l8593,1695,8653,1815,8698,1725,8647,1725,8643,1721,8643,1695xm8659,1260l8647,1260,8643,1265,8643,1721,8647,1725,8659,1725,8663,1721,8663,1265,8659,1260xm8713,1695l8663,1695,8663,1721,8659,1725,8698,1725,8713,1695xe" filled="true" fillcolor="#000000" stroked="false"><v:path arrowok="t"/><v:fill type="solid"/></v:shape><v:shape style="position:absolute;left:6511;top:768;width:120;height:510" coordorigin="6511,768" coordsize="120,510" path="m6561,1158l6511,1158,6571,1278,6616,1188,6565,1188,6561,1184,6561,1158xm6577,768l6565,768,6561,773,6561,1184,6565,1188,6577,1188,6581,1184,6581,773,6577,768xm6631,1158l6581,1158,6581,1184,6577,1188,6616,1188,6631,1158xe" filled="true" fillcolor="#000000" stroked="false"><v:path arrowok="t"/><v:fill type="solid"/></v:shape><v:shape style="position:absolute;left:5501;top:201;width:2045;height:577" type="#_x0000_t202" filled="false" stroked="true" strokeweight=".75pt" strokecolor="#000000"><v:textbox inset="0,0,0,0"><w:txbxContent></w:p><w:p w:rsidR="0018722C"><w:pPr><w:spacing w:before="38"/><w:ind w:leftChars="0" w:left="278" w:rightChars="0" w:right="0" w:firstLineChars="0" w:firstLine="0"/><w:jc w:val="left"/><w:rPr><w:sz w:val="21"/></w:rPr></w:pPr><w:r><w:rPr><w:sz w:val="21"/></w:rPr><w:t>研究意义、现状</w:t></w:r></w:p><w:p w:rsidR="0018722C"><w:pPr><w:pStyle w:val="aff7"/><w:topLinePunct/></w:pPr><w:r><w:pict><v:shape style="margin-left:68.300003pt;margin-top:19.878124pt;width:50.25pt;height:43.25pt;mso-position-horizontal-relative:page;mso-position-vertical-relative:paragraph;z-index:1504;mso-wrap-distance-left:0;mso-wrap-distance-right:0" type="#_x0000_t202" filled="false" stroked="true" strokeweight=".75pt" strokecolor="#000000"><v:textbox inset="0,0,0,0"><w:txbxContent></w:p><w:p w:rsidR="0018722C"><w:pPr><w:spacing w:before="38"/><w:ind w:leftChars="0" w:left="143" w:rightChars="0" w:right="42" w:firstLineChars="0" w:firstLine="0"/><w:jc w:val="left"/><w:rPr><w:sz w:val="21"/></w:rPr></w:pPr><w:r><w:rPr><w:sz w:val="21"/></w:rPr><w:t>文献研究法</w:t></w:r></w:p><w:tbl><w:tblPr><w:tblW w:w="0" w:type="auto"/><w:tblInd w:w="235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76"/><w:gridCol w:w="1378"/><w:gridCol w:w="1570"/><w:gridCol w:w="1122"/><w:gridCol w:w="1308"/></w:tblGrid><w:tr><w:trPr><w:trHeight w:val="840" w:hRule="atLeast"/></w:trPr><w:tc><w:tcPr><w:tcW w:w="2554" w:type="dxa"/><w:gridSpan w:val="2"/></w:tcPr><w:p w:rsidR="0018722C"><w:pPr><w:topLinePunct/><w:ind w:leftChars="0" w:left="0" w:rightChars="0" w:right="0" w:firstLineChars="0" w:firstLine="0"/><w:spacing w:line="240" w:lineRule="atLeast"/></w:pPr><w:r><w:rPr><w:rFonts w:ascii="宋体" w:eastAsia="宋体" w:hint="eastAsia"/></w:rPr><w:t>影响纺织服装专业市场竞争力指标体系的构建</w:t></w:r></w:p></w:tc><w:tc><w:tcPr><w:tcW w:w="1570" w:type="dxa"/><w:tcBorders><w:top w:val="nil"/><w:bottom w:val="nil"/></w:tcBorders></w:tcPr><w:p w:rsidR="0018722C"><w:pPr><w:topLinePunct/><w:ind w:leftChars="0" w:left="0" w:rightChars="0" w:right="0" w:firstLineChars="0" w:firstLine="0"/><w:spacing w:line="240" w:lineRule="atLeast"/></w:pPr></w:p></w:tc><w:tc><w:tcPr><w:tcW w:w="2430" w:type="dxa"/><w:gridSpan w:val="2"/></w:tcPr><w:p w:rsidR="0018722C"><w:pPr><w:topLinePunct/><w:ind w:leftChars="0" w:left="0" w:rightChars="0" w:right="0" w:firstLineChars="0" w:firstLine="0"/><w:spacing w:line="240" w:lineRule="atLeast"/></w:pPr><w:r><w:rPr><w:rFonts w:ascii="宋体" w:eastAsia="宋体" w:hint="eastAsia"/></w:rPr><w:t>影响纺织服装产业集群竞争力指标体系的构建</w:t></w:r></w:p></w:tc></w:tr><w:tr><w:trPr><w:trHeight w:val="360" w:hRule="atLeast"/></w:trPr><w:tc><w:tcPr><w:tcW w:w="1176" w:type="dxa"/><w:tcBorders><w:left w:val="nil"/><w:bottom w:val="nil"/></w:tcBorders></w:tcPr><w:p w:rsidR="0018722C"><w:pPr><w:topLinePunct/><w:ind w:leftChars="0" w:left="0" w:rightChars="0" w:right="0" w:firstLineChars="0" w:firstLine="0"/><w:spacing w:line="240" w:lineRule="atLeast"/></w:pPr></w:p></w:tc><w:tc><w:tcPr><w:tcW w:w="4070" w:type="dxa"/><w:gridSpan w:val="3"/><w:tcBorders><w:top w:val="nil"/></w:tcBorders></w:tcPr><w:p w:rsidR="0018722C"><w:pPr><w:topLinePunct/><w:ind w:leftChars="0" w:left="0" w:rightChars="0" w:right="0" w:firstLineChars="0" w:firstLine="0"/><w:spacing w:line="240" w:lineRule="atLeast"/></w:pPr></w:p></w:tc><w:tc><w:tcPr><w:tcW w:w="1308"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30.25pt;margin-top:14.029688pt;width:175pt;height:42.85pt;mso-position-horizontal-relative:page;mso-position-vertical-relative:paragraph;z-index:1528;mso-wrap-distance-left:0;mso-wrap-distance-right:0" type="#_x0000_t202" filled="false" stroked="true" strokeweight=".75pt" strokecolor="#000000"><v:textbox inset="0,0,0,0"><w:txbxContent></w:p><w:p w:rsidR="0018722C"><w:pPr><w:spacing w:line="237" w:lineRule="auto" w:before="43"/><w:ind w:leftChars="0" w:left="798" w:rightChars="0" w:right="0" w:hanging="632"/><w:jc w:val="left"/><w:rPr><w:sz w:val="21"/></w:rPr></w:pPr><w:r><w:rPr><w:sz w:val="21"/></w:rPr><w:t>纺织服装专业市场与区域产业集群协调发展的对策建议</w:t></w:r></w:p><w:p w:rsidR="0018722C"><w:pPr><w:pStyle w:val="aff7"/><w:topLinePunct/></w:pPr><w:r><w:rPr><w:rFonts w:ascii="黑体"/><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58" w:name="_Toc686722158"/><w:bookmarkStart w:name="第二章 专业市场与产业集群理论研究 " w:id="23"/><w:bookmarkEnd w:id="23"/><w:r></w:r><w:bookmarkStart w:name="_bookmark6" w:id="24"/><w:bookmarkEnd w:id="24"/><w:r></w:r><w:r><w:t>第二章</w:t></w:r><w:r><w:t xml:space="preserve">  </w:t></w:r><w:r w:rsidRPr="00DB64CE"><w:t>专业市场与产业集群理论研究</w:t></w:r><w:bookmarkEnd w:id="722158"/></w:p><w:p w:rsidR="0018722C"><w:pPr><w:pStyle w:val="Heading2"/><w:topLinePunct/><w:ind w:left="171" w:hangingChars="171" w:hanging="171"/></w:pPr><w:bookmarkStart w:id="722159" w:name="_Toc686722159"/><w:bookmarkStart w:name="2.1 专业市场理论概述 " w:id="25"/><w:bookmarkEnd w:id="25"/><w:r><w:t>2.1</w:t></w:r><w:r><w:t xml:space="preserve"> </w:t></w:r><w:r></w:r><w:bookmarkStart w:name="_bookmark7" w:id="26"/><w:bookmarkEnd w:id="26"/><w:r></w:r><w:bookmarkStart w:name="_bookmark7" w:id="27"/><w:bookmarkEnd w:id="27"/><w:r><w:t>专业市场理论概述</w:t></w:r><w:bookmarkEnd w:id="722159"/></w:p><w:p w:rsidR="0018722C"><w:pPr><w:pStyle w:val="Heading3"/><w:topLinePunct/><w:ind w:left="200" w:hangingChars="200" w:hanging="200"/></w:pPr><w:bookmarkStart w:id="722160" w:name="_Toc686722160"/><w:bookmarkStart w:name="_bookmark8" w:id="28"/><w:bookmarkEnd w:id="28"/><w:r><w:t>2.1.1</w:t></w:r><w:r><w:t xml:space="preserve"> </w:t></w:r><w:bookmarkStart w:name="_bookmark8" w:id="29"/><w:bookmarkEnd w:id="29"/><w:r><w:t>专业市场定义</w:t></w:r><w:bookmarkEnd w:id="722160"/></w:p><w:p w:rsidR="0018722C"><w:pPr><w:topLinePunct/></w:pPr><w:r><w:t>国内很多研究者从不同的角度给出的专业市场的定义不同，这里有一些典型的定</w:t></w:r><w:r><w:t>义。郑勇军</w:t></w:r><w:r><w:t>（</w:t></w:r><w:r><w:rPr><w:rFonts w:ascii="Times New Roman" w:hAnsi="Times New Roman" w:eastAsia="Times New Roman"/><w:spacing w:val="0"/></w:rPr><w:t>1996</w:t></w:r><w:r><w:t>）</w:t></w:r><w:r><w:rPr><w:rFonts w:ascii="Times New Roman" w:hAnsi="Times New Roman" w:eastAsia="Times New Roman"/><w:vertAlign w:val="superscript"/></w:rPr><w:t>[</w:t></w:r><w:r><w:rPr><w:rFonts w:ascii="Times New Roman" w:hAnsi="Times New Roman" w:eastAsia="Times New Roman"/><w:vertAlign w:val="superscript"/></w:rPr><w:t xml:space="preserve">5</w:t></w:r><w:r><w:rPr><w:rFonts w:ascii="Times New Roman" w:hAnsi="Times New Roman" w:eastAsia="Times New Roman"/><w:vertAlign w:val="superscript"/></w:rPr><w:t>]</w:t></w:r><w:r><w:t>从其实际特征概括：专业市场是指以若干现货批发为主，集中</w:t></w:r><w:r><w:t>交易某一类商品或若干类具有较强互补性和互替性商品的场所以及在此场所中发生</w:t></w:r><w:r><w:t>的交易关系的总和，是一种大规模集中交易的坐商式的市场制度安排，是独立批发商</w:t></w:r><w:r><w:t>在空间上的集合。李荣百等</w:t></w:r><w:r><w:t>（</w:t></w:r><w:r><w:rPr><w:rFonts w:ascii="Times New Roman" w:hAnsi="Times New Roman" w:eastAsia="Times New Roman"/></w:rPr><w:t>2006</w:t></w:r><w:r><w:t>）</w:t></w:r><w:r><w:rPr><w:rFonts w:ascii="Times New Roman" w:hAnsi="Times New Roman" w:eastAsia="Times New Roman"/><w:vertAlign w:val="superscript"/></w:rPr><w:t>[</w:t></w:r><w:r><w:rPr><w:rFonts w:ascii="Times New Roman" w:hAnsi="Times New Roman" w:eastAsia="Times New Roman"/><w:vertAlign w:val="superscript"/></w:rPr><w:t xml:space="preserve">6</w:t></w:r><w:r><w:rPr><w:rFonts w:ascii="Times New Roman" w:hAnsi="Times New Roman" w:eastAsia="Times New Roman"/><w:vertAlign w:val="superscript"/></w:rPr><w:t>]</w:t></w:r><w:r><w:t>认为专业市场一种批发零售的交易场所，它是</w:t></w:r><w:r><w:t>由市场所有者提供场地和物流运送等服务，一些个体户或小型企业借助此平台来销售商品，往往这些商品都具有相似性或者互补性。陆立军、王祖强</w:t></w:r><w:r><w:t>（</w:t></w:r><w:r><w:rPr><w:rFonts w:ascii="Times New Roman" w:hAnsi="Times New Roman" w:eastAsia="Times New Roman"/></w:rPr><w:t>2008</w:t></w:r><w:r><w:t>）</w:t></w:r><w:r><w:rPr><w:rFonts w:ascii="Times New Roman" w:hAnsi="Times New Roman" w:eastAsia="Times New Roman"/><w:vertAlign w:val="superscript"/></w:rPr><w:t>[</w:t></w:r><w:r><w:rPr><w:rFonts w:ascii="Times New Roman" w:hAnsi="Times New Roman" w:eastAsia="Times New Roman"/><w:vertAlign w:val="superscript"/><w:position w:val="11"/></w:rPr><w:t xml:space="preserve">7</w:t></w:r><w:r><w:rPr><w:rFonts w:ascii="Times New Roman" w:hAnsi="Times New Roman" w:eastAsia="Times New Roman"/><w:vertAlign w:val="superscript"/></w:rPr><w:t>]</w:t></w:r><w:r><w:t>在其著作</w:t></w:r><w:r><w:t>中强调了专业市场的低成本进入，因为专业市场是众多经营者共享的销售平台，只需</w:t></w:r><w:r><w:t>支付较低费用即可进入，是一种宽松和低交易成本的“市场特区”。</w:t></w:r></w:p><w:p w:rsidR="0018722C"><w:pPr><w:topLinePunct/></w:pPr><w:r><w:t>尽管西方学者根据资本主义国家的发展逐渐提出了“专业市场消亡论”，但在我</w:t></w:r><w:r><w:t>国，专业市场的积极作用并没有削弱，如义乌小商品市场、海宁皮革城等，仍然蓬勃</w:t></w:r><w:r><w:t>发展。近几年，纺织服装专业市场的经营规模不断扩大，尤其是每年市场的成交量及</w:t></w:r><w:r><w:t>交易额，已经成为服装市场的主要力量。根据中国纺织工业协会流通分会</w:t></w:r><w:r><w:rPr><w:rFonts w:ascii="Times New Roman" w:hAnsi="Times New Roman" w:eastAsia="Times New Roman"/></w:rPr><w:t>2011</w:t></w:r><w:r><w:t>年下半年的报告</w:t></w:r><w:r><w:rPr><w:rFonts w:ascii="Times New Roman" w:hAnsi="Times New Roman" w:eastAsia="Times New Roman"/><w:vertAlign w:val="superscript"/></w:rPr><w:t>[</w:t></w:r><w:r><w:rPr><w:rFonts w:ascii="Times New Roman" w:hAnsi="Times New Roman" w:eastAsia="Times New Roman"/><w:vertAlign w:val="superscript"/></w:rPr><w:t xml:space="preserve">8</w:t></w:r><w:r><w:rPr><w:rFonts w:ascii="Times New Roman" w:hAnsi="Times New Roman" w:eastAsia="Times New Roman"/><w:vertAlign w:val="superscript"/></w:rPr><w:t>]</w:t></w:r><w:r><w:t>，东部沿海地区成交量一直处于市场领先地位，同时也可以带动中西部</w:t></w:r><w:r><w:t>地区的部分产业。而且越来越多的经营商户坚持走品牌发展战略，配合当地政府的政</w:t></w:r><w:r><w:t>策，努力打造市场品牌，提高当地专业市场的知名度，推动行业的前进，以及整个区域经济的蓬勃发展。</w:t></w:r></w:p><w:p w:rsidR="0018722C"><w:pPr><w:pStyle w:val="Heading3"/><w:topLinePunct/><w:ind w:left="200" w:hangingChars="200" w:hanging="200"/></w:pPr><w:bookmarkStart w:id="722161" w:name="_Toc686722161"/><w:bookmarkStart w:name="_bookmark9" w:id="30"/><w:bookmarkEnd w:id="30"/><w:r><w:t>2.1.2</w:t></w:r><w:r><w:t xml:space="preserve"> </w:t></w:r><w:bookmarkStart w:name="_bookmark9" w:id="31"/><w:bookmarkEnd w:id="31"/><w:r><w:t>专业市场文献综述</w:t></w:r><w:bookmarkEnd w:id="722161"/></w:p><w:p w:rsidR="0018722C"><w:pPr><w:pStyle w:val="4"/><w:topLinePunct/><w:ind w:left="200" w:hangingChars="200" w:hanging="200"/></w:pPr><w:r><w:t>1.</w:t></w:r><w:r><w:t xml:space="preserve"> </w:t></w:r><w:r><w:t>专业市场竞争力的概括及评价</w:t></w:r></w:p><w:p w:rsidR="0018722C"><w:pPr><w:topLinePunct/></w:pPr><w:r><w:t>张芳</w:t></w:r><w:r><w:t>（</w:t></w:r><w:r><w:rPr><w:rFonts w:ascii="Times New Roman" w:eastAsia="Times New Roman"/><w:spacing w:val="0"/></w:rPr><w:t>2008</w:t></w:r><w:r><w:t>）</w:t></w:r><w:r><w:rPr><w:rFonts w:ascii="Times New Roman" w:eastAsia="Times New Roman"/></w:rPr><w:t>[</w:t></w:r><w:r><w:rPr><w:rFonts w:ascii="Times New Roman" w:eastAsia="Times New Roman"/><w:spacing w:val="0"/><w:position w:val="11"/><w:sz w:val="16"/></w:rPr><w:t xml:space="preserve">9</w:t></w:r><w:r><w:rPr><w:rFonts w:ascii="Times New Roman" w:eastAsia="Times New Roman"/></w:rPr><w:t>]</w:t></w:r><w:r><w:t>引用产业集群竞争力的特点，指出专业市场竞争力是以专业市场</w:t></w:r><w:r><w:t>的资源、基础设施和技术条件等各种资产要素为基础，以企业间的网络关系及其层次</w:t></w:r><w:r><w:t>性递进为运行方式，全面反映专业市场当前竞争实力和未来竞争实力的综合指数。接</w:t></w:r><w:r><w:t>着根据完整性、客观性、动态性、可行性、预警性原则提出了专业市场竞争力的评</w:t></w:r><w:r><w:t>价</w:t></w:r></w:p><w:p w:rsidR="0018722C"><w:pPr><w:pStyle w:val="ae"/><w:topLinePunct/></w:pPr><w:r><w:pict><v:group style="margin-left:83.664001pt;margin-top:2.325632pt;width:411.58pt;height:4.14pt;mso-position-horizontal-relative:page;mso-position-vertical-relative:paragraph;z-index:-1730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指标，构建了具体的三级指标体系，并提出了之后的研究方向及改进内容。</w:t></w:r></w:p><w:p w:rsidR="0018722C"><w:pPr><w:topLinePunct/></w:pPr><w:r><w:t>陈红儿等</w:t></w:r><w:r><w:t>（</w:t></w:r><w:r><w:rPr><w:rFonts w:ascii="Times New Roman" w:eastAsia="Times New Roman"/><w:spacing w:val="-2"/></w:rPr><w:t>2005</w:t></w:r><w:r><w:t>）</w:t></w:r><w:r><w:rPr><w:rFonts w:ascii="Times New Roman" w:eastAsia="Times New Roman"/></w:rPr><w:t>[</w:t></w:r><w:r><w:rPr><w:rFonts w:ascii="Times New Roman" w:eastAsia="Times New Roman"/></w:rPr><w:t xml:space="preserve">10</w:t></w:r><w:r><w:rPr><w:rFonts w:ascii="Times New Roman" w:eastAsia="Times New Roman"/></w:rPr><w:t>]</w:t></w:r><w:r><w:t>把专业市场定义为一种流通业态，认为专业市场的核心竞争</w:t></w:r><w:r><w:t>优势是低交易成本，接着分析核心产品经营技能、组织协调技能和现代信息技术、组</w:t></w:r><w:r><w:t>织关键能力三者构成核心竞争力的要素。最后从</w:t></w:r><w:r><w:rPr><w:rFonts w:ascii="Times New Roman" w:eastAsia="Times New Roman"/></w:rPr><w:t>4</w:t></w:r><w:r><w:t>个方面，包括延展性、整合性、</w:t></w:r><w:r><w:t>独特性、价值性总结概括了专业市场的核心竞争力。曹晶晶</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t>根据专业市场</w:t></w:r><w:r><w:t>的理解，构建了专业市场国际化发展水平的评价指标体系，包括商品生产系统的国际</w:t></w:r><w:r><w:t>化、商品交易系统的国际化以及商品贸易管理服务系统的国际化，并运用层次分析法</w:t></w:r><w:r><w:t>对我国专业市场的国际化水平进行分析，最后得出外贸供货商户比例、商品外销比例</w:t></w:r><w:r><w:t>等</w:t></w:r><w:r><w:rPr><w:rFonts w:ascii="Times New Roman" w:eastAsia="Times New Roman"/></w:rPr><w:t>5</w:t></w:r><w:r><w:t>个指标对我们专业市场的国际化水平影响最大。</w:t></w:r></w:p><w:p w:rsidR="0018722C"><w:pPr><w:topLinePunct/></w:pPr><w:r><w:t>尤晨</w:t></w:r><w:r><w:t>（</w:t></w:r><w:r><w:rPr><w:rFonts w:ascii="Times New Roman" w:eastAsia="Times New Roman"/></w:rPr><w:t>2008</w:t></w:r><w:r><w:t>）</w:t></w:r><w:r><w:rPr><w:rFonts w:ascii="Times New Roman" w:eastAsia="Times New Roman"/></w:rPr><w:t>[</w:t></w:r><w:r><w:rPr><w:rFonts w:ascii="Times New Roman" w:eastAsia="Times New Roman"/></w:rPr><w:t xml:space="preserve">12</w:t></w:r><w:r><w:rPr><w:rFonts w:ascii="Times New Roman" w:eastAsia="Times New Roman"/></w:rPr><w:t>]</w:t></w:r><w:r><w:t>先定义了顾客满意度</w:t></w:r><w:r><w:rPr><w:rFonts w:ascii="Times New Roman" w:eastAsia="Times New Roman"/></w:rPr><w:t>(</w:t></w:r><w:r><w:rPr><w:rFonts w:ascii="Times New Roman" w:eastAsia="Times New Roman"/></w:rPr><w:t xml:space="preserve">CSI</w:t></w:r><w:r><w:rPr><w:rFonts w:ascii="Times New Roman" w:eastAsia="Times New Roman"/></w:rPr><w:t>)</w:t></w:r><w:r><w:t>，即顾客认知与感知的对比之后的结</w:t></w:r><w:r><w:t>果。之后分析了影响</w:t></w:r><w:r><w:rPr><w:rFonts w:ascii="Times New Roman" w:eastAsia="Times New Roman"/></w:rPr><w:t>CSI</w:t></w:r><w:r><w:t>的六大因素，分为前提变量和结果变量，接着从这</w:t></w:r><w:r><w:rPr><w:rFonts w:ascii="Times New Roman" w:eastAsia="Times New Roman"/></w:rPr><w:t>6</w:t></w:r><w:r><w:t>个方面</w:t></w:r><w:r><w:t>出发，构建了相应的多个二级指标，更直观地建立了服装专业市场顾客满意度指标模</w:t></w:r><w:r><w:t>型。最后分析提升</w:t></w:r><w:r><w:rPr><w:rFonts w:ascii="Times New Roman" w:eastAsia="Times New Roman"/></w:rPr><w:t>CSI</w:t></w:r><w:r><w:t>的方法，如市场内店铺的诚信经营，市场管理人员的服务水平，</w:t></w:r><w:r><w:t>周边交通等基础设施的构建等。</w:t></w:r></w:p><w:p w:rsidR="0018722C"><w:pPr><w:pStyle w:val="4"/><w:topLinePunct/><w:ind w:left="200" w:hangingChars="200" w:hanging="200"/></w:pPr><w:r><w:t>2.</w:t></w:r><w:r><w:t xml:space="preserve"> </w:t></w:r><w:r><w:t>专业市场的可持续发展</w:t></w:r></w:p><w:p w:rsidR="0018722C"><w:pPr><w:topLinePunct/></w:pPr><w:r><w:t>彭继增等</w:t></w:r><w:r><w:t>（</w:t></w:r><w:r><w:rPr><w:rFonts w:ascii="Times New Roman" w:eastAsia="Times New Roman"/><w:spacing w:val="-2"/></w:rPr><w:t>2009</w:t></w:r><w:r><w:t>）</w:t></w:r><w:r><w:rPr><w:rFonts w:ascii="Times New Roman" w:eastAsia="Times New Roman"/></w:rPr><w:t>[</w:t></w:r><w:r><w:rPr><w:rFonts w:ascii="Times New Roman" w:eastAsia="Times New Roman"/><w:spacing w:val="-2"/><w:position w:val="11"/><w:sz w:val="16"/></w:rPr><w:t xml:space="preserve">13</w:t></w:r><w:r><w:rPr><w:rFonts w:ascii="Times New Roman" w:eastAsia="Times New Roman"/></w:rPr><w:t>]</w:t></w:r><w:r><w:t>阐述了浙江省各地区主要专业市场与主要产业概况，以及其</w:t></w:r><w:r><w:t>改革开放后的演进。作者认为大型专业市场以集聚形式存在，其集聚力是通过制造业</w:t></w:r><w:r><w:t>企业与流通性企业之间的市场相互作用而产生，并且二者经过多次博弈达到一种分布</w:t></w:r><w:r><w:t>均衡：流通性企业和制造性企业以一定的密度集聚在中心区和附近的区域内，形成良好的产业和市场共同发展，促进区域经济繁荣。</w:t></w:r></w:p><w:p w:rsidR="0018722C"><w:pPr><w:topLinePunct/></w:pPr><w:r><w:t>刘欣文等</w:t></w:r><w:r><w:t>（</w:t></w:r><w:r><w:rPr><w:rFonts w:ascii="Times New Roman" w:eastAsia="Times New Roman"/></w:rPr><w:t>2010</w:t></w:r><w:r><w:t>）</w:t></w:r><w:r><w:rPr><w:rFonts w:ascii="Times New Roman" w:eastAsia="Times New Roman"/></w:rPr><w:t>[</w:t></w:r><w:r><w:rPr><w:rFonts w:ascii="Times New Roman" w:eastAsia="Times New Roman"/><w:spacing w:val="-1"/><w:w w:val="100"/><w:position w:val="11"/><w:sz w:val="16"/></w:rPr><w:t>14</w:t></w:r><w:r><w:rPr><w:rFonts w:ascii="Times New Roman" w:eastAsia="Times New Roman"/></w:rPr><w:t>]</w:t></w:r><w:r><w:t>先界定了专业市场的定义及职能，而后以广州专业市场为例，</w:t></w:r><w:r><w:t>对其可持续发展进行了</w:t></w:r><w:r><w:rPr><w:rFonts w:ascii="Times New Roman" w:eastAsia="Times New Roman"/></w:rPr><w:t>SWOT</w:t></w:r><w:r><w:t>分析，最后提出了让广州专业市场可持续发展的战略</w:t></w:r><w:r><w:t>对策，包括构建较为完善的网络信息平台及设计研发平台，积极建设水电和交通等基础设施，以及树立品牌意识和诚信经营观念等。</w:t></w:r></w:p><w:p w:rsidR="0018722C"><w:pPr><w:topLinePunct/></w:pPr><w:r><w:t>钱滔</w:t></w:r><w:r><w:t>（</w:t></w:r><w:r><w:rPr><w:rFonts w:ascii="Times New Roman" w:eastAsia="Times New Roman"/><w:spacing w:val="-2"/></w:rPr><w:t>2008</w:t></w:r><w:r><w:t>）</w:t></w:r><w:r><w:rPr><w:rFonts w:ascii="Times New Roman" w:eastAsia="Times New Roman"/></w:rPr><w:t>[</w:t></w:r><w:r><w:rPr><w:rFonts w:ascii="Times New Roman" w:eastAsia="Times New Roman"/><w:spacing w:val="-2"/><w:position w:val="11"/><w:sz w:val="16"/></w:rPr><w:t xml:space="preserve">15</w:t></w:r><w:r><w:rPr><w:rFonts w:ascii="Times New Roman" w:eastAsia="Times New Roman"/></w:rPr><w:t>]</w:t></w:r><w:r><w:t>认为专业市场对浙江的经济发展起着关键作用，他回顾了浙江产</w:t></w:r><w:r><w:t>业市场的产生阶段、快速成长阶段以及成熟转型阶段，并对研究浙江专业市场的学者</w:t></w:r><w:r><w:t>论点进行了梳理，最后给出了一定的结论与展望，专业市场的可持续发展需要解决产业结构升级问题以及经济增长方式的转换问题。</w:t></w:r></w:p><w:p w:rsidR="0018722C"><w:pPr><w:pStyle w:val="Heading2"/><w:textAlignment w:val="center"/><w:topLinePunct/><w:ind w:left="171" w:hangingChars="171" w:hanging="171"/></w:pPr><w:bookmarkStart w:id="722162" w:name="_Toc686722162"/><w:r><w:t>2.2</w:t></w:r><w:r><w:t xml:space="preserve"> </w:t></w:r></w:p><w:p w:rsidR="0018722C"><w:pPr><w:textAlignment w:val="center"/><w:topLinePunct/></w:pPr><w:r><w:pict><v:group style="margin-left:83.664001pt;margin-top:2.341587pt;width:411.58pt;height:4.14pt;mso-position-horizontal-relative:page;mso-position-vertical-relative:paragraph;z-index:-1730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2.2 产业集群理论概述 " w:id="32"/><w:bookmarkEnd w:id="32"/><w:r></w:r><w:bookmarkStart w:name="_bookmark10" w:id="33"/><w:bookmarkEnd w:id="33"/><w:r></w:r><w:bookmarkStart w:name="_bookmark10" w:id="34"/><w:bookmarkEnd w:id="34"/><w:r><w:t>产业集群理论概述</w:t></w:r><w:bookmarkEnd w:id="722162"/></w:p><w:p w:rsidR="0018722C"><w:pPr><w:pStyle w:val="Heading3"/><w:topLinePunct/><w:ind w:left="200" w:hangingChars="200" w:hanging="200"/></w:pPr><w:bookmarkStart w:id="722163" w:name="_Toc686722163"/><w:bookmarkStart w:name="_bookmark11" w:id="35"/><w:bookmarkEnd w:id="35"/><w:r><w:t>2.2.1</w:t></w:r><w:r><w:t xml:space="preserve"> </w:t></w:r><w:bookmarkStart w:name="_bookmark11" w:id="36"/><w:bookmarkEnd w:id="36"/><w:r><w:t>产业集群定义</w:t></w:r><w:bookmarkEnd w:id="722163"/></w:p><w:p w:rsidR="0018722C"><w:pPr><w:topLinePunct/></w:pPr><w:r><w:t>美国学者迈克尔</w:t></w:r><w:r><w:rPr><w:rFonts w:ascii="Times New Roman" w:hAnsi="Times New Roman" w:eastAsia="Times New Roman"/><w:spacing w:val="-2"/><w:rFonts w:hint="eastAsia"/></w:rPr><w:t>・</w:t></w:r><w:r><w:t>波特是最先提出产业集群这个概念的，在其著作《国家竞争优势》中，是指在特定的领域中，具有共性和互补性且相互关联的专业化产业组织</w:t></w:r><w:r><w:rPr><w:rFonts w:ascii="Times New Roman" w:hAnsi="Times New Roman" w:eastAsia="Times New Roman"/><w:vertAlign w:val="superscript"/></w:rPr><w:t>[</w:t></w:r><w:r><w:rPr><w:rFonts w:ascii="Times New Roman" w:hAnsi="Times New Roman" w:eastAsia="Times New Roman"/><w:vertAlign w:val="superscript"/></w:rPr><w:t xml:space="preserve">16</w:t></w:r><w:r><w:rPr><w:rFonts w:ascii="Times New Roman" w:hAnsi="Times New Roman" w:eastAsia="Times New Roman"/><w:vertAlign w:val="superscript"/></w:rPr><w:t>]</w:t></w:r><w:r><w:t>。</w:t></w:r><w:r><w:t>共性是指各个集聚企业生产同种类的产品，如中国海宁皮革城，是全国皮革业龙头市</w:t></w:r><w:r><w:t>场，它所对应的产业集群，生产皮革服装、裘皮服装、皮具箱包等同种类商品。而互</w:t></w:r><w:r><w:t>补性是指两种或多种商品组合可以更好地满足消费者的需求，如西装和领带，二者的</w:t></w:r><w:r><w:t>相互结合形成互补营销，共同开拓市场，降低宣传费用，产生</w:t></w:r><w:r><w:rPr><w:rFonts w:ascii="Times New Roman" w:hAnsi="Times New Roman" w:eastAsia="Times New Roman"/></w:rPr><w:t>1</w:t></w:r><w:r><w:t>＋</w:t></w:r><w:r><w:rPr><w:rFonts w:ascii="Times New Roman" w:hAnsi="Times New Roman" w:eastAsia="Times New Roman"/></w:rPr><w:t>1&gt;2</w:t></w:r><w:r><w:t>的效应。</w:t></w:r></w:p><w:p w:rsidR="0018722C"><w:pPr><w:topLinePunct/></w:pPr><w:r><w:t>本文研究的区域产业集群是指为当地特定的专业市场生产同类商品或提供同种</w:t></w:r><w:r><w:t>服务的企业的集合。这样的企业很多，不仅有当地的制造型企业，也可能有邻市的企</w:t></w:r><w:r><w:t>业为其提供廉价商品，但为了方便数据的收集及统计，这里假设某特定的专业市场所</w:t></w:r><w:r><w:t>对应的区域产业集群为其所在的市级行政区下的企业的集合，如中国东方丝绸市场所</w:t></w:r><w:r><w:t>对应的区域产业集群为苏州市的纺织服装企业集合，绍兴轻纺城所对应的则为绍兴市的纺织服装企业集合。</w:t></w:r></w:p><w:p w:rsidR="0018722C"><w:pPr><w:topLinePunct/></w:pPr><w:r><w:t>企业通过地理位置上的集中，形成一定的集聚化及专业化，吸引更多的客流量，</w:t></w:r><w:r w:rsidR="001852F3"><w:t xml:space="preserve">弥补了单个市场弱小而客流分散的缺陷。企业之间竞争合作的关系，加速产业集群的升级优化，更加推动当地的经济发展。</w:t></w:r></w:p><w:p w:rsidR="0018722C"><w:pPr><w:pStyle w:val="Heading3"/><w:topLinePunct/><w:ind w:left="200" w:hangingChars="200" w:hanging="200"/></w:pPr><w:bookmarkStart w:id="722164" w:name="_Toc686722164"/><w:bookmarkStart w:name="_bookmark12" w:id="37"/><w:bookmarkEnd w:id="37"/><w:r><w:t>2.2.2</w:t></w:r><w:r><w:t xml:space="preserve"> </w:t></w:r><w:bookmarkStart w:name="_bookmark12" w:id="38"/><w:bookmarkEnd w:id="38"/><w:r><w:t>产业集群文献综述</w:t></w:r><w:bookmarkEnd w:id="722164"/></w:p><w:p w:rsidR="0018722C"><w:pPr><w:pStyle w:val="4"/><w:topLinePunct/><w:ind w:left="200" w:hangingChars="200" w:hanging="200"/></w:pPr><w:r><w:t>1.</w:t></w:r><w:r><w:t xml:space="preserve"> </w:t></w:r><w:r><w:t>产业集群竞争力的概括及评价</w:t></w:r></w:p><w:p w:rsidR="0018722C"><w:pPr><w:topLinePunct/></w:pPr><w:r><w:t>刘爱雄</w:t></w:r><w:r><w:t>（</w:t></w:r><w:r><w:rPr><w:rFonts w:ascii="Times New Roman" w:eastAsia="Times New Roman"/><w:spacing w:val="-2"/></w:rPr><w:t>2007</w:t></w:r><w:r><w:t>）</w:t></w:r><w:r><w:rPr><w:rFonts w:ascii="Times New Roman" w:eastAsia="Times New Roman"/></w:rPr><w:t>[</w:t></w:r><w:r><w:rPr><w:rFonts w:ascii="Times New Roman" w:eastAsia="Times New Roman"/><w:spacing w:val="-2"/><w:position w:val="11"/><w:sz w:val="16"/></w:rPr><w:t xml:space="preserve">17</w:t></w:r><w:r><w:rPr><w:rFonts w:ascii="Times New Roman" w:eastAsia="Times New Roman"/></w:rPr><w:t>]</w:t></w:r><w:r><w:t>将各学者的研究结果归为</w:t></w:r><w:r><w:rPr><w:rFonts w:ascii="Times New Roman" w:eastAsia="Times New Roman"/></w:rPr><w:t>3</w:t></w:r><w:r><w:t>类：因素观点、结构观点和能力观</w:t></w:r><w:r><w:t>点，因素观点强调的是各种因素，如需求条件、相关产业等的水平，影响着产业集群</w:t></w:r><w:r><w:t>竞争力的强弱，结构观点强调的是产业集群的发展模式，包括横向上下游产业链的完</w:t></w:r><w:r><w:t>善、纵向集群规模的扩大，能力观点强调的是与社会环境的适应性，如集群内部的创</w:t></w:r><w:r><w:t>新能力、人才培养等。</w:t></w:r></w:p><w:p w:rsidR="0018722C"><w:pPr><w:topLinePunct/></w:pPr><w:r><w:t>关于产业集群的评价指标，各学者也有一定的研究。周碧华，吴秋明等</w:t></w:r><w:r><w:t>（</w:t></w:r><w:r><w:rPr><w:rFonts w:ascii="Times New Roman" w:eastAsia="Times New Roman"/></w:rPr><w:t>2006</w:t></w:r><w:r><w:t>）</w:t></w:r></w:p><w:p w:rsidR="0018722C"><w:pPr><w:topLinePunct/></w:pPr><w:r><w:rPr><w:rFonts w:ascii="Times New Roman" w:eastAsia="Times New Roman"/></w:rPr><w:t>[</w:t></w:r><w:r><w:rPr><w:rFonts w:ascii="Times New Roman" w:eastAsia="Times New Roman"/></w:rPr><w:t xml:space="preserve">18</w:t></w:r><w:r><w:rPr><w:rFonts w:ascii="Times New Roman" w:eastAsia="Times New Roman"/></w:rPr><w:t>]</w:t></w:r><w:r><w:t>分别选取了</w:t></w:r><w:r><w:rPr><w:rFonts w:ascii="Times New Roman" w:eastAsia="Times New Roman"/></w:rPr><w:t>4</w:t></w:r><w:r><w:t>个指标来表示外部特征和企业内部特征，并相应的提出了</w:t></w:r><w:r><w:rPr><w:rFonts w:ascii="Times New Roman" w:eastAsia="Times New Roman"/></w:rPr><w:t>8</w:t></w:r><w:r><w:t>个一级指</w:t></w:r><w:r><w:t>标对应的多个二级指标。之后通过福建的青口汽车集群、长乐纺织集群及南安石材</w:t></w:r><w:r><w:t>集</w:t></w:r></w:p><w:p w:rsidR="0018722C"><w:pPr><w:pStyle w:val="ae"/><w:topLinePunct/></w:pPr><w:r><w:pict><v:group style="margin-left:83.664001pt;margin-top:2.325632pt;width:411.58pt;height:4.14pt;mso-position-horizontal-relative:page;mso-position-vertical-relative:paragraph;z-index:-1730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群为例进行实证分析，得到三者的综合评价得分，并对其结果进行了合理的论述。</w:t></w:r><w:r><w:rPr><w:spacing w:val="-6"/></w:rPr><w:t>蒋录全等</w:t></w:r><w:r><w:rPr><w:spacing w:val="-2"/></w:rPr><w:t>（</w:t></w:r><w:r><w:rPr><w:rFonts w:ascii="Times New Roman" w:eastAsia="Times New Roman"/><w:spacing w:val="-2"/></w:rPr><w:t>2006</w:t></w:r><w:r><w:rPr><w:spacing w:val="-2"/></w:rPr><w:t>）</w:t></w:r><w:r><w:rPr><w:rFonts w:ascii="Times New Roman" w:eastAsia="Times New Roman"/><w:vertAlign w:val="superscript"/></w:rPr><w:t>[19</w:t></w:r><w:r><w:rPr><w:rFonts w:ascii="Times New Roman" w:eastAsia="Times New Roman"/><w:vertAlign w:val="superscript"/></w:rPr><w:t>]</w:t></w:r><w:r><w:rPr><w:spacing w:val="-2"/></w:rPr><w:t>对产业集群竞争力的评价分为两个方面，定性分析和定量分</w:t></w:r></w:p><w:p w:rsidR="0018722C"><w:pPr><w:topLinePunct/></w:pPr><w:r><w:t>析。通过对产业集群竞争力的系统分析，构建了二级指标</w:t></w:r><w:r><w:rPr><w:rFonts w:ascii="Times New Roman" w:eastAsia="Times New Roman"/></w:rPr><w:t>4</w:t></w:r><w:r><w:t>个，三级指标</w:t></w:r><w:r><w:rPr><w:rFonts w:ascii="Times New Roman" w:eastAsia="Times New Roman"/></w:rPr><w:t>12</w:t></w:r><w:r><w:t>个、</w:t></w:r><w:r><w:rPr><w:rFonts w:ascii="Times New Roman" w:eastAsia="Times New Roman"/></w:rPr><w:t>46</w:t></w:r></w:p><w:p w:rsidR="0018722C"><w:pPr><w:topLinePunct/></w:pPr><w:r><w:t>个子因素以及</w:t></w:r><w:r><w:rPr><w:rFonts w:ascii="Times New Roman" w:eastAsia="Times New Roman"/></w:rPr><w:t>121</w:t></w:r><w:r><w:t>个可观测可量化指标等。</w:t></w:r></w:p><w:p w:rsidR="0018722C"><w:pPr><w:pStyle w:val="4"/><w:topLinePunct/><w:ind w:left="200" w:hangingChars="200" w:hanging="200"/></w:pPr><w:r><w:t>2.</w:t></w:r><w:r><w:t xml:space="preserve"> </w:t></w:r><w:r><w:t>产业集群的六大要素</w:t></w:r></w:p><w:p w:rsidR="0018722C"><w:pPr><w:pStyle w:val="BodyText"/><w:spacing w:line="440" w:lineRule="atLeast" w:before="28"/><w:ind w:leftChars="0" w:left="142" w:rightChars="0" w:right="349" w:firstLineChars="0" w:firstLine="479"/><w:topLinePunct/></w:pPr><w:r><w:rPr><w:spacing w:val="-4"/></w:rPr><w:t>根据波特钻石模型，如图</w:t></w:r><w:r><w:rPr><w:rFonts w:ascii="Times New Roman" w:eastAsia="Times New Roman"/></w:rPr><w:t>1</w:t></w:r><w:r><w:rPr><w:spacing w:val="-4"/></w:rPr><w:t>所示，我们知道，产业集群的兴衰也与四大要素和两</w:t></w:r><w:r><w:rPr><w:spacing w:val="0"/></w:rPr><w:t>大辅助要素有着密切的关系。一、生产</w:t></w:r></w:p><w:p w:rsidR="0018722C"><w:pPr><w:pStyle w:val="aff7"/><w:sectPr w:rsidR="00556256"><w:pgSz w:w="11910" w:h="16840"/><w:pgMar w:header="1426" w:footer="1422" w:top="1620" w:bottom="1620" w:left="1560" w:right="1060"/><w:pgNumType w:start="1"/></w:sectPr><w:topLinePunct/></w:pPr><w:r><w:drawing><wp:inline><wp:extent cx="2943225" cy="2557780"/><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24" cstate="print"/><a:stretch><a:fillRect/></a:stretch></pic:blipFill><pic:spPr><a:xfrm><a:off x="0" y="0"/><a:ext cx="2943225" cy="2557780"/></a:xfrm><a:prstGeom prst="rect"><a:avLst/></a:prstGeom></pic:spPr></pic:pic></a:graphicData></a:graphic></wp:inline></w:drawing></w:r></w:p><w:p w:rsidR="0018722C"><w:pPr><w:pStyle w:val="aff7"/><w:sectPr w:rsidR="00556256"><w:pgSz w:w="11910" w:h="16840"/><w:pgMar w:header="1426" w:footer="1422" w:top="1620" w:bottom="1620" w:left="1560" w:right="1060"/><w:pgNumType w:start="1"/></w:sectPr><w:topLinePunct/></w:pPr><w:r><w:drawing><wp:inline><wp:extent cx="2943225" cy="2557780"/><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24" cstate="print"/><a:stretch><a:fillRect/></a:stretch></pic:blipFill><pic:spPr><a:xfrm><a:off x="0" y="0"/><a:ext cx="2943225" cy="2557780"/></a:xfrm><a:prstGeom prst="rect"><a:avLst/></a:prstGeom></pic:spPr></pic:pic></a:graphicData></a:graphic></wp:inline></w:drawing></w:r></w:p><w:p w:rsidR="0018722C"><w:pPr><w:topLinePunct/></w:pPr><w:r><w:t>要素，包括人力、天然、知识、资本、</w:t></w:r><w:r><w:t>基础设施。迈克尔</w:t></w:r><w:r><w:rPr><w:rFonts w:ascii="Times New Roman" w:hAnsi="Times New Roman" w:eastAsia="Times New Roman"/><w:spacing w:val="-3"/><w:rFonts w:hint="eastAsia"/></w:rPr><w:t>・</w:t></w:r><w:r><w:t>波特</w:t></w:r><w:r><w:t>（</w:t></w:r><w:r><w:rPr><w:rFonts w:ascii="Times New Roman" w:hAnsi="Times New Roman" w:eastAsia="Times New Roman"/></w:rPr><w:t>1990</w:t></w:r><w:r><w:t>）</w:t></w:r><w:r><w:rPr><w:rFonts w:ascii="Times New Roman" w:hAnsi="Times New Roman" w:eastAsia="Times New Roman"/><w:vertAlign w:val="superscript"/></w:rPr><w:t>[</w:t></w:r><w:r><w:rPr><w:rFonts w:ascii="Times New Roman" w:hAnsi="Times New Roman" w:eastAsia="Times New Roman"/><w:vertAlign w:val="superscript"/><w:position w:val="11"/></w:rPr><w:t xml:space="preserve">20</w:t></w:r><w:r><w:rPr><w:rFonts w:ascii="Times New Roman" w:hAnsi="Times New Roman" w:eastAsia="Times New Roman"/><w:vertAlign w:val="superscript"/></w:rPr><w:t>]</w:t></w:r><w:r><w:t>在书</w:t></w:r><w:r><w:t>中给予了详细的解释及分析，并把各种</w:t></w:r><w:r w:rsidR="001852F3"><w:t xml:space="preserve">要素划分为初级要素和高级要素两大类。二、需求条件是指国内对某一产品或服</w:t></w:r><w:r w:rsidR="001852F3"><w:t xml:space="preserve">务的需求。其实，每个企业对顾客需求</w:t></w:r><w:r><w:t>的反应最为迅速，</w:t></w:r><w:r><w:rPr><w:rFonts w:ascii="Times New Roman" w:hAnsi="Times New Roman" w:eastAsia="Times New Roman"/></w:rPr><w:t>“</w:t></w:r><w:r><w:t>顾客是上帝</w:t></w:r><w:r><w:rPr><w:rFonts w:ascii="Times New Roman" w:hAnsi="Times New Roman" w:eastAsia="Times New Roman"/></w:rPr><w:t>”</w:t></w:r><w:r><w:t>，顾客</w:t></w:r><w:r><w:t>的需求对国家竞争优势有很强的激励作</w:t></w:r><w:r><w:t>用。三、相关及辅助性行业指的是上下</w:t></w:r><w:r><w:t>游有紧密合作的供应商，以及其它如</w:t></w:r><w:r><w:t>物</w:t></w:r></w:p><w:p w:rsidR="0018722C"><w:pPr><w:tabs><w:tab w:pos="1709" w:val="left" w:leader="none"/></w:tabs><w:spacing w:line="201" w:lineRule="exact" w:before="0"/><w:ind w:leftChars="0" w:left="1709" w:rightChars="0" w:right="0" w:hanging="147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18"/></w:rPr><w:t>机会</w:t></w:r><w:r><w:rPr><w:kern w:val="2"/><w:szCs w:val="22"/><w:rFonts w:cstheme="minorBidi" w:hAnsiTheme="minorHAnsi" w:eastAsiaTheme="minorHAnsi" w:asciiTheme="minorHAnsi"/><w:sz w:val="18"/></w:rPr><w:t>企业战略、结</w:t></w:r></w:p><w:p w:rsidR="0018722C"><w:pPr><w:spacing w:line="220" w:lineRule="exact" w:before="0"/><w:ind w:leftChars="0" w:left="0" w:rightChars="0" w:right="198" w:firstLineChars="0" w:firstLine="0"/><w:jc w:val="center"/><w:topLinePunct/></w:pPr><w:r><w:rPr><w:kern w:val="2"/><w:sz w:val="18"/><w:szCs w:val="22"/><w:rFonts w:cstheme="minorBidi" w:hAnsiTheme="minorHAnsi" w:eastAsiaTheme="minorHAnsi" w:asciiTheme="minorHAnsi"/></w:rPr><w:t>构和同业竞争</w:t></w:r></w:p><w:p w:rsidR="0018722C"><w:pPr><w:tabs><w:tab w:pos="3518" w:val="left" w:leader="none"/></w:tabs><w:spacing w:before="0"/><w:ind w:leftChars="0" w:left="0" w:rightChars="0" w:right="245" w:firstLineChars="0" w:firstLine="0"/><w:jc w:val="center"/><w:topLinePunct/></w:pPr><w:r><w:rPr><w:kern w:val="2"/><w:sz w:val="18"/><w:szCs w:val="22"/><w:rFonts w:cstheme="minorBidi" w:hAnsiTheme="minorHAnsi" w:eastAsiaTheme="minorHAnsi" w:asciiTheme="minorHAnsi"/></w:rPr><w:t>生产要素</w:t></w:r><w:r><w:rPr><w:kern w:val="2"/><w:szCs w:val="22"/><w:rFonts w:cstheme="minorBidi" w:hAnsiTheme="minorHAnsi" w:eastAsiaTheme="minorHAnsi" w:asciiTheme="minorHAnsi"/><w:position w:val="1"/><w:sz w:val="18"/></w:rPr><w:t>需求条件</w:t></w:r></w:p><w:p w:rsidR="0018722C"><w:pPr><w:tabs><w:tab w:pos="3824" w:val="left" w:leader="none"/></w:tabs><w:spacing w:line="259" w:lineRule="exact" w:before="122"/><w:ind w:leftChars="0" w:left="1760" w:rightChars="0" w:right="0" w:firstLineChars="0" w:firstLine="0"/><w:jc w:val="left"/><w:keepNext/><w:topLinePunct/></w:pPr><w:r><w:rPr><w:kern w:val="2"/><w:sz w:val="18"/><w:szCs w:val="22"/><w:rFonts w:cstheme="minorBidi" w:hAnsiTheme="minorHAnsi" w:eastAsiaTheme="minorHAnsi" w:asciiTheme="minorHAnsi"/></w:rPr><w:t>相关及支</w:t></w:r><w:r><w:rPr><w:kern w:val="2"/><w:szCs w:val="22"/><w:rFonts w:cstheme="minorBidi" w:hAnsiTheme="minorHAnsi" w:eastAsiaTheme="minorHAnsi" w:asciiTheme="minorHAnsi"/><w:position w:val="-4"/><w:sz w:val="18"/></w:rPr><w:t>政府</w:t></w:r></w:p><w:p w:rsidR="0018722C"><w:pPr><w:spacing w:line="209" w:lineRule="exact" w:before="0"/><w:ind w:leftChars="0" w:left="0" w:rightChars="0" w:right="637" w:firstLineChars="0" w:firstLine="0"/><w:jc w:val="center"/><w:keepNext/><w:topLinePunct/></w:pPr><w:r><w:rPr><w:kern w:val="2"/><w:sz w:val="18"/><w:szCs w:val="22"/><w:rFonts w:cstheme="minorBidi" w:hAnsiTheme="minorHAnsi" w:eastAsiaTheme="minorHAnsi" w:asciiTheme="minorHAnsi"/></w:rPr><w:t>持产业</w:t></w:r></w:p><w:p w:rsidR="0018722C"><w:pPr><w:pStyle w:val="a9"/><w:topLinePunct/></w:pPr><w:r><w:rPr><w:kern w:val="2"/><w:sz w:val="21"/><w:szCs w:val="22"/><w:rFonts w:cstheme="minorBidi" w:hAnsiTheme="minorHAnsi" w:eastAsiaTheme="minorHAnsi" w:asciiTheme="minorHAnsi" w:ascii="楷体" w:eastAsia="楷体" w:hint="eastAsia"/></w:rPr><w:t>图2-1</w:t></w:r><w:r><w:t xml:space="preserve">  </w:t></w:r><w:r w:rsidRPr="00DB64CE"><w:rPr><w:kern w:val="2"/><w:sz w:val="21"/><w:szCs w:val="22"/><w:rFonts w:cstheme="minorBidi" w:hAnsiTheme="minorHAnsi" w:eastAsiaTheme="minorHAnsi" w:asciiTheme="minorHAnsi" w:ascii="楷体" w:eastAsia="楷体" w:hint="eastAsia"/></w:rPr><w:t>波特钻石模型</w:t></w:r></w:p><w:p w:rsidR="0018722C"><w:pPr><w:topLinePunct/></w:pPr><w:r><w:rPr><w:rFonts w:cstheme="minorBidi" w:hAnsiTheme="minorHAnsi" w:eastAsiaTheme="minorHAnsi" w:asciiTheme="minorHAnsi" w:ascii="Times New Roman"/></w:rPr><w:t>Fig 2-1 Porter Diamond Model</w:t></w:r></w:p><w:p w:rsidR="0018722C"><w:pPr><w:topLinePunct/></w:pPr><w:r><w:t>流配送、行业协会、会晤展览等相关的辅助性产业。一个优秀的企业不可能单独存活，</w:t></w:r><w:r><w:t>它强大的竞争优势不仅来源于自身企业的精益管理，更是来源于上下游供应商的合作，</w:t></w:r><w:r><w:t>形成完善完整的供应产业链。四、企业战略、结构和同业竞争，企业战略是企业实现</w:t></w:r><w:r><w:t>精益发展的重要途径，只有制定好企业的发展战略，才能一步步达成短期目标，最终</w:t></w:r><w:r><w:t>实现企业的长期目标。另外，国内同行业竞争是无可避免的，适度的竞争会给企业带</w:t></w:r><w:r w:rsidR="001852F3"><w:t xml:space="preserve">来适度的紧张感，促进其不断改进创新，提升自身企业素质等。</w:t></w:r></w:p><w:p w:rsidR="0018722C"><w:pPr><w:topLinePunct/></w:pPr><w:r><w:t>另外两大变数是：政府与机会。机会虽然是无法控制的，但要想具有强劲的竞争</w:t></w:r><w:r><w:t>优势，就要时刻准备着机会的到来，不要等好时机到来，却</w:t></w:r><w:r><w:t>手忙脚乱</w:t></w:r><w:r><w:t>；政府的政策对</w:t></w:r><w:r><w:t>产业集群的影响不容小觑，它提供企业所需要的资源，如各方面优惠政策等，创造产业发展的环境，如道路等基础设施的修建等，对产业集群的发展及升级有重要作用。</w:t></w:r></w:p><w:p w:rsidR="0018722C"><w:pPr><w:pStyle w:val="4"/><w:topLinePunct/><w:ind w:left="200" w:hangingChars="200" w:hanging="200"/></w:pPr><w:r><w:t>3.</w:t></w:r><w:r><w:t xml:space="preserve"> </w:t></w:r><w:r><w:t>产业集群的特征</w:t></w:r></w:p><w:p w:rsidR="0018722C"><w:pPr><w:topLinePunct/></w:pPr><w:r><w:t>遇华仁，莫军</w:t></w:r><w:r><w:t>（</w:t></w:r><w:r><w:rPr><w:rFonts w:ascii="Times New Roman" w:eastAsia="Times New Roman"/></w:rPr><w:t>2009</w:t></w:r><w:r><w:t>）</w:t></w:r><w:r><w:rPr><w:rFonts w:ascii="Times New Roman" w:eastAsia="Times New Roman"/></w:rPr><w:t>[</w:t></w:r><w:r><w:rPr><w:rFonts w:ascii="Times New Roman" w:eastAsia="Times New Roman"/><w:position w:val="11"/><w:sz w:val="16"/></w:rPr><w:t xml:space="preserve">21</w:t></w:r><w:r><w:rPr><w:rFonts w:ascii="Times New Roman" w:eastAsia="Times New Roman"/></w:rPr><w:t>]</w:t></w:r><w:r><w:t>对产业集群竞争力的特征进行了概括，包括动态性、辐</w:t></w:r></w:p><w:p w:rsidR="0018722C"><w:pPr><w:pStyle w:val="ae"/><w:topLinePunct/></w:pPr><w:r><w:pict><v:group style="margin-left:83.664001pt;margin-top:2.325632pt;width:411.58pt;height:4.14pt;mso-position-horizontal-relative:page;mso-position-vertical-relative:paragraph;z-index:-17296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5"/></w:rPr><w:t>射性、根植性和开放性。动态性是指产业集群的不断发展变化，竞争力的不断培育和</w:t></w:r><w:r><w:rPr><w:spacing w:val="-6"/></w:rPr><w:t>升级；辐射性是指企业的集聚会对本行业的其它企业有一定的影响，通过鲇鱼效应拉</w:t></w:r><w:r><w:rPr><w:spacing w:val="-6"/></w:rPr><w:t>动当地的经济发展；产业集群的根植性表现在当地的资源优势，如交通便利、政府大力支持等，都得于同类型的企业集聚；开放性是指集群内各个企业的资源互动，如人才的培养，技术、资金的共享等。</w:t></w:r></w:p><w:p w:rsidR="0018722C"><w:pPr><w:pStyle w:val="4"/><w:topLinePunct/><w:ind w:left="200" w:hangingChars="200" w:hanging="200"/></w:pPr><w:r><w:t>4.</w:t></w:r><w:r><w:t xml:space="preserve"> </w:t></w:r><w:r><w:t>产业集群的演进及风险</w:t></w:r></w:p><w:p w:rsidR="0018722C"><w:pPr><w:topLinePunct/></w:pPr><w:r><w:t>沈漪</w:t></w:r><w:r><w:t>（</w:t></w:r><w:r><w:rPr><w:rFonts w:ascii="Times New Roman" w:eastAsia="Times New Roman"/><w:spacing w:val="-2"/></w:rPr><w:t>2005</w:t></w:r><w:r><w:t>）</w:t></w:r><w:r><w:rPr><w:rFonts w:ascii="Times New Roman" w:eastAsia="Times New Roman"/></w:rPr><w:t>[</w:t></w:r><w:r><w:rPr><w:rFonts w:ascii="Times New Roman" w:eastAsia="Times New Roman"/><w:spacing w:val="-2"/><w:position w:val="11"/><w:sz w:val="16"/></w:rPr><w:t xml:space="preserve">22</w:t></w:r><w:r><w:rPr><w:rFonts w:ascii="Times New Roman" w:eastAsia="Times New Roman"/></w:rPr><w:t>]</w:t></w:r><w:r><w:t>指出产业集群中的企业是竞争又合作的关系，其竞争比分散企业</w:t></w:r><w:r><w:t>更为激烈，其合作也只是为了利益而采取的有意识的联合行为。接着通过分析产业集群的形成及演进的动因，是企业为了共享各类集聚效应，如创新资源、政府政策等，</w:t></w:r><w:r><w:t>从而追求利益最大化的结果。接着对意大利纺织服装产业集群、大唐袜业、嵊州领带等地进行实证研究，分析了其演进路径，并从生产要素、市场需求条件、相关产业、</w:t></w:r><w:r><w:t>社会文化特征以及政府政策这</w:t></w:r><w:r><w:rPr><w:rFonts w:ascii="Times New Roman" w:eastAsia="Times New Roman"/></w:rPr><w:t>6</w:t></w:r><w:r><w:t>个方面阐述了演进的因素，验证了构建的演进路径模</w:t></w:r><w:r><w:t>型。最后指出纺织服装产业集群如何演进，是取决于其自身条件及发展规划，并要不断加强创新能力，加速产业集群的升级换代。</w:t></w:r></w:p><w:p w:rsidR="0018722C"><w:pPr><w:topLinePunct/></w:pPr><w:r><w:t>潘慧明</w:t></w:r><w:r><w:t>（</w:t></w:r><w:r><w:rPr><w:rFonts w:ascii="Times New Roman" w:eastAsia="Times New Roman"/><w:spacing w:val="-2"/></w:rPr><w:t>2006</w:t></w:r><w:r><w:t>）</w:t></w:r><w:r><w:rPr><w:rFonts w:ascii="Times New Roman" w:eastAsia="Times New Roman"/></w:rPr><w:t>[</w:t></w:r><w:r><w:rPr><w:rFonts w:ascii="Times New Roman" w:eastAsia="Times New Roman"/><w:spacing w:val="-2"/><w:position w:val="11"/><w:sz w:val="16"/></w:rPr><w:t xml:space="preserve">22</w:t></w:r><w:r><w:rPr><w:rFonts w:ascii="Times New Roman" w:eastAsia="Times New Roman"/></w:rPr><w:t>]</w:t></w:r><w:r><w:t>做了一些关于纺织服装产业集群的风险问题，他认为产业集群</w:t></w:r><w:r><w:t>风险可划分为客观风险和内部风险两大类，而导致这些风险的原因是集群内部创新能</w:t></w:r><w:r><w:t>力的缺乏以不正当的竞争关系等，作者又通过绍兴产业集群及意大利产业集群的实证</w:t></w:r><w:r><w:t>分析，得出要想提高产业集群的可持续发展能力，应该通过以下途径：政府部门及行</w:t></w:r><w:r><w:t>业协会等给予支持，通过税收优惠等政策加速产业集群的更新升级，同时建立风险制度管理系统，完善制度条例等。</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65" w:name="_Toc686722165"/><w:bookmarkStart w:name="第三章 纺织服装专业市场与区域产业集群关系研究 " w:id="39"/><w:bookmarkEnd w:id="39"/><w:r></w:r><w:bookmarkStart w:name="_bookmark13" w:id="40"/><w:bookmarkEnd w:id="40"/><w:r></w:r><w:r><w:t>第三章</w:t></w:r><w:r><w:t xml:space="preserve">  </w:t></w:r><w:r w:rsidRPr="00DB64CE"><w:t>纺织服装专业市场与区域产业集群关系研究</w:t></w:r><w:bookmarkEnd w:id="722165"/></w:p><w:p w:rsidR="0018722C"><w:pPr><w:topLinePunct/></w:pPr><w:r><w:t>区域产业集群的迅猛发展，使专业市场也跟随扩大，其产品在数量、质量及覆盖</w:t></w:r><w:r><w:t>面等都有了一定的提高。产业集群的发展也培育和丰富了专业市场，促进了专业市场</w:t></w:r><w:r><w:t>建设的不断完善和创新。在专业市场较繁荣的地方，都有相关的制造型产业集群在背</w:t></w:r><w:r><w:t>后做产品的提供者，而在多数制造型企业聚集的地方，也会设置相应的专业市场来作为其产品的销售平台。二者的互动发展，使得专业市场的辐射范围越来越广、商品的</w:t></w:r><w:r><w:t>交易量越来越大、市场信息的交流越来越频繁，制造业集群的分工协作水平越来越高、</w:t></w:r><w:r><w:t>专业化程度越来越深，企业的数量以及它们的生产量会随专业市场需求的增加而大大增加，从而大大促进了当地经济的发展。</w:t></w:r></w:p><w:p w:rsidR="0018722C"><w:pPr><w:pStyle w:val="Heading2"/><w:topLinePunct/><w:ind w:left="171" w:hangingChars="171" w:hanging="171"/></w:pPr><w:bookmarkStart w:id="722166" w:name="_Toc686722166"/><w:bookmarkStart w:name="3.1专业市场与产业集群的关系研究文献综述 " w:id="41"/><w:bookmarkEnd w:id="41"/><w:r><w:t>3.1</w:t></w:r><w:r><w:t xml:space="preserve"> </w:t></w:r><w:r></w:r><w:bookmarkStart w:name="_bookmark14" w:id="42"/><w:bookmarkEnd w:id="42"/><w:r></w:r><w:bookmarkStart w:name="_bookmark14" w:id="43"/><w:bookmarkEnd w:id="43"/><w:r><w:t>专业市场与产业集群的关系研究文献综述</w:t></w:r><w:bookmarkEnd w:id="722166"/></w:p><w:p w:rsidR="0018722C"><w:pPr><w:topLinePunct/></w:pPr><w:r><w:t>专业市场和产业集群相互依托，通过相应的专业市场网络形成大范围的产业链，</w:t></w:r><w:r><w:t>进而促进各个产业集群不断发展。在浙江绍兴，市区和绍兴县以化纤和面料生产为主，</w:t></w:r><w:r><w:t>并拥有中国轻纺城这一专业市场；上虞以棉纺织为主，嵊州以领带为主，诸暨以袜子</w:t></w:r><w:r><w:t>为主，新昌以毛纺和纺机为主，这些地区也都形成了或大或小的专业市场，如嵊州领</w:t></w:r><w:r><w:t>带城等。江苏已经形成了常熟服装板块、江阴毛纺板块、吴江丝绸板块、张家港毛纺</w:t></w:r><w:r><w:t>毛衫板块、海门家纺板块等，还有一大片“一乡一品”的特色乡镇，如丝绸名镇盛泽</w:t></w:r><w:r><w:t>镇等。这些专业市场与其相应的区域产业集群良性互动，为当地区域经济带来可观的效益。</w:t></w:r></w:p><w:p w:rsidR="0018722C"><w:pPr><w:pStyle w:val="4"/><w:topLinePunct/><w:ind w:left="200" w:hangingChars="200" w:hanging="200"/></w:pPr><w:r><w:t>1.</w:t></w:r><w:r><w:t xml:space="preserve"> </w:t></w:r><w:r><w:t>专业市场与产业集群的相互作用研究</w:t></w:r></w:p><w:p w:rsidR="0018722C"><w:pPr><w:topLinePunct/></w:pPr><w:r><w:t>王丹和王春和</w:t></w:r><w:r><w:t>（</w:t></w:r><w:r><w:rPr><w:rFonts w:ascii="Times New Roman" w:eastAsia="Times New Roman"/></w:rPr><w:t>2010</w:t></w:r><w:r><w:t>）</w:t></w:r><w:r><w:rPr><w:rFonts w:ascii="Times New Roman" w:eastAsia="Times New Roman"/></w:rPr><w:t>[</w:t></w:r><w:r><w:rPr><w:rFonts w:ascii="Times New Roman" w:eastAsia="Times New Roman"/></w:rPr><w:t xml:space="preserve">16</w:t></w:r><w:r><w:rPr><w:rFonts w:ascii="Times New Roman" w:eastAsia="Times New Roman"/></w:rPr><w:t>]</w:t></w:r><w:r><w:t>、刘焱</w:t></w:r><w:r><w:t>（</w:t></w:r><w:r><w:rPr><w:rFonts w:ascii="Times New Roman" w:eastAsia="Times New Roman"/></w:rPr><w:t>2008</w:t></w:r><w:r><w:t>）</w:t></w:r><w:r><w:rPr><w:rFonts w:ascii="Times New Roman" w:eastAsia="Times New Roman"/></w:rPr><w:t>[</w:t></w:r><w:r><w:rPr><w:rFonts w:ascii="Times New Roman" w:eastAsia="Times New Roman"/><w:position w:val="11"/><w:sz w:val="16"/></w:rPr><w:t xml:space="preserve">23</w:t></w:r><w:r><w:rPr><w:rFonts w:ascii="Times New Roman" w:eastAsia="Times New Roman"/></w:rPr><w:t>]</w:t></w:r><w:r><w:t>都先分析二者内涵，然后提出专业</w:t></w:r><w:r><w:t>市场为产业集群提供同类或互补类产品的销售平台，利于相关企业集聚在一定区域内，</w:t></w:r><w:r><w:t>形成完成的产业链；区域产业集群为当地的专业市场提供廉价商品以及完善的售后保</w:t></w:r><w:r><w:t>障，有利于当地专业市场占有一定的竞争优势，利用品牌效应，打造一流的品牌专业</w:t></w:r><w:r w:rsidR="001852F3"><w:t xml:space="preserve">市场。</w:t></w:r></w:p><w:p w:rsidR="0018722C"><w:pPr><w:topLinePunct/></w:pPr><w:r><w:t>郑勇军和金小星</w:t></w:r><w:r><w:t>（</w:t></w:r><w:r><w:rPr><w:rFonts w:ascii="Times New Roman" w:eastAsia="Times New Roman"/></w:rPr><w:t>2007</w:t></w:r><w:r><w:t>）</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、姜伟军</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11"/></w:rPr><w:t xml:space="preserve">25</w:t></w:r><w:r><w:rPr><w:rFonts w:ascii="Times New Roman" w:eastAsia="Times New Roman"/><w:vertAlign w:val="superscript"/></w:rPr><w:t>]</w:t></w:r><w:r><w:t>都以浙江省的专业市场和产业</w:t></w:r><w:r><w:t>集群作为实证，分析二者的相互促进作用，姜伟军进一步认为浙江省的专业市场和</w:t></w:r><w:r><w:t>产</w:t></w:r></w:p><w:p w:rsidR="0018722C"><w:pPr><w:pStyle w:val="ae"/><w:topLinePunct/></w:pPr><w:r><w:pict><v:group style="margin-left:83.664001pt;margin-top:2.325632pt;width:411.58pt;height:4.14pt;mso-position-horizontal-relative:page;mso-position-vertical-relative:paragraph;z-index:-1729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业集群的发展模式正在发生变革，如出现“无形”市场</w:t></w:r><w:r><w:rPr><w:rFonts w:ascii="Times New Roman" w:hAnsi="Times New Roman" w:eastAsia="Times New Roman"/></w:rPr><w:t>-----</w:t></w:r><w:r><w:rPr><w:spacing w:val="0"/></w:rPr><w:t>电子商务的营销方式，打</w:t></w:r><w:r><w:rPr><w:spacing w:val="-4"/></w:rPr><w:t>破了地理空间的限制，使生产型企业与当地“有形”市场更为紧密地结合，共同协调</w:t></w:r><w:r><w:rPr><w:spacing w:val="-6"/></w:rPr><w:t>发展，促进区域经济的繁荣。另外，保持专业市场和产业集群的可持续发展，应侧重进行专业市场的制度创新、经营创新、研发推广功能创新等。</w:t></w:r></w:p><w:p w:rsidR="0018722C"><w:pPr><w:pStyle w:val="4"/><w:topLinePunct/><w:ind w:left="200" w:hangingChars="200" w:hanging="200"/></w:pPr><w:r><w:t>2.</w:t></w:r><w:r><w:t xml:space="preserve"> </w:t></w:r><w:r><w:t>专业市场与产业集群互动发展中产生的问题及对策建议研究</w:t></w:r></w:p><w:p w:rsidR="0018722C"><w:pPr><w:topLinePunct/></w:pPr><w:r><w:t>姬传勇</w:t></w:r><w:r><w:t>（</w:t></w:r><w:r><w:rPr><w:rFonts w:ascii="Times New Roman" w:eastAsia="Times New Roman"/><w:spacing w:val="-2"/></w:rPr><w:t>2010</w:t></w:r><w:r><w:t>）</w:t></w:r><w:r><w:rPr><w:rFonts w:ascii="Times New Roman" w:eastAsia="Times New Roman"/></w:rPr><w:t>[</w:t></w:r><w:r><w:rPr><w:rFonts w:ascii="Times New Roman" w:eastAsia="Times New Roman"/><w:spacing w:val="-2"/><w:position w:val="11"/><w:sz w:val="16"/></w:rPr><w:t xml:space="preserve">26</w:t></w:r><w:r><w:rPr><w:rFonts w:ascii="Times New Roman" w:eastAsia="Times New Roman"/></w:rPr><w:t>]</w:t></w:r><w:r><w:t>先肯定了专业市场与产业集群之间的相互促进作用，以及专业</w:t></w:r><w:r><w:t>市场对当地会展业、物流的推进，而后又提出了在此互动发展中存在的问题，如由于</w:t></w:r><w:r><w:t>租金的居高不下、交通设施的不完善等，专业市场的功能逐渐被弱化，减少了对规模企业的吸引力，加上电子商务的营销模式出现后，传统的专业市场可能会受到冷落。</w:t></w:r></w:p><w:p w:rsidR="0018722C"><w:pPr><w:topLinePunct/></w:pPr><w:r><w:t>其实，国外学者之前就支持专业市场消亡的观点，如</w:t></w:r><w:r><w:rPr><w:rFonts w:ascii="Times New Roman" w:eastAsia="Times New Roman"/></w:rPr><w:t>Miller</w:t></w:r><w:r><w:rPr><w:rFonts w:ascii="Times New Roman" w:eastAsia="Times New Roman"/></w:rPr><w:t>(</w:t></w:r><w:r><w:rPr><w:rFonts w:ascii="Times New Roman" w:eastAsia="Times New Roman"/></w:rPr><w:t>1964</w:t></w:r><w:r><w:rPr><w:rFonts w:ascii="Times New Roman" w:eastAsia="Times New Roman"/></w:rPr><w:t>)</w:t></w:r><w:r><w:rPr><w:rFonts w:ascii="Times New Roman" w:eastAsia="Times New Roman"/></w:rPr><w:t> </w:t></w:r><w:r><w:rPr><w:rFonts w:ascii="Times New Roman" w:eastAsia="Times New Roman"/><w:vertAlign w:val="superscript"/></w:rPr><w:t>[</w:t></w:r><w:r><w:rPr><w:rFonts w:ascii="Times New Roman" w:eastAsia="Times New Roman"/><w:vertAlign w:val="superscript"/></w:rPr><w:t>27</w:t></w:r><w:r><w:rPr><w:rFonts w:ascii="Times New Roman" w:eastAsia="Times New Roman"/><w:vertAlign w:val="superscript"/></w:rPr><w:t>]</w:t></w:r><w:r><w:t>、</w:t></w:r><w:r><w:rPr><w:rFonts w:ascii="Times New Roman" w:eastAsia="Times New Roman"/></w:rPr><w:t>Kowaleski</w:t></w:r><w:r><w:rPr><w:rFonts w:ascii="Times New Roman" w:eastAsia="Times New Roman"/></w:rPr><w:t>(</w:t></w:r><w:r><w:rPr><w:rFonts w:ascii="Times New Roman" w:eastAsia="Times New Roman"/></w:rPr><w:t>1995</w:t></w:r><w:r><w:rPr><w:rFonts w:ascii="Times New Roman" w:eastAsia="Times New Roman"/></w:rPr><w:t>)</w:t></w:r><w:r><w:rPr><w:rFonts w:ascii="Times New Roman" w:eastAsia="Times New Roman"/></w:rPr><w:t> </w:t></w:r><w:r><w:rPr><w:rFonts w:ascii="Times New Roman" w:eastAsia="Times New Roman"/></w:rPr><w:t>[</w:t></w:r><w:r><w:rPr><w:rFonts w:ascii="Times New Roman" w:eastAsia="Times New Roman"/></w:rPr><w:t xml:space="preserve">28</w:t></w:r><w:r><w:rPr><w:rFonts w:ascii="Times New Roman" w:eastAsia="Times New Roman"/></w:rPr><w:t>]</w:t></w:r><w:r><w:t>等，认为专业市场逐步被一些与现代工业化发展相适应新型商业</w:t></w:r><w:r><w:t>形态所代替，如连锁超市、直销店等。姬传勇针对存在的问题，提出过打造专业市场</w:t></w:r><w:r><w:t>的品牌，通过品牌效应来保持市场的竞争力。陆瑶和徐利新</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29</w:t></w:r><w:r><w:rPr><w:rFonts w:ascii="Times New Roman" w:eastAsia="Times New Roman"/><w:vertAlign w:val="superscript"/></w:rPr><w:t>]</w:t></w:r><w:r><w:t>也认为专业市</w:t></w:r><w:r><w:t>场品牌会促进区域产业集群的转型升级。作者还以绍兴轻纺城作为案例阐述了中国轻纺城品牌效应是如何促进绍兴纺织产业的转型升级。</w:t></w:r></w:p><w:p w:rsidR="0018722C"><w:pPr><w:topLinePunct/></w:pPr><w:r><w:t>杨强和姚岗</w:t></w:r><w:r><w:t>（</w:t></w:r><w:r><w:rPr><w:rFonts w:ascii="Times New Roman" w:eastAsia="Times New Roman"/></w:rPr><w:t>2005</w:t></w:r><w:r><w:t>）</w:t></w:r><w:r><w:rPr><w:rFonts w:ascii="Times New Roman" w:eastAsia="Times New Roman"/></w:rPr><w:t>[</w:t></w:r><w:r><w:rPr><w:rFonts w:ascii="Times New Roman" w:eastAsia="Times New Roman"/></w:rPr><w:t xml:space="preserve">30</w:t></w:r><w:r><w:rPr><w:rFonts w:ascii="Times New Roman" w:eastAsia="Times New Roman"/></w:rPr><w:t>]</w:t></w:r><w:r><w:t>、杨强和单单</w:t></w:r><w:r><w:t>（</w:t></w:r><w:r><w:rPr><w:rFonts w:ascii="Times New Roman" w:eastAsia="Times New Roman"/></w:rPr><w:t>2005</w:t></w:r><w:r><w:t>）</w:t></w:r><w:r><w:rPr><w:rFonts w:ascii="Times New Roman" w:eastAsia="Times New Roman"/><w:vertAlign w:val="superscript"/></w:rPr><w:t>[</w:t></w:r><w:r><w:rPr><w:rFonts w:ascii="Times New Roman" w:eastAsia="Times New Roman"/><w:vertAlign w:val="superscript"/><w:position w:val="11"/></w:rPr><w:t xml:space="preserve">31</w:t></w:r><w:r><w:rPr><w:rFonts w:ascii="Times New Roman" w:eastAsia="Times New Roman"/><w:vertAlign w:val="superscript"/></w:rPr><w:t>]</w:t></w:r><w:r><w:t>通过对市场年成交额和产业集</w:t></w:r><w:r><w:t>群产值做相关性分析，检验二者之间是否存在互动，并提出有些大型生产企业自建专</w:t></w:r><w:r><w:t>卖店，逐渐摆脱专业市场这个销售平台、专业市场内缺乏高端产品配套的销售体制等问题，作者认为相应的对策建议如下：扩大产业集群及对应专业市场的规模，形成大</w:t></w:r><w:r><w:t>产业区与大市场的良性互动；充分发挥政府作用，做好交通、物流配送等基础设施的服务，从而帮助加快相应专业市场与区域产业集群的对接；实施专业市场功能创新、转型、重组等对策建议。</w:t></w:r></w:p><w:p w:rsidR="0018722C"><w:pPr><w:topLinePunct/></w:pPr><w:r><w:t>刘乃全和任光辉</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从影响因子角度出发，通过其在四个情形中的组合推</w:t></w:r><w:r><w:t>断结果及案例研究，推断可能导致的结果，如专业市场因为产品质量而逐渐失去了消费者，大型生产企业构建自己的营销网络等问题，一些市场规模的集中扩大可能带来</w:t></w:r><w:r><w:t>交通堵塞、垃圾堆积等环境问题，建议提高专业市场准入门槛、防止急剧扩张、市场</w:t></w:r><w:r><w:t>与企业间要良性互动等。</w:t></w:r></w:p><w:p w:rsidR="0018722C"><w:pPr><w:pStyle w:val="4"/><w:topLinePunct/><w:ind w:left="200" w:hangingChars="200" w:hanging="200"/></w:pPr><w:r><w:t>3.</w:t></w:r><w:r><w:t xml:space="preserve"> </w:t></w:r><w:r><w:t>专业市场与产业集群实证分析研究</w:t></w:r></w:p><w:p w:rsidR="0018722C"><w:pPr><w:topLinePunct/></w:pPr><w:r><w:t>陆立军和俞航东</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33</w:t></w:r><w:r><w:rPr><w:rFonts w:ascii="Times New Roman" w:eastAsia="Times New Roman"/><w:vertAlign w:val="superscript"/></w:rPr><w:t>]</w:t></w:r><w:r><w:t>和陆立军等</w:t></w:r><w:r><w:t>（</w:t></w:r><w:r><w:rPr><w:rFonts w:ascii="Times New Roman" w:eastAsia="Times New Roman"/></w:rPr><w:t>2011</w:t></w:r><w:r><w:t>）</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分别通过对义乌小商品市场</w:t></w:r></w:p><w:p w:rsidR="0018722C"><w:pPr><w:pStyle w:val="ae"/><w:topLinePunct/></w:pPr><w:r><w:pict><v:group style="margin-left:83.664001pt;margin-top:2.325632pt;width:411.58pt;height:4.14pt;mso-position-horizontal-relative:page;mso-position-vertical-relative:paragraph;z-index:-1728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3"/></w:rPr><w:t>和绍兴轻纺城万份问卷的调研，义乌小商品市场对区域产业集群有一定的带动、提升</w:t></w:r><w:r><w:rPr><w:spacing w:val="-5"/></w:rPr><w:t>作用，应进一步开拓市场并提高准入门槛，加强市场准入管理。而绍兴轻纺城的问卷</w:t></w:r><w:r><w:rPr><w:spacing w:val="-6"/></w:rPr><w:t>分析显示，其物流的运送耗费、产业集群规模及集群企业内部的技术水平影响二者的互动发展，应着重加强本地物流效率，降低其运输成本，另外要充分发挥行业协会功能，促进专业市场与区域产业集群的良性互动。</w:t></w:r></w:p><w:p w:rsidR="0018722C"><w:pPr><w:topLinePunct/></w:pPr><w:r><w:t>俞航东</w:t></w:r><w:r><w:t>（</w:t></w:r><w:r><w:rPr><w:rFonts w:ascii="Times New Roman" w:eastAsia="Times New Roman"/><w:spacing w:val="-2"/></w:rPr><w:t>2009</w:t></w:r><w:r><w:t>）</w:t></w:r><w:r><w:rPr><w:rFonts w:ascii="Times New Roman" w:eastAsia="Times New Roman"/></w:rPr><w:t>[</w:t></w:r><w:r><w:rPr><w:rFonts w:ascii="Times New Roman" w:eastAsia="Times New Roman"/><w:spacing w:val="-2"/><w:position w:val="11"/><w:sz w:val="16"/></w:rPr><w:t xml:space="preserve">35</w:t></w:r><w:r><w:rPr><w:rFonts w:ascii="Times New Roman" w:eastAsia="Times New Roman"/></w:rPr><w:t>]</w:t></w:r><w:r><w:t>以义乌小商品市场为例，对专业市场与产业集群互动机理进行</w:t></w:r><w:r><w:t>了更深入的分析，他认为专业市场的嵌入性使得二者之间存在着紧密的联系，并对其嵌入性进行了详细描述。作者从产业集群与专业市场的理论和实证两方面分析发现，</w:t></w:r><w:r><w:t>集群内的过度竞争不利于专业市场的繁荣，并得到了浙江省义乌市的数据验证。因此，</w:t></w:r><w:r><w:t>针对专业市场，作者提出应提高专业市场的知名度，加强市场内部管理等；针对产业</w:t></w:r><w:r><w:t>集群，作者提出鼓励集群内的创新转型，思考产业集群的可持续发展规划等。只有专</w:t></w:r><w:r><w:t>业市场和产业集群相互带动和提升，才能避免不良竞争的出现，并保持二者的可持续发展。</w:t></w:r></w:p><w:p w:rsidR="0018722C"><w:pPr><w:pStyle w:val="Heading2"/><w:topLinePunct/><w:ind w:left="171" w:hangingChars="171" w:hanging="171"/></w:pPr><w:bookmarkStart w:id="722167" w:name="_Toc686722167"/><w:bookmarkStart w:name="3.2 专业市场对区域产业集群的促进作用 " w:id="44"/><w:bookmarkEnd w:id="44"/><w:r><w:t>3.2</w:t></w:r><w:r><w:t xml:space="preserve"> </w:t></w:r><w:r></w:r><w:bookmarkStart w:name="_bookmark15" w:id="45"/><w:bookmarkEnd w:id="45"/><w:r></w:r><w:bookmarkStart w:name="_bookmark15" w:id="46"/><w:bookmarkEnd w:id="46"/><w:r><w:t>专业市场对区域产业集群的促进作用</w:t></w:r><w:bookmarkEnd w:id="722167"/></w:p><w:p w:rsidR="0018722C"><w:pPr><w:pStyle w:val="4"/><w:topLinePunct/><w:ind w:left="200" w:hangingChars="200" w:hanging="200"/></w:pPr><w:r><w:t>1.</w:t></w:r><w:r><w:t xml:space="preserve"> </w:t></w:r><w:r><w:t>专业市场为产业集群提供产品销售平台</w:t></w:r></w:p><w:p w:rsidR="0018722C"><w:pPr><w:topLinePunct/></w:pPr><w:r><w:t>专业市场是流通型市场，是为产业集群所生产制造的产品提供销售平台。很多进</w:t></w:r><w:r><w:t>行产业集聚的企业都是中小型企业，他们没有多余的人力、物力、财力去自建销售渠</w:t></w:r><w:r><w:t>道，所以转而投向专业市场这一低成本、低门槛的销售平台</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。同时专业市场的发展</w:t></w:r><w:r><w:t>壮大，会吸引更多消费者，进而促进专业市场附近交通、物流等基础设施的便利。这</w:t></w:r><w:r><w:t>样更方便产业集群运送货物给专业市场，保证了产业链的顺畅，从而使中小企业能不再担心销售，而以较低成本进入市场。</w:t></w:r></w:p><w:p w:rsidR="0018722C"><w:pPr><w:topLinePunct/></w:pPr><w:r><w:t>比如西柳服装市场，以其巨大的凝聚力，吸引了全国</w:t></w:r><w:r><w:rPr><w:rFonts w:ascii="Times New Roman" w:hAnsi="Times New Roman" w:eastAsia="Times New Roman"/></w:rPr><w:t>1000</w:t></w:r><w:r><w:t>多家的企业和市场精</w:t></w:r><w:r><w:t>品聚集本地，而且有当地</w:t></w:r><w:r><w:rPr><w:rFonts w:ascii="Times New Roman" w:hAnsi="Times New Roman" w:eastAsia="Times New Roman"/></w:rPr><w:t>30</w:t></w:r><w:r><w:t>多个镇，</w:t></w:r><w:r><w:rPr><w:rFonts w:ascii="Times New Roman" w:hAnsi="Times New Roman" w:eastAsia="Times New Roman"/></w:rPr><w:t>6</w:t></w:r><w:r><w:t>万多个专业户产生加工纺织品、各种成装、</w:t></w:r><w:r><w:t>革制品、小五金、小百货等系列产品，如今全国有</w:t></w:r><w:r><w:rPr><w:rFonts w:ascii="Times New Roman" w:hAnsi="Times New Roman" w:eastAsia="Times New Roman"/></w:rPr><w:t>25</w:t></w:r><w:r><w:t>个省市区</w:t></w:r><w:r><w:rPr><w:rFonts w:ascii="Times New Roman" w:hAnsi="Times New Roman" w:eastAsia="Times New Roman"/></w:rPr><w:t>400</w:t></w:r><w:r><w:t>多个国营、集体</w:t></w:r><w:r><w:t>和个体厂家在此常年设立销售窗口，被人们赞誉为“神奇的大集”、“布衣的海洋”。</w:t></w:r></w:p><w:p w:rsidR="0018722C"><w:pPr><w:pStyle w:val="4"/><w:topLinePunct/><w:ind w:left="200" w:hangingChars="200" w:hanging="200"/></w:pPr><w:r><w:t>2.</w:t></w:r><w:r><w:t xml:space="preserve"> </w:t></w:r><w:r><w:t>专业市场可为产业集群提供反馈信息</w:t></w:r></w:p><w:p w:rsidR="0018722C"><w:pPr><w:topLinePunct/></w:pPr><w:r><w:t>产业集群中的企业大多属于加工制造行业，如果没有自建销售渠道，很难获得市</w:t></w:r><w:r><w:t>场上的反馈建议和意见。而专业市场人员流动大，汇集了大量的产供销信息，中小</w:t></w:r><w:r><w:t>企</w:t></w:r></w:p><w:p w:rsidR="0018722C"><w:pPr><w:pStyle w:val="ae"/><w:topLinePunct/></w:pPr><w:r><w:pict><v:group style="margin-left:83.664001pt;margin-top:2.325632pt;width:411.58pt;height:4.14pt;mso-position-horizontal-relative:page;mso-position-vertical-relative:paragraph;z-index:-1728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业可以较低成本获取，并将这些信息运用到之后的生产研发中。一方面可以促进自身</w:t></w:r><w:r><w:rPr><w:spacing w:val="-10"/></w:rPr><w:t>企业的发展，也可以推进产业集群内企业的创新能力，从而不断改进技术，创新产品，</w:t></w:r><w:r w:rsidR="001852F3"><w:rPr><w:spacing w:val="-10"/></w:rPr><w:t xml:space="preserve">推动产业升级转型。</w:t></w:r></w:p><w:p w:rsidR="0018722C"><w:pPr><w:topLinePunct/></w:pPr><w:r><w:t>专业市场快速获取对市场需求信息及反馈建议，处理后向产业集群提供最实时的</w:t></w:r><w:r><w:t>市场供求信息，同时这也成为很多企业调整产品结构、开发新产品的主要决策依据之一，为集群企业抢占市场空间创造了条件，从而带动了产业集群的发展。</w:t></w:r></w:p><w:p w:rsidR="0018722C"><w:pPr><w:pStyle w:val="4"/><w:topLinePunct/><w:ind w:left="200" w:hangingChars="200" w:hanging="200"/></w:pPr><w:r><w:t>3.</w:t></w:r><w:r><w:t xml:space="preserve"> </w:t></w:r><w:r><w:t>专业市场为产业集群提供共同的“区域品牌”</w:t></w:r></w:p><w:p w:rsidR="0018722C"><w:pPr><w:topLinePunct/></w:pPr><w:r><w:t>专业市场与行业规模直接关联，其流通性及越来越品牌化，使得专业市场的名声</w:t></w:r><w:r><w:t>远大于产业集群，如“义乌小商品市场”、“中国东方丝绸市场”等，专业市场也在为</w:t></w:r><w:r><w:t>产业集群提供共同的“区域品牌”，使众多没有品牌的中小企业拥有了共同的“区域</w:t></w:r><w:r><w:t>品牌”，使得营销费用大大减少，也使分工进一步明确，产业集群只负责生产，而专业市场负责流通，从而共同开拓市场。</w:t></w:r></w:p><w:p w:rsidR="0018722C"><w:pPr><w:pStyle w:val="4"/><w:topLinePunct/><w:ind w:left="200" w:hangingChars="200" w:hanging="200"/></w:pPr><w:r><w:t>4.</w:t></w:r><w:r><w:t xml:space="preserve"> </w:t></w:r><w:r><w:t>专业市场意味着存在稳定需求，能够吸引投资，从而带动周边产业集群的形成。</w:t></w:r><w:r><w:t>专业市场的存在，意味着永远存在市场需求，依靠这点，可以吸引很多中小型企</w:t></w:r></w:p><w:p w:rsidR="0018722C"><w:pPr><w:topLinePunct/></w:pPr><w:r><w:t>业在当地专业市场的周围驻扎，更促进新的产业集群的形成</w:t></w:r><w:r><w:rPr><w:rFonts w:ascii="Times New Roman" w:hAnsi="Times New Roman" w:eastAsia="Times New Roman"/><w:vertAlign w:val="superscript"/></w:rPr><w:t>[</w:t></w:r><w:r><w:rPr><w:rFonts w:ascii="Times New Roman" w:hAnsi="Times New Roman" w:eastAsia="Times New Roman"/><w:vertAlign w:val="superscript"/></w:rPr><w:t xml:space="preserve">37</w:t></w:r><w:r><w:rPr><w:rFonts w:ascii="Times New Roman" w:hAnsi="Times New Roman" w:eastAsia="Times New Roman"/><w:vertAlign w:val="superscript"/></w:rPr><w:t>]</w:t></w:r><w:r><w:t>。由绍兴柯桥镇的“布</w:t></w:r><w:r><w:t>街”发展而成的“中国轻纺城”是全国的轻纺产品交易中心，它的存在拉动了周边相</w:t></w:r><w:r><w:t>关产业的投资，在绍兴和萧</w:t></w:r><w:r><w:t>ft</w:t></w:r><w:r><w:t>地区发展出织造业和印染业，成为中国最大的面料基地。</w:t></w:r></w:p><w:p w:rsidR="0018722C"><w:pPr><w:pStyle w:val="Heading2"/><w:topLinePunct/><w:ind w:left="171" w:hangingChars="171" w:hanging="171"/></w:pPr><w:bookmarkStart w:id="722168" w:name="_Toc686722168"/><w:bookmarkStart w:name="3.3 区域产业集群对专业市场的促进作用 " w:id="47"/><w:bookmarkEnd w:id="47"/><w:r><w:t>3.3</w:t></w:r><w:r><w:t xml:space="preserve"> </w:t></w:r><w:r></w:r><w:bookmarkStart w:name="_bookmark16" w:id="48"/><w:bookmarkEnd w:id="48"/><w:r></w:r><w:bookmarkStart w:name="_bookmark16" w:id="49"/><w:bookmarkEnd w:id="49"/><w:r><w:t>区域产业集群对专业市场的促进作用</w:t></w:r><w:bookmarkEnd w:id="722168"/></w:p><w:p w:rsidR="0018722C"><w:pPr><w:pStyle w:val="4"/><w:topLinePunct/><w:ind w:left="200" w:hangingChars="200" w:hanging="200"/></w:pPr><w:r><w:t>1.</w:t></w:r><w:r><w:t xml:space="preserve"> </w:t></w:r><w:r><w:t>产业集群为专业市场提供物美价廉的商品</w:t></w:r></w:p><w:p w:rsidR="0018722C"><w:pPr><w:topLinePunct/></w:pPr><w:r><w:t>专业市场中物美价廉的商品是专业市场的核心竞争力，</w:t></w:r><w:r w:rsidR="001852F3"><w:t xml:space="preserve">而产业集群中的产品具</w:t></w:r><w:r><w:t>有多样化的优势，且由于集群内部竞争，所以价格便宜。专业市场有了产业集群作依</w:t></w:r><w:r><w:t>托，则后备货源充足，发展后劲很足，而产业集群有了销售平台，也可以不断生产各类更加适合市场需求的产品，进一步促进产业集群的发展。</w:t></w:r></w:p><w:p w:rsidR="0018722C"><w:pPr><w:pStyle w:val="4"/><w:topLinePunct/><w:ind w:left="200" w:hangingChars="200" w:hanging="200"/></w:pPr><w:r><w:t>2.</w:t></w:r><w:r><w:t xml:space="preserve"> </w:t></w:r><w:r><w:t>产业集群可促进专业市场扩张</w:t></w:r></w:p><w:p w:rsidR="0018722C"><w:pPr><w:topLinePunct/></w:pPr><w:r><w:t>产业集群发展可以产生“滚雪球”式的集聚效应，吸引更多的相关企业到此集聚。</w:t></w:r><w:r><w:t>有了初始的产业集群雏形，吸引更多的相关企业公司向该集群聚集，形成内部自我强</w:t></w:r><w:r><w:t>化的良性循环过程，推动区域经济快速发展，专业市场也得到了迅速发展。如绍兴轻</w:t></w:r><w:r><w:t>纺城、永康五金等就是典型的产业集群促进了专业市场的形成及扩大，专业市场的</w:t></w:r><w:r><w:t>扩</w:t></w:r></w:p><w:p w:rsidR="0018722C"><w:pPr><w:pStyle w:val="ae"/><w:topLinePunct/></w:pPr><w:r><w:pict><v:group style="margin-left:83.664001pt;margin-top:2.325632pt;width:411.58pt;height:4.14pt;mso-position-horizontal-relative:page;mso-position-vertical-relative:paragraph;z-index:-1728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大不断推进着产业集群的升级。</w:t></w:r></w:p><w:p w:rsidR="0018722C"><w:pPr><w:pStyle w:val="4"/><w:topLinePunct/><w:ind w:left="200" w:hangingChars="200" w:hanging="200"/></w:pPr><w:r><w:t>3.</w:t></w:r><w:r><w:t xml:space="preserve"> </w:t></w:r><w:r><w:t>产业集群有利于降低专业市场交易费用，规范市场交易行为</w:t></w:r></w:p><w:p w:rsidR="0018722C"><w:pPr><w:topLinePunct/></w:pPr><w:r><w:t>产业集群区内，同类型的企业可能由于隐性的竞争关系，往往相互熟识，同时具</w:t></w:r><w:r><w:t>有较高的交易频率，所以一般来讲，投机行为成功的可能性降低</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，企业之间更容易</w:t></w:r><w:r><w:t>形成彼此信任的合作关系。企业主都有着抑制自身投机倾向的内在激励机制，并形成</w:t></w:r><w:r><w:t>一种共同的道德认识，有助于专业市场确立交易规则，规范市场行为，进一步优化专</w:t></w:r><w:r><w:t>业市场的资源配置功能，完善专业市场配套服务功能，使其在产业专业化分工推进的基础上促进专业市场向纵深发展。</w:t></w:r></w:p><w:p w:rsidR="0018722C"><w:pPr><w:pStyle w:val="Heading2"/><w:topLinePunct/><w:ind w:left="171" w:hangingChars="171" w:hanging="171"/></w:pPr><w:bookmarkStart w:id="722169" w:name="_Toc686722169"/><w:bookmarkStart w:name="3.4 专业市场与区域产业集群的关系总结 " w:id="50"/><w:bookmarkEnd w:id="50"/><w:r><w:t>3.4</w:t></w:r><w:r><w:t xml:space="preserve"> </w:t></w:r><w:r></w:r><w:bookmarkStart w:name="_bookmark17" w:id="51"/><w:bookmarkEnd w:id="51"/><w:r></w:r><w:bookmarkStart w:name="_bookmark17" w:id="52"/><w:bookmarkEnd w:id="52"/><w:r><w:t>专业市场与区域产业集群的关系总结</w:t></w:r><w:bookmarkEnd w:id="722169"/></w:p><w:p w:rsidR="0018722C"><w:pPr><w:topLinePunct/></w:pPr><w:r><w:t>专业市场通过需求集聚作用使得对产业集群内企业所生产产品的需求不断增长，</w:t></w:r><w:r><w:t>从而拉动产业集群的规模不断扩张，促进了产业集群内部企业间分工协作程度不断提</w:t></w:r><w:r><w:t>高，并生成了以产业链为联系纽带的企业网络，促使产业链不断延伸和集群的产业升级。产业集群通过供给的集聚效应所带来的多品种和低价格的商品优势，使专业市场的交易规模不断扩大，内部分工不断深化，交易效率不断提高。</w:t></w:r></w:p><w:p w:rsidR="0018722C"><w:pPr><w:topLinePunct/></w:pPr><w:r><w:t>绍兴轻纺城是产业集群推动专业市场发展、专业市场进而促使产业集群扩张这一</w:t></w:r><w:r><w:t>模式的典型例证。它的前身是</w:t></w:r><w:r><w:rPr><w:rFonts w:ascii="Times New Roman" w:eastAsia="Times New Roman"/></w:rPr><w:t>1985</w:t></w:r><w:r><w:t>年依托绍兴当地快速发展的纺织业产业集群建立</w:t></w:r><w:r><w:t>起来的纺织品交易市场。随着中国轻纺城交易额不断增长，其规模也达到了全国乃至</w:t></w:r><w:r><w:t>亚洲同类市场领先水平，辐射半径不断增强。专业市场的繁荣兴旺为产业集群的进一</w:t></w:r><w:r><w:t>步发展提供了销售网络、技术、人才、信息等要素支持，绍兴轻纺城周边地区的纺织</w:t></w:r><w:r><w:t>企业如同雨后春笋一般纷纷破土发芽，茁壮成长，据统计目前绍兴县以纺织为主业的</w:t></w:r><w:r><w:t>轻纺企业超过</w:t></w:r><w:r><w:rPr><w:rFonts w:ascii="Times New Roman" w:eastAsia="Times New Roman"/></w:rPr><w:t>5000</w:t></w:r><w:r><w:t>家，而在以绍兴轻纺城为圆心的</w:t></w:r><w:r><w:rPr><w:rFonts w:ascii="Times New Roman" w:eastAsia="Times New Roman"/></w:rPr><w:t>50</w:t></w:r><w:r><w:t>公里半径内，轻纺企业更是</w:t></w:r><w:r><w:t>超</w:t></w:r></w:p><w:p w:rsidR="0018722C"><w:pPr><w:topLinePunct/></w:pPr><w:r><w:t>过了</w:t></w:r><w:r><w:rPr><w:rFonts w:ascii="Times New Roman" w:eastAsia="Times New Roman"/></w:rPr><w:t>1</w:t></w:r><w:r><w:t>万家。绍兴轻纺城和周边产业集群之间的良胜互动使绍兴地区逐渐成长为亚洲最大的纺织、纤维制品生产基地和交易中心。</w:t></w:r></w:p><w:p w:rsidR="0018722C"><w:pPr><w:topLinePunct/></w:pPr><w:r><w:t>产业集群与专业市场是相互依存、相互影响的关系，因此应该利用现有专业市场</w:t></w:r><w:r><w:t>培育产业集群，一方面，立足于在本地区范围内有计划地培育与各专业市场发展方向</w:t></w:r><w:r><w:t>相配套的产业并且使该产业逐步发展壮大。另一方面，要把产业支撑面积向外地扩展。同时，积极鼓励和引导做大做强一批具有影响力的专业市场，以品牌拓展市场规模</w:t></w:r><w:r><w:rPr><w:rFonts w:ascii="Times New Roman" w:eastAsia="宋体"/><w:spacing w:val="-10"/><w:rFonts w:hint="eastAsia"/></w:rPr><w:t>，</w:t></w:r><w:r><w:t>靠品牌提升市场档次，用品牌增强市场辐射力，提高专业市场的竞争力。</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70" w:name="_Toc686722170"/><w:bookmarkStart w:name="第四章 纺织服装专业市场与区域产业集群的现状研究 " w:id="53"/><w:bookmarkEnd w:id="53"/><w:r></w:r><w:bookmarkStart w:name="_bookmark18" w:id="54"/><w:bookmarkEnd w:id="54"/><w:r></w:r><w:r><w:t>第四章</w:t></w:r><w:r><w:t xml:space="preserve">  </w:t></w:r><w:r w:rsidRPr="00DB64CE"><w:t>纺织服装专业市场与区域产业集群的现状研究</w:t></w:r><w:bookmarkEnd w:id="722170"/></w:p><w:p w:rsidR="0018722C"><w:pPr><w:pStyle w:val="Heading2"/><w:topLinePunct/><w:ind w:left="171" w:hangingChars="171" w:hanging="171"/></w:pPr><w:bookmarkStart w:id="722171" w:name="_Toc686722171"/><w:bookmarkStart w:name="4.1 纺织服装专业市场发展现状 " w:id="55"/><w:bookmarkEnd w:id="55"/><w:r><w:t>4.1</w:t></w:r><w:r><w:t xml:space="preserve"> </w:t></w:r><w:r></w:r><w:bookmarkStart w:name="_bookmark19" w:id="56"/><w:bookmarkEnd w:id="56"/><w:r></w:r><w:bookmarkStart w:name="_bookmark19" w:id="57"/><w:bookmarkEnd w:id="57"/><w:r><w:t>纺织服装专业市场发展现状</w:t></w:r><w:bookmarkEnd w:id="722171"/></w:p><w:p w:rsidR="0018722C"><w:pPr><w:pStyle w:val="Heading3"/><w:topLinePunct/><w:ind w:left="200" w:hangingChars="200" w:hanging="200"/></w:pPr><w:bookmarkStart w:id="722172" w:name="_Toc686722172"/><w:bookmarkStart w:name="_bookmark20" w:id="58"/><w:bookmarkEnd w:id="58"/><w:r><w:t>4.1.1</w:t></w:r><w:r><w:t xml:space="preserve"> </w:t></w:r><w:bookmarkStart w:name="_bookmark20" w:id="59"/><w:bookmarkEnd w:id="59"/><w:r><w:t>整体发展状况</w:t></w:r><w:bookmarkEnd w:id="722172"/></w:p><w:p w:rsidR="0018722C"><w:pPr><w:topLinePunct/></w:pPr><w:r><w:rPr><w:rFonts w:ascii="Times New Roman" w:hAnsi="Times New Roman" w:eastAsia="宋体"/></w:rPr><w:t>20</w:t></w:r><w:r><w:t>世纪</w:t></w:r><w:r><w:rPr><w:rFonts w:ascii="Times New Roman" w:hAnsi="Times New Roman" w:eastAsia="宋体"/></w:rPr><w:t>80</w:t></w:r><w:r><w:t>年代，一种新型流通性企业在我国特殊体制背景下成长，到现在为止，</w:t></w:r><w:r><w:t>已发展成为的一种最具中国特色的市场制度。不同于西方的“专业市场消亡论”，专</w:t></w:r><w:r><w:t>业市场进几年在国内的发展仍然不断壮大，截至</w:t></w:r><w:r><w:rPr><w:rFonts w:ascii="Times New Roman" w:hAnsi="Times New Roman" w:eastAsia="宋体"/></w:rPr><w:t>2012</w:t></w:r><w:r><w:t>年底，专业市场的数量接近</w:t></w:r><w:r><w:rPr><w:rFonts w:ascii="Times New Roman" w:hAnsi="Times New Roman" w:eastAsia="宋体"/></w:rPr><w:t>10</w:t></w:r><w:r><w:t>万家</w:t></w:r><w:r><w:rPr><w:rFonts w:ascii="Times New Roman" w:hAnsi="Times New Roman" w:eastAsia="宋体"/><w:vertAlign w:val="superscript"/></w:rPr><w:t>[</w:t></w:r><w:r><w:rPr><w:rFonts w:ascii="Times New Roman" w:hAnsi="Times New Roman" w:eastAsia="宋体"/><w:vertAlign w:val="superscript"/></w:rPr><w:t xml:space="preserve">39</w:t></w:r><w:r><w:rPr><w:rFonts w:ascii="Times New Roman" w:hAnsi="Times New Roman" w:eastAsia="宋体"/><w:vertAlign w:val="superscript"/></w:rPr><w:t>]</w:t></w:r><w:r><w:t>。</w:t></w:r></w:p><w:p w:rsidR="0018722C"><w:pPr><w:topLinePunct/></w:pPr><w:r><w:t>这三十几年里，纺织服装专业市场从最开始的萌芽，发展到现在的提升，据中国纺织工业协会流通分会不完全统计，</w:t></w:r><w:r><w:rPr><w:rFonts w:ascii="Times New Roman" w:eastAsia="宋体"/></w:rPr><w:t>2010</w:t></w:r><w:r><w:t>年我国拥有纺织服装专业市场</w:t></w:r><w:r><w:t>（</w:t></w:r><w:r><w:t>万平方米以上</w:t></w:r><w:r><w:t>）</w:t></w:r><w:r><w:rPr><w:rFonts w:ascii="Times New Roman" w:eastAsia="宋体"/></w:rPr><w:t>699</w:t></w:r><w:r><w:t>家，到</w:t></w:r><w:r><w:rPr><w:rFonts w:ascii="Times New Roman" w:eastAsia="宋体"/></w:rPr><w:t>2012</w:t></w:r><w:r><w:t>年，万平米以上纺织服装专业市场已增长至</w:t></w:r><w:r><w:rPr><w:rFonts w:ascii="Times New Roman" w:eastAsia="宋体"/></w:rPr><w:t>776</w:t></w:r><w:r><w:t>家，经营总</w:t></w:r><w:r><w:t>面积达</w:t></w:r><w:r><w:rPr><w:rFonts w:ascii="Times New Roman" w:eastAsia="宋体"/></w:rPr><w:t>6405</w:t></w:r><w:r><w:rPr><w:rFonts w:ascii="Times New Roman" w:eastAsia="宋体"/></w:rPr><w:t>.</w:t></w:r><w:r><w:rPr><w:rFonts w:ascii="Times New Roman" w:eastAsia="宋体"/></w:rPr><w:t>74</w:t></w:r><w:r><w:t>万平米，同比增长</w:t></w:r><w:r><w:rPr><w:rFonts w:ascii="Times New Roman" w:eastAsia="宋体"/></w:rPr><w:t>6</w:t></w:r><w:r><w:rPr><w:rFonts w:ascii="Times New Roman" w:eastAsia="宋体"/></w:rPr><w:t>.</w:t></w:r><w:r><w:rPr><w:rFonts w:ascii="Times New Roman" w:eastAsia="宋体"/></w:rPr><w:t>48%</w:t></w:r><w:r><w:t>；商铺总数</w:t></w:r><w:r><w:rPr><w:rFonts w:ascii="Times New Roman" w:eastAsia="宋体"/></w:rPr><w:t>112</w:t></w:r><w:r><w:rPr><w:rFonts w:ascii="Times New Roman" w:eastAsia="宋体"/></w:rPr><w:t>.</w:t></w:r><w:r><w:rPr><w:rFonts w:ascii="Times New Roman" w:eastAsia="宋体"/></w:rPr><w:t>91</w:t></w:r><w:r><w:t>万个，同比增长</w:t></w:r><w:r><w:rPr><w:rFonts w:ascii="Times New Roman" w:eastAsia="宋体"/></w:rPr><w:t>5</w:t></w:r><w:r><w:rPr><w:rFonts w:ascii="Times New Roman" w:eastAsia="宋体"/></w:rPr><w:t>.</w:t></w:r><w:r><w:rPr><w:rFonts w:ascii="Times New Roman" w:eastAsia="宋体"/></w:rPr><w:t>41%</w:t></w:r><w:r><w:t>；</w:t></w:r><w:r><w:t>经营商户总数</w:t></w:r><w:r><w:rPr><w:rFonts w:ascii="Times New Roman" w:eastAsia="宋体"/></w:rPr><w:t>96.16</w:t></w:r><w:r><w:t>万户，同比增长</w:t></w:r><w:r><w:rPr><w:rFonts w:ascii="Times New Roman" w:eastAsia="宋体"/></w:rPr><w:t>3.48</w:t></w:r><w:r><w:rPr><w:rFonts w:ascii="Times New Roman" w:eastAsia="宋体"/></w:rPr><w:t>%</w:t></w:r><w:r><w:t>；成交总额</w:t></w:r><w:r><w:rPr><w:rFonts w:ascii="Times New Roman" w:eastAsia="宋体"/></w:rPr><w:t>1.79</w:t></w:r><w:r><w:t>万亿元，同比增长</w:t></w:r><w:r><w:rPr><w:rFonts w:ascii="Times New Roman" w:eastAsia="宋体"/></w:rPr><w:t>9.10</w:t></w:r><w:r><w:rPr><w:rFonts w:ascii="Times New Roman" w:eastAsia="宋体"/></w:rPr><w:t>%</w:t></w:r><w:r><w:rPr><w:rFonts w:ascii="Times New Roman" w:eastAsia="宋体"/><w:vertAlign w:val="superscript"/></w:rPr><w:t>[</w:t></w:r><w:r><w:rPr><w:rFonts w:ascii="Times New Roman" w:eastAsia="宋体"/><w:vertAlign w:val="superscript"/><w:position w:val="11"/></w:rPr><w:t>40</w:t></w:r><w:r><w:rPr><w:rFonts w:ascii="Times New Roman" w:eastAsia="宋体"/><w:vertAlign w:val="superscript"/></w:rPr><w:t>]</w:t></w:r><w:r><w:t>。</w:t></w:r></w:p><w:p w:rsidR="0018722C"><w:pPr><w:pStyle w:val="ae"/><w:topLinePunct/></w:pPr><w:r><w:pict><v:group style="margin-left:86.175003pt;margin-top:71.910622pt;width:411.58pt;height:216.66pt;mso-position-horizontal-relative:page;mso-position-vertical-relative:paragraph;z-index:2656;mso-wrap-distance-left:0;mso-wrap-distance-right:0" coordorigin="1724,1438" coordsize="8805,4635"><v:shape style="position:absolute;left:2673;top:2158;width:7347;height:3353" type="#_x0000_t75" stroked="false"><v:imagedata r:id="rId27" o:title=""/></v:shape><v:line style="position:absolute" from="2709,5475" to="2645,5475" stroked="true" strokeweight=".75pt" strokecolor="#858585"><v:stroke dashstyle="solid"/></v:line><v:line style="position:absolute" from="2709,5192" to="2645,5192" stroked="true" strokeweight=".75pt" strokecolor="#858585"><v:stroke dashstyle="solid"/></v:line><v:line style="position:absolute" from="2709,4909" to="2645,4909" stroked="true" strokeweight=".75pt" strokecolor="#858585"><v:stroke dashstyle="solid"/></v:line><v:line style="position:absolute" from="2709,4626" to="2645,4626" stroked="true" strokeweight=".75pt" strokecolor="#858585"><v:stroke dashstyle="solid"/></v:line><v:line style="position:absolute" from="2709,4345" to="2645,4345" stroked="true" strokeweight=".75pt" strokecolor="#858585"><v:stroke dashstyle="solid"/></v:line><v:line style="position:absolute" from="2709,4062" to="2645,4062" stroked="true" strokeweight=".75pt" strokecolor="#858585"><v:stroke dashstyle="solid"/></v:line><v:line style="position:absolute" from="2709,3779" to="2645,3779" stroked="true" strokeweight=".75pt" strokecolor="#858585"><v:stroke dashstyle="solid"/></v:line><v:line style="position:absolute" from="2709,3495" to="2645,3495" stroked="true" strokeweight=".75pt" strokecolor="#858585"><v:stroke dashstyle="solid"/></v:line><v:line style="position:absolute" from="2709,3212" to="2645,3212" stroked="true" strokeweight=".75pt" strokecolor="#858585"><v:stroke dashstyle="solid"/></v:line><v:line style="position:absolute" from="2709,2929" to="2645,2929" stroked="true" strokeweight=".75pt" strokecolor="#858585"><v:stroke dashstyle="solid"/></v:line><v:line style="position:absolute" from="2709,2648" to="2645,2648" stroked="true" strokeweight=".75pt" strokecolor="#858585"><v:stroke dashstyle="solid"/></v:line><v:line style="position:absolute" from="2710,5475" to="2710,5546" stroked="true" strokeweight=".75pt" strokecolor="#858585"><v:stroke dashstyle="solid"/></v:line><v:line style="position:absolute" from="4378,5475" to="4378,5546" stroked="true" strokeweight=".75pt" strokecolor="#858585"><v:stroke dashstyle="solid"/></v:line><v:line style="position:absolute" from="6049,5475" to="6049,5546" stroked="true" strokeweight=".75pt" strokecolor="#858585"><v:stroke dashstyle="solid"/></v:line><v:line style="position:absolute" from="7717,5475" to="7717,5546" stroked="true" strokeweight=".75pt" strokecolor="#858585"><v:stroke dashstyle="solid"/></v:line><v:line style="position:absolute" from="9386,5475" to="9386,5546" stroked="true" strokeweight=".75pt" strokecolor="#858585"><v:stroke dashstyle="solid"/></v:line><v:rect style="position:absolute;left:1731;top:1445;width:8790;height:4620" filled="false" stroked="true" strokeweight=".75pt" strokecolor="#858585"><v:stroke dashstyle="solid"/></v:rect><v:shape style="position:absolute;left:3791;top:1744;width:5289;height:825" type="#_x0000_t202" filled="false" stroked="false"><v:textbox inset="0,0,0,0"><w:txbxContent></w:p><w:p w:rsidR="0018722C"><w:pPr><w:spacing w:line="271" w:lineRule="exact" w:before="0"/><w:ind w:leftChars="0" w:left="0" w:rightChars="0" w:right="0" w:firstLineChars="0" w:firstLine="0"/><w:jc w:val="left"/><w:rPr><w:b/><w:sz w:val="24"/></w:rPr></w:pPr><w:r><w:rPr><w:rFonts w:ascii="Calibri" w:eastAsia="Calibri"/><w:b/><w:sz w:val="24"/></w:rPr><w:t>2012</w:t></w:r><w:r><w:rPr><w:b/><w:sz w:val="24"/></w:rPr><w:t>年底中国纺织服装专业市场同比增长情况</w:t></w:r></w:p><w:p w:rsidR="0018722C"><w:pPr><w:spacing w:line="265" w:lineRule="exact" w:before="0"/><w:ind w:leftChars="0" w:left="0" w:rightChars="0" w:right="18" w:firstLineChars="0" w:firstLine="0"/><w:jc w:val="right"/><w:rPr><w:rFonts w:ascii="Calibri"/><w:sz w:val="22"/></w:rPr></w:pPr><w:r><w:rPr><w:rFonts w:ascii="Calibri"/><w:sz w:val="22"/></w:rPr><w:t>9.10%</w:t></w:r></w:p><w:p w:rsidR="0018722C"><w:pPr><w:spacing w:line="203" w:lineRule="exact" w:before="0"/><w:ind w:leftChars="0" w:left="0" w:rightChars="0" w:right="18" w:firstLineChars="0" w:firstLine="0"/><w:jc w:val="center"/><w:rPr><w:rFonts w:ascii="Calibri"/><w:sz w:val="20"/></w:rPr></w:pPr><w:r><w:rPr><w:rFonts w:ascii="Calibri"/><w:sz w:val="20"/></w:rPr><w:t>10%</w:t></w:r></w:p><w:p w:rsidR="0018722C"><w:pPr><w:spacing w:before="38"/><w:ind w:leftChars="0" w:left="81" w:rightChars="0" w:right="1" w:firstLineChars="0" w:firstLine="0"/><w:jc w:val="center"/><w:rPr><w:rFonts w:ascii="Calibri"/><w:sz w:val="20"/></w:rPr></w:pPr><w:r><w:rPr><w:rFonts w:ascii="Calibri"/><w:sz w:val="20"/></w:rPr><w:t>9%</w:t></w:r></w:p><w:p w:rsidR="0018722C"><w:pPr><w:spacing w:before="37"/><w:ind w:leftChars="0" w:left="81" w:rightChars="0" w:right="1" w:firstLineChars="0" w:firstLine="0"/><w:jc w:val="center"/><w:rPr><w:rFonts w:ascii="Calibri"/><w:sz w:val="20"/></w:rPr></w:pPr><w:r><w:rPr><w:rFonts w:ascii="Calibri"/><w:sz w:val="20"/></w:rPr><w:t>8%</w:t></w:r></w:p><w:p w:rsidR="0018722C"><w:pPr><w:spacing w:before="38"/><w:ind w:leftChars="0" w:left="81" w:rightChars="0" w:right="1" w:firstLineChars="0" w:firstLine="0"/><w:jc w:val="center"/><w:rPr><w:rFonts w:ascii="Calibri"/><w:sz w:val="20"/></w:rPr></w:pPr><w:r><w:rPr><w:rFonts w:ascii="Calibri"/><w:sz w:val="20"/></w:rPr><w:t>7%</w:t></w:r></w:p><w:p w:rsidR="0018722C"><w:pPr><w:spacing w:before="38"/><w:ind w:leftChars="0" w:left="81" w:rightChars="0" w:right="1" w:firstLineChars="0" w:firstLine="0"/><w:jc w:val="center"/><w:rPr><w:rFonts w:ascii="Calibri"/><w:sz w:val="20"/></w:rPr></w:pPr><w:r><w:rPr><w:rFonts w:ascii="Calibri"/><w:sz w:val="20"/></w:rPr><w:t>6%</w:t></w:r></w:p><w:p w:rsidR="0018722C"><w:pPr><w:spacing w:before="38"/><w:ind w:leftChars="0" w:left="81" w:rightChars="0" w:right="1" w:firstLineChars="0" w:firstLine="0"/><w:jc w:val="center"/><w:rPr><w:rFonts w:ascii="Calibri"/><w:sz w:val="20"/></w:rPr></w:pPr><w:r><w:rPr><w:rFonts w:ascii="Calibri"/><w:sz w:val="20"/></w:rPr><w:t>5%</w:t></w:r></w:p><w:p w:rsidR="0018722C"><w:pPr><w:spacing w:before="38"/><w:ind w:leftChars="0" w:left="81" w:rightChars="0" w:right="1" w:firstLineChars="0" w:firstLine="0"/><w:jc w:val="center"/><w:rPr><w:rFonts w:ascii="Calibri"/><w:sz w:val="20"/></w:rPr></w:pPr><w:r><w:rPr><w:rFonts w:ascii="Calibri"/><w:sz w:val="20"/></w:rPr><w:t>4%</w:t></w:r></w:p><w:p w:rsidR="0018722C"><w:pPr><w:spacing w:before="38"/><w:ind w:leftChars="0" w:left="81" w:rightChars="0" w:right="1" w:firstLineChars="0" w:firstLine="0"/><w:jc w:val="center"/><w:rPr><w:rFonts w:ascii="Calibri"/><w:sz w:val="20"/></w:rPr></w:pPr><w:r><w:rPr><w:rFonts w:ascii="Calibri"/><w:sz w:val="20"/></w:rPr><w:t>3%</w:t></w:r></w:p><w:p w:rsidR="0018722C"><w:pPr><w:spacing w:before="38"/><w:ind w:leftChars="0" w:left="81" w:rightChars="0" w:right="1" w:firstLineChars="0" w:firstLine="0"/><w:jc w:val="center"/><w:rPr><w:rFonts w:ascii="Calibri"/><w:sz w:val="20"/></w:rPr></w:pPr><w:r><w:rPr><w:rFonts w:ascii="Calibri"/><w:sz w:val="20"/></w:rPr><w:t>2%</w:t></w:r></w:p><w:p w:rsidR="0018722C"><w:pPr><w:spacing w:before="38"/><w:ind w:leftChars="0" w:left="81" w:rightChars="0" w:right="1" w:firstLineChars="0" w:firstLine="0"/><w:jc w:val="center"/><w:rPr><w:rFonts w:ascii="Calibri"/><w:sz w:val="20"/></w:rPr></w:pPr><w:r><w:rPr><w:rFonts w:ascii="Calibri"/><w:sz w:val="20"/></w:rPr><w:t>1%</w:t></w:r></w:p><w:p w:rsidR="0018722C"><w:pPr><w:spacing w:line="240" w:lineRule="exact" w:before="38"/><w:ind w:leftChars="0" w:left="81" w:rightChars="0" w:right="1" w:firstLineChars="0" w:firstLine="0"/><w:jc w:val="center"/><w:rPr><w:rFonts w:ascii="Calibri"/><w:sz w:val="20"/></w:rPr></w:pPr><w:r><w:rPr><w:rFonts w:ascii="Calibri"/><w:sz w:val="20"/></w:rPr><w:t>0%</w:t></w:r></w:p><w:p w:rsidR="0018722C"><w:pPr><w:spacing w:line="221" w:lineRule="exact" w:before="0"/><w:ind w:leftChars="0" w:left="0" w:rightChars="0" w:right="0" w:firstLineChars="0" w:firstLine="0"/><w:jc w:val="left"/><w:rPr><w:rFonts w:ascii="Calibri"/><w:sz w:val="22"/></w:rPr></w:pPr><w:r><w:rPr><w:rFonts w:ascii="Calibri"/><w:sz w:val="22"/></w:rPr><w:t>6.48%</w:t></w:r></w:p><w:p w:rsidR="0018722C"><w:pPr><w:spacing w:line="221" w:lineRule="exact" w:before="0"/><w:ind w:leftChars="0" w:left="0" w:rightChars="0" w:right="0" w:firstLineChars="0" w:firstLine="0"/><w:jc w:val="left"/><w:rPr><w:rFonts w:ascii="Calibri"/><w:sz w:val="22"/></w:rPr></w:pPr><w:r><w:rPr><w:rFonts w:ascii="Calibri"/><w:sz w:val="22"/></w:rPr><w:t>5.41%</w:t></w:r></w:p><w:p w:rsidR="0018722C"><w:pPr><w:spacing w:line="221" w:lineRule="exact" w:before="0"/><w:ind w:leftChars="0" w:left="0" w:rightChars="0" w:right="0" w:firstLineChars="0" w:firstLine="0"/><w:jc w:val="left"/><w:rPr><w:rFonts w:ascii="Calibri"/><w:sz w:val="22"/></w:rPr></w:pPr><w:r><w:rPr><w:rFonts w:ascii="Calibri"/><w:sz w:val="22"/></w:rPr><w:t>3.48%</w:t></w:r></w:p><w:p w:rsidR="0018722C"><w:pPr><w:tabs><w:tab w:pos="1779" w:val="left" w:leader="none"/><w:tab w:pos="3228" w:val="left" w:leader="none"/><w:tab w:pos="5118" w:val="left" w:leader="none"/></w:tabs><w:spacing w:line="221" w:lineRule="exact" w:before="0"/><w:ind w:leftChars="0" w:left="0" w:rightChars="0" w:right="0" w:firstLineChars="0" w:firstLine="0"/><w:jc w:val="left"/><w:rPr><w:sz w:val="22"/></w:rPr></w:pPr><w:r><w:rPr><w:sz w:val="22"/></w:rPr><w:t>经营总面积</w:t><w:tab/><w:t>商铺总数</w:t><w:tab/><w:t>经营商户总数</w:t><w:tab/><w:t>成交总额</w:t></w:r></w:p><w:p w:rsidR="0018722C"><w:pPr><w:pStyle w:val="ae"/><w:topLinePunct/></w:pPr><w:r><w:rPr><w:rFonts w:ascii="Times New Roman" w:eastAsia="Times New Roman"/></w:rPr><w:t>2013</w:t></w:r><w:r><w:rPr><w:spacing w:val="-15"/></w:rPr><w:t>年</w:t></w:r><w:r><w:rPr><w:rFonts w:ascii="Times New Roman" w:eastAsia="Times New Roman"/></w:rPr><w:t>1-5</w:t></w:r><w:r><w:rPr><w:spacing w:val="-2"/></w:rPr><w:t>月，流通分会重点监测的</w:t></w:r><w:r><w:rPr><w:rFonts w:ascii="Times New Roman" w:eastAsia="Times New Roman"/></w:rPr><w:t>40</w:t></w:r><w:r><w:t>家单位（</w:t></w:r><w:r><w:rPr><w:spacing w:val="-10"/></w:rPr><w:t>包括</w:t></w:r><w:r><w:rPr><w:rFonts w:ascii="Times New Roman" w:eastAsia="Times New Roman"/></w:rPr><w:t>177</w:t></w:r><w:r><w:t>家单体市场）的成交额继</w:t></w:r><w:r><w:rPr><w:spacing w:val="-5"/></w:rPr><w:t>续保持增长，总成交额达</w:t></w:r><w:r><w:rPr><w:rFonts w:ascii="Times New Roman" w:eastAsia="Times New Roman"/></w:rPr><w:t>2687</w:t></w:r><w:r><w:rPr><w:rFonts w:ascii="Times New Roman" w:eastAsia="Times New Roman"/></w:rPr><w:t>.</w:t></w:r><w:r><w:rPr><w:rFonts w:ascii="Times New Roman" w:eastAsia="Times New Roman"/></w:rPr><w:t>55</w:t></w:r><w:r><w:rPr><w:spacing w:val="-6"/></w:rPr><w:t>亿元，同比增长</w:t></w:r><w:r><w:rPr><w:rFonts w:ascii="Times New Roman" w:eastAsia="Times New Roman"/></w:rPr><w:t>10</w:t></w:r><w:r><w:rPr><w:rFonts w:ascii="Times New Roman" w:eastAsia="Times New Roman"/></w:rPr><w:t>.</w:t></w:r><w:r><w:rPr><w:rFonts w:ascii="Times New Roman" w:eastAsia="Times New Roman"/></w:rPr><w:t>92%</w:t></w:r><w:r><w:rPr><w:spacing w:val="-4"/></w:rPr><w:t>。其中，三四线城市服装类</w:t></w:r><w:r><w:rPr><w:spacing w:val="-6"/></w:rPr><w:t>专业市场的总成交额为</w:t></w:r><w:r><w:rPr><w:rFonts w:ascii="Times New Roman" w:eastAsia="Times New Roman"/></w:rPr><w:t>1343</w:t></w:r><w:r><w:rPr><w:rFonts w:ascii="Times New Roman" w:eastAsia="Times New Roman"/></w:rPr><w:t>.</w:t></w:r><w:r><w:rPr><w:rFonts w:ascii="Times New Roman" w:eastAsia="Times New Roman"/></w:rPr><w:t>55</w:t></w:r><w:r><w:rPr><w:spacing w:val="-4"/></w:rPr><w:t>亿元，同比增长</w:t></w:r><w:r><w:rPr><w:rFonts w:ascii="Times New Roman" w:eastAsia="Times New Roman"/></w:rPr><w:t>12</w:t></w:r><w:r><w:rPr><w:rFonts w:ascii="Times New Roman" w:eastAsia="Times New Roman"/></w:rPr><w:t>.</w:t></w:r><w:r><w:rPr><w:rFonts w:ascii="Times New Roman" w:eastAsia="Times New Roman"/></w:rPr><w:t>15%</w:t></w:r><w:r><w:rPr><w:rFonts w:ascii="Times New Roman" w:eastAsia="Times New Roman"/><w:vertAlign w:val="superscript"/></w:rPr><w:t>[41</w:t></w:r><w:r><w:rPr><w:rFonts w:ascii="Times New Roman" w:eastAsia="Times New Roman"/><w:vertAlign w:val="superscript"/></w:rPr><w:t>]</w:t></w:r><w:r><w:t>。</w:t></w:r></w:p><w:p w:rsidR="0018722C"><w:pPr><w:pStyle w:val="a9"/><w:topLinePunct/></w:pPr><w:r><w:rPr><w:rFonts w:cstheme="minorBidi" w:hAnsiTheme="minorHAnsi" w:eastAsiaTheme="minorHAnsi" w:asciiTheme="minorHAnsi" w:ascii="楷体" w:eastAsia="楷体" w:hint="eastAsia"/></w:rPr><w:t>图</w:t></w:r><w:r><w:rPr><w:rFonts w:ascii="楷体" w:eastAsia="楷体" w:hint="eastAsia" w:cstheme="minorBidi" w:hAnsiTheme="minorHAnsi"/></w:rPr><w:t> </w:t></w:r><w:r><w:rPr><w:rFonts w:ascii="楷体" w:eastAsia="楷体" w:hint="eastAsia" w:cstheme="minorBidi" w:hAnsiTheme="minorHAnsi"/></w:rPr><w:t>4-1</w:t></w:r><w:r><w:t xml:space="preserve">  </w:t></w:r><w:r><w:t>2012</w:t></w:r><w:r><w:rPr><w:rFonts w:ascii="楷体" w:eastAsia="楷体" w:hint="eastAsia" w:cstheme="minorBidi" w:hAnsiTheme="minorHAnsi"/></w:rPr><w:t>年</w:t></w:r><w:r><w:rPr><w:rFonts w:ascii="楷体" w:eastAsia="楷体" w:hint="eastAsia" w:cstheme="minorBidi" w:hAnsiTheme="minorHAnsi"/></w:rPr><w:t>底</w:t></w:r><w:r><w:rPr><w:rFonts w:ascii="楷体" w:eastAsia="楷体" w:hint="eastAsia" w:cstheme="minorBidi" w:hAnsiTheme="minorHAnsi"/></w:rPr><w:t>中</w:t></w:r><w:r><w:rPr><w:rFonts w:ascii="楷体" w:eastAsia="楷体" w:hint="eastAsia" w:cstheme="minorBidi" w:hAnsiTheme="minorHAnsi"/></w:rPr><w:t>国</w:t></w:r><w:r><w:rPr><w:rFonts w:ascii="楷体" w:eastAsia="楷体" w:hint="eastAsia" w:cstheme="minorBidi" w:hAnsiTheme="minorHAnsi"/></w:rPr><w:t>纺</w:t></w:r><w:r><w:rPr><w:rFonts w:ascii="楷体" w:eastAsia="楷体" w:hint="eastAsia" w:cstheme="minorBidi" w:hAnsiTheme="minorHAnsi"/></w:rPr><w:t>织服</w:t></w:r><w:r><w:rPr><w:rFonts w:ascii="楷体" w:eastAsia="楷体" w:hint="eastAsia" w:cstheme="minorBidi" w:hAnsiTheme="minorHAnsi"/></w:rPr><w:t>装</w:t></w:r><w:r><w:rPr><w:rFonts w:ascii="楷体" w:eastAsia="楷体" w:hint="eastAsia" w:cstheme="minorBidi" w:hAnsiTheme="minorHAnsi"/></w:rPr><w:t>专</w:t></w:r><w:r><w:rPr><w:rFonts w:ascii="楷体" w:eastAsia="楷体" w:hint="eastAsia" w:cstheme="minorBidi" w:hAnsiTheme="minorHAnsi"/></w:rPr><w:t>业</w:t></w:r><w:r><w:rPr><w:rFonts w:ascii="楷体" w:eastAsia="楷体" w:hint="eastAsia" w:cstheme="minorBidi" w:hAnsiTheme="minorHAnsi"/></w:rPr><w:t>市</w:t></w:r><w:r><w:rPr><w:rFonts w:ascii="楷体" w:eastAsia="楷体" w:hint="eastAsia" w:cstheme="minorBidi" w:hAnsiTheme="minorHAnsi"/></w:rPr><w:t>场</w:t></w:r><w:r><w:rPr><w:rFonts w:ascii="楷体" w:eastAsia="楷体" w:hint="eastAsia" w:cstheme="minorBidi" w:hAnsiTheme="minorHAnsi"/></w:rPr><w:t>同</w:t></w:r><w:r><w:rPr><w:rFonts w:ascii="楷体" w:eastAsia="楷体" w:hint="eastAsia" w:cstheme="minorBidi" w:hAnsiTheme="minorHAnsi"/></w:rPr><w:t>比</w:t></w:r><w:r><w:rPr><w:rFonts w:ascii="楷体" w:eastAsia="楷体" w:hint="eastAsia" w:cstheme="minorBidi" w:hAnsiTheme="minorHAnsi"/></w:rPr><w:t>增</w:t></w:r><w:r><w:rPr><w:rFonts w:ascii="楷体" w:eastAsia="楷体" w:hint="eastAsia" w:cstheme="minorBidi" w:hAnsiTheme="minorHAnsi"/></w:rPr><w:t>长</w:t></w:r><w:r><w:rPr><w:rFonts w:ascii="楷体" w:eastAsia="楷体" w:hint="eastAsia" w:cstheme="minorBidi" w:hAnsiTheme="minorHAnsi"/></w:rPr><w:t>情况</w:t></w:r><w:r><w:rPr><w:vertAlign w:val="superscript"/>/></w:rPr><w:t>[</w:t></w:r><w:r><w:rPr><w:vertAlign w:val="superscript"/>/></w:rPr><w:t xml:space="preserve">41</w:t></w:r><w:r><w:rPr><w:vertAlign w:val="superscript"/>/></w:rPr><w:t>]</w:t></w:r></w:p><w:p w:rsidR="0018722C"><w:pPr><w:topLinePunct/></w:pPr><w:r><w:rPr><w:rFonts w:cstheme="minorBidi" w:hAnsiTheme="minorHAnsi" w:eastAsiaTheme="minorHAnsi" w:asciiTheme="minorHAnsi" w:ascii="Times New Roman" w:hAnsi="Times New Roman"/></w:rPr><w:t>Fig 4-1 China</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textile &amp; Garment Specialized market grow situation at end of 2012</w:t></w:r><w:r><w:rPr><w:vertAlign w:val="superscript"/>/></w:rPr><w:t>[</w:t></w:r><w:r><w:rPr><w:vertAlign w:val="superscript"/>/></w:rPr><w:t xml:space="preserve">41</w:t></w:r><w:r><w:rPr><w:vertAlign w:val="superscript"/>/></w:rPr><w:t>]</w:t></w:r></w:p><w:p w:rsidR="0018722C"><w:pPr><w:pStyle w:val="ae"/><w:topLinePunct/></w:pPr><w:r><w:pict><v:group style="margin-left:83.664001pt;margin-top:2.325632pt;width:411.58pt;height:4.14pt;mso-position-horizontal-relative:page;mso-position-vertical-relative:paragraph;z-index:-1723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对其中的</w:t></w:r><w:r><w:rPr><w:rFonts w:ascii="Times New Roman" w:eastAsia="Times New Roman"/></w:rPr><w:t>683</w:t></w:r><w:r><w:t>家市场进行数据分析：每个市场平均拥有</w:t></w:r><w:r><w:rPr><w:rFonts w:ascii="Times New Roman" w:eastAsia="Times New Roman"/></w:rPr><w:t>1616</w:t></w:r><w:r><w:t>个商铺，每个商铺平</w:t></w:r></w:p><w:p w:rsidR="0018722C"><w:pPr><w:topLinePunct/></w:pPr><w:r><w:t>均面积</w:t></w:r><w:r><w:rPr><w:rFonts w:ascii="Times New Roman" w:eastAsia="Times New Roman"/></w:rPr><w:t>54</w:t></w:r><w:r><w:rPr><w:rFonts w:ascii="Times New Roman" w:eastAsia="Times New Roman"/></w:rPr><w:t>.</w:t></w:r><w:r><w:rPr><w:rFonts w:ascii="Times New Roman" w:eastAsia="Times New Roman"/></w:rPr><w:t>95</w:t></w:r><w:r><w:t>平米，平均商铺效率为</w:t></w:r><w:r><w:rPr><w:rFonts w:ascii="Times New Roman" w:eastAsia="Times New Roman"/></w:rPr><w:t>162</w:t></w:r><w:r><w:rPr><w:rFonts w:ascii="Times New Roman" w:eastAsia="Times New Roman"/></w:rPr><w:t>.</w:t></w:r><w:r><w:rPr><w:rFonts w:ascii="Times New Roman" w:eastAsia="Times New Roman"/></w:rPr><w:t>57</w:t></w:r><w:r><w:t>万元；每个市场平均拥有</w:t></w:r><w:r><w:rPr><w:rFonts w:ascii="Times New Roman" w:eastAsia="Times New Roman"/></w:rPr><w:t>1390</w:t></w:r><w:r><w:t>户商户；</w:t></w:r></w:p><w:p w:rsidR="0018722C"><w:pPr><w:topLinePunct/></w:pPr><w:r><w:t>每个市场平均成交额为</w:t></w:r><w:r><w:rPr><w:rFonts w:ascii="Times New Roman" w:eastAsia="Times New Roman"/></w:rPr><w:t>26</w:t></w:r><w:r><w:rPr><w:rFonts w:ascii="Times New Roman" w:eastAsia="Times New Roman"/></w:rPr><w:t>.</w:t></w:r><w:r><w:rPr><w:rFonts w:ascii="Times New Roman" w:eastAsia="Times New Roman"/></w:rPr><w:t>27</w:t></w:r><w:r><w:t>亿元，平均每平米成交额</w:t></w:r><w:r><w:t>（</w:t></w:r><w:r><w:t xml:space="preserve">市场效率</w:t></w:r><w:r><w:t>）</w:t></w:r><w:r><w:t xml:space="preserve">为</w:t></w:r><w:r><w:rPr><w:rFonts w:ascii="Times New Roman" w:eastAsia="Times New Roman"/></w:rPr><w:t>29582</w:t></w:r><w:r><w:t>元</w:t></w:r><w:r><w:rPr><w:rFonts w:ascii="Times New Roman" w:eastAsia="Times New Roman"/><w:vertAlign w:val="superscript"/></w:rPr><w:t>[</w:t></w:r><w:r><w:rPr><w:rFonts w:ascii="Times New Roman" w:eastAsia="Times New Roman"/><w:vertAlign w:val="superscript"/><w:position w:val="11"/></w:rPr><w:t xml:space="preserve">41</w:t></w:r><w:r><w:rPr><w:rFonts w:ascii="Times New Roman" w:eastAsia="Times New Roman"/><w:vertAlign w:val="superscript"/></w:rPr><w:t>]</w:t></w:r><w:r><w:t>。</w:t></w:r></w:p><w:p w:rsidR="0018722C"><w:pPr><w:pStyle w:val="a8"/><w:topLinePunct/></w:pPr><w:r><w:rPr><w:kern w:val="2"/><w:sz w:val="21"/><w:szCs w:val="22"/><w:rFonts w:cstheme="minorBidi" w:hAnsiTheme="minorHAnsi" w:eastAsiaTheme="minorHAnsi" w:asciiTheme="minorHAnsi" w:ascii="楷体" w:eastAsia="楷体" w:hint="eastAsia"/></w:rPr><w:t>表4-1</w:t></w:r><w:r><w:t xml:space="preserve">  </w:t></w:r><w:r w:rsidRPr="00DB64CE"><w:rPr><w:kern w:val="2"/><w:sz w:val="21"/><w:szCs w:val="22"/><w:rFonts w:cstheme="minorBidi" w:hAnsiTheme="minorHAnsi" w:eastAsiaTheme="minorHAnsi" w:asciiTheme="minorHAnsi" w:ascii="楷体" w:eastAsia="楷体" w:hint="eastAsia"/></w:rPr><w:t>市场类型与效率一览表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Market type and efficiency</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756"/><w:gridCol w:w="1085"/><w:gridCol w:w="993"/><w:gridCol w:w="993"/><w:gridCol w:w="990"/><w:gridCol w:w="1132"/><w:gridCol w:w="992"/><w:gridCol w:w="812"/></w:tblGrid><w:tr><w:trPr><w:tblHeader/></w:trPr><w:tc><w:tcPr><w:tcW w:w="691" w:type="pct"/><w:vAlign w:val="center"/><w:tcBorders><w:bottom w:val="single" w:sz="4" w:space="0" w:color="auto"/></w:tcBorders></w:tcPr><w:p w:rsidR="0018722C"><w:pPr><w:pStyle w:val="a7"/><w:topLinePunct/><w:ind w:leftChars="0" w:left="0" w:rightChars="0" w:right="0" w:firstLineChars="0" w:firstLine="0"/><w:spacing w:line="240" w:lineRule="atLeast"/></w:pPr><w:r><w:t>品类</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服装</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w:t>纺织</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综合</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小商品</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皮革</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家纺</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鞋类</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纺机</w:t></w:r></w:p><w:p w:rsidR="0018722C"><w:pPr><w:pStyle w:val="a7"/><w:topLinePunct/><w:ind w:leftChars="0" w:left="0" w:rightChars="0" w:right="0" w:firstLineChars="0" w:firstLine="0"/><w:spacing w:line="240" w:lineRule="atLeast"/></w:pPr><w:r><w:t>配件</w:t></w:r></w:p></w:tc></w:tr><w:tr><w:tc><w:tcPr><w:tcW w:w="691" w:type="pct"/><w:vAlign w:val="center"/></w:tcPr><w:p w:rsidR="0018722C"><w:pPr><w:pStyle w:val="ac"/><w:topLinePunct/><w:ind w:leftChars="0" w:left="0" w:rightChars="0" w:right="0" w:firstLineChars="0" w:firstLine="0"/><w:spacing w:line="240" w:lineRule="atLeast"/></w:pPr><w:r><w:t>市场数</w:t></w:r></w:p><w:p w:rsidR="0018722C"><w:pPr><w:pStyle w:val="a5"/><w:topLinePunct/><w:ind w:leftChars="0" w:left="0" w:rightChars="0" w:right="0" w:firstLineChars="0" w:firstLine="0"/><w:spacing w:line="240" w:lineRule="atLeast"/></w:pPr><w:r><w:t>（</w:t></w:r><w:r><w:t xml:space="preserve">个</w:t></w:r><w:r><w:t>）</w:t></w:r></w:p></w:tc><w:tc><w:tcPr><w:tcW w:w="420" w:type="pct"/><w:vAlign w:val="center"/></w:tcPr><w:p w:rsidR="0018722C"><w:pPr><w:pStyle w:val="affff9"/><w:topLinePunct/><w:ind w:leftChars="0" w:left="0" w:rightChars="0" w:right="0" w:firstLineChars="0" w:firstLine="0"/><w:spacing w:line="240" w:lineRule="atLeast"/></w:pPr><w:r><w:t>383</w:t></w:r></w:p></w:tc><w:tc><w:tcPr><w:tcW w:w="603" w:type="pct"/><w:vAlign w:val="center"/></w:tcPr><w:p w:rsidR="0018722C"><w:pPr><w:pStyle w:val="affff9"/><w:topLinePunct/><w:ind w:leftChars="0" w:left="0" w:rightChars="0" w:right="0" w:firstLineChars="0" w:firstLine="0"/><w:spacing w:line="240" w:lineRule="atLeast"/></w:pPr><w:r><w:t>122</w:t></w:r></w:p></w:tc><w:tc><w:tcPr><w:tcW w:w="552" w:type="pct"/><w:vAlign w:val="center"/></w:tcPr><w:p w:rsidR="0018722C"><w:pPr><w:pStyle w:val="affff9"/><w:topLinePunct/><w:ind w:leftChars="0" w:left="0" w:rightChars="0" w:right="0" w:firstLineChars="0" w:firstLine="0"/><w:spacing w:line="240" w:lineRule="atLeast"/></w:pPr><w:r><w:t>70</w:t></w:r></w:p></w:tc><w:tc><w:tcPr><w:tcW w:w="552" w:type="pct"/><w:vAlign w:val="center"/></w:tcPr><w:p w:rsidR="0018722C"><w:pPr><w:pStyle w:val="affff9"/><w:topLinePunct/><w:ind w:leftChars="0" w:left="0" w:rightChars="0" w:right="0" w:firstLineChars="0" w:firstLine="0"/><w:spacing w:line="240" w:lineRule="atLeast"/></w:pPr><w:r><w:t>40</w:t></w:r></w:p></w:tc><w:tc><w:tcPr><w:tcW w:w="550" w:type="pct"/><w:vAlign w:val="center"/></w:tcPr><w:p w:rsidR="0018722C"><w:pPr><w:pStyle w:val="affff9"/><w:topLinePunct/><w:ind w:leftChars="0" w:left="0" w:rightChars="0" w:right="0" w:firstLineChars="0" w:firstLine="0"/><w:spacing w:line="240" w:lineRule="atLeast"/></w:pPr><w:r><w:t>23</w:t></w:r></w:p></w:tc><w:tc><w:tcPr><w:tcW w:w="629" w:type="pct"/><w:vAlign w:val="center"/></w:tcPr><w:p w:rsidR="0018722C"><w:pPr><w:pStyle w:val="affff9"/><w:topLinePunct/><w:ind w:leftChars="0" w:left="0" w:rightChars="0" w:right="0" w:firstLineChars="0" w:firstLine="0"/><w:spacing w:line="240" w:lineRule="atLeast"/></w:pPr><w:r><w:t>23</w:t></w:r></w:p></w:tc><w:tc><w:tcPr><w:tcW w:w="551" w:type="pct"/><w:vAlign w:val="center"/></w:tcPr><w:p w:rsidR="0018722C"><w:pPr><w:pStyle w:val="affff9"/><w:topLinePunct/><w:ind w:leftChars="0" w:left="0" w:rightChars="0" w:right="0" w:firstLineChars="0" w:firstLine="0"/><w:spacing w:line="240" w:lineRule="atLeast"/></w:pPr><w:r><w:t>20</w:t></w:r></w:p></w:tc><w:tc><w:tcPr><w:tcW w:w="451" w:type="pct"/><w:vAlign w:val="center"/></w:tcPr><w:p w:rsidR="0018722C"><w:pPr><w:pStyle w:val="affff9"/><w:topLinePunct/><w:ind w:leftChars="0" w:left="0" w:rightChars="0" w:right="0" w:firstLineChars="0" w:firstLine="0"/><w:spacing w:line="240" w:lineRule="atLeast"/></w:pPr><w:r><w:t>2</w:t></w:r></w:p></w:tc></w:tr><w:tr><w:tc><w:tcPr><w:tcW w:w="691" w:type="pct"/><w:vAlign w:val="center"/><w:tcBorders><w:top w:val="single" w:sz="4" w:space="0" w:color="auto"/></w:tcBorders></w:tcPr><w:p w:rsidR="0018722C"><w:pPr><w:pStyle w:val="ac"/><w:topLinePunct/><w:ind w:leftChars="0" w:left="0" w:rightChars="0" w:right="0" w:firstLineChars="0" w:firstLine="0"/><w:spacing w:line="240" w:lineRule="atLeast"/></w:pPr><w:r><w:t>效率</w:t></w:r></w:p><w:p w:rsidR="0018722C"><w:pPr><w:pStyle w:val="aff1"/><w:topLinePunct/><w:ind w:leftChars="0" w:left="0" w:rightChars="0" w:right="0" w:firstLineChars="0" w:firstLine="0"/><w:spacing w:line="240" w:lineRule="atLeast"/></w:pPr><w:r><w:t>（</w:t></w:r><w:r><w:t>元</w:t></w:r><w:r><w:t>/</w:t></w:r><w:r><w:t>平米</w:t></w:r><w:r><w:t>）</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31754</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w:t>39912</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14173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23224</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25218</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28783</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34628</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20735</w:t></w:r></w:p></w:tc></w:tr></w:tbl><w:p w:rsidR="0018722C"><w:pPr><w:topLinePunct/></w:pPr><w:r><w:t>表</w:t></w:r><w:r><w:rPr><w:rFonts w:ascii="Times New Roman" w:eastAsia="Times New Roman"/></w:rPr><w:t>4-1</w:t></w:r><w:r><w:t>数据显示：</w:t></w:r></w:p><w:p w:rsidR="0018722C"><w:pPr><w:topLinePunct/></w:pPr><w:r><w:t>（</w:t></w:r><w:r><w:rPr><w:rFonts w:ascii="Times New Roman" w:eastAsia="Times New Roman"/></w:rPr><w:t>1</w:t></w:r><w:r><w:t>）</w:t></w:r><w:r><w:t>纺织市场效率最高，鞋类和服装其次，三者市场效率均高于平均水平；</w:t></w:r></w:p><w:p w:rsidR="0018722C"><w:pPr><w:topLinePunct/></w:pPr><w:r><w:t>（</w:t></w:r><w:r><w:rPr><w:rFonts w:ascii="Times New Roman" w:eastAsia="Times New Roman"/></w:rPr><w:t>2</w:t></w:r><w:r><w:t>）</w:t></w:r><w:r><w:t>家纺、皮革、小商品和纺机配件市场效率低于平均水平；</w:t></w:r></w:p><w:p w:rsidR="0018722C"><w:pPr><w:topLinePunct/></w:pPr><w:r><w:t>（</w:t></w:r><w:r><w:rPr><w:rFonts w:ascii="Times New Roman" w:eastAsia="Times New Roman"/></w:rPr><w:t>3</w:t></w:r><w:r><w:t>）</w:t></w:r><w:r><w:t>综合类市场一般都属于新市场、开业较晚，因此其市场效率一直处于最低状态。</w:t></w:r></w:p><w:p w:rsidR="0018722C"><w:pPr><w:pStyle w:val="Heading3"/><w:topLinePunct/><w:ind w:left="200" w:hangingChars="200" w:hanging="200"/></w:pPr><w:bookmarkStart w:id="722173" w:name="_Toc686722173"/><w:bookmarkStart w:name="_bookmark21" w:id="60"/><w:bookmarkEnd w:id="60"/><w:r><w:t>4.1.2</w:t></w:r><w:r><w:t xml:space="preserve"> </w:t></w:r><w:bookmarkStart w:name="_bookmark21" w:id="61"/><w:bookmarkEnd w:id="61"/><w:r><w:t>投资规模继续扩大</w:t></w:r><w:bookmarkEnd w:id="722173"/></w:p><w:p w:rsidR="0018722C"><w:pPr><w:topLinePunct/></w:pPr><w:r><w:t>据国家统计局数据，</w:t></w:r><w:r><w:rPr><w:rFonts w:ascii="Times New Roman" w:eastAsia="Times New Roman"/></w:rPr><w:t>2013</w:t></w:r><w:r><w:t>年</w:t></w:r><w:r><w:rPr><w:rFonts w:ascii="Times New Roman" w:eastAsia="Times New Roman"/></w:rPr><w:t>1-6</w:t></w:r><w:r><w:t>月，我国服装行业规模以上企业实际完成投资</w:t></w:r></w:p><w:p w:rsidR="0018722C"><w:pPr><w:topLinePunct/></w:pPr><w:r><w:rPr><w:rFonts w:ascii="Times New Roman" w:eastAsia="Times New Roman"/></w:rPr><w:t>1306.03</w:t></w:r><w:r><w:t>亿元，同比增长</w:t></w:r><w:r><w:rPr><w:rFonts w:ascii="Times New Roman" w:eastAsia="Times New Roman"/></w:rPr><w:t>18</w:t></w:r><w:r><w:rPr><w:rFonts w:ascii="Times New Roman" w:eastAsia="Times New Roman"/></w:rPr><w:t>.</w:t></w:r><w:r><w:rPr><w:rFonts w:ascii="Times New Roman" w:eastAsia="Times New Roman"/></w:rPr><w:t>59%</w:t></w:r><w:r><w:t>；施工项目</w:t></w:r><w:r><w:rPr><w:rFonts w:ascii="Times New Roman" w:eastAsia="Times New Roman"/></w:rPr><w:t>4336</w:t></w:r><w:r><w:t>个，同比增长</w:t></w:r><w:r><w:rPr><w:rFonts w:ascii="Times New Roman" w:eastAsia="Times New Roman"/></w:rPr><w:t>2</w:t></w:r><w:r><w:rPr><w:rFonts w:ascii="Times New Roman" w:eastAsia="Times New Roman"/></w:rPr><w:t>.</w:t></w:r><w:r><w:rPr><w:rFonts w:ascii="Times New Roman" w:eastAsia="Times New Roman"/></w:rPr><w:t>41%</w:t></w:r><w:r><w:t>；竣工项目</w:t></w:r><w:r><w:rPr><w:rFonts w:ascii="Times New Roman" w:eastAsia="Times New Roman"/></w:rPr><w:t>1531</w:t></w:r></w:p><w:p w:rsidR="0018722C"><w:pPr><w:topLinePunct/></w:pPr><w:r><w:rPr><w:rFonts w:cstheme="minorBidi" w:hAnsiTheme="minorHAnsi" w:eastAsiaTheme="minorHAnsi" w:asciiTheme="minorHAnsi"/></w:rPr><w:t>个，同比增长</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74%</w:t></w:r><w:r><w:rPr><w:rFonts w:ascii="Times New Roman" w:eastAsia="Times New Roman" w:cstheme="minorBidi" w:hAnsiTheme="minorHAnsi"/></w:rPr><w:t>[</w:t></w:r><w:r><w:rPr><w:rFonts w:ascii="Times New Roman" w:eastAsia="Times New Roman" w:cstheme="minorBidi" w:hAnsiTheme="minorHAnsi"/></w:rPr><w:t xml:space="preserve">42</w:t></w:r><w:r><w:rPr><w:rFonts w:ascii="Times New Roman" w:eastAsia="Times New Roman" w:cstheme="minorBidi" w:hAnsiTheme="minorHAnsi"/></w:rPr><w:t>]</w:t></w:r><w:r><w:rPr><w:rFonts w:cstheme="minorBidi" w:hAnsiTheme="minorHAnsi" w:eastAsiaTheme="minorHAnsi" w:asciiTheme="minorHAnsi"/></w:rPr><w:t>。</w:t></w:r></w:p><w:p w:rsidR="0018722C"><w:pPr><w:pStyle w:val="aff7"/><w:topLinePunct/></w:pPr><w:r><w:pict><v:group style="margin-left:86.175003pt;margin-top:8.264939pt;width:440.25pt;height:220.5pt;mso-position-horizontal-relative:page;mso-position-vertical-relative:paragraph;z-index:2944;mso-wrap-distance-left:0;mso-wrap-distance-right:0" coordorigin="1724,165" coordsize="8805,4410"><v:shape style="position:absolute;left:2781;top:885;width:7131;height:3128" type="#_x0000_t75" stroked="false"><v:imagedata r:id="rId28" o:title=""/></v:shape><v:line style="position:absolute" from="2816,3979" to="2753,3979" stroked="true" strokeweight=".75pt" strokecolor="#858585"><v:stroke dashstyle="solid"/></v:line><v:line style="position:absolute" from="2816,3355" to="2753,3355" stroked="true" strokeweight=".75pt" strokecolor="#858585"><v:stroke dashstyle="solid"/></v:line><v:line style="position:absolute" from="2816,2731" to="2753,2731" stroked="true" strokeweight=".75pt" strokecolor="#858585"><v:stroke dashstyle="solid"/></v:line><v:line style="position:absolute" from="2816,2107" to="2753,2107" stroked="true" strokeweight=".75pt" strokecolor="#858585"><v:stroke dashstyle="solid"/></v:line><v:line style="position:absolute" from="2816,1483" to="2753,1483" stroked="true" strokeweight=".75pt" strokecolor="#858585"><v:stroke dashstyle="solid"/></v:line><v:line style="position:absolute" from="2816,3979" to="2816,4050" stroked="true" strokeweight=".75pt" strokecolor="#858585"><v:stroke dashstyle="solid"/></v:line><v:line style="position:absolute" from="4921,3979" to="4921,4050" stroked="true" strokeweight=".75pt" strokecolor="#858585"><v:stroke dashstyle="solid"/></v:line><v:line style="position:absolute" from="7025,3979" to="7025,4050" stroked="true" strokeweight=".75pt" strokecolor="#858585"><v:stroke dashstyle="solid"/></v:line><v:line style="position:absolute" from="9131,3979" to="9131,4050" stroked="true" strokeweight=".75pt" strokecolor="#858585"><v:stroke dashstyle="solid"/></v:line><v:rect style="position:absolute;left:1731;top:172;width:8790;height:4395" filled="false" stroked="true" strokeweight=".75pt" strokecolor="#858585"><v:stroke dashstyle="solid"/></v:rect><v:shape style="position:absolute;left:3791;top:460;width:4854;height:775" type="#_x0000_t202" filled="false" stroked="false"><v:textbox inset="0,0,0,0"><w:txbxContent></w:p><w:p w:rsidR="0018722C"><w:pPr><w:spacing w:line="271" w:lineRule="exact" w:before="0"/><w:ind w:leftChars="0" w:left="0" w:rightChars="0" w:right="0" w:firstLineChars="0" w:firstLine="0"/><w:jc w:val="left"/><w:rPr><w:b/><w:sz w:val="24"/></w:rPr></w:pPr><w:r><w:rPr><w:rFonts w:ascii="Calibri" w:eastAsia="Calibri"/><w:b/><w:sz w:val="24"/></w:rPr><w:t>2012</w:t></w:r><w:r><w:rPr><w:b/><w:sz w:val="24"/></w:rPr><w:t>年底中国纺织服装专业市场同比增长情况</w:t></w:r></w:p><w:p w:rsidR="0018722C"><w:pPr><w:spacing w:line="265" w:lineRule="exact" w:before="0"/><w:ind w:leftChars="0" w:left="165" w:rightChars="0" w:right="0" w:firstLineChars="0" w:firstLine="0"/><w:jc w:val="left"/><w:rPr><w:rFonts w:ascii="Calibri"/><w:sz w:val="22"/></w:rPr></w:pPr><w:r><w:rPr><w:rFonts w:ascii="Calibri"/><w:sz w:val="22"/></w:rPr><w:t>18.59%</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221" w:lineRule="exact" w:before="0"/><w:ind w:leftChars="0" w:left="0" w:rightChars="0" w:right="0" w:firstLineChars="0" w:firstLine="0"/><w:jc w:val="left"/><w:rPr><w:rFonts w:ascii="Calibri"/><w:sz w:val="22"/></w:rPr></w:pPr><w:r><w:rPr><w:rFonts w:ascii="Calibri"/><w:sz w:val="22"/></w:rPr><w:t>8.74%</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221" w:lineRule="exact" w:before="0"/><w:ind w:leftChars="0" w:left="0" w:rightChars="0" w:right="0" w:firstLineChars="0" w:firstLine="0"/><w:jc w:val="left"/><w:rPr><w:rFonts w:ascii="Calibri"/><w:sz w:val="22"/></w:rPr></w:pPr><w:r><w:rPr><w:rFonts w:ascii="Calibri"/><w:sz w:val="22"/></w:rPr><w:t>2.41%</w:t></w:r></w:p><w:p w:rsidR="0018722C"><w:pPr><w:spacing w:line="199" w:lineRule="exact" w:before="0"/><w:ind w:leftChars="0" w:left="0" w:rightChars="0" w:right="0" w:firstLineChars="0" w:firstLine="0"/><w:jc w:val="left"/><w:rPr><w:rFonts w:ascii="Calibri"/><w:sz w:val="20"/></w:rPr></w:pPr><w:r><w:rPr><w:rFonts w:ascii="Calibri"/><w:sz w:val="20"/></w:rPr><w:t>5%</w:t></w:r></w:p><w:p w:rsidR="0018722C"><w:pPr><w:spacing w:line="199" w:lineRule="exact" w:before="0"/><w:ind w:leftChars="0" w:left="0" w:rightChars="0" w:right="0" w:firstLineChars="0" w:firstLine="0"/><w:jc w:val="left"/><w:rPr><w:rFonts w:ascii="Calibri"/><w:sz w:val="20"/></w:rPr></w:pPr><w:r><w:rPr><w:rFonts w:ascii="Calibri"/><w:sz w:val="20"/></w:rPr><w:t>0%</w:t></w:r></w:p><w:p w:rsidR="0018722C"><w:pPr><w:spacing w:line="221" w:lineRule="exact" w:before="0"/><w:ind w:leftChars="0" w:left="0" w:rightChars="0" w:right="0" w:firstLineChars="0" w:firstLine="0"/><w:jc w:val="left"/><w:rPr><w:sz w:val="22"/></w:rPr></w:pPr><w:r><w:rPr><w:sz w:val="22"/></w:rPr><w:t>完成投资数额</w:t></w:r></w:p><w:p w:rsidR="0018722C"><w:pPr><w:spacing w:line="221" w:lineRule="exact" w:before="0"/><w:ind w:leftChars="0" w:left="0" w:rightChars="0" w:right="0" w:firstLineChars="0" w:firstLine="0"/><w:jc w:val="left"/><w:rPr><w:sz w:val="22"/></w:rPr></w:pPr><w:r><w:rPr><w:sz w:val="22"/></w:rPr><w:t>施工项目</w:t></w:r></w:p><w:p w:rsidR="0018722C"><w:pPr><w:spacing w:line="221" w:lineRule="exact" w:before="0"/><w:ind w:leftChars="0" w:left="0" w:rightChars="0" w:right="0" w:firstLineChars="0" w:firstLine="0"/><w:jc w:val="left"/><w:rPr><w:sz w:val="22"/></w:rPr></w:pPr><w:r><w:rPr><w:sz w:val="22"/></w:rPr><w:t>竣工项目</w:t></w:r></w:p><w:p w:rsidR="0018722C"><w:pPr><w:pStyle w:val="a9"/><w:topLinePunct/></w:pPr><w:r><w:rPr><w:rFonts w:cstheme="minorBidi" w:hAnsiTheme="minorHAnsi" w:eastAsiaTheme="minorHAnsi" w:asciiTheme="minorHAnsi" w:ascii="楷体" w:eastAsia="楷体" w:hint="eastAsia"/></w:rPr><w:t>图</w:t></w:r><w:r><w:rPr><w:rFonts w:ascii="楷体" w:eastAsia="楷体" w:hint="eastAsia" w:cstheme="minorBidi" w:hAnsiTheme="minorHAnsi"/></w:rPr><w:t> </w:t></w:r><w:r><w:rPr><w:rFonts w:ascii="楷体" w:eastAsia="楷体" w:hint="eastAsia" w:cstheme="minorBidi" w:hAnsiTheme="minorHAnsi"/></w:rPr><w:t>4-2</w:t></w:r><w:r><w:t xml:space="preserve">  </w:t></w:r><w:r><w:t>2012</w:t></w:r><w:r><w:rPr><w:rFonts w:ascii="楷体" w:eastAsia="楷体" w:hint="eastAsia" w:cstheme="minorBidi" w:hAnsiTheme="minorHAnsi"/></w:rPr><w:t>年</w:t></w:r><w:r><w:rPr><w:rFonts w:ascii="楷体" w:eastAsia="楷体" w:hint="eastAsia" w:cstheme="minorBidi" w:hAnsiTheme="minorHAnsi"/></w:rPr><w:t>底</w:t></w:r><w:r><w:rPr><w:rFonts w:ascii="楷体" w:eastAsia="楷体" w:hint="eastAsia" w:cstheme="minorBidi" w:hAnsiTheme="minorHAnsi"/></w:rPr><w:t>中</w:t></w:r><w:r><w:rPr><w:rFonts w:ascii="楷体" w:eastAsia="楷体" w:hint="eastAsia" w:cstheme="minorBidi" w:hAnsiTheme="minorHAnsi"/></w:rPr><w:t>国</w:t></w:r><w:r><w:rPr><w:rFonts w:ascii="楷体" w:eastAsia="楷体" w:hint="eastAsia" w:cstheme="minorBidi" w:hAnsiTheme="minorHAnsi"/></w:rPr><w:t>纺</w:t></w:r><w:r><w:rPr><w:rFonts w:ascii="楷体" w:eastAsia="楷体" w:hint="eastAsia" w:cstheme="minorBidi" w:hAnsiTheme="minorHAnsi"/></w:rPr><w:t>织服</w:t></w:r><w:r><w:rPr><w:rFonts w:ascii="楷体" w:eastAsia="楷体" w:hint="eastAsia" w:cstheme="minorBidi" w:hAnsiTheme="minorHAnsi"/></w:rPr><w:t>装</w:t></w:r><w:r><w:rPr><w:rFonts w:ascii="楷体" w:eastAsia="楷体" w:hint="eastAsia" w:cstheme="minorBidi" w:hAnsiTheme="minorHAnsi"/></w:rPr><w:t>专</w:t></w:r><w:r><w:rPr><w:rFonts w:ascii="楷体" w:eastAsia="楷体" w:hint="eastAsia" w:cstheme="minorBidi" w:hAnsiTheme="minorHAnsi"/></w:rPr><w:t>业</w:t></w:r><w:r><w:rPr><w:rFonts w:ascii="楷体" w:eastAsia="楷体" w:hint="eastAsia" w:cstheme="minorBidi" w:hAnsiTheme="minorHAnsi"/></w:rPr><w:t>市</w:t></w:r><w:r><w:rPr><w:rFonts w:ascii="楷体" w:eastAsia="楷体" w:hint="eastAsia" w:cstheme="minorBidi" w:hAnsiTheme="minorHAnsi"/></w:rPr><w:t>场</w:t></w:r><w:r><w:rPr><w:rFonts w:ascii="楷体" w:eastAsia="楷体" w:hint="eastAsia" w:cstheme="minorBidi" w:hAnsiTheme="minorHAnsi"/></w:rPr><w:t>同</w:t></w:r><w:r><w:rPr><w:rFonts w:ascii="楷体" w:eastAsia="楷体" w:hint="eastAsia" w:cstheme="minorBidi" w:hAnsiTheme="minorHAnsi"/></w:rPr><w:t>比</w:t></w:r><w:r><w:rPr><w:rFonts w:ascii="楷体" w:eastAsia="楷体" w:hint="eastAsia" w:cstheme="minorBidi" w:hAnsiTheme="minorHAnsi"/></w:rPr><w:t>增</w:t></w:r><w:r><w:rPr><w:rFonts w:ascii="楷体" w:eastAsia="楷体" w:hint="eastAsia" w:cstheme="minorBidi" w:hAnsiTheme="minorHAnsi"/></w:rPr><w:t>长</w:t></w:r><w:r><w:rPr><w:rFonts w:ascii="楷体" w:eastAsia="楷体" w:hint="eastAsia" w:cstheme="minorBidi" w:hAnsiTheme="minorHAnsi"/></w:rPr><w:t>情况</w:t></w:r></w:p><w:p w:rsidR="0018722C"><w:pPr><w:topLinePunct/></w:pPr><w:r><w:rPr><w:rFonts w:cstheme="minorBidi" w:hAnsiTheme="minorHAnsi" w:eastAsiaTheme="minorHAnsi" w:asciiTheme="minorHAnsi" w:ascii="Times New Roman" w:hAnsi="Times New Roman"/></w:rPr><w:t>Fig 4-2 China</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textile &amp; Garment Specialized market grow situation at end of 2012</w:t></w:r></w:p><w:p w:rsidR="0018722C"><w:pPr><w:pStyle w:val="ae"/><w:topLinePunct/></w:pPr><w:r><w:pict><v:group style="margin-left:83.664001pt;margin-top:2.325632pt;width:411.58pt;height:4.14pt;mso-position-horizontal-relative:page;mso-position-vertical-relative:paragraph;z-index:-1723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从新开工项目来看，</w:t></w:r><w:r><w:rPr><w:rFonts w:ascii="Times New Roman" w:eastAsia="Times New Roman"/></w:rPr><w:t>2013</w:t></w:r><w:r><w:t>年</w:t></w:r><w:r><w:rPr><w:rFonts w:ascii="Times New Roman" w:eastAsia="Times New Roman"/></w:rPr><w:t>1~6</w:t></w:r><w:r><w:t>月，规模以上服装企业新开工项目</w:t></w:r><w:r><w:rPr><w:rFonts w:ascii="Times New Roman" w:eastAsia="Times New Roman"/></w:rPr><w:t>2701</w:t></w:r><w:r><w:t>个，同比增长</w:t></w:r><w:r><w:rPr><w:rFonts w:ascii="Times New Roman" w:eastAsia="Times New Roman"/></w:rPr><w:t>2</w:t></w:r><w:r><w:rPr><w:rFonts w:ascii="Times New Roman" w:eastAsia="Times New Roman"/></w:rPr><w:t>.</w:t></w:r><w:r><w:rPr><w:rFonts w:ascii="Times New Roman" w:eastAsia="Times New Roman"/></w:rPr><w:t>5%</w:t></w:r><w:r><w:t>。东部地区仍然为新开工项目投资重点地区，占全国新开工项目总数量</w:t></w:r><w:r><w:t>的</w:t></w:r><w:r><w:rPr><w:rFonts w:ascii="Times New Roman" w:eastAsia="Times New Roman"/></w:rPr><w:t>55</w:t></w:r><w:r><w:rPr><w:rFonts w:ascii="Times New Roman" w:eastAsia="Times New Roman"/></w:rPr><w:t>.</w:t></w:r><w:r><w:rPr><w:rFonts w:ascii="Times New Roman" w:eastAsia="Times New Roman"/></w:rPr><w:t>01%</w:t></w:r><w:r><w:t>，中部、西部分别占比</w:t></w:r><w:r><w:rPr><w:rFonts w:ascii="Times New Roman" w:eastAsia="Times New Roman"/></w:rPr><w:t>35</w:t></w:r><w:r><w:rPr><w:rFonts w:ascii="Times New Roman" w:eastAsia="Times New Roman"/></w:rPr><w:t>.</w:t></w:r><w:r><w:rPr><w:rFonts w:ascii="Times New Roman" w:eastAsia="Times New Roman"/></w:rPr><w:t>14%</w:t></w:r><w:r><w:t>和</w:t></w:r><w:r><w:rPr><w:rFonts w:ascii="Times New Roman" w:eastAsia="Times New Roman"/></w:rPr><w:t>9.85%</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。与去年同期相比，</w:t></w:r><w:r><w:rPr><w:rFonts w:ascii="Times New Roman" w:eastAsia="Times New Roman"/></w:rPr><w:t>2013</w:t></w:r><w:r><w:t>年</w:t></w:r><w:r><w:rPr><w:rFonts w:ascii="Times New Roman" w:eastAsia="Times New Roman"/></w:rPr><w:t>1~6</w:t></w:r><w:r><w:t>月，西部地区规模以上服装企业新工开项目数量增速高于中部和东部地区，显示行业</w:t></w:r><w:r><w:t>投资区域结构继续调整，更多投资向西部地区集中。如海宁中国皮革城股份有限公司，</w:t></w:r><w:r><w:t>它一直是皮革专业市场领导者，其在浙江海宁、辽阳佟二堡、河南新乡、江苏沭阳和</w:t></w:r><w:r><w:t>四川成都合计拥有</w:t></w:r><w:r><w:rPr><w:rFonts w:ascii="Times New Roman" w:eastAsia="Times New Roman"/></w:rPr><w:t>14</w:t></w:r><w:r><w:t>个皮革专业市场海宁皮鞋城</w:t></w:r><w:r><w:rPr><w:rFonts w:ascii="Times New Roman" w:eastAsia="Times New Roman"/></w:rPr><w:t>5</w:t></w:r><w:r><w:t>个储备项目将在未来</w:t></w:r><w:r><w:rPr><w:rFonts w:ascii="Times New Roman" w:eastAsia="Times New Roman"/></w:rPr><w:t>3</w:t></w:r><w:r><w:t>年给公司</w:t></w:r></w:p><w:p w:rsidR="0018722C"><w:pPr><w:topLinePunct/></w:pPr><w:r><w:t>带来约</w:t></w:r><w:r><w:rPr><w:rFonts w:ascii="Times New Roman" w:eastAsia="Times New Roman"/></w:rPr><w:t>35</w:t></w:r><w:r><w:t>万㎡的外延租赁面积。公司现有储备项目</w:t></w:r><w:r><w:rPr><w:rFonts w:ascii="Times New Roman" w:eastAsia="Times New Roman"/></w:rPr><w:t>5</w:t></w:r><w:r><w:t>个，分别为海宁斜桥加工区一期</w:t></w:r><w:r><w:t>（</w:t></w:r><w:r><w:rPr><w:spacing w:val="-3"/></w:rPr><w:t>可供租赁面积</w:t></w:r><w:r><w:rPr><w:rFonts w:ascii="Times New Roman" w:eastAsia="Times New Roman"/></w:rPr><w:t>5</w:t></w:r><w:r><w:rPr><w:rFonts w:ascii="Times New Roman" w:eastAsia="Times New Roman"/></w:rPr><w:t>.</w:t></w:r><w:r><w:rPr><w:rFonts w:ascii="Times New Roman" w:eastAsia="Times New Roman"/></w:rPr><w:t>6</w:t></w:r><w:r><w:t>万㎡</w:t></w:r><w:r><w:t>）</w:t></w:r><w:r><w:t>、二期</w:t></w:r><w:r><w:t>（</w:t></w:r><w:r><w:rPr><w:rFonts w:ascii="Times New Roman" w:eastAsia="Times New Roman"/></w:rPr><w:t>6.4</w:t></w:r><w:r><w:t>万㎡</w:t></w:r><w:r><w:t>）</w:t></w:r><w:r><w:t>、佟二堡三期</w:t></w:r><w:r><w:t>（</w:t></w:r><w:r><w:rPr><w:rFonts w:ascii="Times New Roman" w:eastAsia="Times New Roman"/></w:rPr><w:t>6.5</w:t></w:r><w:r><w:t>万㎡</w:t></w:r><w:r><w:t>）</w:t></w:r><w:r><w:t>、哈尔滨一期</w:t></w:r><w:r><w:t>（</w:t></w:r><w:r><w:rPr><w:rFonts w:ascii="Times New Roman" w:eastAsia="Times New Roman"/></w:rPr><w:t>8.6</w:t></w:r><w:r><w:t>万㎡</w:t></w:r><w:r><w:t>）</w:t></w:r><w:r><w:t>和北京皮革城</w:t></w:r><w:r><w:t>（</w:t></w:r><w:r><w:rPr><w:rFonts w:ascii="Times New Roman" w:eastAsia="Times New Roman"/></w:rPr><w:t>6.8</w:t></w:r><w:r><w:t>万㎡</w:t></w:r><w:r><w:t>）</w:t></w:r><w:r><w:t>，将在</w:t></w:r><w:r><w:rPr><w:rFonts w:ascii="Times New Roman" w:eastAsia="Times New Roman"/></w:rPr><w:t>2013</w:t></w:r><w:r><w:rPr><w:rFonts w:ascii="Times New Roman" w:eastAsia="Times New Roman"/></w:rPr><w:t>-</w:t></w:r><w:r><w:rPr><w:rFonts w:ascii="Times New Roman" w:eastAsia="Times New Roman"/></w:rPr><w:t>2015</w:t></w:r><w:r><w:t>年相继开出，为公司带来</w:t></w:r><w:r><w:t>新增租赁面积约</w:t></w:r><w:r><w:rPr><w:rFonts w:ascii="Times New Roman" w:eastAsia="Times New Roman"/></w:rPr><w:t>35</w:t></w:r><w:r><w:t>万㎡</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w:t></w:r></w:p><w:p w:rsidR="0018722C"><w:pPr><w:pStyle w:val="Heading3"/><w:topLinePunct/><w:ind w:left="200" w:hangingChars="200" w:hanging="200"/></w:pPr><w:bookmarkStart w:id="722174" w:name="_Toc686722174"/><w:bookmarkStart w:name="_bookmark22" w:id="62"/><w:bookmarkEnd w:id="62"/><w:r><w:t>4.1.3</w:t></w:r><w:r><w:t xml:space="preserve"> </w:t></w:r><w:bookmarkStart w:name="_bookmark22" w:id="63"/><w:bookmarkEnd w:id="63"/><w:r><w:t>基础设施及其它产业逐步完善</w:t></w:r><w:bookmarkEnd w:id="722174"/></w:p><w:p w:rsidR="0018722C"><w:pPr><w:topLinePunct/></w:pPr><w:r><w:t>随着纺织服装专业市场的不断发展壮大，当地的支撑产业和配套设施日益完善，</w:t></w:r><w:r><w:t>其不仅为制造型企业提供了丰富的商品信息，也为其他辅助性产业提供了专业化信息。</w:t></w:r><w:r><w:t>市场的发展在客观上要求基础设施的完善和发展，而有了市场就能够集聚起人流、物</w:t></w:r><w:r><w:t>流和资金流，就有了进行相关的建设基础。如物流业、交通、会展业、电子商务的发</w:t></w:r><w:r w:rsidR="001852F3"><w:t xml:space="preserve">展等。</w:t></w:r></w:p><w:p w:rsidR="0018722C"><w:pPr><w:topLinePunct/></w:pPr><w:r><w:t>首先，专业市场内部稳定的货源信息网络，可将货源进行转让和组合，可以确保</w:t></w:r><w:r><w:t>专业化分工所需要的规模经济，推进批发市场物流公共平台建设，大力发展第三方物</w:t></w:r><w:r><w:t>流企业，培育物流龙头企业，从而加快现代物流业发展。其次，以市场为中心的交通、</w:t></w:r><w:r><w:t>通讯等设施的建设会比较发达，如中国嘉兴国际毛衫城、石狮中国休闲服装名城等都</w:t></w:r><w:r><w:t>配有较方便的交通，从而聚集更多的消费者及生产型企业。另外，专业市场的发展也</w:t></w:r><w:r><w:t>可以为会展业带来了蓬勃发展。如</w:t></w:r><w:r><w:rPr><w:rFonts w:ascii="Times New Roman" w:eastAsia="Times New Roman"/></w:rPr><w:t>2007</w:t></w:r><w:r><w:t>年，广州会展业规模扩大，参展商稳定增长，</w:t></w:r><w:r><w:t>接待外来专业人群大幅攀升，会展经济继续稳定增长。全年全市会展活动企业增加值</w:t></w:r><w:r><w:t>达</w:t></w:r><w:r><w:rPr><w:rFonts w:ascii="Times New Roman" w:eastAsia="Times New Roman"/></w:rPr><w:t>20</w:t></w:r><w:r><w:rPr><w:rFonts w:ascii="Times New Roman" w:eastAsia="Times New Roman"/></w:rPr><w:t>.</w:t></w:r><w:r><w:rPr><w:rFonts w:ascii="Times New Roman" w:eastAsia="Times New Roman"/></w:rPr><w:t>550</w:t></w:r><w:r><w:t>亿元，比上年增长</w:t></w:r><w:r><w:rPr><w:rFonts w:ascii="Times New Roman" w:eastAsia="Times New Roman"/></w:rPr><w:t>8</w:t></w:r><w:r><w:rPr><w:rFonts w:ascii="Times New Roman" w:eastAsia="Times New Roman"/></w:rPr><w:t>.</w:t></w:r><w:r><w:rPr><w:rFonts w:ascii="Times New Roman" w:eastAsia="Times New Roman"/></w:rPr><w:t>85%</w:t></w:r><w:r><w:t>，会展业拉动的旅游业消费达</w:t></w:r><w:r><w:rPr><w:rFonts w:ascii="Times New Roman" w:eastAsia="Times New Roman"/></w:rPr><w:t>110</w:t></w:r><w:r><w:rPr><w:rFonts w:ascii="Times New Roman" w:eastAsia="Times New Roman"/></w:rPr><w:t>.</w:t></w:r><w:r><w:rPr><w:rFonts w:ascii="Times New Roman" w:eastAsia="Times New Roman"/></w:rPr><w:t>46</w:t></w:r><w:r><w:t>亿元，比上</w:t></w:r><w:r><w:t>年增长</w:t></w:r><w:r><w:rPr><w:rFonts w:ascii="Times New Roman" w:eastAsia="Times New Roman"/></w:rPr><w:t>59</w:t></w:r><w:r><w:rPr><w:rFonts w:ascii="Times New Roman" w:eastAsia="Times New Roman"/></w:rPr><w:t>.</w:t></w:r><w:r><w:rPr><w:rFonts w:ascii="Times New Roman" w:eastAsia="Times New Roman"/></w:rPr><w:t>22%</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。全年经营收入、员工数量和劳动报酬等均实现增长，展览规模不断扩大。会展经济辐射与聚集功能增强，形成更多的如广州国际科技贸易展览公司，</w:t></w:r><w:r><w:t>吸引国内为商家和机构参展、办展或参会、办会，再次促进专业市场及当地的经济</w:t></w:r><w:r><w:t>发</w:t></w:r></w:p><w:p w:rsidR="0018722C"><w:pPr><w:pStyle w:val="ae"/><w:topLinePunct/></w:pPr><w:r><w:pict><v:group style="margin-left:83.664001pt;margin-top:2.325632pt;width:411.58pt;height:4.14pt;mso-position-horizontal-relative:page;mso-position-vertical-relative:paragraph;z-index:-1722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展。</w:t></w:r></w:p><w:p w:rsidR="0018722C"><w:pPr><w:topLinePunct/></w:pPr><w:r><w:t>通过贸易展会平台，促进产业升级，中国职业模特选拔大赛已连续多年在石狮市</w:t></w:r><w:r><w:t>举办，显示了石狮中国休闲服装名城服饰文化发展的新水平。海峡两岸纺织博览会已</w:t></w:r><w:r><w:t>成功举办九届，为两岸纺织服装业发展搭建了交流、沟通、合作的平台。正是通过“海</w:t></w:r><w:r><w:t>博会”的桥梁纽带辐射作用，福建省和国内的高档面料织造和染整生产技术已逐步加</w:t></w:r><w:r><w:t>强与我国台湾业界的交流合作，进一步促进了海峡两岸纺织面料、服装竞争力的提高。</w:t></w:r><w:r><w:t>近年</w:t></w:r><w:r><w:t>来在福建的福州、厦门等地举办的国内外大型经贸项目交易会吸引了来自欧美、</w:t></w:r><w:r><w:t>亚洲、中国港台等世界各地和国内纺织界的众多客商，推进了福建省纺织服装产业的提升。</w:t></w:r></w:p><w:p w:rsidR="0018722C"><w:pPr><w:topLinePunct/></w:pPr><w:r><w:t>关于电子商务方面</w:t></w:r><w:r><w:t>，《</w:t></w:r><w:r><w:rPr><w:rFonts w:ascii="Times New Roman" w:eastAsia="宋体"/></w:rPr><w:t>2012-2013</w:t></w:r><w:r><w:t>中国纺织服装电子商务发展报告》</w:t></w:r><w:r><w:rPr><w:rFonts w:ascii="Times New Roman" w:eastAsia="宋体"/><w:vertAlign w:val="superscript"/></w:rPr><w:t>[</w:t></w:r><w:r><w:rPr><w:rFonts w:ascii="Times New Roman" w:eastAsia="宋体"/><w:vertAlign w:val="superscript"/></w:rPr><w:t xml:space="preserve">45</w:t></w:r><w:r><w:rPr><w:rFonts w:ascii="Times New Roman" w:eastAsia="宋体"/><w:vertAlign w:val="superscript"/></w:rPr><w:t>]</w:t></w:r><w:r><w:t>发布，在纺</w:t></w:r><w:r><w:t>织服装专业市场电子商务应用上，</w:t></w:r><w:r><w:rPr><w:rFonts w:ascii="Times New Roman" w:eastAsia="宋体"/></w:rPr><w:t>2012</w:t></w:r><w:r w:rsidR="001852F3"><w:rPr><w:rFonts w:ascii="Times New Roman" w:eastAsia="宋体"/></w:rPr><w:t xml:space="preserve"> </w:t></w:r><w:r><w:t>年纺织服装专业市场电子商务交易总额</w:t></w:r><w:r><w:t>为</w:t></w:r></w:p><w:p w:rsidR="0018722C"><w:pPr><w:topLinePunct/></w:pPr><w:r><w:rPr><w:rFonts w:ascii="Times New Roman" w:eastAsia="Times New Roman"/></w:rPr><w:t>2900</w:t></w:r><w:r><w:t>亿元，同比增长</w:t></w:r><w:r><w:rPr><w:rFonts w:ascii="Times New Roman" w:eastAsia="Times New Roman"/></w:rPr><w:t>67</w:t></w:r><w:r><w:rPr><w:rFonts w:ascii="Times New Roman" w:eastAsia="Times New Roman"/></w:rPr><w:t>.</w:t></w:r><w:r><w:rPr><w:rFonts w:ascii="Times New Roman" w:eastAsia="Times New Roman"/></w:rPr><w:t>44%</w:t></w:r><w:r><w:t>，占纺织服装行业电子商务交易总额的</w:t></w:r><w:r><w:rPr><w:rFonts w:ascii="Times New Roman" w:eastAsia="Times New Roman"/></w:rPr><w:t>15</w:t></w:r><w:r><w:rPr><w:rFonts w:ascii="Times New Roman" w:eastAsia="Times New Roman"/></w:rPr><w:t>.</w:t></w:r><w:r><w:rPr><w:rFonts w:ascii="Times New Roman" w:eastAsia="Times New Roman"/></w:rPr><w:t>68%</w:t></w:r><w:r><w:t>，占纺织</w:t></w:r><w:r><w:t>服装专业市场实体交易额</w:t></w:r><w:r><w:t>（</w:t></w:r><w:r><w:rPr><w:rFonts w:ascii="Times New Roman" w:eastAsia="Times New Roman"/></w:rPr><w:t>1.79</w:t></w:r><w:r><w:t>万亿元</w:t></w:r><w:r><w:t>）</w:t></w:r><w:r><w:t>的</w:t></w:r><w:r><w:rPr><w:rFonts w:ascii="Times New Roman" w:eastAsia="Times New Roman"/></w:rPr><w:t>16</w:t></w:r><w:r><w:rPr><w:rFonts w:ascii="Times New Roman" w:eastAsia="Times New Roman"/></w:rPr><w:t>.</w:t></w:r><w:r><w:rPr><w:rFonts w:ascii="Times New Roman" w:eastAsia="Times New Roman"/></w:rPr><w:t>2%</w:t></w:r><w:r><w:t>，较</w:t></w:r><w:r><w:rPr><w:rFonts w:ascii="Times New Roman" w:eastAsia="Times New Roman"/></w:rPr><w:t>2011</w:t></w:r><w:r><w:t>年增长</w:t></w:r><w:r><w:rPr><w:rFonts w:ascii="Times New Roman" w:eastAsia="Times New Roman"/></w:rPr><w:t>5</w:t></w:r><w:r><w:rPr><w:rFonts w:ascii="Times New Roman" w:eastAsia="Times New Roman"/></w:rPr><w:t>.</w:t></w:r><w:r><w:rPr><w:rFonts w:ascii="Times New Roman" w:eastAsia="Times New Roman"/></w:rPr><w:t>8</w:t></w:r><w:r><w:t>个百分点；</w:t></w:r><w:r><w:rPr><w:rFonts w:ascii="Times New Roman" w:eastAsia="Times New Roman"/></w:rPr><w:t>2013</w:t></w:r><w:r><w:t>年上半年，纺织服装专业市场电子商务交易额为</w:t></w:r><w:r><w:rPr><w:rFonts w:ascii="Times New Roman" w:eastAsia="Times New Roman"/></w:rPr><w:t>1880</w:t></w:r><w:r><w:t>亿元，预计</w:t></w:r><w:r><w:rPr><w:rFonts w:ascii="Times New Roman" w:eastAsia="Times New Roman"/></w:rPr><w:t>2013</w:t></w:r><w:r><w:t>年全年的电子</w:t></w:r><w:r><w:t>商务交易额将达</w:t></w:r><w:r><w:rPr><w:rFonts w:ascii="Times New Roman" w:eastAsia="Times New Roman"/></w:rPr><w:t>4666</w:t></w:r><w:r><w:t>亿元，同比增长</w:t></w:r><w:r><w:rPr><w:rFonts w:ascii="Times New Roman" w:eastAsia="Times New Roman"/></w:rPr><w:t>60</w:t></w:r><w:r><w:rPr><w:rFonts w:ascii="Times New Roman" w:eastAsia="Times New Roman"/></w:rPr><w:t>.</w:t></w:r><w:r><w:rPr><w:rFonts w:ascii="Times New Roman" w:eastAsia="Times New Roman"/></w:rPr><w:t>90%</w:t></w:r><w:r><w:t>。报告指出，电子商务已成为专业市场</w:t></w:r><w:r><w:t>转型升级和服务商户的重要举措，应该不断引导商户建立电子商务的战略意识和品牌</w:t></w:r><w:r><w:t>意识，随着电子商务带动流通体制变革的初步显现，专业化服务水平将成为市场平台的核心竞争力。</w:t></w:r></w:p><w:p w:rsidR="0018722C"><w:pPr><w:topLinePunct/></w:pPr><w:r><w:t>目前，浙江省大型专业市场中，有</w:t></w:r><w:r><w:rPr><w:rFonts w:ascii="Times New Roman" w:hAnsi="Times New Roman" w:eastAsia="Times New Roman"/></w:rPr><w:t>17</w:t></w:r><w:r><w:t>个市场开展了网上交易，其中网上交易比</w:t></w:r><w:r><w:t>重占</w:t></w:r><w:r><w:rPr><w:rFonts w:ascii="Times New Roman" w:hAnsi="Times New Roman" w:eastAsia="Times New Roman"/></w:rPr><w:t>10%</w:t></w:r><w:r><w:t>以上的市场有</w:t></w:r><w:r><w:rPr><w:rFonts w:ascii="Times New Roman" w:hAnsi="Times New Roman" w:eastAsia="Times New Roman"/></w:rPr><w:t>5</w:t></w:r><w:r><w:t>个。依托块状经济建立的“中华商埠”</w:t></w:r><w:r><w:t>、“中国纺织网”等网</w:t></w:r><w:r><w:t>站都取得明显成效。桥头钮扣市场的交易方式也发生根本性的变化，客户“一手交钱、</w:t></w:r><w:r><w:t>一手交货”的传统交易方式下降到</w:t></w:r><w:r><w:rPr><w:rFonts w:ascii="Times New Roman" w:hAnsi="Times New Roman" w:eastAsia="Times New Roman"/></w:rPr><w:t>40%</w:t></w:r><w:r><w:t>，有</w:t></w:r><w:r><w:rPr><w:rFonts w:ascii="Times New Roman" w:hAnsi="Times New Roman" w:eastAsia="Times New Roman"/></w:rPr><w:t>10%</w:t></w:r><w:r><w:t>以上的交易在互联网上完成，更多的是通过订单和营销网络进行。</w:t></w:r></w:p><w:p w:rsidR="0018722C"><w:pPr><w:topLinePunct/></w:pPr><w:r><w:t>然而，纺织服装专业市场对于电子商务的应用，仍然没有非常完善的规章制度，</w:t></w:r><w:r><w:t>没有固定成形的战略套数，所以盈亏始终难以平衡。报告最后对纺织服装电子商务的</w:t></w:r><w:r><w:t>发展提出了七大建议：一是发挥政府职能作用，构建电子商务发展良好环境；二是关</w:t></w:r><w:r><w:t>注国家相关政策，规范发展电子商务；三是推进企业两化融合进程，促进企业电子商</w:t></w:r><w:r><w:t>务集成创新；四是建设行业协会电子商务协调、交流、统计管理机制；五是强化专业人才培养；六是建立完善的诚信体系，为电子商务持续健康发展护航；七是加快线</w:t></w:r><w:r><w:t>上</w:t></w:r></w:p><w:p w:rsidR="0018722C"><w:pPr><w:pStyle w:val="ae"/><w:topLinePunct/></w:pPr><w:r><w:pict><v:group style="margin-left:83.664001pt;margin-top:2.325632pt;width:411.58pt;height:4.14pt;mso-position-horizontal-relative:page;mso-position-vertical-relative:paragraph;z-index:-1722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线下融合发展，创新电子商务模式</w:t></w:r><w:r><w:rPr><w:rFonts w:ascii="Times New Roman" w:eastAsia="Times New Roman"/><w:vertAlign w:val="superscript"/></w:rPr><w:t>[45</w:t></w:r><w:r><w:rPr><w:rFonts w:ascii="Times New Roman" w:eastAsia="Times New Roman"/><w:vertAlign w:val="superscript"/></w:rPr><w:t>]</w:t></w:r><w:r><w:t>。</w:t></w:r></w:p><w:p w:rsidR="0018722C"><w:pPr><w:pStyle w:val="Heading3"/><w:topLinePunct/><w:ind w:left="200" w:hangingChars="200" w:hanging="200"/></w:pPr><w:bookmarkStart w:id="722175" w:name="_Toc686722175"/><w:bookmarkStart w:name="_bookmark23" w:id="64"/><w:bookmarkEnd w:id="64"/><w:r><w:t>4.1.4</w:t></w:r><w:r><w:t xml:space="preserve"> </w:t></w:r><w:bookmarkStart w:name="_bookmark23" w:id="65"/><w:bookmarkEnd w:id="65"/><w:r><w:t>面临的问题及解决办法</w:t></w:r><w:bookmarkEnd w:id="722175"/></w:p><w:p w:rsidR="0018722C"><w:pPr><w:topLinePunct/></w:pPr><w:r><w:t>专业市场的发展会出现了一系列问题，如新专业市场的流通半径较短，辐射能力</w:t></w:r><w:r><w:t>不强，招商、运营压力大；老专业市场出现竞争白热化、盈亏不平衡，商户的流失等。</w:t></w:r><w:r><w:t>为此，新专业市场应加速从房产租售商到市场综合运营服务商的转变，加大探索旅游、</w:t></w:r><w:r><w:t>物流等延伸功能服务，不断完善公共服务平台建设，通过积极走出去，加大各区域及</w:t></w:r><w:r><w:t>海外市场交流，深化电子商务平台建设和应用，注重品牌培育和服务体系建设等措施，</w:t></w:r><w:r w:rsidR="001852F3"><w:t xml:space="preserve">不断推进转型升级步伐。</w:t></w:r></w:p><w:p w:rsidR="0018722C"><w:pPr><w:topLinePunct/></w:pPr><w:r><w:t>而老专业市场要保持销售额及口碑的不断增长，就要加强创新，包括产品创新、</w:t></w:r><w:r><w:t>品牌培育创新、经营管理模式创新等。产品创新依靠工艺技术装备水平的提高，产品</w:t></w:r><w:r><w:t>逐步升级换代，新技术、新工艺、新装备、新材料不断涌现，重视自主知识产权；品</w:t></w:r><w:r><w:t>牌培育过程中除了重视区域品牌、成长型品牌外，还要注重与国际品牌的引进与合作；</w:t></w:r><w:r w:rsidR="001852F3"><w:t xml:space="preserve">要加快经营管理团队素质及观念的整体提升，从而进一步加强对商户的引导和培训，</w:t></w:r><w:r><w:t>同时，引进第三方服务团队也应是专业市场转型升级的重要内容之一，诸如法律、设计、检测等。</w:t></w:r></w:p><w:p w:rsidR="0018722C"><w:pPr><w:pStyle w:val="Heading2"/><w:topLinePunct/><w:ind w:left="171" w:hangingChars="171" w:hanging="171"/></w:pPr><w:bookmarkStart w:id="722176" w:name="_Toc686722176"/><w:bookmarkStart w:name="4.2 纺织服装产业集群发展现状 " w:id="66"/><w:bookmarkEnd w:id="66"/><w:r><w:t>4.2</w:t></w:r><w:r><w:t xml:space="preserve"> </w:t></w:r><w:r></w:r><w:bookmarkStart w:name="_bookmark24" w:id="67"/><w:bookmarkEnd w:id="67"/><w:r></w:r><w:bookmarkStart w:name="_bookmark24" w:id="68"/><w:bookmarkEnd w:id="68"/><w:r><w:t>纺织服装产业集群发展现状</w:t></w:r><w:bookmarkEnd w:id="722176"/></w:p><w:p w:rsidR="0018722C"><w:pPr><w:pStyle w:val="Heading3"/><w:topLinePunct/><w:ind w:left="200" w:hangingChars="200" w:hanging="200"/></w:pPr><w:bookmarkStart w:id="722177" w:name="_Toc686722177"/><w:bookmarkStart w:name="_bookmark25" w:id="69"/><w:bookmarkEnd w:id="69"/><w:r><w:t>4.2.1</w:t></w:r><w:r><w:t xml:space="preserve"> </w:t></w:r><w:bookmarkStart w:name="_bookmark25" w:id="70"/><w:bookmarkEnd w:id="70"/><w:r><w:t>整体发展状况</w:t></w:r><w:bookmarkEnd w:id="722177"/></w:p><w:p w:rsidR="0018722C"><w:pPr><w:topLinePunct/></w:pPr><w:r><w:t></w:t></w:r><w:r><w:t>近年</w:t></w:r><w:r><w:t>来，纺织服装产业集群蓬勃发展，已成为行业转型升级可持续发展的重要力</w:t></w:r><w:r><w:t>量，纺织经济在产业集群地区经济中的支柱地位日益突出，为地方经济增长改善民生</w:t></w:r><w:r><w:t>发挥了重要作用。</w:t></w:r><w:r><w:rPr><w:rFonts w:ascii="Times New Roman" w:eastAsia="Times New Roman"/></w:rPr><w:t>2013</w:t></w:r><w:r><w:t>家纺行业分析表明，</w:t></w:r><w:r><w:rPr><w:rFonts w:ascii="Times New Roman" w:eastAsia="Times New Roman"/></w:rPr><w:t>1-5</w:t></w:r><w:r><w:t>月家纺行业总体运行质量良好，生产增长平稳，投资情况良好，出口保持增长。</w:t></w:r><w:r><w:rPr><w:rFonts w:ascii="Times New Roman" w:eastAsia="Times New Roman"/></w:rPr><w:t>1793</w:t></w:r><w:r><w:t>家规上企业利润增长</w:t></w:r><w:r><w:rPr><w:rFonts w:ascii="Times New Roman" w:eastAsia="Times New Roman"/></w:rPr><w:t>6</w:t></w:r><w:r><w:rPr><w:rFonts w:ascii="Times New Roman" w:eastAsia="Times New Roman"/></w:rPr><w:t>.</w:t></w:r><w:r><w:rPr><w:rFonts w:ascii="Times New Roman" w:eastAsia="Times New Roman"/></w:rPr><w:t>5%</w:t></w:r><w:r><w:t>，利润率</w:t></w:r><w:r><w:t>达</w:t></w:r><w:r><w:rPr><w:rFonts w:ascii="Times New Roman" w:eastAsia="Times New Roman"/></w:rPr><w:t>4</w:t></w:r><w:r><w:rPr><w:rFonts w:ascii="Times New Roman" w:eastAsia="Times New Roman"/></w:rPr><w:t>.</w:t></w:r><w:r><w:rPr><w:rFonts w:ascii="Times New Roman" w:eastAsia="Times New Roman"/></w:rPr><w:t>8%</w:t></w:r><w:r><w:t>；</w:t></w:r><w:r><w:rPr><w:rFonts w:ascii="Times New Roman" w:eastAsia="Times New Roman"/></w:rPr><w:t>15</w:t></w:r><w:r><w:t>个产业集群利润增长</w:t></w:r><w:r><w:rPr><w:rFonts w:ascii="Times New Roman" w:eastAsia="Times New Roman"/></w:rPr><w:t>10</w:t></w:r><w:r><w:rPr><w:rFonts w:ascii="Times New Roman" w:eastAsia="Times New Roman"/></w:rPr><w:t>.</w:t></w:r><w:r><w:rPr><w:rFonts w:ascii="Times New Roman" w:eastAsia="Times New Roman"/></w:rPr><w:t>5%</w:t></w:r><w:r><w:t>，利润率为</w:t></w:r><w:r><w:rPr><w:rFonts w:ascii="Times New Roman" w:eastAsia="Times New Roman"/></w:rPr><w:t>5</w:t></w:r><w:r><w:rPr><w:rFonts w:ascii="Times New Roman" w:eastAsia="Times New Roman"/></w:rPr><w:t>.</w:t></w:r><w:r><w:rPr><w:rFonts w:ascii="Times New Roman" w:eastAsia="Times New Roman"/></w:rPr><w:t>2%</w:t></w:r><w:r><w:t>。</w:t></w:r><w:r><w:rPr><w:rFonts w:ascii="Times New Roman" w:eastAsia="Times New Roman"/></w:rPr><w:t>191</w:t></w:r><w:r><w:t>家跟踪企业利润增长</w:t></w:r><w:r><w:rPr><w:rFonts w:ascii="Times New Roman" w:eastAsia="Times New Roman"/></w:rPr><w:t>1.7%</w:t></w:r><w:r><w:t>，利润率为</w:t></w:r><w:r><w:rPr><w:rFonts w:ascii="Times New Roman" w:eastAsia="Times New Roman"/></w:rPr><w:t>5</w:t></w:r><w:r><w:rPr><w:rFonts w:ascii="Times New Roman" w:eastAsia="Times New Roman"/></w:rPr><w:t>.</w:t></w:r><w:r><w:rPr><w:rFonts w:ascii="Times New Roman" w:eastAsia="Times New Roman"/></w:rPr><w:t>3%</w:t></w:r><w:r><w:t>。出口</w:t></w:r><w:r><w:rPr><w:rFonts w:ascii="Times New Roman" w:eastAsia="Times New Roman"/></w:rPr><w:t>147</w:t></w:r><w:r><w:rPr><w:rFonts w:ascii="Times New Roman" w:eastAsia="Times New Roman"/></w:rPr><w:t>.</w:t></w:r><w:r><w:rPr><w:rFonts w:ascii="Times New Roman" w:eastAsia="Times New Roman"/></w:rPr><w:t>8</w:t></w:r><w:r><w:t>亿美元，同比增长</w:t></w:r><w:r><w:rPr><w:rFonts w:ascii="Times New Roman" w:eastAsia="Times New Roman"/></w:rPr><w:t>7</w:t></w:r><w:r><w:rPr><w:rFonts w:ascii="Times New Roman" w:eastAsia="Times New Roman"/></w:rPr><w:t>.</w:t></w:r><w:r><w:rPr><w:rFonts w:ascii="Times New Roman" w:eastAsia="Times New Roman"/></w:rPr><w:t>6%</w:t></w:r><w:r><w:t>，价格增长</w:t></w:r><w:r><w:rPr><w:rFonts w:ascii="Times New Roman" w:eastAsia="Times New Roman"/></w:rPr><w:t>10</w:t></w:r><w:r><w:rPr><w:rFonts w:ascii="Times New Roman" w:eastAsia="Times New Roman"/></w:rPr><w:t>.</w:t></w:r><w:r><w:rPr><w:rFonts w:ascii="Times New Roman" w:eastAsia="Times New Roman"/></w:rPr><w:t>5%</w:t></w:r><w:r><w:t>，出口量下降</w:t></w:r><w:r><w:rPr><w:rFonts w:ascii="Times New Roman" w:eastAsia="Times New Roman"/></w:rPr><w:t>2</w:t></w:r><w:r><w:rPr><w:rFonts w:ascii="Times New Roman" w:eastAsia="Times New Roman"/></w:rPr><w:t>.</w:t></w:r><w:r><w:rPr><w:rFonts w:ascii="Times New Roman" w:eastAsia="Times New Roman"/></w:rPr><w:t>9%</w:t></w:r><w:r><w:t>。行业运行呈现三大特点，一是国际市场多元化趋势加快，对欧美日三</w:t></w:r><w:r><w:t>国的出口与去年基本持平，而新兴市场增长幅度较大，市场呈多元化趋势发展，对俄</w:t></w:r><w:r><w:t>罗斯出口增长</w:t></w:r><w:r><w:rPr><w:rFonts w:ascii="Times New Roman" w:eastAsia="Times New Roman"/></w:rPr><w:t>46%</w:t></w:r><w:r><w:t>、中东增长</w:t></w:r><w:r><w:rPr><w:rFonts w:ascii="Times New Roman" w:eastAsia="Times New Roman"/></w:rPr><w:t>10</w:t></w:r><w:r><w:rPr><w:rFonts w:ascii="Times New Roman" w:eastAsia="Times New Roman"/></w:rPr><w:t>.</w:t></w:r><w:r><w:rPr><w:rFonts w:ascii="Times New Roman" w:eastAsia="Times New Roman"/></w:rPr><w:t>4%</w:t></w:r><w:r><w:t>、东盟增长</w:t></w:r><w:r><w:rPr><w:rFonts w:ascii="Times New Roman" w:eastAsia="Times New Roman"/></w:rPr><w:t>34%</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t>中国服装协会对黄石、普兰店、桃源、海虞、西柳、平湖、金坛等服装产业集群</w:t></w:r></w:p><w:p w:rsidR="0018722C"><w:pPr><w:pStyle w:val="ae"/><w:topLinePunct/></w:pPr><w:r><w:pict><v:group style="margin-left:83.664001pt;margin-top:2.325632pt;width:411.58pt;height:4.14pt;mso-position-horizontal-relative:page;mso-position-vertical-relative:paragraph;z-index:-1722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进行跟踪，</w:t></w:r><w:r><w:rPr><w:rFonts w:ascii="Times New Roman" w:eastAsia="Times New Roman"/></w:rPr><w:t>2013</w:t></w:r><w:r><w:t>年上半年，规模以下服装企业各项主要经济指标都有明显下滑，效</w:t></w:r><w:r><w:t>益完成情况与规模以上企业存在较大差距。规模以下服装企业由于体量小、抗风险能</w:t></w:r><w:r><w:t>力弱，在从业人员减少、人工成本上涨、税费负担繁重等因素的影响下，总体运行压</w:t></w:r><w:r><w:t>力较大。从中国服装协会跟踪调研的</w:t></w:r><w:r><w:rPr><w:rFonts w:ascii="Times New Roman" w:eastAsia="Times New Roman"/></w:rPr><w:t>30</w:t></w:r><w:r><w:t>家规模以下服装企业数据来看，</w:t></w:r><w:r><w:rPr><w:rFonts w:ascii="Times New Roman" w:eastAsia="Times New Roman"/></w:rPr><w:t>2013</w:t></w:r><w:r><w:t>年</w:t></w:r><w:r><w:rPr><w:rFonts w:ascii="Times New Roman" w:eastAsia="Times New Roman"/></w:rPr><w:t>2</w:t></w:r><w:r><w:t>季</w:t></w:r><w:r><w:t>度，</w:t></w:r><w:r><w:rPr><w:rFonts w:ascii="Times New Roman" w:eastAsia="Times New Roman"/></w:rPr><w:t>30</w:t></w:r><w:r><w:t>家规模以下企业主营业务收入合计同比增长</w:t></w:r><w:r><w:rPr><w:rFonts w:ascii="Times New Roman" w:eastAsia="Times New Roman"/></w:rPr><w:t>5</w:t></w:r><w:r><w:rPr><w:rFonts w:ascii="Times New Roman" w:eastAsia="Times New Roman"/></w:rPr><w:t>.</w:t></w:r><w:r><w:rPr><w:rFonts w:ascii="Times New Roman" w:eastAsia="Times New Roman"/></w:rPr><w:t>55%</w:t></w:r><w:r><w:t>，增速明显低于规模以上企</w:t></w:r><w:r><w:t>业；利润总额合计继续为亏损，但亏损额同比略有缩小。从业人员人数合计同比下降</w:t></w:r><w:r><w:rPr><w:rFonts w:ascii="Times New Roman" w:eastAsia="Times New Roman"/></w:rPr><w:t>2.64%</w:t></w:r><w:r><w:t>，开工率较上年同期下降</w:t></w:r><w:r><w:rPr><w:rFonts w:ascii="Times New Roman" w:eastAsia="Times New Roman"/></w:rPr><w:t>0</w:t></w:r><w:r><w:rPr><w:rFonts w:ascii="Times New Roman" w:eastAsia="Times New Roman"/></w:rPr><w:t>.</w:t></w:r><w:r><w:rPr><w:rFonts w:ascii="Times New Roman" w:eastAsia="Times New Roman"/></w:rPr><w:t>65%</w:t></w:r><w:r><w:t>，显示出目前招工、用工问题仍然困扰企业；</w:t></w:r><w:r><w:t>而在工人数量减少的同时，职工工资总额合计却同比增长</w:t></w:r><w:r><w:rPr><w:rFonts w:ascii="Times New Roman" w:eastAsia="Times New Roman"/></w:rPr><w:t>10</w:t></w:r><w:r><w:rPr><w:rFonts w:ascii="Times New Roman" w:eastAsia="Times New Roman"/></w:rPr><w:t>.</w:t></w:r><w:r><w:rPr><w:rFonts w:ascii="Times New Roman" w:eastAsia="Times New Roman"/></w:rPr><w:t>55%</w:t></w:r><w:r><w:rPr><w:rFonts w:ascii="Times New Roman" w:eastAsia="Times New Roman"/><w:vertAlign w:val="superscript"/></w:rPr><w:t>[</w:t></w:r><w:r><w:rPr><w:rFonts w:ascii="Times New Roman" w:eastAsia="Times New Roman"/><w:vertAlign w:val="superscript"/></w:rPr><w:t xml:space="preserve">47</w:t></w:r><w:r><w:rPr><w:rFonts w:ascii="Times New Roman" w:eastAsia="Times New Roman"/><w:vertAlign w:val="superscript"/></w:rPr><w:t>]</w:t></w:r><w:r><w:t>。</w:t></w:r></w:p><w:p w:rsidR="0018722C"><w:pPr><w:pStyle w:val="Heading3"/><w:topLinePunct/><w:ind w:left="200" w:hangingChars="200" w:hanging="200"/></w:pPr><w:bookmarkStart w:id="722178" w:name="_Toc686722178"/><w:bookmarkStart w:name="_bookmark26" w:id="71"/><w:bookmarkEnd w:id="71"/><w:r><w:t>4.2.2</w:t></w:r><w:r><w:t xml:space="preserve"> </w:t></w:r><w:bookmarkStart w:name="_bookmark26" w:id="72"/><w:bookmarkEnd w:id="72"/><w:r><w:t>各省市产业集群试点发展现状</w:t></w:r><w:bookmarkEnd w:id="722178"/></w:p><w:p w:rsidR="0018722C"><w:pPr><w:topLinePunct/></w:pPr><w:r><w:t>（</w:t></w:r><w:r><w:rPr><w:rFonts w:ascii="Times New Roman" w:eastAsia="Times New Roman"/></w:rPr><w:t>1</w:t></w:r><w:r><w:t>）</w:t></w:r><w:r><w:t>江苏省</w:t></w:r></w:p><w:p w:rsidR="0018722C"><w:pPr><w:topLinePunct/></w:pPr><w:r><w:t>自</w:t></w:r><w:r><w:rPr><w:rFonts w:ascii="Times New Roman" w:hAnsi="Times New Roman" w:eastAsia="Times New Roman"/></w:rPr><w:t>2002</w:t></w:r><w:r><w:t>年江苏省纺织工业协会在全省纺织行业开展产业集群试点工作以来，得到各地市产业集群地相关部门的积极参与。</w:t></w:r><w:r><w:rPr><w:rFonts w:ascii="Times New Roman" w:hAnsi="Times New Roman" w:eastAsia="Times New Roman"/></w:rPr><w:t>11</w:t></w:r><w:r><w:t>年来，集群经济已经成为江苏省纺织</w:t></w:r><w:r><w:t>经济的重要组成部分，形成了一批在全国纺织服装行业有重要影响力的纺织服装专业</w:t></w:r><w:r><w:t>市场和特色名镇，为江苏纺织服装产业集群发展做出了重要贡献。如盛泽镇、桃源镇、</w:t></w:r><w:r><w:t>震泽镇、梅李镇、古里镇、碧溪镇等都曾获得</w:t></w:r><w:r><w:rPr><w:rFonts w:ascii="Times New Roman" w:hAnsi="Times New Roman" w:eastAsia="Times New Roman"/></w:rPr><w:t>“</w:t></w:r><w:r><w:t>江苏纺织服装特色名镇建设突出贡献</w:t></w:r><w:r><w:t>奖</w:t></w:r><w:r><w:rPr><w:rFonts w:ascii="Times New Roman" w:hAnsi="Times New Roman" w:eastAsia="Times New Roman"/></w:rPr><w:t>”</w:t></w:r><w:r><w:t>的称号。</w:t></w:r></w:p><w:p w:rsidR="0018722C"><w:pPr><w:topLinePunct/></w:pPr><w:r><w:t>江苏是纺织大省，去年我省纺织工业总产值超过了</w:t></w:r><w:r><w:rPr><w:rFonts w:ascii="Times New Roman" w:eastAsia="Times New Roman"/></w:rPr><w:t>12300</w:t></w:r><w:r><w:t>亿元。</w:t></w:r><w:r><w:rPr><w:rFonts w:ascii="Times New Roman" w:eastAsia="Times New Roman"/></w:rPr><w:t>2013</w:t></w:r><w:r><w:t>年上半年</w:t></w:r><w:r><w:t>依旧保持了良好的发展态势，</w:t></w:r><w:r><w:rPr><w:rFonts w:ascii="Times New Roman" w:eastAsia="Times New Roman"/></w:rPr><w:t>1-6</w:t></w:r><w:r><w:t>月份江苏纺织工业总产值完成了</w:t></w:r><w:r><w:rPr><w:rFonts w:ascii="Times New Roman" w:eastAsia="Times New Roman"/></w:rPr><w:t>6346</w:t></w:r><w:r><w:rPr><w:rFonts w:ascii="Times New Roman" w:eastAsia="Times New Roman"/></w:rPr><w:t>.</w:t></w:r><w:r><w:rPr><w:rFonts w:ascii="Times New Roman" w:eastAsia="Times New Roman"/></w:rPr><w:t>7</w:t></w:r><w:r><w:t>亿元，比去</w:t></w:r><w:r><w:t>年同期增长</w:t></w:r><w:r><w:rPr><w:rFonts w:ascii="Times New Roman" w:eastAsia="Times New Roman"/></w:rPr><w:t>11</w:t></w:r><w:r><w:rPr><w:rFonts w:ascii="Times New Roman" w:eastAsia="Times New Roman"/></w:rPr><w:t>.</w:t></w:r><w:r><w:rPr><w:rFonts w:ascii="Times New Roman" w:eastAsia="Times New Roman"/></w:rPr><w:t>6%</w:t></w:r><w:r><w:t>；利润总额</w:t></w:r><w:r><w:rPr><w:rFonts w:ascii="Times New Roman" w:eastAsia="Times New Roman"/></w:rPr><w:t>267</w:t></w:r><w:r><w:rPr><w:rFonts w:ascii="Times New Roman" w:eastAsia="Times New Roman"/></w:rPr><w:t>.</w:t></w:r><w:r><w:rPr><w:rFonts w:ascii="Times New Roman" w:eastAsia="Times New Roman"/></w:rPr><w:t>1</w:t></w:r><w:r><w:t>亿元，比去年同期增长</w:t></w:r><w:r><w:rPr><w:rFonts w:ascii="Times New Roman" w:eastAsia="Times New Roman"/></w:rPr><w:t>12</w:t></w:r><w:r><w:rPr><w:rFonts w:ascii="Times New Roman" w:eastAsia="Times New Roman"/></w:rPr><w:t>.</w:t></w:r><w:r><w:rPr><w:rFonts w:ascii="Times New Roman" w:eastAsia="Times New Roman"/></w:rPr><w:t>72%</w:t></w:r><w:r><w:t>；出口总额</w:t></w:r><w:r><w:rPr><w:rFonts w:ascii="Times New Roman" w:eastAsia="Times New Roman"/></w:rPr><w:t>204</w:t></w:r><w:r><w:rPr><w:rFonts w:ascii="Times New Roman" w:eastAsia="Times New Roman"/></w:rPr><w:t>.</w:t></w:r><w:r><w:rPr><w:rFonts w:ascii="Times New Roman" w:eastAsia="Times New Roman"/></w:rPr><w:t>20</w:t></w:r><w:r><w:t>亿美元，比去年同期增长</w:t></w:r><w:r><w:rPr><w:rFonts w:ascii="Times New Roman" w:eastAsia="Times New Roman"/></w:rPr><w:t>6</w:t></w:r><w:r><w:rPr><w:rFonts w:ascii="Times New Roman" w:eastAsia="Times New Roman"/></w:rPr><w:t>.</w:t></w:r><w:r><w:rPr><w:rFonts w:ascii="Times New Roman" w:eastAsia="Times New Roman"/></w:rPr><w:t>66%</w:t></w:r><w:r><w:t>。其中，纺织板块为</w:t></w:r><w:r><w:rPr><w:rFonts w:ascii="Times New Roman" w:eastAsia="Times New Roman"/></w:rPr><w:t>3081</w:t></w:r><w:r><w:rPr><w:rFonts w:ascii="Times New Roman" w:eastAsia="Times New Roman"/></w:rPr><w:t>.</w:t></w:r><w:r><w:rPr><w:rFonts w:ascii="Times New Roman" w:eastAsia="Times New Roman"/></w:rPr><w:t>3</w:t></w:r><w:r><w:t>亿元，同比增长</w:t></w:r><w:r><w:rPr><w:rFonts w:ascii="Times New Roman" w:eastAsia="Times New Roman"/></w:rPr><w:t>9</w:t></w:r><w:r><w:rPr><w:rFonts w:ascii="Times New Roman" w:eastAsia="Times New Roman"/></w:rPr><w:t>.</w:t></w:r><w:r><w:rPr><w:rFonts w:ascii="Times New Roman" w:eastAsia="Times New Roman"/></w:rPr><w:t>06%</w:t></w:r><w:r><w:t>，</w:t></w:r><w:r><w:t>利润同比增长</w:t></w:r><w:r><w:rPr><w:rFonts w:ascii="Times New Roman" w:eastAsia="Times New Roman"/></w:rPr><w:t>12.72</w:t></w:r><w:r><w:rPr><w:rFonts w:ascii="Times New Roman" w:eastAsia="Times New Roman"/></w:rPr><w:t>%</w:t></w:r><w:r><w:t>；化纤板块为</w:t></w:r><w:r><w:rPr><w:rFonts w:ascii="Times New Roman" w:eastAsia="Times New Roman"/></w:rPr><w:t>1280</w:t></w:r><w:r><w:t>亿元，同比增长</w:t></w:r><w:r><w:rPr><w:rFonts w:ascii="Times New Roman" w:eastAsia="Times New Roman"/></w:rPr><w:t>10.97</w:t></w:r><w:r><w:rPr><w:rFonts w:ascii="Times New Roman" w:eastAsia="Times New Roman"/></w:rPr><w:t>%</w:t></w:r><w:r><w:t>，利润同比增长</w:t></w:r><w:r><w:rPr><w:rFonts w:ascii="Times New Roman" w:eastAsia="Times New Roman"/></w:rPr><w:t>4.57</w:t></w:r><w:r><w:rPr><w:rFonts w:ascii="Times New Roman" w:eastAsia="Times New Roman"/></w:rPr><w:t>%</w:t></w:r><w:r><w:t>；</w:t></w:r><w:r><w:t>服装板块为</w:t></w:r><w:r><w:rPr><w:rFonts w:ascii="Times New Roman" w:eastAsia="Times New Roman"/></w:rPr><w:t>1805</w:t></w:r><w:r><w:t>亿元，同比增长</w:t></w:r><w:r><w:rPr><w:rFonts w:ascii="Times New Roman" w:eastAsia="Times New Roman"/></w:rPr><w:t>14</w:t></w:r><w:r><w:rPr><w:rFonts w:ascii="Times New Roman" w:eastAsia="Times New Roman"/></w:rPr><w:t>.</w:t></w:r><w:r><w:rPr><w:rFonts w:ascii="Times New Roman" w:eastAsia="Times New Roman"/></w:rPr><w:t>12%</w:t></w:r><w:r><w:t>，利润同比增长</w:t></w:r><w:r><w:rPr><w:rFonts w:ascii="Times New Roman" w:eastAsia="Times New Roman"/></w:rPr><w:t>14</w:t></w:r><w:r><w:rPr><w:rFonts w:ascii="Times New Roman" w:eastAsia="Times New Roman"/></w:rPr><w:t>.</w:t></w:r><w:r><w:rPr><w:rFonts w:ascii="Times New Roman" w:eastAsia="Times New Roman"/></w:rPr><w:t>14%</w:t></w:r><w:r><w:t>；纺机板块为</w:t></w:r><w:r><w:rPr><w:rFonts w:ascii="Times New Roman" w:eastAsia="Times New Roman"/></w:rPr><w:t>180</w:t></w:r><w:r><w:t>亿元，同比增长</w:t></w:r><w:r><w:rPr><w:rFonts w:ascii="Times New Roman" w:eastAsia="Times New Roman"/></w:rPr><w:t>16</w:t></w:r><w:r><w:rPr><w:rFonts w:ascii="Times New Roman" w:eastAsia="Times New Roman"/></w:rPr><w:t>.</w:t></w:r><w:r><w:rPr><w:rFonts w:ascii="Times New Roman" w:eastAsia="Times New Roman"/></w:rPr><w:t>96%</w:t></w:r><w:r><w:t>，利润同比增长</w:t></w:r><w:r><w:rPr><w:rFonts w:ascii="Times New Roman" w:eastAsia="Times New Roman"/></w:rPr><w:t>25</w:t></w:r><w:r><w:rPr><w:rFonts w:ascii="Times New Roman" w:eastAsia="Times New Roman"/></w:rPr><w:t>.</w:t></w:r><w:r><w:rPr><w:rFonts w:ascii="Times New Roman" w:eastAsia="Times New Roman"/></w:rPr><w:t>44%</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r><w:t>。</w:t></w:r></w:p><w:p w:rsidR="0018722C"><w:pPr><w:pStyle w:val="aff7"/><w:topLinePunct/></w:pPr><w:r><w:rPr><w:position w:val="0"/><w:sz w:val="6"/></w:rPr><w:pict><v:group style="width:442.3pt;height:3pt;mso-position-horizontal-relative:char;mso-position-vertical-relative:line" coordorigin="0,0" coordsize="8846,60"><v:line style="position:absolute" from="0,30" to="8845,30" stroked="true" strokeweight="3pt" strokecolor="#000000"><v:stroke dashstyle="solid"/></v:line></v:group></w:pict></w:r><w:r></w:r></w:p><w:tbl><w:tblPr><w:tblW w:w="0" w:type="auto"/><w:tblInd w:w="17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9"/><w:gridCol w:w="7407"/><w:gridCol w:w="223"/></w:tblGrid><w:tr><w:trPr><w:trHeight w:val="720" w:hRule="atLeast"/></w:trPr><w:tc><w:tcPr><w:tcW w:w="1159" w:type="dxa"/><w:tcBorders><w:top w:val="single" w:sz="6" w:space="0" w:color="000000"/><w:left w:val="single" w:sz="6" w:space="0" w:color="858585"/></w:tcBorders></w:tcPr><w:p w:rsidR="0018722C"><w:pPr><w:topLinePunct/><w:ind w:leftChars="0" w:left="0" w:rightChars="0" w:right="0" w:firstLineChars="0" w:firstLine="0"/><w:spacing w:line="240" w:lineRule="atLeast"/></w:pPr></w:p></w:tc><w:tc><w:tcPr><w:tcW w:w="7407" w:type="dxa"/><w:tcBorders><w:top w:val="single" w:sz="6" w:space="0" w:color="000000"/><w:right w:val="single" w:sz="6" w:space="0" w:color="858585"/></w:tcBorders></w:tcPr><w:p w:rsidR="0018722C"><w:pPr><w:topLinePunct/><w:ind w:leftChars="0" w:left="0" w:rightChars="0" w:right="0" w:firstLineChars="0" w:firstLine="0"/><w:spacing w:line="240" w:lineRule="atLeast"/></w:pPr><w:r><w:rPr><w:rFonts w:ascii="Calibri" w:eastAsia="Calibri"/><w:b/></w:rPr><w:t>2013</w:t></w:r><w:r><w:rPr><w:rFonts w:ascii="宋体" w:eastAsia="宋体" w:hint="eastAsia"/><w:b/></w:rPr><w:t>年</w:t></w:r><w:r><w:rPr><w:rFonts w:ascii="Calibri" w:eastAsia="Calibri"/><w:b/></w:rPr><w:t>1-6</w:t></w:r><w:r><w:rPr><w:rFonts w:ascii="宋体" w:eastAsia="宋体" w:hint="eastAsia"/><w:b/></w:rPr><w:t>月江苏省纺织产业集群产值</w:t></w:r><w:r><w:rPr><w:rFonts w:ascii="宋体" w:eastAsia="宋体" w:hint="eastAsia"/><w:b/></w:rPr><w:t>（</w:t></w:r><w:r><w:rPr><w:rFonts w:ascii="宋体" w:eastAsia="宋体" w:hint="eastAsia"/><w:b/></w:rPr><w:t>亿元</w:t></w:r><w:r><w:rPr><w:rFonts w:ascii="宋体" w:eastAsia="宋体" w:hint="eastAsia"/><w:b/></w:rPr><w:t>）</w:t></w:r></w:p></w:tc><w:tc><w:tcPr><w:tcW w:w="223" w:type="dxa"/><w:vMerge w:val="restart"/><w:tcBorders><w:top w:val="single" w:sz="6" w:space="0" w:color="000000"/><w:left w:val="single" w:sz="6" w:space="0" w:color="858585"/></w:tcBorders></w:tcPr><w:p w:rsidR="0018722C"><w:pPr><w:topLinePunct/><w:ind w:leftChars="0" w:left="0" w:rightChars="0" w:right="0" w:firstLineChars="0" w:firstLine="0"/><w:spacing w:line="240" w:lineRule="atLeast"/></w:pPr></w:p></w:tc></w:tr><w:tr><w:trPr><w:trHeight w:val="360" w:hRule="atLeast"/></w:trPr><w:tc><w:tcPr><w:tcW w:w="1159" w:type="dxa"/><w:tcBorders><w:left w:val="single" w:sz="6" w:space="0" w:color="858585"/></w:tcBorders></w:tcPr><w:p w:rsidR="0018722C"><w:pPr><w:topLinePunct/><w:ind w:leftChars="0" w:left="0" w:rightChars="0" w:right="0" w:firstLineChars="0" w:firstLine="0"/><w:spacing w:line="240" w:lineRule="atLeast"/></w:pP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3081.3</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26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3500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4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3000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6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2500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1805</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4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2000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1280</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2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1500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42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1000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180</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28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0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420" w:hRule="atLeast"/></w:trPr><w:tc><w:tcPr><w:tcW w:w="1159" w:type="dxa"/><w:tcBorders><w:left w:val="single" w:sz="6" w:space="0" w:color="858585"/><w:bottom w:val="single" w:sz="6" w:space="0" w:color="858585"/></w:tcBorders></w:tcPr><w:p w:rsidR="0018722C"><w:pPr><w:topLinePunct/><w:ind w:leftChars="0" w:left="0" w:rightChars="0" w:right="0" w:firstLineChars="0" w:firstLine="0"/><w:spacing w:line="240" w:lineRule="atLeast"/></w:pPr></w:p></w:tc><w:tc><w:tcPr><w:tcW w:w="7407" w:type="dxa"/><w:tcBorders><w:bottom w:val="single" w:sz="6" w:space="0" w:color="858585"/><w:right w:val="single" w:sz="6" w:space="0" w:color="858585"/></w:tcBorders></w:tcPr><w:p w:rsidR="0018722C"><w:pPr><w:keepNext/><w:topLinePunct/><w:ind w:leftChars="0" w:left="0" w:rightChars="0" w:right="0" w:firstLineChars="0" w:firstLine="0"/><w:spacing w:line="240" w:lineRule="atLeast"/></w:pPr><w:r><w:rPr><w:rFonts w:ascii="宋体" w:eastAsia="宋体" w:hint="eastAsia"/></w:rPr><w:t>纺织板块</w:t></w:r><w:r w:rsidRPr="00000000"><w:tab/><w:t>服装板块</w:t></w:r><w:r w:rsidRPr="00000000"><w:tab/><w:t>化纤板块</w:t></w:r><w:r w:rsidRPr="00000000"><w:tab/><w:t>纺机板块</w:t></w:r></w:p></w:tc><w:tc><w:tcPr><w:tcW w:w="223" w:type="dxa"/><w:vMerge/><w:tcBorders><w:top w:val="nil"/><w:left w:val="single" w:sz="6" w:space="0" w:color="858585"/></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37.190002pt;margin-top:-183.626312pt;width:350.65pt;height:150.65pt;mso-position-horizontal-relative:page;mso-position-vertical-relative:paragraph;z-index:-172192" coordorigin="2744,-3673" coordsize="7013,3013"><v:shape style="position:absolute;left:2772;top:-3673;width:6984;height:2979" type="#_x0000_t75" stroked="false"><v:imagedata r:id="rId29" o:title=""/></v:shape><v:shape style="position:absolute;left:2743;top:-3208;width:6409;height:2548" coordorigin="2744,-3207" coordsize="6409,2548" path="m2807,-731l2744,-731m2807,-1086l2744,-1086m2807,-1438l2744,-1438m2807,-1791l2744,-1791m2807,-2146l2744,-2146m2807,-2499l2744,-2499m2807,-2852l2744,-2852m2807,-3207l2744,-3207m2806,-730l2806,-660m4393,-730l4393,-660m5979,-730l5979,-660m7565,-730l7565,-660m9152,-730l9152,-660e" filled="false" stroked="true" strokeweight=".75pt" strokecolor="#858585"><v:path arrowok="t"/><v:stroke dashstyle="solid"/></v:shape><w10:wrap type="none"/></v:group></w:pict></w:r></w:p><w:p w:rsidR="0018722C"><w:pPr><w:pStyle w:val="a9"/><w:textAlignment w:val="center"/><w:topLinePunct/></w:pPr><w:r><w:rPr><w:kern w:val="2"/><w:szCs w:val="22"/><w:rFonts w:ascii="楷体" w:eastAsia="楷体" w:hint="eastAsia" w:cstheme="minorBidi" w:hAnsiTheme="minorHAnsi"/><w:sz w:val="21"/></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4-3</w:t></w:r><w:r><w:t xml:space="preserve">  </w:t></w:r><w:r><w:t>2013</w:t></w:r><w:r><w:rPr><w:kern w:val="2"/><w:szCs w:val="22"/><w:rFonts w:ascii="楷体" w:eastAsia="楷体" w:hint="eastAsia" w:cstheme="minorBidi" w:hAnsiTheme="minorHAnsi"/><w:sz w:val="21"/></w:rPr><w:t>年</w:t></w:r><w:r><w:rPr><w:kern w:val="2"/><w:szCs w:val="22"/><w:rFonts w:ascii="楷体" w:eastAsia="楷体" w:hint="eastAsia" w:cstheme="minorBidi" w:hAnsiTheme="minorHAnsi"/><w:sz w:val="21"/></w:rPr><w:t>1-6</w:t></w:r><w:r><w:rPr><w:kern w:val="2"/><w:szCs w:val="22"/><w:rFonts w:ascii="楷体" w:eastAsia="楷体" w:hint="eastAsia" w:cstheme="minorBidi" w:hAnsiTheme="minorHAnsi"/><w:sz w:val="21"/></w:rPr><w:t>月</w:t></w:r><w:r><w:rPr><w:kern w:val="2"/><w:szCs w:val="22"/><w:rFonts w:ascii="楷体" w:eastAsia="楷体" w:hint="eastAsia" w:cstheme="minorBidi" w:hAnsiTheme="minorHAnsi"/><w:spacing w:val="-2"/><w:sz w:val="21"/></w:rPr><w:t>江</w:t></w:r><w:r><w:rPr><w:kern w:val="2"/><w:szCs w:val="22"/><w:rFonts w:ascii="楷体" w:eastAsia="楷体" w:hint="eastAsia" w:cstheme="minorBidi" w:hAnsiTheme="minorHAnsi"/><w:sz w:val="21"/></w:rPr><w:t>苏省</w:t></w:r><w:r><w:rPr><w:kern w:val="2"/><w:szCs w:val="22"/><w:rFonts w:ascii="楷体" w:eastAsia="楷体" w:hint="eastAsia" w:cstheme="minorBidi" w:hAnsiTheme="minorHAnsi"/><w:spacing w:val="-2"/><w:sz w:val="21"/></w:rPr><w:t>纺</w:t></w:r><w:r><w:rPr><w:kern w:val="2"/><w:szCs w:val="22"/><w:rFonts w:ascii="楷体" w:eastAsia="楷体" w:hint="eastAsia" w:cstheme="minorBidi" w:hAnsiTheme="minorHAnsi"/><w:sz w:val="21"/></w:rPr><w:t>织</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业</w:t></w:r><w:r><w:rPr><w:kern w:val="2"/><w:szCs w:val="22"/><w:rFonts w:ascii="楷体" w:eastAsia="楷体" w:hint="eastAsia" w:cstheme="minorBidi" w:hAnsiTheme="minorHAnsi"/><w:spacing w:val="-2"/><w:sz w:val="21"/></w:rPr><w:t>集</w:t></w:r><w:r><w:rPr><w:kern w:val="2"/><w:szCs w:val="22"/><w:rFonts w:ascii="楷体" w:eastAsia="楷体" w:hint="eastAsia" w:cstheme="minorBidi" w:hAnsiTheme="minorHAnsi"/><w:sz w:val="21"/></w:rPr><w:t>群</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值</w:t></w:r></w:p><w:p w:rsidR="0018722C"><w:pPr><w:topLinePunct/></w:pPr><w:r><w:rPr><w:rFonts w:cstheme="minorBidi" w:hAnsiTheme="minorHAnsi" w:eastAsiaTheme="minorHAnsi" w:asciiTheme="minorHAnsi" w:ascii="Times New Roman"/></w:rPr><w:t>Fig 4-3 Output value of the textile industry cluster of Jiangsu in January-June 2013</w:t></w:r></w:p><w:p w:rsidR="0018722C"><w:pPr><w:topLinePunct/></w:pPr><w:r><w:t>（</w:t></w:r><w:r><w:rPr><w:rFonts w:ascii="Times New Roman" w:eastAsia="Times New Roman"/></w:rPr><w:t>2</w:t></w:r><w:r><w:t>）</w:t></w:r><w:r><w:t>福建省</w:t></w:r></w:p><w:p w:rsidR="0018722C"><w:pPr><w:topLinePunct/></w:pPr><w:r><w:t></w:t></w:r><w:r><w:t>近年</w:t></w:r><w:r><w:t>来，福建省以市、县、镇区域经济为特色的纺织产业集聚呈现更快发展</w:t></w:r><w:r><w:t>势头</w:t></w:r><w:r><w:t>，</w:t></w:r><w:r w:rsidR="001852F3"><w:t xml:space="preserve">纺织产业集群功能建设不断完善，经济效益得到大幅提升，极大地带动了地方经济繁</w:t></w:r><w:r><w:t>荣，促进了安定、稳定和谐社会的构建。据统计，福建省被授予中国纺织服装产业集</w:t></w:r><w:r><w:t>群试点地区包括晋江、长乐、永安三个中国纺织基地市；石狮中国休闲服装名城、石</w:t></w:r><w:r><w:t>狮丰泽中国童装名城、尤溪的中国革基布名城；以及西裤、运动服装、内衣、休闲装、</w:t></w:r><w:r><w:t>童装、织造、经编、花边、辅料等</w:t></w:r><w:r><w:rPr><w:rFonts w:ascii="Times New Roman" w:eastAsia="Times New Roman"/></w:rPr><w:t>12</w:t></w:r><w:r><w:t>个中国纺织特色名镇。</w:t></w:r></w:p><w:p w:rsidR="0018722C"><w:pPr><w:pStyle w:val="Heading3"/><w:topLinePunct/><w:ind w:left="200" w:hangingChars="200" w:hanging="200"/></w:pPr><w:bookmarkStart w:id="722179" w:name="_Toc686722179"/><w:bookmarkStart w:name="_bookmark27" w:id="73"/><w:bookmarkEnd w:id="73"/><w:r><w:t>4.2.3</w:t></w:r><w:r><w:t xml:space="preserve"> </w:t></w:r><w:bookmarkStart w:name="_bookmark27" w:id="74"/><w:bookmarkEnd w:id="74"/><w:r><w:t>面临的问题及解决办法</w:t></w:r><w:bookmarkEnd w:id="722179"/></w:p><w:p w:rsidR="0018722C"><w:pPr><w:topLinePunct/></w:pPr><w:r><w:t>随着纺织产业的不断发展和消费水平的逐渐提升，单纯以价格取胜已经难以保证</w:t></w:r><w:r><w:t>产业集群进一步发展，而深度特色化、细分化则成为更有力的方式。比如，去过浙江</w:t></w:r><w:r><w:t>海宁皮革城的人都会发现，该市场产品的价格与商场的差距比前些年大大缩小，但其</w:t></w:r><w:r><w:t>客源并未因此减少。而类似于湖北汉川这样既具有一定专业优势和底蕴，又面临产品结构单一、档次较低等问题的纱线集群，应该随时关注其上游原料</w:t></w:r><w:r><w:t>（</w:t></w:r><w:r><w:t xml:space="preserve">纤维</w:t></w:r><w:r><w:t>）</w:t></w:r><w:r><w:t xml:space="preserve">的变化，</w:t></w:r><w:r><w:t>因为纱线创新</w:t></w:r><w:r><w:rPr><w:rFonts w:ascii="Times New Roman" w:eastAsia="Times New Roman"/></w:rPr><w:t>70%</w:t></w:r><w:r><w:t>以上来源于纤维创新。</w:t></w:r></w:p><w:p w:rsidR="0018722C"><w:pPr><w:pStyle w:val="cw21"/><w:topLinePunct/></w:pPr><w:r><w:t>1. </w:t></w:r><w:r><w:t>注重科技创新，科学发展。各产业集群普遍采取规划先行办法，克服发展的</w:t></w:r><w:r><w:t>盲目性。集群地区的工艺技术装备水平日益提高，产品逐步升级换代，新技术、新工</w:t></w:r><w:r><w:t>艺、新装备、新材料不断涌现，两化深度融合也取得重要进展。集群地区许多企业建</w:t></w:r></w:p><w:p w:rsidR="0018722C"><w:pPr><w:pStyle w:val="ae"/><w:topLinePunct/></w:pPr><w:r><w:pict><v:group style="margin-left:83.664001pt;margin-top:2.325632pt;width:411.58pt;height:4.14pt;mso-position-horizontal-relative:page;mso-position-vertical-relative:paragraph;z-index:-17216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立了国家级、省市级的技术中心，有的还建立了博士后工作站，许多都拥有自主知识产权。</w:t></w:r></w:p><w:p w:rsidR="0018722C"><w:pPr><w:pStyle w:val="cw21"/><w:topLinePunct/></w:pPr><w:r><w:t>2. </w:t></w:r><w:r><w:t>重视完善产业链及配套措施。</w:t></w:r><w:r><w:t>近年</w:t></w:r><w:r><w:t>来，产业集群地区注意引导、鼓励支持企</w:t></w:r><w:r><w:t>业加大投入，重视产业链的配套、完善，以继续保持着竞争优势。与此同时，集群地</w:t></w:r><w:r><w:t>区的专业市场、电子商务也快速发展，与产业形成很好的互动，增强了纺织集群的竞争力。</w:t></w:r></w:p><w:p w:rsidR="0018722C"><w:pPr><w:pStyle w:val="cw21"/><w:topLinePunct/></w:pPr><w:r><w:t>3. </w:t></w:r><w:r><w:t>区域品牌、企业自主品牌不断成长。企业的品牌意识逐步增强，发展模式从</w:t></w:r><w:r><w:t>追求数量规模到注重质量品质，从来料加工、贴牌生产到建立自主品牌，提高品牌贡</w:t></w:r><w:r><w:t>献率。许多产业集群针对自主品牌发展制定了各种鼓励政策。在支持企业搞好自主品</w:t></w:r><w:r><w:t>牌的同时，区域品牌战略也取得重要进展，带有纺织特色的区域品牌不断出现，被社会不断认知。有的省市还开展了区域国际品牌的创建工作，让区域品牌走上世界。</w:t></w:r></w:p><w:p w:rsidR="0018722C"><w:pPr><w:pStyle w:val="Heading3"/><w:topLinePunct/><w:ind w:left="200" w:hangingChars="200" w:hanging="200"/></w:pPr><w:bookmarkStart w:id="722180" w:name="_Toc686722180"/><w:bookmarkStart w:name="_bookmark28" w:id="75"/><w:bookmarkEnd w:id="75"/><w:r><w:t>4.2.4</w:t></w:r><w:r><w:t xml:space="preserve"> </w:t></w:r><w:bookmarkStart w:name="_bookmark28" w:id="76"/><w:bookmarkEnd w:id="76"/><w:r><w:t>纺织服装产业集群未来发展趋势</w:t></w:r><w:bookmarkEnd w:id="722180"/></w:p><w:p w:rsidR="0018722C"><w:pPr><w:topLinePunct/></w:pPr><w:r><w:t>纺织服装产业集群地区发生了重大的变化，涌现了一批转型升级初见成效，具有</w:t></w:r><w:r><w:t>新型产业集群内涵的地区。在实现产业集群更好更快发展的前提下，东部地区大多结</w:t></w:r><w:r><w:t>合各自实际，提出了以信息化带动工业化，争创国家、省级工业化产业示范基地，打</w:t></w:r><w:r><w:t>造无形交易市场以及推进品牌建设的发展方向；而中部地区则沿着东部产业集群的发展轨迹，努力仿效追赶，纷纷提出培育产业集群，促进产业升级的发展目标。</w:t></w:r></w:p><w:p w:rsidR="0018722C"><w:pPr><w:pStyle w:val="cw21"/><w:topLinePunct/></w:pPr><w:r><w:t>1. </w:t></w:r><w:r><w:t>更多高新技术。化纤行业未来的发展方向即是利用先进装备和技术节能降耗。</w:t></w:r><w:r><w:t>推进信息化和工业化加快融合，引导企业运用高新技术和先进适用技术提升纺织服装、</w:t></w:r><w:r><w:t>机械制造等传统产业，促进部分传统产业成为新兴产业链的重要一环，实现传统产业</w:t></w:r><w:r w:rsidR="001852F3"><w:t xml:space="preserve">与新兴产业的互动发展。</w:t></w:r></w:p><w:p w:rsidR="0018722C"><w:pPr><w:pStyle w:val="cw21"/><w:topLinePunct/></w:pPr><w:r><w:t>2. </w:t></w:r><w:r><w:t>更专业的配套服务体系。</w:t></w:r><w:r w:rsidR="001852F3"><w:t xml:space="preserve">大力发展物流、会展、商贸、金融、咨询、设计、</w:t></w:r><w:r><w:t>法律、教育、培训、中介等与产业配套的生产性服务业，为专业市场及区域产业集群的企业提供良好的支援服务。</w:t></w:r></w:p><w:p w:rsidR="0018722C"><w:pPr><w:pStyle w:val="cw21"/><w:topLinePunct/></w:pPr><w:r><w:t>3. </w:t></w:r><w:r><w:t>更重视品牌建设。努力扩大国内纺织服装品牌知名度，提高品牌贡献率。支</w:t></w:r><w:r><w:t>持服装、鞋革等消费品行业通过品牌建设、营销拓展、创意设计，提升中国纺织服装品牌的形象。</w:t></w:r></w:p><w:p w:rsidR="0018722C"><w:pPr><w:pStyle w:val="cw21"/><w:topLinePunct/></w:pPr><w:r><w:t>4. </w:t></w:r><w:r><w:t>更重视行业协会、科研院校的作用。</w:t></w:r><w:r w:rsidR="001852F3"><w:t xml:space="preserve">充分发挥协会在企业和政府之间的桥梁</w:t></w:r></w:p><w:p w:rsidR="0018722C"><w:pPr><w:pStyle w:val="ae"/><w:topLinePunct/></w:pPr><w:r><w:pict><v:group style="margin-left:83.664001pt;margin-top:2.325632pt;width:411.58pt;height:4.14pt;mso-position-horizontal-relative:page;mso-position-vertical-relative:paragraph;z-index:-17214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作用，积极推进集群服饰品牌又好又快发展；</w:t></w:r><w:r w:rsidR="001852F3"><w:t xml:space="preserve">科研院校要为企业提供信息和咨询服</w:t></w:r><w:r><w:rPr><w:spacing w:val="-4"/></w:rPr><w:t>务，为企业培养与输送设计、管理和营销等方面人才，助推企业发展。鼓励和支持科研机构进入服饰骨干企业，研发新产品，成为企业的技术开发中心。</w:t></w:r></w:p><w:p w:rsidR="0018722C"><w:pPr><w:topLinePunct/></w:pPr><w:r><w:t>现代纺织服装区域产业集群的发展仍然不平衡，技术创新、品牌创建、设计研发、营销管理、国际化等方面还有很大的提升空间，未来仍大有可为。</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81" w:name="_Toc686722181"/><w:bookmarkStart w:name="第五章 纺织服装专业市场与产业集群实证分析 " w:id="77"/><w:bookmarkEnd w:id="77"/><w:r></w:r><w:bookmarkStart w:name="_bookmark29" w:id="78"/><w:bookmarkEnd w:id="78"/><w:r></w:r><w:r><w:t>第五章</w:t></w:r><w:r><w:t xml:space="preserve">  </w:t></w:r><w:r w:rsidRPr="00DB64CE"><w:t>纺织服装专业市场与产业集群实证分析</w:t></w:r><w:bookmarkEnd w:id="722181"/></w:p><w:p w:rsidR="0018722C"><w:pPr><w:topLinePunct/></w:pPr><w:r><w:t>在对专业市场与产业集群互动发展进行分析后，本章将基于来自绍兴轻纺城及对</w:t></w:r><w:r><w:t>应的产业集群、中国东方丝绸市场及对应的产业集群的面板数据，利用集聚经济学的</w:t></w:r><w:r><w:t>动态外部性理论，通过将产业集聚的动态外部性对专业市场发展的作用机制分为三种</w:t></w:r><w:r><w:rPr><w:rFonts w:ascii="Times New Roman" w:eastAsia="宋体"/><w:rFonts w:hint="eastAsia"/></w:rPr><w:t>：</w:t></w:r><w:r><w:t>专业化、多样化和竞争程度，从理论和实证两个角度分析了专业市场与产业集群的相互作用。</w:t></w:r></w:p><w:p w:rsidR="0018722C"><w:pPr><w:pStyle w:val="Heading2"/><w:topLinePunct/><w:ind w:left="171" w:hangingChars="171" w:hanging="171"/></w:pPr><w:bookmarkStart w:id="722182" w:name="_Toc686722182"/><w:bookmarkStart w:name="5.1实证分析模型的构建 " w:id="79"/><w:bookmarkEnd w:id="79"/><w:r><w:t>5.1</w:t></w:r><w:r><w:t xml:space="preserve"> </w:t></w:r><w:r></w:r><w:bookmarkStart w:name="_bookmark30" w:id="80"/><w:bookmarkEnd w:id="80"/><w:r></w:r><w:bookmarkStart w:name="_bookmark30" w:id="81"/><w:bookmarkEnd w:id="81"/><w:r><w:t>实证分析模型的构建</w:t></w:r><w:bookmarkEnd w:id="722182"/></w:p><w:p w:rsidR="0018722C"><w:pPr><w:pStyle w:val="Heading3"/><w:topLinePunct/><w:ind w:left="200" w:hangingChars="200" w:hanging="200"/></w:pPr><w:bookmarkStart w:id="722183" w:name="_Toc686722183"/><w:bookmarkStart w:name="_bookmark31" w:id="82"/><w:bookmarkEnd w:id="82"/><w:r><w:t>5.1.1</w:t></w:r><w:r><w:t xml:space="preserve"> </w:t></w:r><w:bookmarkStart w:name="_bookmark31" w:id="83"/><w:bookmarkEnd w:id="83"/><w:r><w:t>样本的选择及数据来源</w:t></w:r><w:bookmarkEnd w:id="722183"/></w:p><w:p w:rsidR="0018722C"><w:pPr><w:topLinePunct/></w:pPr><w:r><w:t>选择中国东方丝绸市场及中国绍兴轻纺城</w:t></w:r><w:r><w:rPr><w:rFonts w:ascii="Times New Roman" w:hAnsi="Times New Roman" w:eastAsia="Times New Roman"/></w:rPr><w:t>2001-2011</w:t></w:r><w:r><w:t>年数据作为样本，进行面板</w:t></w:r><w:r><w:t>数据分析。其中东方丝绸专业市场数据是根据深圳证券交易所网站公布的中国东方丝绸市场股份有限公司年报整理得到。相应的区域产业集群设定为苏州市</w:t></w:r><w:r><w:t>①</w:t></w:r><w:r><w:t>，苏州市数</w:t></w:r><w:r><w:t>据资料来源于历年苏州统计年鉴。绍兴轻纺城专业市场数据是根据上海证券交易所网</w:t></w:r><w:r><w:t>站公布的浙江中国轻纺城集团股份有限公司年报整理得到。相应的区域产业集群设定</w:t></w:r><w:r><w:t>为绍兴市</w:t></w:r><w:r><w:t>②</w:t></w:r><w:r><w:t>，绍兴市数据资料来源于历年绍兴统计年鉴。</w:t></w:r></w:p><w:p w:rsidR="0018722C"><w:pPr><w:pStyle w:val="Heading3"/><w:topLinePunct/><w:ind w:left="200" w:hangingChars="200" w:hanging="200"/></w:pPr><w:bookmarkStart w:id="722184" w:name="_Toc686722184"/><w:bookmarkStart w:name="_bookmark32" w:id="84"/><w:bookmarkEnd w:id="84"/><w:r><w:t>5.1.2</w:t></w:r><w:r><w:t xml:space="preserve"> </w:t></w:r><w:bookmarkStart w:name="_bookmark32" w:id="85"/><w:bookmarkEnd w:id="85"/><w:r><w:t>变量的选取</w:t></w:r><w:bookmarkEnd w:id="722184"/></w:p><w:p w:rsidR="0018722C"><w:pPr><w:pStyle w:val="cw21"/><w:topLinePunct/></w:pPr><w:r><w:t>a. </w:t></w:r><w:r><w:t>被解释变量</w:t></w:r></w:p><w:p w:rsidR="0018722C"><w:pPr><w:topLinePunct/></w:pPr><w:r><w:rPr><w:rFonts w:ascii="Times New Roman" w:eastAsia="Times New Roman"/></w:rPr><w:t>Mitra</w:t></w:r><w:r><w:rPr><w:rFonts w:ascii="Times New Roman" w:eastAsia="Times New Roman"/></w:rPr><w:t>(</w:t></w:r><w:r><w:rPr><w:rFonts w:ascii="Times New Roman" w:eastAsia="Times New Roman"/></w:rPr><w:t>2003</w:t></w:r><w:r><w:rPr><w:rFonts w:ascii="Times New Roman" w:eastAsia="Times New Roman"/></w:rPr><w:t>)</w:t></w:r><w:r><w:rPr><w:rFonts w:ascii="Times New Roman" w:eastAsia="Times New Roman"/></w:rPr><w:t xml:space="preserve"> </w:t></w:r><w:r><w:rPr><w:rFonts w:ascii="Times New Roman" w:eastAsia="Times New Roman"/></w:rPr><w:t>[</w:t></w:r><w:r><w:rPr><w:rFonts w:ascii="Times New Roman" w:eastAsia="Times New Roman"/></w:rPr><w:t xml:space="preserve">49</w:t></w:r><w:r><w:rPr><w:rFonts w:ascii="Times New Roman" w:eastAsia="Times New Roman"/></w:rPr><w:t>]</w:t></w:r><w:r><w:t>认为产业集群竞争力指标有</w:t></w:r><w:r><w:rPr><w:rFonts w:ascii="Times New Roman" w:eastAsia="Times New Roman"/></w:rPr><w:t>11</w:t></w:r><w:r><w:t>种：地理范围、密度、宽度、深度、</w:t></w:r><w:r><w:t>活动、跨度、领导能力、发展阶段、技术、创新能力和产权结构。张淑静</w:t></w:r><w:r><w:t>（</w:t></w:r><w:r><w:rPr><w:rFonts w:ascii="Times New Roman" w:eastAsia="Times New Roman"/></w:rPr><w:t>2006</w:t></w:r><w:r><w:t>）</w:t></w:r><w:r><w:rPr><w:rFonts w:ascii="Times New Roman" w:eastAsia="Times New Roman"/><w:vertAlign w:val="superscript"/></w:rPr><w:t>[</w:t></w:r><w:r><w:rPr><w:rFonts w:ascii="Times New Roman" w:eastAsia="Times New Roman"/><w:vertAlign w:val="superscript"/></w:rPr><w:t xml:space="preserve">50</w:t></w:r><w:r><w:rPr><w:rFonts w:ascii="Times New Roman" w:eastAsia="Times New Roman"/><w:vertAlign w:val="superscript"/></w:rPr><w:t>]</w:t></w:r><w:r><w:t>认为该体系应该包括合作程度、竞争程度、创新能力、开放程度、基础设施承载能力、</w:t></w:r><w:r><w:t>规模经济效益和生产能力七个准则，具体包括企业数、集群总产值、同类企业平均数、</w:t></w:r><w:r><w:t>产品出口率、产业链部门数等。赵强</w:t></w:r><w:r><w:t>（</w:t></w:r><w:r><w:rPr><w:rFonts w:ascii="Times New Roman" w:eastAsia="Times New Roman"/><w:spacing w:val="-2"/></w:rPr><w:t>2007</w:t></w:r><w:r><w:t>）</w:t></w:r><w:r><w:rPr><w:rFonts w:ascii="Times New Roman" w:eastAsia="Times New Roman"/><w:vertAlign w:val="superscript"/></w:rPr><w:t>[</w:t></w:r><w:r><w:rPr><w:rFonts w:ascii="Times New Roman" w:eastAsia="Times New Roman"/><w:vertAlign w:val="superscript"/><w:position w:val="11"/></w:rPr><w:t xml:space="preserve">51</w:t></w:r><w:r><w:rPr><w:rFonts w:ascii="Times New Roman" w:eastAsia="Times New Roman"/><w:vertAlign w:val="superscript"/></w:rPr><w:t>]</w:t></w:r><w:r><w:t>从产业集群整体竞争力角度来构建产</w:t></w:r><w:r><w:t>业集群竞争力的综合评价指标，包括网络组织优势、学习创新优势和社会资本优势三</w:t></w:r><w:r><w:t>方面，具体有工业基础设施投资、生活条件吸引力、集群品牌知名度、集群网络成熟度、企业文化、社会保障体系完善程度等，反映集群竞争力的全貌。</w:t></w:r></w:p><w:p w:rsidR="0018722C"><w:pPr><w:pStyle w:val="aff7"/><w:topLinePunct/></w:pPr><w:r><w:pict><v:line style="position:absolute;mso-position-horizontal-relative:page;mso-position-vertical-relative:paragraph;z-index:3208;mso-wrap-distance-left:0;mso-wrap-distance-right:0" from="85.103996pt,10.426079pt" to="229.123996pt,10.426079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暂定苏州市的纺织服装企业集合作为中国东方丝绸市场的区域产业集群。</w:t></w:r></w:p><w:p w:rsidR="0018722C"><w:pPr><w:topLinePunct/></w:pPr><w:r><w:rPr><w:rFonts w:cstheme="minorBidi" w:hAnsiTheme="minorHAnsi" w:eastAsiaTheme="minorHAnsi" w:asciiTheme="minorHAnsi"/></w:rPr><w:t>②</w:t></w:r><w:r><w:rPr><w:rFonts w:cstheme="minorBidi" w:hAnsiTheme="minorHAnsi" w:eastAsiaTheme="minorHAnsi" w:asciiTheme="minorHAnsi"/></w:rPr><w:t>暂定绍兴市的纺织服装企业集合作为中国绍兴轻纺城的区域产业集群。</w:t></w:r></w:p><w:p w:rsidR="0018722C"><w:pPr><w:pStyle w:val="ae"/><w:topLinePunct/></w:pPr><w:r><w:pict><v:group style="margin-left:83.664001pt;margin-top:2.325632pt;width:411.58pt;height:4.14pt;mso-position-horizontal-relative:page;mso-position-vertical-relative:paragraph;z-index:-17204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rFonts w:ascii="Times New Roman" w:eastAsia="Times New Roman"/></w:rPr><w:t>Padmore</w:t></w:r><w:r><w:rPr><w:spacing w:val="-16"/></w:rPr><w:t>和</w:t></w:r><w:r><w:rPr><w:rFonts w:ascii="Times New Roman" w:eastAsia="Times New Roman"/></w:rPr><w:t>Gibson(1998) </w:t></w:r><w:r><w:rPr><w:rFonts w:ascii="Times New Roman" w:eastAsia="Times New Roman"/><w:sz w:val="16"/></w:rPr><w:t>[52</w:t></w:r><w:r><w:rPr><w:rFonts w:ascii="Times New Roman" w:eastAsia="Times New Roman"/><w:sz w:val="16"/></w:rPr><w:t>]</w:t></w:r><w:r><w:rPr><w:spacing w:val="-4"/></w:rPr><w:t>在波特钻石模型的基础上，建立了产业集群竞争力评</w:t></w:r><w:r><w:rPr><w:spacing w:val="-10"/></w:rPr><w:t>价的</w:t></w:r><w:r><w:rPr><w:rFonts w:ascii="Times New Roman" w:eastAsia="Times New Roman"/></w:rPr><w:t>GEM</w:t></w:r><w:r><w:t>模型。</w:t></w:r><w:r><w:rPr><w:rFonts w:ascii="Times New Roman" w:eastAsia="Times New Roman"/></w:rPr><w:t>GEM</w:t></w:r><w:r><w:rPr><w:spacing w:val="-2"/></w:rPr><w:t>模型确定了影响产业集群竞争力的</w:t></w:r><w:r><w:rPr><w:rFonts w:ascii="Times New Roman" w:eastAsia="Times New Roman"/></w:rPr><w:t>6</w:t></w:r><w:r><w:t>大因素，包括资源、设</w:t></w:r><w:r><w:rPr><w:spacing w:val="0"/></w:rPr><w:t>施、供应商和相关辅助产业、企业的结构和战略、当地市场、外部市场，并且对 </w:t></w:r><w:r><w:rPr><w:rFonts w:ascii="Times New Roman" w:eastAsia="Times New Roman"/></w:rPr><w:t>6</w:t></w:r></w:p><w:p w:rsidR="0018722C"><w:pPr><w:topLinePunct/></w:pPr><w:r><w:t>个因素附值</w:t></w:r><w:r><w:rPr><w:rFonts w:ascii="Times New Roman" w:eastAsia="Times New Roman"/></w:rPr><w:t>1</w:t></w:r><w:r><w:t>到</w:t></w:r><w:r><w:rPr><w:rFonts w:ascii="Times New Roman" w:eastAsia="Times New Roman"/></w:rPr><w:t>10</w:t></w:r><w:r><w:t>分，通过集群线性分值的计算，得出该产业集群竞争力的分值。</w:t></w:r><w:r><w:t>陆立军</w:t></w:r><w:r><w:t>（</w:t></w:r><w:r><w:rPr><w:rFonts w:ascii="Times New Roman" w:eastAsia="Times New Roman"/><w:spacing w:val="-2"/></w:rPr><w:t>2009</w:t></w:r><w:r><w:t>）</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将产业集聚的动态外部性对专业市场发展的影响以专业化、</w:t></w:r><w:r><w:t>多</w:t></w:r></w:p><w:p w:rsidR="0018722C"><w:pPr><w:pStyle w:val="ae"/><w:topLinePunct/></w:pPr><w:r><w:pict><v:line style="position:absolute;mso-position-horizontal-relative:page;mso-position-vertical-relative:paragraph;z-index:-172024" from="253.962811pt,28.684351pt" to="250.009323pt,40.95422pt" stroked="true" strokeweight=".504447pt" strokecolor="#000000"><v:stroke dashstyle="solid"/><w10:wrap type="none"/></v:line></w:pict></w:r><w:r><w:rPr><w:spacing w:val="-8"/></w:rPr><w:t>样化、竞争因素三个变量测度，以</w:t></w:r><w:r><w:rPr><w:rFonts w:ascii="Times New Roman" w:hAnsi="Times New Roman" w:eastAsia="宋体"/></w:rPr><w:t>Xst</w:t></w:r><w:r><w:rPr><w:spacing w:val="-38"/></w:rPr><w:t>、</w:t></w:r><w:r><w:rPr><w:rFonts w:ascii="Times New Roman" w:hAnsi="Times New Roman" w:eastAsia="宋体"/></w:rPr><w:t>Xt</w:t></w:r><w:r><w:rPr><w:spacing w:val="-6"/></w:rPr><w:t>分别表示产业</w:t></w:r><w:r><w:rPr><w:rFonts w:ascii="Times New Roman" w:hAnsi="Times New Roman" w:eastAsia="宋体"/></w:rPr><w:t>s</w:t></w:r><w:r><w:rPr><w:spacing w:val="-4"/></w:rPr><w:t>整个区域在阶段</w:t></w:r><w:r><w:rPr><w:rFonts w:ascii="Times New Roman" w:hAnsi="Times New Roman" w:eastAsia="宋体"/></w:rPr><w:t>t</w:t></w:r><w:r><w:t>的产值，</w:t></w:r><w:r><w:rPr><w:spacing w:val="-4"/></w:rPr><w:t>则可将专业化表示为：</w:t></w:r><w:r><w:rPr><w:rFonts w:ascii="Times New Roman" w:hAnsi="Times New Roman" w:eastAsia="宋体"/><w:i/><w:spacing w:val="-2"/></w:rPr><w:t>sp</w:t></w:r><w:r><w:rPr><w:rFonts w:ascii="Times New Roman" w:hAnsi="Times New Roman" w:eastAsia="宋体"/><w:i/><w:spacing w:val="-2"/><w:sz w:val="14"/></w:rPr><w:t>t</w:t></w:r><w:r><w:rPr><w:rFonts w:ascii="Symbol" w:hAnsi="Symbol" w:eastAsia="Symbol"/></w:rPr><w:t></w:t></w:r><w:r><w:rPr><w:rFonts w:ascii="Times New Roman" w:hAnsi="Times New Roman" w:eastAsia="宋体"/><w:spacing w:val="0"/></w:rPr><w:t>X</w:t></w:r><w:r><w:rPr><w:rFonts w:ascii="Times New Roman" w:hAnsi="Times New Roman" w:eastAsia="宋体"/><w:spacing w:val="0"/><w:sz w:val="14"/></w:rPr><w:t>st</w:t></w:r><w:r><w:rPr><w:rFonts w:ascii="Times New Roman" w:hAnsi="Times New Roman" w:eastAsia="宋体"/><w:spacing w:val="0"/><w:sz w:val="14"/></w:rPr><w:t> </w:t></w:r><w:r><w:rPr><w:rFonts w:ascii="Times New Roman" w:hAnsi="Times New Roman" w:eastAsia="宋体"/><w:spacing w:val="2"/></w:rPr><w:t>X</w:t></w:r><w:r><w:rPr><w:rFonts w:ascii="Times New Roman" w:hAnsi="Times New Roman" w:eastAsia="宋体"/><w:spacing w:val="2"/><w:sz w:val="14"/></w:rPr><w:t>t</w:t></w:r><w:r><w:rPr><w:spacing w:val="-1"/></w:rPr><w:t>，这一比率测度了产业</w:t></w:r><w:r><w:rPr><w:rFonts w:ascii="Times New Roman" w:hAnsi="Times New Roman" w:eastAsia="宋体"/></w:rPr><w:t>s</w:t></w:r><w:r><w:t>产值占区域总产值的比</w:t></w:r><w:r><w:rPr><w:spacing w:val="-6"/></w:rPr><w:t>重。因此</w:t></w:r><w:r><w:rPr><w:rFonts w:ascii="Times New Roman" w:hAnsi="Times New Roman" w:eastAsia="宋体"/></w:rPr><w:t>spt</w:t></w:r><w:r><w:t>越大</w:t></w:r><w:r><w:rPr><w:rFonts w:hint="eastAsia"/></w:rPr><w:t>，</w:t></w:r><w:r w:rsidR="001852F3"><w:rPr><w:rFonts w:ascii="Times New Roman" w:hAnsi="Times New Roman" w:eastAsia="宋体"/></w:rPr><w:t xml:space="preserve"> </w:t></w:r><w:r><w:rPr><w:spacing w:val="-9"/></w:rPr><w:t>产业</w:t></w:r><w:r><w:rPr><w:rFonts w:ascii="Times New Roman" w:hAnsi="Times New Roman" w:eastAsia="宋体"/></w:rPr><w:t>s</w:t></w:r><w:r><w:rPr><w:spacing w:val="-2"/></w:rPr><w:t>在区域内的专业化程度越高。根据</w:t></w:r><w:r><w:rPr><w:rFonts w:ascii="Times New Roman" w:hAnsi="Times New Roman" w:eastAsia="宋体"/></w:rPr><w:t>Krugman</w:t></w:r><w:r><w:t>（</w:t></w:r><w:r><w:rPr><w:rFonts w:ascii="Times New Roman" w:hAnsi="Times New Roman" w:eastAsia="宋体"/></w:rPr><w:t>1991</w:t></w:r><w:r><w:t>）</w:t></w:r><w:r><w:rPr><w:rFonts w:ascii="Times New Roman" w:hAnsi="Times New Roman" w:eastAsia="宋体"/><w:vertAlign w:val="superscript"/></w:rPr><w:t>[54</w:t></w:r><w:r><w:rPr><w:rFonts w:ascii="Times New Roman" w:hAnsi="Times New Roman" w:eastAsia="宋体"/><w:vertAlign w:val="superscript"/></w:rPr><w:t>]</w:t></w:r><w:r><w:t>，</w:t></w:r></w:p><w:p w:rsidR="0018722C"><w:pPr><w:widowControl w:val="0"/><w:snapToGrid w:val="1"/><w:spacing w:beforeLines="0" w:afterLines="0" w:lineRule="auto" w:line="240" w:before="0" w:after="0"/><w:ind w:firstLineChars="0" w:firstLine="0" w:rightChars="0" w:right="0" w:leftChars="0" w:left="142"/><w:jc w:val="left"/><w:autoSpaceDE w:val="0"/><w:autoSpaceDN w:val="0"/><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pict><v:line style="position:absolute;mso-position-horizontal-relative:page;mso-position-vertical-relative:paragraph;z-index:3304" from="270.064110pt,-9.541357pt" to="265.835266pt,2.930503pt" stroked="true" strokeweight=".540928pt" strokecolor="#000000"><v:stroke dashstyle="solid"/><w10:wrap type="none"/></v:line></w:pict></w:r><w:r><w:rPr><w:kern w:val="2"/><w:sz w:val="24"/><w:szCs w:val="24"/><w:rFonts w:cstheme="minorBidi" w:ascii="宋体" w:hAnsi="宋体" w:eastAsia="宋体" w:cs="宋体"/></w:rPr><w:t>可将多样化表示为</w:t></w:r><w:r><w:rPr><w:kern w:val="2"/><w:sz w:val="24"/><w:szCs w:val="24"/><w:rFonts w:ascii="Times New Roman" w:eastAsia="Times New Roman" w:cstheme="minorBidi" w:hAnsi="宋体" w:cs="宋体"/></w:rPr><w:t>:</w:t></w:r></w:p><w:p w:rsidR="0018722C"><w:pPr><w:spacing w:before="213"/><w:ind w:leftChars="0" w:left="115" w:rightChars="0" w:right="0" w:firstLineChars="0" w:firstLine="0"/><w:jc w:val="left"/><w:rPr><w:rFonts w:ascii="Times New Roman"/><w:i/><w:sz w:val="14"/></w:rPr></w:pPr><w:r><w:br w:type="column"/></w:r><w:r><w:rPr><w:rFonts w:ascii="Times New Roman"/><w:spacing w:val="-3"/><w:w w:val="110"/><w:sz w:val="24"/></w:rPr><w:t>d</w:t></w:r><w:r><w:rPr><w:rFonts w:ascii="Times New Roman"/><w:i/><w:spacing w:val="-3"/><w:w w:val="110"/><w:sz w:val="24"/></w:rPr><w:t>v</w:t></w:r><w:r><w:rPr><w:rFonts w:ascii="Times New Roman"/><w:i/><w:spacing w:val="-3"/><w:w w:val="110"/><w:position w:val="-5"/><w:sz w:val="14"/></w:rPr><w:t>t</w:t></w:r></w:p><w:p w:rsidR="0018722C"><w:pPr><w:pStyle w:val="aff7"/><w:topLinePunct/></w:pPr><w:r><w:rPr><w:rFonts w:ascii="Times New Roman"/><w:position w:val="-2"/><w:sz w:val="15"/></w:rPr><w:pict><v:shape style="width:3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9"/><w:sz w:val="14"/></w:rPr><w:t>s</w:t></w:r></w:p><w:p w:rsidR="0018722C"><w:pPr><w:pStyle w:val="affff1"/><w:spacing w:line="199" w:lineRule="auto" w:before="0"/><w:ind w:leftChars="0" w:left="437" w:rightChars="0" w:right="-14" w:hanging="383"/><w:jc w:val="left"/><w:topLinePunct/></w:pPr><w:r><w:rPr><w:kern w:val="2"/><w:sz w:val="24"/><w:szCs w:val="22"/><w:rFonts w:cstheme="minorBidi" w:hAnsiTheme="minorHAnsi" w:eastAsiaTheme="minorHAnsi" w:asciiTheme="minorHAnsi" w:ascii="Symbol" w:hAnsi="Symbol"/><w:w w:val="110"/></w:rPr><w:t></w:t></w:r><w:r><w:rPr><w:kern w:val="2"/><w:szCs w:val="22"/><w:rFonts w:ascii="Symbol" w:hAnsi="Symbol" w:cstheme="minorBidi" w:eastAsiaTheme="minorHAnsi"/><w:spacing w:val="0"/><w:w w:val="110"/><w:sz w:val="24"/></w:rPr><w:t></w:t></w:r><w:r><w:rPr><w:kern w:val="2"/><w:szCs w:val="22"/><w:rFonts w:ascii="Symbol" w:hAnsi="Symbol" w:cstheme="minorBidi" w:eastAsiaTheme="minorHAnsi"/><w:spacing w:val="0"/><w:w w:val="110"/><w:position w:val="-5"/><w:sz w:val="36"/></w:rPr><w:t></w:t></w:r><w:r><w:rPr><w:kern w:val="2"/><w:szCs w:val="22"/><w:rFonts w:ascii="Times New Roman" w:hAnsi="Times New Roman" w:cstheme="minorBidi" w:eastAsiaTheme="minorHAnsi"/><w:spacing w:val="0"/><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i/><w:w w:val="110"/><w:sz w:val="24"/></w:rPr><w:t>X</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spacing w:val="1"/><w:w w:val="110"/><w:position w:val="-5"/><w:sz w:val="14"/></w:rPr><w:t>st </w:t></w:r><w:r><w:rPr><w:kern w:val="2"/><w:szCs w:val="22"/><w:rFonts w:ascii="Times New Roman" w:hAnsi="Times New Roman" w:cstheme="minorBidi" w:eastAsiaTheme="minorHAnsi"/><w:i/><w:w w:val="110"/><w:sz w:val="14"/></w:rPr><w:t>s</w:t></w:r><w:r><w:rPr><w:kern w:val="2"/><w:szCs w:val="22"/><w:rFonts w:ascii="Symbol" w:hAnsi="Symbol" w:cstheme="minorBidi" w:eastAsiaTheme="minorHAnsi"/><w:w w:val="110"/><w:sz w:val="14"/></w:rPr><w:t></w:t></w:r><w:r><w:rPr><w:kern w:val="2"/><w:szCs w:val="22"/><w:rFonts w:ascii="Times New Roman" w:hAnsi="Times New Roman" w:cstheme="minorBidi" w:eastAsiaTheme="minorHAnsi"/><w:w w:val="110"/><w:sz w:val="14"/></w:rPr><w:t>1</w:t></w:r></w:p><w:p w:rsidR="0018722C"><w:pPr><w:spacing w:before="213"/><w:ind w:leftChars="0" w:left="10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10"/><w:sz w:val="24"/></w:rPr><w:t>(</w:t></w:r><w:r><w:rPr><w:kern w:val="2"/><w:szCs w:val="22"/><w:rFonts w:ascii="Times New Roman" w:cstheme="minorBidi" w:hAnsiTheme="minorHAnsi" w:eastAsiaTheme="minorHAnsi"/><w:spacing w:val="-21"/><w:w w:val="110"/><w:sz w:val="24"/></w:rPr><w:t> </w:t></w:r><w:r><w:rPr><w:kern w:val="2"/><w:szCs w:val="22"/><w:rFonts w:ascii="Times New Roman" w:cstheme="minorBidi" w:hAnsiTheme="minorHAnsi" w:eastAsiaTheme="minorHAnsi"/><w:i/><w:w w:val="110"/><w:sz w:val="24"/></w:rPr><w:t>X</w:t></w:r><w:r><w:rPr><w:kern w:val="2"/><w:szCs w:val="22"/><w:rFonts w:ascii="Times New Roman" w:cstheme="minorBidi" w:hAnsiTheme="minorHAnsi" w:eastAsiaTheme="minorHAnsi"/><w:i/><w:spacing w:val="-22"/><w:w w:val="110"/><w:sz w:val="24"/></w:rPr><w:t> </w:t></w:r><w:r><w:rPr><w:kern w:val="2"/><w:szCs w:val="22"/><w:rFonts w:ascii="Times New Roman" w:cstheme="minorBidi" w:hAnsiTheme="minorHAnsi" w:eastAsiaTheme="minorHAnsi"/><w:i/><w:w w:val="110"/><w:position w:val="-5"/><w:sz w:val="14"/></w:rPr><w:t>t</w:t></w:r></w:p><w:p w:rsidR="0018722C"><w:pPr><w:pStyle w:val="cw21"/><w:tabs><w:tab w:pos="244" w:val="left" w:leader="none"/></w:tabs><w:spacing w:line="240" w:lineRule="auto" w:before="196" w:after="0"/><w:ind w:leftChars="0" w:left="243" w:rightChars="0" w:right="0" w:hanging="205"/><w:jc w:val="left"/><w:rPr><w:rFonts w:ascii="Times New Roman"/><w:i/><w:sz w:val="14"/></w:rPr><w:topLinePunct/></w:pPr><w:r w:rsidP="005B568E"><w:rPr><w:rFonts w:hint="default" w:ascii="Symbol" w:hAnsi="Symbol" w:eastAsia="Symbol" w:cs="Symbol"/><w:w w:val="109"/><w:sz w:val="24"/><w:szCs w:val="24"/></w:rPr><w:t></w:t></w:r><w:r><w:rPr><w:rFonts w:ascii="Times New Roman"/><w:i/><w:w w:val="109"/><w:sz w:val="24"/></w:rPr><w:br w:type="column"/></w:r><w:r><w:rPr><w:rFonts w:ascii="Times New Roman"/><w:i/><w:w w:val="110"/><w:sz w:val="24"/></w:rPr><w:t>X</w:t></w:r><w:r><w:rPr><w:rFonts w:ascii="Times New Roman"/><w:i/><w:spacing w:val="-18"/><w:w w:val="110"/><w:sz w:val="24"/></w:rPr><w:t> </w:t></w:r><w:r><w:rPr><w:rFonts w:ascii="Times New Roman"/><w:i/><w:spacing w:val="1"/><w:w w:val="110"/><w:position w:val="-5"/><w:sz w:val="14"/></w:rPr><w:t>st</w:t></w:r></w:p><w:p w:rsidR="0018722C"><w:pPr><w:spacing w:before="196"/><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r><w:rPr><w:kern w:val="2"/><w:szCs w:val="22"/><w:rFonts w:ascii="Times New Roman" w:cstheme="minorBidi" w:hAnsiTheme="minorHAnsi" w:eastAsiaTheme="minorHAnsi"/><w:w w:val="105"/><w:sz w:val="24"/></w:rPr><w:t>]</w:t></w:r><w:r><w:rPr><w:kern w:val="2"/><w:szCs w:val="22"/><w:rFonts w:ascii="Times New Roman" w:cstheme="minorBidi" w:hAnsiTheme="minorHAnsi" w:eastAsiaTheme="minorHAnsi"/><w:w w:val="105"/><w:position w:val="11"/><w:sz w:val="14"/></w:rPr><w:t>2</w:t></w:r></w:p><w:p w:rsidR="0018722C"><w:pPr><w:topLinePunct/></w:pPr><w:r><w:t>，这一比率表示产业</w:t></w:r><w:r><w:rPr><w:rFonts w:ascii="Times New Roman" w:eastAsia="Times New Roman"/></w:rPr><w:t>s</w:t></w:r><w:r><w:t>的生产规模占</w:t></w:r></w:p><w:p w:rsidR="0018722C"><w:pPr><w:topLinePunct/></w:pPr><w:r><w:t>该区域所有其他产业部门生产规模的比重。因此，该比率越低，则该区域产业的多样</w:t></w:r></w:p><w:p w:rsidR="0018722C"><w:pPr><w:pStyle w:val="ae"/><w:topLinePunct/></w:pPr><w:r><w:pict><v:shape style="margin-left:259.730011pt;margin-top:3.703131pt;width:12pt;height:12pt;mso-position-horizontal-relative:page;mso-position-vertical-relative:paragraph;z-index:-171952"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spacing w:val="-11"/></w:rPr><w:t>化程度越高。根据</w:t></w:r><w:r><w:rPr><w:rFonts w:ascii="Times New Roman" w:eastAsia="Times New Roman"/></w:rPr><w:t>Glaeser</w:t></w:r><w:r><w:rPr><w:spacing w:val="-60"/></w:rPr><w:t>等</w:t></w:r><w:r><w:t>（</w:t></w:r><w:r><w:rPr><w:rFonts w:ascii="Times New Roman" w:eastAsia="Times New Roman"/></w:rPr><w:t>1992</w:t></w:r></w:p><w:p w:rsidR="0018722C"><w:pPr><w:pStyle w:val="cw20"/><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55</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i/></w:rPr><w:t>p</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st</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 xml:space="preserve">X </w:t></w:r><w:r><w:rPr><w:rFonts w:ascii="Times New Roman" w:hAnsi="Times New Roman" w:cstheme="minorBidi" w:eastAsiaTheme="minorHAnsi"/><w:vertAlign w:val="subscript"/><w:i/></w:rPr><w:t>st</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E</w:t></w:r><w:r><w:rPr><w:rFonts w:ascii="Times New Roman" w:cstheme="minorBidi" w:hAnsiTheme="minorHAnsi" w:eastAsiaTheme="minorHAnsi"/><w:vertAlign w:val="subscript"/><w:i/></w:rPr><w:t>t</w:t></w:r><w:r w:rsidR="001852F3"><w:rPr><w:rFonts w:ascii="Times New Roman" w:cstheme="minorBidi" w:hAnsiTheme="minorHAnsi" w:eastAsiaTheme="minorHAnsi"/><w:vertAlign w:val="subscript"/><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r><w:rPr><w:rFonts w:ascii="Times New Roman" w:cstheme="minorBidi" w:hAnsiTheme="minorHAnsi" w:eastAsiaTheme="minorHAnsi"/><w:vertAlign w:val="subscript"/><w:i/></w:rPr><w:t>t </w:t></w:r><w:r><w:rPr><w:rFonts w:ascii="Times New Roman" w:cstheme="minorBidi" w:hAnsiTheme="minorHAnsi" w:eastAsiaTheme="minorHAnsi"/></w:rPr><w:t>)</w:t></w:r></w:p><w:p w:rsidR="0018722C"><w:pPr><w:pStyle w:val="ae"/><w:topLinePunct/></w:pPr><w:r><w:pict><v:line style="position:absolute;mso-position-horizontal-relative:page;mso-position-vertical-relative:paragraph;z-index:3328" from="481.943124pt,-18.564447pt" to="477.528076pt,-5.064453pt" stroked="true" strokeweight=".506493pt" strokecolor="#000000"><v:stroke dashstyle="solid"/><w10:wrap type="none"/></v:line></w:pict></w:r><w:r><w:pict><v:shape style="margin-left:279.290009pt;margin-top:-12.926867pt;width:125.9pt;height:12pt;mso-position-horizontal-relative:page;mso-position-vertical-relative:paragraph;z-index:-171928"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3"/></w:rPr><w:t>，可将竞争程度表示为：</w:t></w:r></w:p><w:p </w:txbxContent></v:textbox><w10:wrap type="none"/></v:shape></w:pict></w:r><w:r><w:t>其中</w:t></w:r><w:r><w:rPr><w:rFonts w:ascii="Times New Roman" w:eastAsia="Times New Roman"/></w:rPr><w:t>Est</w:t></w:r><w:r><w:t>表示区域中产业</w:t></w:r><w:r><w:rPr><w:rFonts w:ascii="Times New Roman" w:eastAsia="Times New Roman"/></w:rPr><w:t>s</w:t></w:r><w:r><w:t>的企业数量。因此，如果在该区域的某产业</w:t></w:r><w:r><w:rPr><w:rFonts w:ascii="Times New Roman" w:eastAsia="Times New Roman"/></w:rPr><w:t>s</w:t></w:r><w:r><w:t>中，单位生产规模的企业数量高于全区域水平，那么在该区域中，产业</w:t></w:r><w:r><w:rPr><w:rFonts w:ascii="Times New Roman" w:eastAsia="Times New Roman"/></w:rPr><w:t>s</w:t></w:r><w:r><w:t>的竞争程度较高。</w:t></w:r></w:p><w:p w:rsidR="0018722C"><w:pPr><w:topLinePunct/></w:pPr><w:r><w:t>以上学者对产业集群的评价指标设计很全面，合作程度、规模、创新能力、技术</w:t></w:r><w:r><w:t>等各个方面都有所涉及，概括了产业集群竞争力的综合特征。本文在尽可能利用现用</w:t></w:r><w:r><w:t>的统计资料提供的数据下，秉承客观、准确反映区域产业集群的竞争力，选择可量化</w:t></w:r><w:r><w:t>的指标，借鉴陆立军</w:t></w:r><w:r><w:t>（</w:t></w:r><w:r><w:rPr><w:rFonts w:ascii="Times New Roman" w:eastAsia="Times New Roman"/></w:rPr><w:t>200</w:t></w:r><w:r><w:rPr><w:rFonts w:ascii="Times New Roman" w:eastAsia="Times New Roman"/><w:spacing w:val="0"/></w:rPr><w:t>9</w:t></w:r><w:r><w:t>）</w:t></w:r><w:r><w:t xml:space="preserve">对于专业化</w:t></w:r><w:r><w:t>（</w:t></w:r><w:r><w:rPr><w:rFonts w:ascii="Times New Roman" w:eastAsia="Times New Roman"/><w:w w:val="99"/></w:rPr><w:t>SP</w:t></w:r><w:r><w:t>）</w:t></w:r><w:r><w:t>、多样化</w:t></w:r><w:r><w:t>（</w:t></w:r><w:r><w:rPr><w:rFonts w:ascii="Times New Roman" w:eastAsia="Times New Roman"/><w:spacing w:val="0"/><w:w w:val="99"/></w:rPr><w:t>D</w:t></w:r><w:r><w:rPr><w:rFonts w:ascii="Times New Roman" w:eastAsia="Times New Roman"/><w:spacing w:val="0"/><w:w w:val="99"/></w:rPr><w:t>V</w:t></w:r><w:r><w:t>）</w:t></w:r><w:r><w:t>与竞争程度</w:t></w:r><w:r><w:t>（</w:t></w:r><w:r><w:rPr><w:rFonts w:ascii="Times New Roman" w:eastAsia="Times New Roman"/><w:w w:val="99"/></w:rPr><w:t>C</w:t></w:r><w:r><w:rPr><w:rFonts w:ascii="Times New Roman" w:eastAsia="Times New Roman"/><w:spacing w:val="1"/><w:w w:val="99"/></w:rPr><w:t>P</w:t></w:r><w:r><w:t>）</w:t></w:r><w:r><w:t>的界定，以这三个因素作为产业集群的指标。</w:t></w:r></w:p><w:p w:rsidR="0018722C"><w:pPr><w:pStyle w:val="cw21"/><w:topLinePunct/></w:pPr><w:r><w:t>b. </w:t></w:r><w:r><w:t>解释变量</w:t></w:r></w:p><w:p w:rsidR="0018722C"><w:pPr><w:topLinePunct/></w:pPr><w:r><w:t>于明扬</w:t></w:r><w:r><w:t>（</w:t></w:r><w:r><w:rPr><w:rFonts w:ascii="Times New Roman" w:eastAsia="Times New Roman"/><w:spacing w:val="-2"/></w:rPr><w:t>2008</w:t></w:r><w:r><w:t>）</w:t></w:r><w:r><w:rPr><w:rFonts w:ascii="Times New Roman" w:eastAsia="Times New Roman"/></w:rPr><w:t>[</w:t></w:r><w:r><w:rPr><w:rFonts w:ascii="Times New Roman" w:eastAsia="Times New Roman"/></w:rPr><w:t xml:space="preserve">56</w:t></w:r><w:r><w:rPr><w:rFonts w:ascii="Times New Roman" w:eastAsia="Times New Roman"/></w:rPr><w:t>]</w:t></w:r><w:r><w:t>从浙江三个专业市场</w:t></w:r><w:r><w:t>（</w:t></w:r><w:r><w:rPr><w:spacing w:val="-2"/></w:rPr><w:t>义乌中国小商品城、绍兴中国轻纺城和杭州四季青服装市场</w:t></w:r><w:r><w:t>）</w:t></w:r><w:r><w:t>的萌芽期、快速发展期、成熟发展期、转型再发展期四个阶段，</w:t></w:r><w:r w:rsidR="001852F3"><w:t xml:space="preserve">总结了其影响因素，包括经济和产业环境、政府干预、交易成本、学习创新能力等。</w:t></w:r><w:r><w:t>王施益</w:t></w:r><w:r><w:t>（</w:t></w:r><w:r><w:rPr><w:rFonts w:ascii="Times New Roman" w:eastAsia="Times New Roman"/><w:spacing w:val="-2"/></w:rPr><w:t>2010</w:t></w:r><w:r><w:t>）</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认为最能影响专业市场的关注度的因素有交通因素、市场因素、集</w:t></w:r><w:r><w:t>聚因素、空间因素、政治因素、历史因素，包括交通集散、市场辐射能力、经济成本、</w:t></w:r><w:r><w:t>城市规划、历史基础等。张芳</w:t></w:r><w:r><w:t>（</w:t></w:r><w:r><w:rPr><w:rFonts w:ascii="Times New Roman" w:eastAsia="Times New Roman"/></w:rPr><w:t>2008</w:t></w:r><w:r><w:t>）</w:t></w:r><w:r><w:rPr><w:rFonts w:ascii="Times New Roman" w:eastAsia="Times New Roman"/><w:vertAlign w:val="superscript"/></w:rPr><w:t>[</w:t></w:r><w:r><w:rPr><w:rFonts w:ascii="Times New Roman" w:eastAsia="Times New Roman"/><w:vertAlign w:val="superscript"/><w:position w:val="11"/></w:rPr><w:t xml:space="preserve">9</w:t></w:r><w:r><w:rPr><w:rFonts w:ascii="Times New Roman" w:eastAsia="Times New Roman"/><w:vertAlign w:val="superscript"/></w:rPr><w:t>]</w:t></w:r><w:r><w:t>从专业市场所拥有的资产要素以及利用资产</w:t></w:r><w:r><w:t>要素的效率等方面的能力和发展前景来考虑，认为专业市场综合竞争力评价指标有规模、基础设施、管理效率、管理效益、创新发展能力，包括成交额、人力资本状况</w:t></w:r><w:r><w:t>、</w:t></w:r></w:p><w:p w:rsidR="0018722C"><w:pPr><w:pStyle w:val="ae"/><w:topLinePunct/></w:pPr><w:r><w:pict><v:group style="margin-left:83.664001pt;margin-top:2.325632pt;width:411.58pt;height:4.14pt;mso-position-horizontal-relative:page;mso-position-vertical-relative:paragraph;z-index:-17190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服务设施条件、行业协会、利润增长率等。</w:t></w:r></w:p><w:p w:rsidR="0018722C"><w:pPr><w:topLinePunct/></w:pPr><w:r><w:t>本文研究对象为纺织服装行业上市公司，因此作者从公司年度报告中提取了一些</w:t></w:r><w:r><w:t>可量化指标，综合上述学者的研究，并尽可能全面而客观的反映纺织服装专业市场的</w:t></w:r><w:r><w:t>发展状况，最终确立了总资产</w:t></w:r><w:r><w:t>（</w:t></w:r><w:r><w:rPr><w:rFonts w:ascii="Times New Roman" w:hAnsi="Times New Roman" w:eastAsia="Times New Roman"/><w:spacing w:val="-9"/></w:rPr><w:t>T</w:t></w:r><w:r><w:rPr><w:rFonts w:ascii="Times New Roman" w:hAnsi="Times New Roman" w:eastAsia="Times New Roman"/></w:rPr><w:t>otal </w:t></w:r><w:r><w:rPr><w:rFonts w:ascii="Times New Roman" w:hAnsi="Times New Roman" w:eastAsia="Times New Roman"/><w:w w:val="99"/></w:rPr><w:t>Ass</w:t></w:r><w:r><w:rPr><w:rFonts w:ascii="Times New Roman" w:hAnsi="Times New Roman" w:eastAsia="Times New Roman"/><w:spacing w:val="0"/><w:w w:val="99"/></w:rPr><w:t>e</w:t></w:r><w:r><w:rPr><w:rFonts w:ascii="Times New Roman" w:hAnsi="Times New Roman" w:eastAsia="Times New Roman"/></w:rPr><w:t>t</w:t></w:r><w:r><w:t>）</w:t></w:r><w:r><w:t>、净资产收益率</w:t></w:r><w:r><w:t>（</w:t></w:r><w:r><w:rPr><w:rFonts w:ascii="Times New Roman" w:hAnsi="Times New Roman" w:eastAsia="Times New Roman"/></w:rPr><w:t>R</w:t></w:r><w:r><w:rPr><w:rFonts w:ascii="Times New Roman" w:hAnsi="Times New Roman" w:eastAsia="Times New Roman"/><w:spacing w:val="0"/></w:rPr><w:t>a</w:t></w:r><w:r><w:rPr><w:rFonts w:ascii="Times New Roman" w:hAnsi="Times New Roman" w:eastAsia="Times New Roman"/></w:rPr><w:t>te of R</w:t></w:r><w:r><w:rPr><w:rFonts w:ascii="Times New Roman" w:hAnsi="Times New Roman" w:eastAsia="Times New Roman"/><w:spacing w:val="0"/></w:rPr><w:t>e</w:t></w:r><w:r><w:rPr><w:rFonts w:ascii="Times New Roman" w:hAnsi="Times New Roman" w:eastAsia="Times New Roman"/></w:rPr><w:t>turn </w:t></w:r><w:r><w:rPr><w:rFonts w:ascii="Times New Roman" w:hAnsi="Times New Roman" w:eastAsia="Times New Roman"/><w:spacing w:val="0"/><w:w w:val="99"/></w:rPr><w:t>O</w:t></w:r><w:r><w:rPr><w:rFonts w:ascii="Times New Roman" w:hAnsi="Times New Roman" w:eastAsia="Times New Roman"/></w:rPr><w:t>n </w:t></w:r><w:r><w:rPr><w:rFonts w:ascii="Times New Roman" w:hAnsi="Times New Roman" w:eastAsia="Times New Roman"/><w:spacing w:val="0"/></w:rPr><w:t>c</w:t></w:r><w:r><w:rPr><w:rFonts w:ascii="Times New Roman" w:hAnsi="Times New Roman" w:eastAsia="Times New Roman"/></w:rPr><w:t>ommon </w:t></w:r><w:r><w:rPr><w:rFonts w:ascii="Times New Roman" w:hAnsi="Times New Roman" w:eastAsia="Times New Roman"/><w:spacing w:val="0"/></w:rPr><w:t>stockholde</w:t></w:r><w:r><w:rPr><w:rFonts w:ascii="Times New Roman" w:hAnsi="Times New Roman" w:eastAsia="Times New Roman"/></w:rPr><w:t>rs</w:t></w:r><w:r><w:rPr><w:rFonts w:ascii="Times New Roman" w:hAnsi="Times New Roman" w:eastAsia="Times New Roman"/></w:rPr><w:t>'</w:t></w:r><w:r><w:rPr><w:rFonts w:ascii="Times New Roman" w:hAnsi="Times New Roman" w:eastAsia="Times New Roman"/></w:rPr><w:t> Equi</w:t></w:r><w:r><w:rPr><w:rFonts w:ascii="Times New Roman" w:hAnsi="Times New Roman" w:eastAsia="Times New Roman"/><w:spacing w:val="0"/></w:rPr><w:t>t</w:t></w:r><w:r><w:rPr><w:rFonts w:ascii="Times New Roman" w:hAnsi="Times New Roman" w:eastAsia="Times New Roman"/><w:spacing w:val="-2"/></w:rPr><w:t>y</w:t></w:r><w:r><w:t>）</w:t></w:r><w:r><w:t>、股东权益</w:t></w:r><w:r><w:t>（</w:t></w:r><w:r><w:rPr><w:rFonts w:ascii="Times New Roman" w:hAnsi="Times New Roman" w:eastAsia="Times New Roman"/><w:w w:val="99"/></w:rPr><w:t>S</w:t></w:r><w:r><w:rPr><w:rFonts w:ascii="Times New Roman" w:hAnsi="Times New Roman" w:eastAsia="Times New Roman"/></w:rPr><w:t>h</w:t></w:r><w:r><w:rPr><w:rFonts w:ascii="Times New Roman" w:hAnsi="Times New Roman" w:eastAsia="Times New Roman"/><w:spacing w:val="0"/></w:rPr><w:t>a</w:t></w:r><w:r><w:rPr><w:rFonts w:ascii="Times New Roman" w:hAnsi="Times New Roman" w:eastAsia="Times New Roman"/></w:rPr><w:t>r</w:t></w:r><w:r><w:rPr><w:rFonts w:ascii="Times New Roman" w:hAnsi="Times New Roman" w:eastAsia="Times New Roman"/><w:spacing w:val="-1"/></w:rPr><w:t>e</w:t></w:r><w:r><w:rPr><w:rFonts w:ascii="Times New Roman" w:hAnsi="Times New Roman" w:eastAsia="Times New Roman"/></w:rPr><w:t>holde</w:t></w:r><w:r><w:rPr><w:rFonts w:ascii="Times New Roman" w:hAnsi="Times New Roman" w:eastAsia="Times New Roman"/><w:spacing w:val="-1"/></w:rPr><w:t>r</w:t></w:r><w:r><w:rPr><w:rFonts w:ascii="Times New Roman" w:hAnsi="Times New Roman" w:eastAsia="Times New Roman"/><w:spacing w:val="0"/><w:w w:val="99"/></w:rPr><w:t>s</w:t></w:r><w:r><w:rPr><w:rFonts w:ascii="Times New Roman" w:hAnsi="Times New Roman" w:eastAsia="Times New Roman"/><w:w w:val="99"/></w:rPr><w:t>'</w:t></w:r><w:r><w:rPr><w:rFonts w:ascii="Times New Roman" w:hAnsi="Times New Roman" w:eastAsia="Times New Roman"/></w:rPr><w:t> Equi</w:t></w:r><w:r><w:rPr><w:rFonts w:ascii="Times New Roman" w:hAnsi="Times New Roman" w:eastAsia="Times New Roman"/><w:spacing w:val="0"/></w:rPr><w:t>t</w:t></w:r><w:r><w:rPr><w:rFonts w:ascii="Times New Roman" w:hAnsi="Times New Roman" w:eastAsia="Times New Roman"/><w:spacing w:val="-2"/></w:rPr><w:t>y</w:t></w:r><w:r><w:t>）</w:t></w:r><w:r><w:t>、每股收益</w:t></w:r><w:r><w:t>（</w:t></w:r><w:r><w:rPr><w:rFonts w:ascii="Times New Roman" w:hAnsi="Times New Roman" w:eastAsia="Times New Roman"/><w:spacing w:val="0"/></w:rPr><w:t>E</w:t></w:r><w:r><w:rPr><w:rFonts w:ascii="Times New Roman" w:hAnsi="Times New Roman" w:eastAsia="Times New Roman"/><w:spacing w:val="0"/></w:rPr><w:t>a</w:t></w:r><w:r><w:rPr><w:rFonts w:ascii="Times New Roman" w:hAnsi="Times New Roman" w:eastAsia="Times New Roman"/></w:rPr><w:t>r</w:t></w:r><w:r><w:rPr><w:rFonts w:ascii="Times New Roman" w:hAnsi="Times New Roman" w:eastAsia="Times New Roman"/><w:spacing w:val="0"/></w:rPr><w:t>n</w:t></w:r><w:r><w:rPr><w:rFonts w:ascii="Times New Roman" w:hAnsi="Times New Roman" w:eastAsia="Times New Roman"/></w:rPr><w:t>ing </w:t></w:r><w:r><w:rPr><w:rFonts w:ascii="Times New Roman" w:hAnsi="Times New Roman" w:eastAsia="Times New Roman"/><w:w w:val="99"/></w:rPr><w:t>P</w:t></w:r><w:r><w:rPr><w:rFonts w:ascii="Times New Roman" w:hAnsi="Times New Roman" w:eastAsia="Times New Roman"/><w:spacing w:val="0"/></w:rPr><w:t>e</w:t></w:r><w:r><w:rPr><w:rFonts w:ascii="Times New Roman" w:hAnsi="Times New Roman" w:eastAsia="Times New Roman"/></w:rPr><w:t>r </w:t></w:r><w:r><w:rPr><w:rFonts w:ascii="Times New Roman" w:hAnsi="Times New Roman" w:eastAsia="Times New Roman"/><w:w w:val="99"/></w:rPr><w:t>Sh</w:t></w:r><w:r><w:rPr><w:rFonts w:ascii="Times New Roman" w:hAnsi="Times New Roman" w:eastAsia="Times New Roman"/><w:spacing w:val="0"/><w:w w:val="99"/></w:rPr><w:t>a</w:t></w:r><w:r><w:rPr><w:rFonts w:ascii="Times New Roman" w:hAnsi="Times New Roman" w:eastAsia="Times New Roman"/><w:spacing w:val="0"/><w:w w:val="99"/></w:rPr><w:t>r</w:t></w:r><w:r><w:rPr><w:rFonts w:ascii="Times New Roman" w:hAnsi="Times New Roman" w:eastAsia="Times New Roman"/><w:spacing w:val="0"/></w:rPr><w:t>e</w:t></w:r><w:r><w:t>）</w:t></w:r><w:r><w:t>、</w:t></w:r><w:r><w:t>利润总额</w:t></w:r><w:r><w:t>（</w:t></w:r><w:r><w:rPr><w:rFonts w:ascii="Times New Roman" w:hAnsi="Times New Roman" w:eastAsia="Times New Roman"/><w:spacing w:val="-9"/></w:rPr><w:t>T</w:t></w:r><w:r><w:rPr><w:rFonts w:ascii="Times New Roman" w:hAnsi="Times New Roman" w:eastAsia="Times New Roman"/></w:rPr><w:t>otal p</w:t></w:r><w:r><w:rPr><w:rFonts w:ascii="Times New Roman" w:hAnsi="Times New Roman" w:eastAsia="Times New Roman"/><w:spacing w:val="0"/></w:rPr><w:t>r</w:t></w:r><w:r><w:rPr><w:rFonts w:ascii="Times New Roman" w:hAnsi="Times New Roman" w:eastAsia="Times New Roman"/></w:rPr><w:t>o</w:t></w:r><w:r><w:rPr><w:rFonts w:ascii="Times New Roman" w:hAnsi="Times New Roman" w:eastAsia="Times New Roman"/><w:spacing w:val="0"/></w:rPr><w:t>f</w:t></w:r><w:r><w:rPr><w:rFonts w:ascii="Times New Roman" w:hAnsi="Times New Roman" w:eastAsia="Times New Roman"/></w:rPr><w:t>i</w:t></w:r><w:r><w:rPr><w:rFonts w:ascii="Times New Roman" w:hAnsi="Times New Roman" w:eastAsia="Times New Roman"/><w:spacing w:val="0"/></w:rPr><w:t>t</w:t></w:r><w:r><w:t>）</w:t></w:r><w:r><w:t>、营业房出租毛利率</w:t></w:r><w:r><w:t>（</w:t></w:r><w:r><w:rPr><w:rFonts w:ascii="Times New Roman" w:hAnsi="Times New Roman" w:eastAsia="Times New Roman"/><w:spacing w:val="-1"/></w:rPr><w:t>B</w:t></w:r><w:r><w:rPr><w:rFonts w:ascii="Times New Roman" w:hAnsi="Times New Roman" w:eastAsia="Times New Roman"/><w:w w:val="99"/></w:rPr><w:t>usiness</w:t></w:r><w:r><w:rPr><w:rFonts w:ascii="Times New Roman" w:hAnsi="Times New Roman" w:eastAsia="Times New Roman"/></w:rPr><w:t> R</w:t></w:r><w:r><w:rPr><w:rFonts w:ascii="Times New Roman" w:hAnsi="Times New Roman" w:eastAsia="Times New Roman"/><w:spacing w:val="0"/></w:rPr><w:t>e</w:t></w:r><w:r><w:rPr><w:rFonts w:ascii="Times New Roman" w:hAnsi="Times New Roman" w:eastAsia="Times New Roman"/></w:rPr><w:t>ntal </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w w:val="99"/></w:rPr><w:t>oss</w:t></w:r><w:r><w:rPr><w:rFonts w:ascii="Times New Roman" w:hAnsi="Times New Roman" w:eastAsia="Times New Roman"/></w:rPr><w:t> </w:t></w:r><w:r><w:rPr><w:rFonts w:ascii="Times New Roman" w:hAnsi="Times New Roman" w:eastAsia="Times New Roman"/><w:spacing w:val="0"/><w:w w:val="99"/></w:rPr><w:t>M</w:t></w:r><w:r><w:rPr><w:rFonts w:ascii="Times New Roman" w:hAnsi="Times New Roman" w:eastAsia="Times New Roman"/><w:spacing w:val="0"/></w:rPr><w:t>a</w:t></w:r><w:r><w:rPr><w:rFonts w:ascii="Times New Roman" w:hAnsi="Times New Roman" w:eastAsia="Times New Roman"/><w:spacing w:val="-2"/></w:rPr><w:t>r</w:t></w:r><w:r><w:rPr><w:rFonts w:ascii="Times New Roman" w:hAnsi="Times New Roman" w:eastAsia="Times New Roman"/><w:spacing w:val="-2"/></w:rPr><w:t>g</w:t></w:r><w:r><w:rPr><w:rFonts w:ascii="Times New Roman" w:hAnsi="Times New Roman" w:eastAsia="Times New Roman"/></w:rPr><w:t>i</w:t></w:r><w:r><w:rPr><w:rFonts w:ascii="Times New Roman" w:hAnsi="Times New Roman" w:eastAsia="Times New Roman"/><w:spacing w:val="0"/></w:rPr><w:t>n</w:t></w:r><w:r><w:t>）</w:t></w:r><w:r><w:t>、前五名客户的销售收入</w:t></w:r><w:r><w:t>（</w:t></w:r><w:r><w:rPr><w:rFonts w:ascii="Times New Roman" w:hAnsi="Times New Roman" w:eastAsia="Times New Roman"/><w:spacing w:val="-1"/></w:rPr><w:t>The </w:t></w:r><w:r><w:rPr><w:rFonts w:ascii="Times New Roman" w:hAnsi="Times New Roman" w:eastAsia="Times New Roman"/><w:w w:val="99"/></w:rPr><w:t>s</w:t></w:r><w:r><w:rPr><w:rFonts w:ascii="Times New Roman" w:hAnsi="Times New Roman" w:eastAsia="Times New Roman"/><w:spacing w:val="0"/><w:w w:val="99"/></w:rPr><w:t>a</w:t></w:r><w:r><w:rPr><w:rFonts w:ascii="Times New Roman" w:hAnsi="Times New Roman" w:eastAsia="Times New Roman"/><w:w w:val="99"/></w:rPr><w:t>les</w:t></w:r><w:r><w:rPr><w:rFonts w:ascii="Times New Roman" w:hAnsi="Times New Roman" w:eastAsia="Times New Roman"/></w:rPr><w:t> </w:t></w:r><w:r><w:rPr><w:rFonts w:ascii="Times New Roman" w:hAnsi="Times New Roman" w:eastAsia="Times New Roman"/><w:spacing w:val="0"/></w:rPr><w:t>r</w:t></w:r><w:r><w:rPr><w:rFonts w:ascii="Times New Roman" w:hAnsi="Times New Roman" w:eastAsia="Times New Roman"/><w:spacing w:val="0"/></w:rPr><w:t>e</w:t></w:r><w:r><w:rPr><w:rFonts w:ascii="Times New Roman" w:hAnsi="Times New Roman" w:eastAsia="Times New Roman"/></w:rPr><w:t>v</w:t></w:r><w:r><w:rPr><w:rFonts w:ascii="Times New Roman" w:hAnsi="Times New Roman" w:eastAsia="Times New Roman"/><w:spacing w:val="0"/></w:rPr><w:t>e</w:t></w:r><w:r><w:rPr><w:rFonts w:ascii="Times New Roman" w:hAnsi="Times New Roman" w:eastAsia="Times New Roman"/></w:rPr><w:t>nue of top five </w:t></w:r><w:r><w:rPr><w:rFonts w:ascii="Times New Roman" w:hAnsi="Times New Roman" w:eastAsia="Times New Roman"/><w:spacing w:val="0"/></w:rPr><w:t>c</w:t></w:r><w:r><w:rPr><w:rFonts w:ascii="Times New Roman" w:hAnsi="Times New Roman" w:eastAsia="Times New Roman"/></w:rPr><w:t>ustom</w:t></w:r><w:r><w:rPr><w:rFonts w:ascii="Times New Roman" w:hAnsi="Times New Roman" w:eastAsia="Times New Roman"/><w:spacing w:val="0"/></w:rPr><w:t>e</w:t></w:r><w:r><w:rPr><w:rFonts w:ascii="Times New Roman" w:hAnsi="Times New Roman" w:eastAsia="Times New Roman"/><w:w w:val="99"/></w:rPr><w:t>r</w:t></w:r><w:r><w:rPr><w:rFonts w:ascii="Times New Roman" w:hAnsi="Times New Roman" w:eastAsia="Times New Roman"/><w:spacing w:val="0"/><w:w w:val="99"/></w:rPr><w:t>s</w:t></w:r><w:r><w:t>）</w:t></w:r><w:r><w:t>、董事平均报酬</w:t></w:r><w:r><w:t>（</w:t></w:r><w:r><w:rPr><w:rFonts w:ascii="Times New Roman" w:hAnsi="Times New Roman" w:eastAsia="Times New Roman"/></w:rPr><w:t>Dir</w:t></w:r><w:r><w:rPr><w:rFonts w:ascii="Times New Roman" w:hAnsi="Times New Roman" w:eastAsia="Times New Roman"/><w:spacing w:val="-1"/></w:rPr><w:t>e</w:t></w:r><w:r><w:rPr><w:rFonts w:ascii="Times New Roman" w:hAnsi="Times New Roman" w:eastAsia="Times New Roman"/><w:spacing w:val="0"/></w:rPr><w:t>c</w:t></w:r><w:r><w:rPr><w:rFonts w:ascii="Times New Roman" w:hAnsi="Times New Roman" w:eastAsia="Times New Roman"/><w:w w:val="99"/></w:rPr><w:t>tors </w:t></w:r><w:r><w:rPr><w:rFonts w:ascii="Times New Roman" w:hAnsi="Times New Roman" w:eastAsia="Times New Roman"/><w:spacing w:val="-2"/></w:rPr><w:t>Average</w:t></w:r><w:r><w:rPr><w:rFonts w:ascii="Times New Roman" w:hAnsi="Times New Roman" w:eastAsia="Times New Roman"/></w:rPr><w:t> Remuneration</w:t></w:r><w:r><w:t>）</w:t></w:r><w:r><w:t>这</w:t></w:r><w:r><w:rPr><w:rFonts w:ascii="Times New Roman" w:hAnsi="Times New Roman" w:eastAsia="Times New Roman"/></w:rPr><w:t>8</w:t></w:r><w:r><w:t>个指标。</w:t></w:r></w:p><w:p w:rsidR="0018722C"><w:pPr><w:pStyle w:val="a8"/><w:topLinePunct/></w:pPr><w:r><w:rPr><w:kern w:val="2"/><w:sz w:val="21"/><w:szCs w:val="22"/><w:rFonts w:cstheme="minorBidi" w:hAnsiTheme="minorHAnsi" w:eastAsiaTheme="minorHAnsi" w:asciiTheme="minorHAnsi" w:ascii="楷体" w:eastAsia="楷体" w:hint="eastAsia"/></w:rPr><w:t>表5-1</w:t></w:r><w:r><w:t xml:space="preserve">  </w:t></w:r><w:r w:rsidRPr="00DB64CE"><w:rPr><w:kern w:val="2"/><w:sz w:val="21"/><w:szCs w:val="22"/><w:rFonts w:cstheme="minorBidi" w:hAnsiTheme="minorHAnsi" w:eastAsiaTheme="minorHAnsi" w:asciiTheme="minorHAnsi" w:ascii="楷体" w:eastAsia="楷体" w:hint="eastAsia"/></w:rPr><w:t>解释变量说明表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w:t></w:r><w:r><w:t xml:space="preserve">  </w:t></w:r><w:r w:rsidRPr="00DB64CE"><w:rPr><w:rFonts w:cstheme="minorBidi" w:hAnsiTheme="minorHAnsi" w:eastAsiaTheme="minorHAnsi" w:asciiTheme="minorHAnsi" w:ascii="Times New Roman"/></w:rPr><w:t>Explanatory variables Description</w:t></w:r></w:p><w:tbl><w:tblPr><w:tblW w:w="5000" w:type="pct"/><w:tblInd w:w="4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0"/><w:gridCol w:w="1304"/><w:gridCol w:w="4709"/></w:tblGrid><w:tr><w:trPr><w:tblHeader/></w:trPr><w:tc><w:tcPr><w:tcW w:w="133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2870"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335" w:type="pct"/><w:vAlign w:val="center"/></w:tcPr><w:p w:rsidR="0018722C"><w:pPr><w:pStyle w:val="ac"/><w:topLinePunct/><w:ind w:leftChars="0" w:left="0" w:rightChars="0" w:right="0" w:firstLineChars="0" w:firstLine="0"/><w:spacing w:line="240" w:lineRule="atLeast"/></w:pPr><w:r><w:t>总资产</w:t></w:r></w:p></w:tc><w:tc><w:tcPr><w:tcW w:w="795" w:type="pct"/><w:vAlign w:val="center"/></w:tcPr><w:p w:rsidR="0018722C"><w:pPr><w:pStyle w:val="a5"/><w:topLinePunct/><w:ind w:leftChars="0" w:left="0" w:rightChars="0" w:right="0" w:firstLineChars="0" w:firstLine="0"/><w:spacing w:line="240" w:lineRule="atLeast"/></w:pPr><w:r><w:t>TA</w:t></w:r></w:p></w:tc><w:tc><w:tcPr><w:tcW w:w="2870" w:type="pct"/><w:vAlign w:val="center"/></w:tcPr><w:p w:rsidR="0018722C"><w:pPr><w:pStyle w:val="ad"/><w:topLinePunct/><w:ind w:leftChars="0" w:left="0" w:rightChars="0" w:right="0" w:firstLineChars="0" w:firstLine="0"/><w:spacing w:line="240" w:lineRule="atLeast"/></w:pPr><w:r><w:t>拥有或控制的、能够带来经济利益的全部资产</w:t></w:r></w:p></w:tc></w:tr><w:tr><w:tc><w:tcPr><w:tcW w:w="1335" w:type="pct"/><w:vAlign w:val="center"/></w:tcPr><w:p w:rsidR="0018722C"><w:pPr><w:pStyle w:val="ac"/><w:topLinePunct/><w:ind w:leftChars="0" w:left="0" w:rightChars="0" w:right="0" w:firstLineChars="0" w:firstLine="0"/><w:spacing w:line="240" w:lineRule="atLeast"/></w:pPr><w:r><w:t>净资产收益率</w:t></w:r></w:p></w:tc><w:tc><w:tcPr><w:tcW w:w="795" w:type="pct"/><w:vAlign w:val="center"/></w:tcPr><w:p w:rsidR="0018722C"><w:pPr><w:pStyle w:val="a5"/><w:topLinePunct/><w:ind w:leftChars="0" w:left="0" w:rightChars="0" w:right="0" w:firstLineChars="0" w:firstLine="0"/><w:spacing w:line="240" w:lineRule="atLeast"/></w:pPr><w:r><w:t>ROE</w:t></w:r></w:p></w:tc><w:tc><w:tcPr><w:tcW w:w="2870" w:type="pct"/><w:vAlign w:val="center"/></w:tcPr><w:p w:rsidR="0018722C"><w:pPr><w:pStyle w:val="ad"/><w:topLinePunct/><w:ind w:leftChars="0" w:left="0" w:rightChars="0" w:right="0" w:firstLineChars="0" w:firstLine="0"/><w:spacing w:line="240" w:lineRule="atLeast"/></w:pPr><w:r><w:t>税后利润</w:t></w:r><w:r><w:t>/</w:t></w:r><w:r><w:t>所有者权益</w:t></w:r></w:p></w:tc></w:tr><w:tr><w:tc><w:tcPr><w:tcW w:w="1335" w:type="pct"/><w:vAlign w:val="center"/></w:tcPr><w:p w:rsidR="0018722C"><w:pPr><w:pStyle w:val="ac"/><w:topLinePunct/><w:ind w:leftChars="0" w:left="0" w:rightChars="0" w:right="0" w:firstLineChars="0" w:firstLine="0"/><w:spacing w:line="240" w:lineRule="atLeast"/></w:pPr><w:r><w:t>股东权益</w:t></w:r></w:p></w:tc><w:tc><w:tcPr><w:tcW w:w="795" w:type="pct"/><w:vAlign w:val="center"/></w:tcPr><w:p w:rsidR="0018722C"><w:pPr><w:pStyle w:val="a5"/><w:topLinePunct/><w:ind w:leftChars="0" w:left="0" w:rightChars="0" w:right="0" w:firstLineChars="0" w:firstLine="0"/><w:spacing w:line="240" w:lineRule="atLeast"/></w:pPr><w:r><w:t>SE</w:t></w:r></w:p></w:tc><w:tc><w:tcPr><w:tcW w:w="2870" w:type="pct"/><w:vAlign w:val="center"/></w:tcPr><w:p w:rsidR="0018722C"><w:pPr><w:pStyle w:val="ad"/><w:topLinePunct/><w:ind w:leftChars="0" w:left="0" w:rightChars="0" w:right="0" w:firstLineChars="0" w:firstLine="0"/><w:spacing w:line="240" w:lineRule="atLeast"/></w:pPr><w:r><w:t>总资产</w:t></w:r><w:r><w:t>-</w:t></w:r><w:r><w:t>总负债</w:t></w:r></w:p></w:tc></w:tr><w:tr><w:tc><w:tcPr><w:tcW w:w="1335" w:type="pct"/><w:vAlign w:val="center"/></w:tcPr><w:p w:rsidR="0018722C"><w:pPr><w:pStyle w:val="ac"/><w:topLinePunct/><w:ind w:leftChars="0" w:left="0" w:rightChars="0" w:right="0" w:firstLineChars="0" w:firstLine="0"/><w:spacing w:line="240" w:lineRule="atLeast"/></w:pPr><w:r><w:t>每股收益</w:t></w:r></w:p></w:tc><w:tc><w:tcPr><w:tcW w:w="795" w:type="pct"/><w:vAlign w:val="center"/></w:tcPr><w:p w:rsidR="0018722C"><w:pPr><w:pStyle w:val="a5"/><w:topLinePunct/><w:ind w:leftChars="0" w:left="0" w:rightChars="0" w:right="0" w:firstLineChars="0" w:firstLine="0"/><w:spacing w:line="240" w:lineRule="atLeast"/></w:pPr><w:r><w:t>EPS</w:t></w:r></w:p></w:tc><w:tc><w:tcPr><w:tcW w:w="2870" w:type="pct"/><w:vAlign w:val="center"/></w:tcPr><w:p w:rsidR="0018722C"><w:pPr><w:pStyle w:val="ad"/><w:topLinePunct/><w:ind w:leftChars="0" w:left="0" w:rightChars="0" w:right="0" w:firstLineChars="0" w:firstLine="0"/><w:spacing w:line="240" w:lineRule="atLeast"/></w:pPr><w:r><w:t>税后利润</w:t></w:r><w:r><w:t>/</w:t></w:r><w:r><w:t>股本总数</w:t></w:r></w:p></w:tc></w:tr><w:tr><w:tc><w:tcPr><w:tcW w:w="1335" w:type="pct"/><w:vAlign w:val="center"/></w:tcPr><w:p w:rsidR="0018722C"><w:pPr><w:pStyle w:val="ac"/><w:topLinePunct/><w:ind w:leftChars="0" w:left="0" w:rightChars="0" w:right="0" w:firstLineChars="0" w:firstLine="0"/><w:spacing w:line="240" w:lineRule="atLeast"/></w:pPr><w:r><w:t>利润总额</w:t></w:r></w:p></w:tc><w:tc><w:tcPr><w:tcW w:w="795" w:type="pct"/><w:vAlign w:val="center"/></w:tcPr><w:p w:rsidR="0018722C"><w:pPr><w:pStyle w:val="a5"/><w:topLinePunct/><w:ind w:leftChars="0" w:left="0" w:rightChars="0" w:right="0" w:firstLineChars="0" w:firstLine="0"/><w:spacing w:line="240" w:lineRule="atLeast"/></w:pPr><w:r><w:t>TP</w:t></w:r></w:p></w:tc><w:tc><w:tcPr><w:tcW w:w="2870" w:type="pct"/><w:vAlign w:val="center"/></w:tcPr><w:p w:rsidR="0018722C"><w:pPr><w:pStyle w:val="ad"/><w:topLinePunct/><w:ind w:leftChars="0" w:left="0" w:rightChars="0" w:right="0" w:firstLineChars="0" w:firstLine="0"/><w:spacing w:line="240" w:lineRule="atLeast"/></w:pPr><w:r><w:t>营业利润</w:t></w:r><w:r><w:t>+</w:t></w:r><w:r><w:t>营业外收入</w:t></w:r><w:r><w:t>-</w:t></w:r><w:r><w:t>营业外支出</w:t></w:r></w:p></w:tc></w:tr><w:tr><w:tc><w:tcPr><w:tcW w:w="1335" w:type="pct"/><w:vAlign w:val="center"/></w:tcPr><w:p w:rsidR="0018722C"><w:pPr><w:pStyle w:val="ac"/><w:topLinePunct/><w:ind w:leftChars="0" w:left="0" w:rightChars="0" w:right="0" w:firstLineChars="0" w:firstLine="0"/><w:spacing w:line="240" w:lineRule="atLeast"/></w:pPr><w:r><w:t>营业房出租毛利率</w:t></w:r></w:p></w:tc><w:tc><w:tcPr><w:tcW w:w="795" w:type="pct"/><w:vAlign w:val="center"/></w:tcPr><w:p w:rsidR="0018722C"><w:pPr><w:pStyle w:val="a5"/><w:topLinePunct/><w:ind w:leftChars="0" w:left="0" w:rightChars="0" w:right="0" w:firstLineChars="0" w:firstLine="0"/><w:spacing w:line="240" w:lineRule="atLeast"/></w:pPr><w:r><w:t>BRGM</w:t></w:r></w:p></w:tc><w:tc><w:tcPr><w:tcW w:w="2870" w:type="pct"/><w:vAlign w:val="center"/></w:tcPr><w:p w:rsidR="0018722C"><w:pPr><w:pStyle w:val="ad"/><w:topLinePunct/><w:ind w:leftChars="0" w:left="0" w:rightChars="0" w:right="0" w:firstLineChars="0" w:firstLine="0"/><w:spacing w:line="240" w:lineRule="atLeast"/></w:pPr><w:r><w:t>营业房出租毛利</w:t></w:r><w:r><w:t>/</w:t></w:r><w:r><w:t>营业房出租收入</w:t></w:r><w:r><w:t>×100%</w:t></w:r></w:p></w:tc></w:tr><w:tr><w:tc><w:tcPr><w:tcW w:w="1335" w:type="pct"/><w:vAlign w:val="center"/></w:tcPr><w:p w:rsidR="0018722C"><w:pPr><w:pStyle w:val="ac"/><w:topLinePunct/><w:ind w:leftChars="0" w:left="0" w:rightChars="0" w:right="0" w:firstLineChars="0" w:firstLine="0"/><w:spacing w:line="240" w:lineRule="atLeast"/></w:pPr><w:r><w:t>前五名客户销售收入</w:t></w:r></w:p></w:tc><w:tc><w:tcPr><w:tcW w:w="795" w:type="pct"/><w:vAlign w:val="center"/></w:tcPr><w:p w:rsidR="0018722C"><w:pPr><w:pStyle w:val="a5"/><w:topLinePunct/><w:ind w:leftChars="0" w:left="0" w:rightChars="0" w:right="0" w:firstLineChars="0" w:firstLine="0"/><w:spacing w:line="240" w:lineRule="atLeast"/></w:pPr><w:r><w:t>TFC</w:t></w:r></w:p></w:tc><w:tc><w:tcPr><w:tcW w:w="2870" w:type="pct"/><w:vAlign w:val="center"/></w:tcPr><w:p w:rsidR="0018722C"><w:pPr><w:pStyle w:val="ad"/><w:topLinePunct/><w:ind w:leftChars="0" w:left="0" w:rightChars="0" w:right="0" w:firstLineChars="0" w:firstLine="0"/><w:spacing w:line="240" w:lineRule="atLeast"/></w:pPr><w:r><w:t>前五名客户的销售收入</w:t></w:r></w:p></w:tc></w:tr><w:tr><w:tc><w:tcPr><w:tcW w:w="1335" w:type="pct"/><w:vAlign w:val="center"/><w:tcBorders><w:top w:val="single" w:sz="4" w:space="0" w:color="auto"/></w:tcBorders></w:tcPr><w:p w:rsidR="0018722C"><w:pPr><w:pStyle w:val="ac"/><w:topLinePunct/><w:ind w:leftChars="0" w:left="0" w:rightChars="0" w:right="0" w:firstLineChars="0" w:firstLine="0"/><w:spacing w:line="240" w:lineRule="atLeast"/></w:pPr><w:r><w:t>董事平均报酬</w:t></w:r></w:p></w:tc><w:tc><w:tcPr><w:tcW w:w="795" w:type="pct"/><w:vAlign w:val="center"/><w:tcBorders><w:top w:val="single" w:sz="4" w:space="0" w:color="auto"/></w:tcBorders></w:tcPr><w:p w:rsidR="0018722C"><w:pPr><w:pStyle w:val="aff1"/><w:topLinePunct/><w:ind w:leftChars="0" w:left="0" w:rightChars="0" w:right="0" w:firstLineChars="0" w:firstLine="0"/><w:spacing w:line="240" w:lineRule="atLeast"/></w:pPr><w:r><w:t>DAR</w:t></w:r></w:p></w:tc><w:tc><w:tcPr><w:tcW w:w="2870" w:type="pct"/><w:vAlign w:val="center"/><w:tcBorders><w:top w:val="single" w:sz="4" w:space="0" w:color="auto"/></w:tcBorders></w:tcPr><w:p w:rsidR="0018722C"><w:pPr><w:pStyle w:val="ad"/><w:topLinePunct/><w:ind w:leftChars="0" w:left="0" w:rightChars="0" w:right="0" w:firstLineChars="0" w:firstLine="0"/><w:spacing w:line="240" w:lineRule="atLeast"/></w:pPr><w:r><w:t>董事报酬之和</w:t></w:r><w:r><w:t>/</w:t></w:r><w:r><w:t>董事人数</w:t></w:r></w:p></w:tc></w:tr></w:tbl><w:p w:rsidR="0018722C"><w:pPr><w:pStyle w:val="Heading3"/><w:topLinePunct/><w:ind w:left="200" w:hangingChars="200" w:hanging="200"/></w:pPr><w:bookmarkStart w:id="722185" w:name="_Toc686722185"/><w:bookmarkStart w:name="_bookmark33" w:id="86"/><w:bookmarkEnd w:id="86"/><w:r><w:t>5.1.3</w:t></w:r><w:r><w:t xml:space="preserve"> </w:t></w:r><w:bookmarkStart w:name="_bookmark33" w:id="87"/><w:bookmarkEnd w:id="87"/><w:r><w:t>模型的假设</w:t></w:r><w:bookmarkEnd w:id="722185"/></w:p><w:p w:rsidR="0018722C"><w:pPr><w:topLinePunct/></w:pPr><w:r><w:t>以产业集群专业化</w:t></w:r><w:r><w:t>（</w:t></w:r><w:r><w:rPr><w:rFonts w:ascii="Times New Roman" w:eastAsia="Times New Roman"/><w:w w:val="99"/></w:rPr><w:t>SP</w:t></w:r><w:r><w:t>）</w:t></w:r><w:r><w:t>、多样化</w:t></w:r><w:r><w:t>（</w:t></w:r><w:r><w:rPr><w:rFonts w:ascii="Times New Roman" w:eastAsia="Times New Roman"/><w:spacing w:val="0"/><w:w w:val="99"/></w:rPr><w:t>D</w:t></w:r><w:r><w:rPr><w:rFonts w:ascii="Times New Roman" w:eastAsia="Times New Roman"/><w:spacing w:val="0"/><w:w w:val="99"/></w:rPr><w:t>V</w:t></w:r><w:r><w:t>）</w:t></w:r><w:r><w:t>与竞争程度</w:t></w:r><w:r><w:t>（</w:t></w:r><w:r><w:rPr><w:rFonts w:ascii="Times New Roman" w:eastAsia="Times New Roman"/><w:w w:val="99"/></w:rPr><w:t>C</w:t></w:r><w:r><w:rPr><w:rFonts w:ascii="Times New Roman" w:eastAsia="Times New Roman"/><w:spacing w:val="1"/><w:w w:val="99"/></w:rPr><w:t>P</w:t></w:r><w:r><w:t>）</w:t></w:r><w:r><w:t>作为被解释变量，</w:t></w:r><w:r><w:t>总资产</w:t></w:r><w:r><w:t>（</w:t></w:r><w:r><w:rPr><w:rFonts w:ascii="Times New Roman" w:eastAsia="Times New Roman"/><w:spacing w:val="-9"/><w:w w:val="99"/></w:rPr><w:t>T</w:t></w:r><w:r><w:rPr><w:rFonts w:ascii="Times New Roman" w:eastAsia="Times New Roman"/><w:spacing w:val="0"/><w:w w:val="99"/></w:rPr><w:t>A</w:t></w:r><w:r><w:t>）</w:t></w:r><w:r><w:t>、净资产收益率</w:t></w:r><w:r><w:t>（</w:t></w:r><w:r><w:rPr><w:rFonts w:ascii="Times New Roman" w:eastAsia="Times New Roman"/></w:rPr><w:t>R</w:t></w:r><w:r><w:rPr><w:rFonts w:ascii="Times New Roman" w:eastAsia="Times New Roman"/><w:spacing w:val="0"/><w:w w:val="99"/></w:rPr><w:t>O</w:t></w:r><w:r><w:rPr><w:rFonts w:ascii="Times New Roman" w:eastAsia="Times New Roman"/><w:spacing w:val="0"/></w:rPr><w:t>E</w:t></w:r><w:r><w:t>）</w:t></w:r><w:r><w:t>、股东权益</w:t></w:r><w:r><w:t>（</w:t></w:r><w:r><w:rPr><w:rFonts w:ascii="Times New Roman" w:eastAsia="Times New Roman"/><w:w w:val="99"/></w:rPr><w:t>S</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2"/><w:w w:val="99"/></w:rPr><w:t>S</w:t></w:r><w:r><w:t>）</w:t></w:r><w:r><w:t>、利润总额</w:t></w:r><w:r><w:t>（</w:t></w:r><w:r><w:rPr><w:rFonts w:ascii="Times New Roman" w:eastAsia="Times New Roman"/><w:spacing w:val="0"/><w:w w:val="99"/></w:rPr><w:t>T</w:t></w:r><w:r><w:rPr><w:rFonts w:ascii="Times New Roman" w:eastAsia="Times New Roman"/><w:spacing w:val="1"/><w:w w:val="99"/></w:rPr><w:t>P</w:t></w:r><w:r><w:t>）</w:t></w:r><w:r><w:t>、营业房出租毛利率</w:t></w:r><w:r><w:t>（</w:t></w:r><w:r><w:rPr><w:rFonts w:ascii="Times New Roman" w:eastAsia="Times New Roman"/><w:spacing w:val="-1"/></w:rPr><w:t>B</w:t></w:r><w:r><w:rPr><w:rFonts w:ascii="Times New Roman" w:eastAsia="Times New Roman"/></w:rPr><w:t>R</w:t></w:r><w:r><w:rPr><w:rFonts w:ascii="Times New Roman" w:eastAsia="Times New Roman"/><w:w w:val="99"/></w:rPr><w:t>G</w:t></w:r><w:r><w:rPr><w:rFonts w:ascii="Times New Roman" w:eastAsia="Times New Roman"/><w:spacing w:val="0"/><w:w w:val="99"/></w:rPr><w:t>M</w:t></w:r><w:r><w:t>）</w:t></w:r><w:r><w:t>、前五名客户的销售收入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w:t></w:r><w:r><w:t>报酬</w:t></w:r><w:r><w:t>（</w:t></w:r><w:r><w:rPr><w:rFonts w:ascii="Times New Roman" w:eastAsia="Times New Roman"/><w:spacing w:val="0"/></w:rPr><w:t>DAR</w:t></w:r><w:r><w:t>）</w:t></w:r><w:r><w:t>为解释变量，构建回归模型如下：</w:t></w:r></w:p><w:p w:rsidR="0018722C"><w:pPr><w:topLinePunct/></w:pPr><w:r><w:rPr><w:rFonts w:cstheme="minorBidi" w:hAnsiTheme="minorHAnsi" w:eastAsiaTheme="minorHAnsi" w:asciiTheme="minorHAnsi" w:ascii="Times New Roman" w:hAnsi="Times New Roman" w:eastAsia="宋体"/></w:rPr><w:t>SP</w:t></w:r><w:r><w:rPr><w:rFonts w:ascii="Symbol" w:hAnsi="Symbol" w:eastAsia="Symbol" w:cstheme="minorBidi"/></w:rPr><w:t></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4 </w:t></w:r><w:r><w:rPr><w:rFonts w:ascii="Times New Roman" w:hAnsi="Times New Roman" w:eastAsia="宋体" w:cstheme="minorBidi"/><w:i/></w:rPr><w:t>EPS</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6 </w:t></w:r><w:r><w:rPr><w:rFonts w:ascii="Times New Roman" w:hAnsi="Times New Roman" w:eastAsia="宋体" w:cstheme="minorBidi"/><w:i/></w:rPr><w:t>BRGM</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 </w:t></w:r><w:r><w:rPr><w:rFonts w:ascii="Times New Roman" w:hAnsi="Times New Roman" w:eastAsia="宋体" w:cstheme="minorBidi"/></w:rPr><w:t>DV</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4 </w:t></w:r><w:r><w:rPr><w:rFonts w:ascii="Times New Roman" w:hAnsi="Times New Roman" w:eastAsia="宋体" w:cstheme="minorBidi"/><w:i/></w:rPr><w:t>EPS</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6 </w:t></w:r><w:r><w:rPr><w:rFonts w:ascii="Times New Roman" w:hAnsi="Times New Roman" w:eastAsia="宋体" w:cstheme="minorBidi"/><w:i/></w:rPr><w:t>BRGM</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 </w:t></w:r><w:r><w:rPr><w:rFonts w:ascii="Times New Roman" w:hAnsi="Times New Roman" w:eastAsia="宋体" w:cstheme="minorBidi"/></w:rPr><w:t>CP</w:t></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 </w:t></w:r><w:r><w:rPr><w:rFonts w:ascii="Times New Roman" w:hAnsi="Times New Roman" w:eastAsia="宋体" w:cstheme="minorBidi"/><w:i/></w:rPr><w:t>EPS</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6 </w:t></w:r><w:r><w:rPr><w:rFonts w:ascii="Times New Roman" w:hAnsi="Times New Roman" w:eastAsia="宋体" w:cstheme="minorBidi"/><w:i/></w:rPr><w:t>BRGM</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其中，</w:t></w:r><w:r><w:rPr><w:rFonts w:ascii="Times New Roman" w:hAnsi="Times New Roman" w:eastAsia="宋体" w:cstheme="minorBidi"/></w:rPr><w:t>a</w:t></w:r><w:r><w:rPr><w:rFonts w:cstheme="minorBidi" w:hAnsiTheme="minorHAnsi" w:eastAsiaTheme="minorHAnsi" w:asciiTheme="minorHAnsi"/></w:rPr><w:t>、</w:t></w:r><w:r><w:rPr><w:rFonts w:ascii="Times New Roman" w:hAnsi="Times New Roman" w:eastAsia="宋体" w:cstheme="minorBidi"/></w:rPr><w:t>b</w:t></w:r><w:r><w:rPr><w:rFonts w:cstheme="minorBidi" w:hAnsiTheme="minorHAnsi" w:eastAsiaTheme="minorHAnsi" w:asciiTheme="minorHAnsi"/></w:rPr><w:t>、</w:t></w:r><w:r><w:rPr><w:rFonts w:ascii="Times New Roman" w:hAnsi="Times New Roman" w:eastAsia="宋体" w:cstheme="minorBidi"/></w:rPr><w:t>c</w:t></w:r><w:r><w:rPr><w:rFonts w:cstheme="minorBidi" w:hAnsiTheme="minorHAnsi" w:eastAsiaTheme="minorHAnsi" w:asciiTheme="minorHAnsi"/></w:rPr><w:t>表示常数项，</w:t></w:r><w:r><w:rPr><w:rFonts w:ascii="Times New Roman" w:hAnsi="Times New Roman" w:eastAsia="宋体" w:cstheme="minorBidi"/></w:rPr><w:t>a1-a8</w:t></w:r><w:r><w:rPr><w:rFonts w:cstheme="minorBidi" w:hAnsiTheme="minorHAnsi" w:eastAsiaTheme="minorHAnsi" w:asciiTheme="minorHAnsi"/></w:rPr><w:t>、</w:t></w:r><w:r><w:rPr><w:rFonts w:ascii="Times New Roman" w:hAnsi="Times New Roman" w:eastAsia="宋体" w:cstheme="minorBidi"/></w:rPr><w:t>b1-b8</w:t></w:r><w:r><w:rPr><w:rFonts w:cstheme="minorBidi" w:hAnsiTheme="minorHAnsi" w:eastAsiaTheme="minorHAnsi" w:asciiTheme="minorHAnsi"/></w:rPr><w:t>、</w:t></w:r><w:r><w:rPr><w:rFonts w:ascii="Times New Roman" w:hAnsi="Times New Roman" w:eastAsia="宋体" w:cstheme="minorBidi"/></w:rPr><w:t>c1-c8</w:t></w:r><w:r><w:rPr><w:rFonts w:cstheme="minorBidi" w:hAnsiTheme="minorHAnsi" w:eastAsiaTheme="minorHAnsi" w:asciiTheme="minorHAnsi"/></w:rPr><w:t>分别表示总资产、净资产收益率</w:t></w:r><w:r><w:rPr><w:rFonts w:cstheme="minorBidi" w:hAnsiTheme="minorHAnsi" w:eastAsiaTheme="minorHAnsi" w:asciiTheme="minorHAnsi"/></w:rPr><w:t>、</w:t></w:r></w:p><w:p w:rsidR="0018722C"><w:pPr><w:topLinePunct/></w:pPr><w:r><w:t>股东权益、每股收益、利润总额、营业房出租毛利率、前五名客户的销售收入、董事平均报酬的回归系数，</w:t></w:r><w:r><w:rPr><w:rFonts w:ascii="Times New Roman" w:hAnsi="Times New Roman" w:eastAsia="Times New Roman"/></w:rPr><w:t>η1</w:t></w:r><w:r><w:t>、</w:t></w:r><w:r><w:rPr><w:rFonts w:ascii="Times New Roman" w:hAnsi="Times New Roman" w:eastAsia="Times New Roman"/></w:rPr><w:t>η2</w:t></w:r><w:r><w:t>、</w:t></w:r><w:r><w:rPr><w:rFonts w:ascii="Times New Roman" w:hAnsi="Times New Roman" w:eastAsia="Times New Roman"/></w:rPr><w:t>η3</w:t></w:r><w:r><w:t>是误差项。</w:t></w:r></w:p><w:p w:rsidR="0018722C"><w:pPr><w:pStyle w:val="Heading3"/><w:textAlignment w:val="center"/><w:topLinePunct/><w:ind w:left="200" w:hangingChars="200" w:hanging="200"/></w:pPr><w:bookmarkStart w:id="722186" w:name="_Toc686722186"/><w:r><w:t>5.1.4</w:t></w:r><w:r><w:t xml:space="preserve"> </w:t></w:r></w:p><w:p w:rsidR="0018722C"><w:pPr><w:textAlignment w:val="center"/><w:topLinePunct/></w:pPr><w:r><w:pict><v:group style="margin-left:83.664001pt;margin-top:2.325632pt;width:411.58pt;height:4.14pt;mso-position-horizontal-relative:page;mso-position-vertical-relative:paragraph;z-index:-17188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_bookmark34" w:id="88"/><w:bookmarkEnd w:id="88"/><w:bookmarkStart w:name="_bookmark34" w:id="89"/><w:bookmarkEnd w:id="89"/><w:r><w:t>实证案例概况</w:t></w:r><w:bookmarkEnd w:id="722186"/></w:p><w:p w:rsidR="0018722C"><w:pPr><w:topLinePunct/></w:pPr><w:r><w:t>一、东方丝绸市场</w:t></w:r></w:p><w:p w:rsidR="0018722C"><w:pPr><w:topLinePunct/></w:pPr><w:r><w:t>中国东方丝绸市场位于盛泽镇东南面的姚家坝桥西，市场仿照明清市集布局，回环相衔的道路两侧，</w:t></w:r><w:r><w:rPr><w:rFonts w:ascii="Times New Roman" w:hAnsi="Times New Roman" w:eastAsia="Times New Roman"/></w:rPr><w:t>1200</w:t></w:r><w:r><w:t>间店铺鳞次栉比。吴江人植桑、养蚕、缫丝、织绸可以追</w:t></w:r><w:r><w:t>溯到西元前，历史上与杭州、苏州、湖州并称为中国四大绸都。该市场建场近些年来</w:t></w:r><w:r><w:t>成交量及销售额大增，成为内地丝绸化纤薄型织物的集散地和价格形成中心，先后荣</w:t></w:r><w:r><w:t>获“全国百强市场”、“全国十大批发市场”和“江苏省购物放心市场”等称号。</w:t></w:r></w:p><w:p w:rsidR="0018722C"><w:pPr><w:topLinePunct/></w:pPr><w:r><w:t>目前入场经营者超过</w:t></w:r><w:r><w:rPr><w:rFonts w:ascii="Times New Roman" w:eastAsia="Times New Roman"/></w:rPr><w:t>7</w:t></w:r><w:r><w:rPr><w:rFonts w:ascii="Times New Roman" w:eastAsia="Times New Roman"/></w:rPr><w:t xml:space="preserve">, </w:t></w:r><w:r><w:rPr><w:rFonts w:ascii="Times New Roman" w:eastAsia="Times New Roman"/></w:rPr><w:t>000</w:t></w:r><w:r><w:t>人，场内设丝绸、化纤面料和原料等九个交易商区和</w:t></w:r><w:r><w:t>三个分场，常年供应丝绸仿真丝面料、全棉、真丝、麻、化纤面料等和化纤原料。市</w:t></w:r><w:r><w:t>场的规模逐年扩大，迄今已发展至占地面积达四十万平方米，拥有多个仓储中心，总</w:t></w:r><w:r><w:t>资产达两亿元人民币。市场发挥了联结丝绸纺织生产与市场需求的纽带桥梁作用，吸</w:t></w:r><w:r><w:t>引了全国各地的经销商。同时也销往香港、韩国、台湾、欧洲、东南亚、南非等多个国家和地区。</w:t></w:r></w:p><w:p w:rsidR="0018722C"><w:pPr><w:topLinePunct/></w:pPr><w:r><w:t>中国东方丝绸市场由吴江市人民政府主办，为吴江丝绸股份公司九大骨干企业之</w:t></w:r><w:r><w:t>一，日常管理事务委托东方丝绸市场管理委员会负责。市场有管理人员近一百五十人，</w:t></w:r><w:r w:rsidR="001852F3"><w:t xml:space="preserve">市场内配设工商、税务、公安、消防、交管、技术监督等管理机构。市场经营方式以</w:t></w:r><w:r><w:t>批发为主，为适应市场经济需求，配有食、宿、运、托等多种服务设施和交通、邮电、</w:t></w:r><w:r><w:t>金融等服务系统，建立了资讯网络，设立和发布东方丝绸市场互联网网页，并配设了</w:t></w:r><w:r><w:t>有线电视台和《东方丝绸》资讯报。为方便客商业务运作，市场内有两千余门国内程</w:t></w:r><w:r><w:t>式控制电话，还设立了律师事务所、会计事务所、进出口代理公司、质量投诉中心等一批中介服务机构。</w:t></w:r></w:p><w:p w:rsidR="0018722C"><w:pPr><w:topLinePunct/></w:pPr><w:r><w:t>盛泽的丝绸由传统的桑丝绸发展到交织绸、人丝绸、合纤绸等几大主要门类，各</w:t></w:r><w:r><w:t>厂陆续引进了喷水、片梭、剑杆织机等先进设备，使盛泽丝绸迈入无梭时代，盛泽织</w:t></w:r><w:r><w:t>造正在向当今世界最高织造水平的“喷气时代”迈进</w:t></w:r><w:r><w:rPr><w:rFonts w:ascii="Times New Roman" w:hAnsi="Times New Roman" w:eastAsia="Times New Roman"/><w:vertAlign w:val="superscript"/></w:rPr><w:t>[</w:t></w:r><w:r><w:rPr><w:rFonts w:ascii="Times New Roman" w:hAnsi="Times New Roman" w:eastAsia="Times New Roman"/><w:vertAlign w:val="superscript"/></w:rPr><w:t xml:space="preserve">58</w:t></w:r><w:r><w:rPr><w:rFonts w:ascii="Times New Roman" w:hAnsi="Times New Roman" w:eastAsia="Times New Roman"/><w:vertAlign w:val="superscript"/></w:rPr><w:t>]</w:t></w:r><w:r><w:t>。目前，盛泽丝绸业形成以纺织、印染为主，纺织机械、化学纤维、丝绸工艺品为辅的完整体系。全镇有从日本、</w:t></w:r><w:r><w:t>韩国进口的高档喷水、喷气、喷雾织机多台，已成为内地最大的纺织基地。由于此纺</w:t></w:r><w:r><w:t>织产业基地的支撑，市场的价格在内地偏低，这也是该市场人气很旺的原因之一。</w:t></w:r></w:p><w:p w:rsidR="0018722C"><w:pPr><w:topLinePunct/></w:pPr><w:r><w:t>二、绍兴轻纺城</w:t></w:r></w:p><w:p w:rsidR="0018722C"><w:pPr><w:pStyle w:val="ae"/><w:topLinePunct/></w:pPr><w:r><w:pict><v:group style="margin-left:83.664001pt;margin-top:2.325632pt;width:411.58pt;height:4.14pt;mso-position-horizontal-relative:page;mso-position-vertical-relative:paragraph;z-index:-1718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绍兴轻纺城坐落于浙江省绍兴县城柯桥。市场集聚了各类纺织服装面料、家居用</w:t></w:r><w:r><w:rPr><w:spacing w:val="-6"/></w:rPr><w:t>纺织品和产业用纺织品，是目前全球规模最大、经营品种最多的纺织品集散中心。中</w:t></w:r><w:r><w:rPr><w:spacing w:val="-8"/></w:rPr><w:t>国绍兴轻纺城始建于上世纪八十年代，已基本形成了南部的传统交易区、北部的市场创新区、中部国际贸易区、西部原料龙头区和东部物流配套区。</w:t></w:r></w:p><w:p w:rsidR="0018722C"><w:pPr><w:topLinePunct/></w:pPr><w:r><w:t>围绕轻纺城的经营，绍兴县打造了商贸服务、商务休闲、物流等全方位的服务配</w:t></w:r><w:r><w:t>套；以金柯桥大厦为核心的商贸服务区，辐射全县经济的商贸服务体系，服务体系涵</w:t></w:r><w:r><w:t>盖商业金融、会展资讯、餐饮宾馆；以瓜渚湖为核心的商务休闲区；以中国轻纺城国</w:t></w:r><w:r><w:t>际物流中心为基础的全球纺织品物流中心；以“国际纺织品博览会”为主的产业展示</w:t></w:r><w:r><w:t>窗口和纺织品贸易平台；以“全球纺织网</w:t></w:r><w:r><w:rPr><w:rFonts w:hint="eastAsia"/></w:rPr><w:t>”</w:t></w:r><w:r><w:t>和“网上轻纺城”为主的信息平台和网上</w:t></w:r><w:r><w:t>贸易平台；以“中国轻纺人才市场”为主的纺织品专业人才交流平台</w:t></w:r><w:r><w:rPr><w:rFonts w:ascii="Times New Roman" w:hAnsi="Times New Roman" w:eastAsia="Times New Roman"/><w:vertAlign w:val="superscript"/></w:rPr><w:t>[</w:t></w:r><w:r><w:rPr><w:rFonts w:ascii="Times New Roman" w:hAnsi="Times New Roman" w:eastAsia="Times New Roman"/><w:vertAlign w:val="superscript"/></w:rPr><w:t xml:space="preserve">59</w:t></w:r><w:r><w:rPr><w:rFonts w:ascii="Times New Roman" w:hAnsi="Times New Roman" w:eastAsia="Times New Roman"/><w:vertAlign w:val="superscript"/></w:rPr><w:t>]</w:t></w:r><w:r><w:t>。</w:t></w:r></w:p><w:p w:rsidR="0018722C"><w:pPr><w:topLinePunct/></w:pPr><w:r><w:t>绍兴县是全国纺织生产能力最大的产业集群基地，现有各类纺织企业近万家，其</w:t></w:r><w:r><w:t>纺织产业经济生产总量占全国的</w:t></w:r><w:r><w:rPr><w:rFonts w:ascii="Times New Roman" w:eastAsia="Times New Roman"/></w:rPr><w:t>10%</w:t></w:r><w:r><w:t>，基本形成了由</w:t></w:r><w:r><w:rPr><w:rFonts w:ascii="Times New Roman" w:eastAsia="Times New Roman"/></w:rPr><w:t>PTA</w:t></w:r><w:r><w:t>等化纤原料到化纤面料、</w:t></w:r><w:r><w:t>印染印花、服装、家纺等完整的纺织产业链，绍兴县纺织业正</w:t></w:r><w:r><w:t>向着</w:t></w:r><w:r><w:t>依靠科技创新推动、</w:t></w:r><w:r><w:t>具有可持续发展能力、产业配套明晰合理的现代产业集群迈进。绍兴轻纺城更是绍兴</w:t></w:r><w:r><w:t>县纺织产业的立业之本、柯桥新县城的立城之本和经济强县的立县之本，绍兴轻纺城是绍兴县的金名片，在绍兴县经济社会发展中发挥了重大作用。</w:t></w:r></w:p><w:p w:rsidR="0018722C"><w:pPr><w:pStyle w:val="Heading2"/><w:topLinePunct/><w:ind w:left="171" w:hangingChars="171" w:hanging="171"/></w:pPr><w:bookmarkStart w:id="722187" w:name="_Toc686722187"/><w:bookmarkStart w:name="5.2纺织服装专业市场对区域产业集群的影响研究 " w:id="90"/><w:bookmarkEnd w:id="90"/><w:r></w:r><w:bookmarkStart w:name="_bookmark35" w:id="91"/><w:bookmarkEnd w:id="91"/><w:r></w:r><w:r><w:t>5.2 </w:t></w:r><w:r><w:t>纺织服装专业市场对区域产业集群的影响研究</w:t></w:r><w:bookmarkEnd w:id="722187"/></w:p><w:p w:rsidR="0018722C"><w:pPr><w:pStyle w:val="Heading3"/><w:topLinePunct/><w:ind w:left="200" w:hangingChars="200" w:hanging="200"/></w:pPr><w:bookmarkStart w:id="722188" w:name="_Toc686722188"/><w:bookmarkStart w:name="_bookmark36" w:id="92"/><w:bookmarkEnd w:id="92"/><w:r><w:t>5.2.1</w:t></w:r><w:r><w:t> </w:t></w:r><w:r><w:t>描述性统计</w:t></w:r><w:bookmarkEnd w:id="722188"/></w:p><w:p w:rsidR="0018722C"><w:pPr><w:pStyle w:val="a8"/><w:topLinePunct/></w:pPr><w:r><w:rPr><w:kern w:val="2"/><w:sz w:val="21"/><w:szCs w:val="22"/><w:rFonts w:cstheme="minorBidi" w:hAnsiTheme="minorHAnsi" w:eastAsiaTheme="minorHAnsi" w:asciiTheme="minorHAnsi" w:ascii="楷体" w:eastAsia="楷体" w:hint="eastAsia"/></w:rPr><w:t>表5-2</w:t></w:r><w:r><w:t xml:space="preserve">  </w:t></w:r><w:r w:rsidRPr="00DB64CE"><w:rPr><w:kern w:val="2"/><w:sz w:val="21"/><w:szCs w:val="22"/><w:rFonts w:cstheme="minorBidi" w:hAnsiTheme="minorHAnsi" w:eastAsiaTheme="minorHAnsi" w:asciiTheme="minorHAnsi" w:ascii="楷体" w:eastAsia="楷体" w:hint="eastAsia"/></w:rPr><w:t>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w:t></w:r><w:r><w:t xml:space="preserve">  </w:t></w:r><w:r w:rsidRPr="00DB64CE"><w:rPr><w:rFonts w:cstheme="minorBidi" w:hAnsiTheme="minorHAnsi" w:eastAsiaTheme="minorHAnsi" w:asciiTheme="minorHAnsi" w:ascii="Times New Roman"/></w:rPr><w:t>Descriptive Statistics</w:t></w:r></w:p><w:p w:rsidR="0018722C"><w:pPr><w:pStyle w:val="a8"/><w:topLinePunct/></w:pPr><w:r><w:rPr><w:rFonts w:cstheme="minorBidi" w:hAnsiTheme="minorHAnsi" w:eastAsiaTheme="minorHAnsi" w:asciiTheme="minorHAnsi" w:ascii="楷体" w:eastAsia="楷体" w:hint="eastAsia"/></w:rPr><w:t>表5-2-1</w:t></w:r><w:r><w:t xml:space="preserve">  </w:t></w:r><w:r w:rsidRPr="00DB64CE"><w:rPr><w:rFonts w:cstheme="minorBidi" w:hAnsiTheme="minorHAnsi" w:eastAsiaTheme="minorHAnsi" w:asciiTheme="minorHAnsi" w:ascii="楷体" w:eastAsia="楷体" w:hint="eastAsia"/></w:rPr><w:t>东方丝绸市场描述统计量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5-2-1</w:t></w:r><w:r><w:t xml:space="preserve">  </w:t></w:r><w:r w:rsidRPr="00DB64CE"><w:rPr><w:rFonts w:cstheme="minorBidi" w:hAnsiTheme="minorHAnsi" w:eastAsiaTheme="minorHAnsi" w:asciiTheme="minorHAnsi" w:ascii="Times New Roman"/></w:rPr><w:t>Descriptive Statistics of Eastern Silk Market</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806"/><w:gridCol w:w="1287"/><w:gridCol w:w="1444"/><w:gridCol w:w="1578"/><w:gridCol w:w="1549"/></w:tblGrid><w:tr><w:trPr><w:tblHeader/></w:trPr><w:tc><w:tcPr><w:tcW w:w="81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11" w:type="pct"/><w:vAlign w:val="center"/></w:tcPr><w:p w:rsidR="0018722C"><w:pPr><w:pStyle w:val="ac"/><w:topLinePunct/><w:ind w:leftChars="0" w:left="0" w:rightChars="0" w:right="0" w:firstLineChars="0" w:firstLine="0"/><w:spacing w:line="240" w:lineRule="atLeast"/></w:pPr><w:r><w:t>TA</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5.281</w:t></w:r></w:p></w:tc><w:tc><w:tcPr><w:tcW w:w="908" w:type="pct"/><w:vAlign w:val="center"/></w:tcPr><w:p w:rsidR="0018722C"><w:pPr><w:pStyle w:val="affff9"/><w:topLinePunct/><w:ind w:leftChars="0" w:left="0" w:rightChars="0" w:right="0" w:firstLineChars="0" w:firstLine="0"/><w:spacing w:line="240" w:lineRule="atLeast"/></w:pPr><w:r><w:t>5.588</w:t></w:r></w:p></w:tc><w:tc><w:tcPr><w:tcW w:w="992" w:type="pct"/><w:vAlign w:val="center"/></w:tcPr><w:p w:rsidR="0018722C"><w:pPr><w:pStyle w:val="affff9"/><w:topLinePunct/><w:ind w:leftChars="0" w:left="0" w:rightChars="0" w:right="0" w:firstLineChars="0" w:firstLine="0"/><w:spacing w:line="240" w:lineRule="atLeast"/></w:pPr><w:r><w:t>5.5049</w:t></w:r></w:p></w:tc><w:tc><w:tcPr><w:tcW w:w="974" w:type="pct"/><w:vAlign w:val="center"/></w:tcPr><w:p w:rsidR="0018722C"><w:pPr><w:pStyle w:val="affff9"/><w:topLinePunct/><w:ind w:leftChars="0" w:left="0" w:rightChars="0" w:right="0" w:firstLineChars="0" w:firstLine="0"/><w:spacing w:line="240" w:lineRule="atLeast"/></w:pPr><w:r><w:t>0.0884</w:t></w:r></w:p></w:tc></w:tr><w:tr><w:tc><w:tcPr><w:tcW w:w="811" w:type="pct"/><w:vAlign w:val="center"/></w:tcPr><w:p w:rsidR="0018722C"><w:pPr><w:pStyle w:val="ac"/><w:topLinePunct/><w:ind w:leftChars="0" w:left="0" w:rightChars="0" w:right="0" w:firstLineChars="0" w:firstLine="0"/><w:spacing w:line="240" w:lineRule="atLeast"/></w:pPr><w:r><w:t>ROE</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-4.410</w:t></w:r></w:p></w:tc><w:tc><w:tcPr><w:tcW w:w="908" w:type="pct"/><w:vAlign w:val="center"/></w:tcPr><w:p w:rsidR="0018722C"><w:pPr><w:pStyle w:val="affff9"/><w:topLinePunct/><w:ind w:leftChars="0" w:left="0" w:rightChars="0" w:right="0" w:firstLineChars="0" w:firstLine="0"/><w:spacing w:line="240" w:lineRule="atLeast"/></w:pPr><w:r><w:t>8.350</w:t></w:r></w:p></w:tc><w:tc><w:tcPr><w:tcW w:w="992" w:type="pct"/><w:vAlign w:val="center"/></w:tcPr><w:p w:rsidR="0018722C"><w:pPr><w:pStyle w:val="affff9"/><w:topLinePunct/><w:ind w:leftChars="0" w:left="0" w:rightChars="0" w:right="0" w:firstLineChars="0" w:firstLine="0"/><w:spacing w:line="240" w:lineRule="atLeast"/></w:pPr><w:r><w:t>4.1645</w:t></w:r></w:p></w:tc><w:tc><w:tcPr><w:tcW w:w="974" w:type="pct"/><w:vAlign w:val="center"/></w:tcPr><w:p w:rsidR="0018722C"><w:pPr><w:pStyle w:val="affff9"/><w:topLinePunct/><w:ind w:leftChars="0" w:left="0" w:rightChars="0" w:right="0" w:firstLineChars="0" w:firstLine="0"/><w:spacing w:line="240" w:lineRule="atLeast"/></w:pPr><w:r><w:t>3.3161</w:t></w:r></w:p></w:tc></w:tr><w:tr><w:tc><w:tcPr><w:tcW w:w="811" w:type="pct"/><w:vAlign w:val="center"/></w:tcPr><w:p w:rsidR="0018722C"><w:pPr><w:pStyle w:val="ac"/><w:topLinePunct/><w:ind w:leftChars="0" w:left="0" w:rightChars="0" w:right="0" w:firstLineChars="0" w:firstLine="0"/><w:spacing w:line="240" w:lineRule="atLeast"/></w:pPr><w:r><w:t>SE</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5.1090</w:t></w:r></w:p></w:tc><w:tc><w:tcPr><w:tcW w:w="908" w:type="pct"/><w:vAlign w:val="center"/></w:tcPr><w:p w:rsidR="0018722C"><w:pPr><w:pStyle w:val="affff9"/><w:topLinePunct/><w:ind w:leftChars="0" w:left="0" w:rightChars="0" w:right="0" w:firstLineChars="0" w:firstLine="0"/><w:spacing w:line="240" w:lineRule="atLeast"/></w:pPr><w:r><w:t>5.408</w:t></w:r></w:p></w:tc><w:tc><w:tcPr><w:tcW w:w="992" w:type="pct"/><w:vAlign w:val="center"/></w:tcPr><w:p w:rsidR="0018722C"><w:pPr><w:pStyle w:val="affff9"/><w:topLinePunct/><w:ind w:leftChars="0" w:left="0" w:rightChars="0" w:right="0" w:firstLineChars="0" w:firstLine="0"/><w:spacing w:line="240" w:lineRule="atLeast"/></w:pPr><w:r><w:t>5.2692</w:t></w:r></w:p></w:tc><w:tc><w:tcPr><w:tcW w:w="974" w:type="pct"/><w:vAlign w:val="center"/></w:tcPr><w:p w:rsidR="0018722C"><w:pPr><w:pStyle w:val="affff9"/><w:topLinePunct/><w:ind w:leftChars="0" w:left="0" w:rightChars="0" w:right="0" w:firstLineChars="0" w:firstLine="0"/><w:spacing w:line="240" w:lineRule="atLeast"/></w:pPr><w:r><w:t>0.1332</w:t></w:r></w:p></w:tc></w:tr><w:tr><w:tc><w:tcPr><w:tcW w:w="811" w:type="pct"/><w:vAlign w:val="center"/></w:tcPr><w:p w:rsidR="0018722C"><w:pPr><w:pStyle w:val="ac"/><w:topLinePunct/><w:ind w:leftChars="0" w:left="0" w:rightChars="0" w:right="0" w:firstLineChars="0" w:firstLine="0"/><w:spacing w:line="240" w:lineRule="atLeast"/></w:pPr><w:r><w:t>EPS</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-0.0990</w:t></w:r></w:p></w:tc><w:tc><w:tcPr><w:tcW w:w="908" w:type="pct"/><w:vAlign w:val="center"/></w:tcPr><w:p w:rsidR="0018722C"><w:pPr><w:pStyle w:val="affff9"/><w:topLinePunct/><w:ind w:leftChars="0" w:left="0" w:rightChars="0" w:right="0" w:firstLineChars="0" w:firstLine="0"/><w:spacing w:line="240" w:lineRule="atLeast"/></w:pPr><w:r><w:t>0.226</w:t></w:r></w:p></w:tc><w:tc><w:tcPr><w:tcW w:w="992" w:type="pct"/><w:vAlign w:val="center"/></w:tcPr><w:p w:rsidR="0018722C"><w:pPr><w:pStyle w:val="affff9"/><w:topLinePunct/><w:ind w:leftChars="0" w:left="0" w:rightChars="0" w:right="0" w:firstLineChars="0" w:firstLine="0"/><w:spacing w:line="240" w:lineRule="atLeast"/></w:pPr><w:r><w:t>0.1040</w:t></w:r></w:p></w:tc><w:tc><w:tcPr><w:tcW w:w="974" w:type="pct"/><w:vAlign w:val="center"/></w:tcPr><w:p w:rsidR="0018722C"><w:pPr><w:pStyle w:val="affff9"/><w:topLinePunct/><w:ind w:leftChars="0" w:left="0" w:rightChars="0" w:right="0" w:firstLineChars="0" w:firstLine="0"/><w:spacing w:line="240" w:lineRule="atLeast"/></w:pPr><w:r><w:t>0.0832</w:t></w:r></w:p></w:tc></w:tr><w:tr><w:tc><w:tcPr><w:tcW w:w="811" w:type="pct"/><w:vAlign w:val="center"/></w:tcPr><w:p w:rsidR="0018722C"><w:pPr><w:pStyle w:val="ac"/><w:topLinePunct/><w:ind w:leftChars="0" w:left="0" w:rightChars="0" w:right="0" w:firstLineChars="0" w:firstLine="0"/><w:spacing w:line="240" w:lineRule="atLeast"/></w:pPr><w:r><w:t>TP</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-3.230</w:t></w:r></w:p></w:tc><w:tc><w:tcPr><w:tcW w:w="908" w:type="pct"/><w:vAlign w:val="center"/></w:tcPr><w:p w:rsidR="0018722C"><w:pPr><w:pStyle w:val="affff9"/><w:topLinePunct/><w:ind w:leftChars="0" w:left="0" w:rightChars="0" w:right="0" w:firstLineChars="0" w:firstLine="0"/><w:spacing w:line="240" w:lineRule="atLeast"/></w:pPr><w:r><w:t>4.410</w:t></w:r></w:p></w:tc><w:tc><w:tcPr><w:tcW w:w="992" w:type="pct"/><w:vAlign w:val="center"/></w:tcPr><w:p w:rsidR="0018722C"><w:pPr><w:pStyle w:val="affff9"/><w:topLinePunct/><w:ind w:leftChars="0" w:left="0" w:rightChars="0" w:right="0" w:firstLineChars="0" w:firstLine="0"/><w:spacing w:line="240" w:lineRule="atLeast"/></w:pPr><w:r><w:t>3.4854</w:t></w:r></w:p></w:tc><w:tc><w:tcPr><w:tcW w:w="974" w:type="pct"/><w:vAlign w:val="center"/></w:tcPr><w:p w:rsidR="0018722C"><w:pPr><w:pStyle w:val="affff9"/><w:topLinePunct/><w:ind w:leftChars="0" w:left="0" w:rightChars="0" w:right="0" w:firstLineChars="0" w:firstLine="0"/><w:spacing w:line="240" w:lineRule="atLeast"/></w:pPr><w:r><w:t>2.2327</w:t></w:r></w:p></w:tc></w:tr><w:tr><w:tc><w:tcPr><w:tcW w:w="811" w:type="pct"/><w:vAlign w:val="center"/></w:tcPr><w:p w:rsidR="0018722C"><w:pPr><w:pStyle w:val="ac"/><w:topLinePunct/><w:ind w:leftChars="0" w:left="0" w:rightChars="0" w:right="0" w:firstLineChars="0" w:firstLine="0"/><w:spacing w:line="240" w:lineRule="atLeast"/></w:pPr><w:r><w:t>BRGM</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0.5320</w:t></w:r></w:p></w:tc><w:tc><w:tcPr><w:tcW w:w="908" w:type="pct"/><w:vAlign w:val="center"/></w:tcPr><w:p w:rsidR="0018722C"><w:pPr><w:pStyle w:val="affff9"/><w:topLinePunct/><w:ind w:leftChars="0" w:left="0" w:rightChars="0" w:right="0" w:firstLineChars="0" w:firstLine="0"/><w:spacing w:line="240" w:lineRule="atLeast"/></w:pPr><w:r><w:t>0.698</w:t></w:r></w:p></w:tc><w:tc><w:tcPr><w:tcW w:w="992" w:type="pct"/><w:vAlign w:val="center"/></w:tcPr><w:p w:rsidR="0018722C"><w:pPr><w:pStyle w:val="affff9"/><w:topLinePunct/><w:ind w:leftChars="0" w:left="0" w:rightChars="0" w:right="0" w:firstLineChars="0" w:firstLine="0"/><w:spacing w:line="240" w:lineRule="atLeast"/></w:pPr><w:r><w:t>0.6018</w:t></w:r></w:p></w:tc><w:tc><w:tcPr><w:tcW w:w="974" w:type="pct"/><w:vAlign w:val="center"/></w:tcPr><w:p w:rsidR="0018722C"><w:pPr><w:pStyle w:val="affff9"/><w:topLinePunct/><w:ind w:leftChars="0" w:left="0" w:rightChars="0" w:right="0" w:firstLineChars="0" w:firstLine="0"/><w:spacing w:line="240" w:lineRule="atLeast"/></w:pPr><w:r><w:t>0.0584</w:t></w:r></w:p></w:tc></w:tr><w:tr><w:tc><w:tcPr><w:tcW w:w="811" w:type="pct"/><w:vAlign w:val="center"/></w:tcPr><w:p w:rsidR="0018722C"><w:pPr><w:pStyle w:val="ac"/><w:topLinePunct/><w:ind w:leftChars="0" w:left="0" w:rightChars="0" w:right="0" w:firstLineChars="0" w:firstLine="0"/><w:spacing w:line="240" w:lineRule="atLeast"/></w:pPr><w:r><w:t>TFC</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4.2500</w:t></w:r></w:p></w:tc><w:tc><w:tcPr><w:tcW w:w="908" w:type="pct"/><w:vAlign w:val="center"/></w:tcPr><w:p w:rsidR="0018722C"><w:pPr><w:pStyle w:val="affff9"/><w:topLinePunct/><w:ind w:leftChars="0" w:left="0" w:rightChars="0" w:right="0" w:firstLineChars="0" w:firstLine="0"/><w:spacing w:line="240" w:lineRule="atLeast"/></w:pPr><w:r><w:t>4.420</w:t></w:r></w:p></w:tc><w:tc><w:tcPr><w:tcW w:w="992" w:type="pct"/><w:vAlign w:val="center"/></w:tcPr><w:p w:rsidR="0018722C"><w:pPr><w:pStyle w:val="affff9"/><w:topLinePunct/><w:ind w:leftChars="0" w:left="0" w:rightChars="0" w:right="0" w:firstLineChars="0" w:firstLine="0"/><w:spacing w:line="240" w:lineRule="atLeast"/></w:pPr><w:r><w:t>4.3445</w:t></w:r></w:p></w:tc><w:tc><w:tcPr><w:tcW w:w="974" w:type="pct"/><w:vAlign w:val="center"/></w:tcPr><w:p w:rsidR="0018722C"><w:pPr><w:pStyle w:val="affff9"/><w:topLinePunct/><w:ind w:leftChars="0" w:left="0" w:rightChars="0" w:right="0" w:firstLineChars="0" w:firstLine="0"/><w:spacing w:line="240" w:lineRule="atLeast"/></w:pPr><w:r><w:t>0.5574</w:t></w:r></w:p></w:tc></w:tr><w:tr><w:tc><w:tcPr><w:tcW w:w="811"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4.0640</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30.578</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14.6978</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10.7513</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rPr><w:t>表5-2-2</w:t></w:r><w:r><w:t xml:space="preserve">  </w:t></w:r><w:r w:rsidRPr="00DB64CE"><w:rPr><w:kern w:val="2"/><w:sz w:val="21"/><w:szCs w:val="22"/><w:rFonts w:cstheme="minorBidi" w:hAnsiTheme="minorHAnsi" w:eastAsiaTheme="minorHAnsi" w:asciiTheme="minorHAnsi" w:ascii="楷体" w:eastAsia="楷体" w:hint="eastAsia"/></w:rPr><w:t>绍兴轻纺城描述统计量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5-2-2</w:t></w:r><w:r><w:t xml:space="preserve">  </w:t></w:r><w:r w:rsidRPr="00DB64CE"><w:rPr><w:rFonts w:cstheme="minorBidi" w:hAnsiTheme="minorHAnsi" w:eastAsiaTheme="minorHAnsi" w:asciiTheme="minorHAnsi" w:ascii="Times New Roman"/></w:rPr><w:t>Descriptive Statistics of Shaoxing Textile City</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8"/><w:gridCol w:w="806"/><w:gridCol w:w="1333"/><w:gridCol w:w="1444"/><w:gridCol w:w="1564"/><w:gridCol w:w="1551"/></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3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07"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791" w:type="pct"/><w:vAlign w:val="center"/></w:tcPr><w:p w:rsidR="0018722C"><w:pPr><w:pStyle w:val="ac"/><w:topLinePunct/><w:ind w:leftChars="0" w:left="0" w:rightChars="0" w:right="0" w:firstLineChars="0" w:firstLine="0"/><w:spacing w:line="240" w:lineRule="atLeast"/></w:pPr><w:r><w:t>TA</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5.4327</w:t></w:r></w:p></w:tc><w:tc><w:tcPr><w:tcW w:w="907" w:type="pct"/><w:vAlign w:val="center"/></w:tcPr><w:p w:rsidR="0018722C"><w:pPr><w:pStyle w:val="affff9"/><w:topLinePunct/><w:ind w:leftChars="0" w:left="0" w:rightChars="0" w:right="0" w:firstLineChars="0" w:firstLine="0"/><w:spacing w:line="240" w:lineRule="atLeast"/></w:pPr><w:r><w:t>5.6654</w:t></w:r></w:p></w:tc><w:tc><w:tcPr><w:tcW w:w="983" w:type="pct"/><w:vAlign w:val="center"/></w:tcPr><w:p w:rsidR="0018722C"><w:pPr><w:pStyle w:val="affff9"/><w:topLinePunct/><w:ind w:leftChars="0" w:left="0" w:rightChars="0" w:right="0" w:firstLineChars="0" w:firstLine="0"/><w:spacing w:line="240" w:lineRule="atLeast"/></w:pPr><w:r><w:t>5.5750</w:t></w:r></w:p></w:tc><w:tc><w:tcPr><w:tcW w:w="975" w:type="pct"/><w:vAlign w:val="center"/></w:tcPr><w:p w:rsidR="0018722C"><w:pPr><w:pStyle w:val="affff9"/><w:topLinePunct/><w:ind w:leftChars="0" w:left="0" w:rightChars="0" w:right="0" w:firstLineChars="0" w:firstLine="0"/><w:spacing w:line="240" w:lineRule="atLeast"/></w:pPr><w:r><w:t>0.0800</w:t></w:r></w:p></w:tc></w:tr><w:tr><w:tc><w:tcPr><w:tcW w:w="791" w:type="pct"/><w:vAlign w:val="center"/></w:tcPr><w:p w:rsidR="0018722C"><w:pPr><w:pStyle w:val="ac"/><w:topLinePunct/><w:ind w:leftChars="0" w:left="0" w:rightChars="0" w:right="0" w:firstLineChars="0" w:firstLine="0"/><w:spacing w:line="240" w:lineRule="atLeast"/></w:pPr><w:r><w:t>ROE</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-11.4000</w:t></w:r></w:p></w:tc><w:tc><w:tcPr><w:tcW w:w="907" w:type="pct"/><w:vAlign w:val="center"/></w:tcPr><w:p w:rsidR="0018722C"><w:pPr><w:pStyle w:val="affff9"/><w:topLinePunct/><w:ind w:leftChars="0" w:left="0" w:rightChars="0" w:right="0" w:firstLineChars="0" w:firstLine="0"/><w:spacing w:line="240" w:lineRule="atLeast"/></w:pPr><w:r><w:t>13.5500</w:t></w:r></w:p></w:tc><w:tc><w:tcPr><w:tcW w:w="983" w:type="pct"/><w:vAlign w:val="center"/></w:tcPr><w:p w:rsidR="0018722C"><w:pPr><w:pStyle w:val="affff9"/><w:topLinePunct/><w:ind w:leftChars="0" w:left="0" w:rightChars="0" w:right="0" w:firstLineChars="0" w:firstLine="0"/><w:spacing w:line="240" w:lineRule="atLeast"/></w:pPr><w:r><w:t>1.6600</w:t></w:r></w:p></w:tc><w:tc><w:tcPr><w:tcW w:w="975" w:type="pct"/><w:vAlign w:val="center"/></w:tcPr><w:p w:rsidR="0018722C"><w:pPr><w:pStyle w:val="affff9"/><w:topLinePunct/><w:ind w:leftChars="0" w:left="0" w:rightChars="0" w:right="0" w:firstLineChars="0" w:firstLine="0"/><w:spacing w:line="240" w:lineRule="atLeast"/></w:pPr><w:r><w:t>6.9420</w:t></w:r></w:p></w:tc></w:tr><w:tr><w:tc><w:tcPr><w:tcW w:w="791" w:type="pct"/><w:vAlign w:val="center"/></w:tcPr><w:p w:rsidR="0018722C"><w:pPr><w:pStyle w:val="ac"/><w:topLinePunct/><w:ind w:leftChars="0" w:left="0" w:rightChars="0" w:right="0" w:firstLineChars="0" w:firstLine="0"/><w:spacing w:line="240" w:lineRule="atLeast"/></w:pPr><w:r><w:t>SE</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4.9673</w:t></w:r></w:p></w:tc><w:tc><w:tcPr><w:tcW w:w="907" w:type="pct"/><w:vAlign w:val="center"/></w:tcPr><w:p w:rsidR="0018722C"><w:pPr><w:pStyle w:val="affff9"/><w:topLinePunct/><w:ind w:leftChars="0" w:left="0" w:rightChars="0" w:right="0" w:firstLineChars="0" w:firstLine="0"/><w:spacing w:line="240" w:lineRule="atLeast"/></w:pPr><w:r><w:t>5.1531</w:t></w:r></w:p></w:tc><w:tc><w:tcPr><w:tcW w:w="983" w:type="pct"/><w:vAlign w:val="center"/></w:tcPr><w:p w:rsidR="0018722C"><w:pPr><w:pStyle w:val="affff9"/><w:topLinePunct/><w:ind w:leftChars="0" w:left="0" w:rightChars="0" w:right="0" w:firstLineChars="0" w:firstLine="0"/><w:spacing w:line="240" w:lineRule="atLeast"/></w:pPr><w:r><w:t>5.0386</w:t></w:r></w:p></w:tc><w:tc><w:tcPr><w:tcW w:w="975" w:type="pct"/><w:vAlign w:val="center"/></w:tcPr><w:p w:rsidR="0018722C"><w:pPr><w:pStyle w:val="affff9"/><w:topLinePunct/><w:ind w:leftChars="0" w:left="0" w:rightChars="0" w:right="0" w:firstLineChars="0" w:firstLine="0"/><w:spacing w:line="240" w:lineRule="atLeast"/></w:pPr><w:r><w:t>0.0626</w:t></w:r></w:p></w:tc></w:tr><w:tr><w:tc><w:tcPr><w:tcW w:w="791" w:type="pct"/><w:vAlign w:val="center"/></w:tcPr><w:p w:rsidR="0018722C"><w:pPr><w:pStyle w:val="ac"/><w:topLinePunct/><w:ind w:leftChars="0" w:left="0" w:rightChars="0" w:right="0" w:firstLineChars="0" w:firstLine="0"/><w:spacing w:line="240" w:lineRule="atLeast"/></w:pPr><w:r><w:t>EPS</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-.2000</w:t></w:r></w:p></w:tc><w:tc><w:tcPr><w:tcW w:w="907" w:type="pct"/><w:vAlign w:val="center"/></w:tcPr><w:p w:rsidR="0018722C"><w:pPr><w:pStyle w:val="affff9"/><w:topLinePunct/><w:ind w:leftChars="0" w:left="0" w:rightChars="0" w:right="0" w:firstLineChars="0" w:firstLine="0"/><w:spacing w:line="240" w:lineRule="atLeast"/></w:pPr><w:r><w:t>0.2900</w:t></w:r></w:p></w:tc><w:tc><w:tcPr><w:tcW w:w="983" w:type="pct"/><w:vAlign w:val="center"/></w:tcPr><w:p w:rsidR="0018722C"><w:pPr><w:pStyle w:val="affff9"/><w:topLinePunct/><w:ind w:leftChars="0" w:left="0" w:rightChars="0" w:right="0" w:firstLineChars="0" w:firstLine="0"/><w:spacing w:line="240" w:lineRule="atLeast"/></w:pPr><w:r><w:t>0.5182</w:t></w:r></w:p></w:tc><w:tc><w:tcPr><w:tcW w:w="975" w:type="pct"/><w:vAlign w:val="center"/></w:tcPr><w:p w:rsidR="0018722C"><w:pPr><w:pStyle w:val="affff9"/><w:topLinePunct/><w:ind w:leftChars="0" w:left="0" w:rightChars="0" w:right="0" w:firstLineChars="0" w:firstLine="0"/><w:spacing w:line="240" w:lineRule="atLeast"/></w:pPr><w:r><w:t>0.1380</w:t></w:r></w:p></w:tc></w:tr><w:tr><w:tc><w:tcPr><w:tcW w:w="791" w:type="pct"/><w:vAlign w:val="center"/></w:tcPr><w:p w:rsidR="0018722C"><w:pPr><w:pStyle w:val="ac"/><w:topLinePunct/><w:ind w:leftChars="0" w:left="0" w:rightChars="0" w:right="0" w:firstLineChars="0" w:firstLine="0"/><w:spacing w:line="240" w:lineRule="atLeast"/></w:pPr><w:r><w:t>TP</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-4.0000</w:t></w:r></w:p></w:tc><w:tc><w:tcPr><w:tcW w:w="907" w:type="pct"/><w:vAlign w:val="center"/></w:tcPr><w:p w:rsidR="0018722C"><w:pPr><w:pStyle w:val="affff9"/><w:topLinePunct/><w:ind w:leftChars="0" w:left="0" w:rightChars="0" w:right="0" w:firstLineChars="0" w:firstLine="0"/><w:spacing w:line="240" w:lineRule="atLeast"/></w:pPr><w:r><w:t>4.3300</w:t></w:r></w:p></w:tc><w:tc><w:tcPr><w:tcW w:w="983" w:type="pct"/><w:vAlign w:val="center"/></w:tcPr><w:p w:rsidR="0018722C"><w:pPr><w:pStyle w:val="affff9"/><w:topLinePunct/><w:ind w:leftChars="0" w:left="0" w:rightChars="0" w:right="0" w:firstLineChars="0" w:firstLine="0"/><w:spacing w:line="240" w:lineRule="atLeast"/></w:pPr><w:r><w:t>2.4509</w:t></w:r></w:p></w:tc><w:tc><w:tcPr><w:tcW w:w="975" w:type="pct"/><w:vAlign w:val="center"/></w:tcPr><w:p w:rsidR="0018722C"><w:pPr><w:pStyle w:val="affff9"/><w:topLinePunct/><w:ind w:leftChars="0" w:left="0" w:rightChars="0" w:right="0" w:firstLineChars="0" w:firstLine="0"/><w:spacing w:line="240" w:lineRule="atLeast"/></w:pPr><w:r><w:t>3.0757</w:t></w:r></w:p></w:tc></w:tr><w:tr><w:tc><w:tcPr><w:tcW w:w="791" w:type="pct"/><w:vAlign w:val="center"/></w:tcPr><w:p w:rsidR="0018722C"><w:pPr><w:pStyle w:val="ac"/><w:topLinePunct/><w:ind w:leftChars="0" w:left="0" w:rightChars="0" w:right="0" w:firstLineChars="0" w:firstLine="0"/><w:spacing w:line="240" w:lineRule="atLeast"/></w:pPr><w:r><w:t>BRGM</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0.4400</w:t></w:r></w:p></w:tc><w:tc><w:tcPr><w:tcW w:w="907" w:type="pct"/><w:vAlign w:val="center"/></w:tcPr><w:p w:rsidR="0018722C"><w:pPr><w:pStyle w:val="affff9"/><w:topLinePunct/><w:ind w:leftChars="0" w:left="0" w:rightChars="0" w:right="0" w:firstLineChars="0" w:firstLine="0"/><w:spacing w:line="240" w:lineRule="atLeast"/></w:pPr><w:r><w:t>0.6700</w:t></w:r></w:p></w:tc><w:tc><w:tcPr><w:tcW w:w="983" w:type="pct"/><w:vAlign w:val="center"/></w:tcPr><w:p w:rsidR="0018722C"><w:pPr><w:pStyle w:val="affff9"/><w:topLinePunct/><w:ind w:leftChars="0" w:left="0" w:rightChars="0" w:right="0" w:firstLineChars="0" w:firstLine="0"/><w:spacing w:line="240" w:lineRule="atLeast"/></w:pPr><w:r><w:t>0.5727</w:t></w:r></w:p></w:tc><w:tc><w:tcPr><w:tcW w:w="975" w:type="pct"/><w:vAlign w:val="center"/></w:tcPr><w:p w:rsidR="0018722C"><w:pPr><w:pStyle w:val="affff9"/><w:topLinePunct/><w:ind w:leftChars="0" w:left="0" w:rightChars="0" w:right="0" w:firstLineChars="0" w:firstLine="0"/><w:spacing w:line="240" w:lineRule="atLeast"/></w:pPr><w:r><w:t>0.07157</w:t></w:r></w:p></w:tc></w:tr><w:tr><w:tc><w:tcPr><w:tcW w:w="791" w:type="pct"/><w:vAlign w:val="center"/></w:tcPr><w:p w:rsidR="0018722C"><w:pPr><w:pStyle w:val="ac"/><w:topLinePunct/><w:ind w:leftChars="0" w:left="0" w:rightChars="0" w:right="0" w:firstLineChars="0" w:firstLine="0"/><w:spacing w:line="240" w:lineRule="atLeast"/></w:pPr><w:r><w:t>TFC</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2.8900</w:t></w:r></w:p></w:tc><w:tc><w:tcPr><w:tcW w:w="907" w:type="pct"/><w:vAlign w:val="center"/></w:tcPr><w:p w:rsidR="0018722C"><w:pPr><w:pStyle w:val="affff9"/><w:topLinePunct/><w:ind w:leftChars="0" w:left="0" w:rightChars="0" w:right="0" w:firstLineChars="0" w:firstLine="0"/><w:spacing w:line="240" w:lineRule="atLeast"/></w:pPr><w:r><w:t>4.3000</w:t></w:r></w:p></w:tc><w:tc><w:tcPr><w:tcW w:w="983" w:type="pct"/><w:vAlign w:val="center"/></w:tcPr><w:p w:rsidR="0018722C"><w:pPr><w:pStyle w:val="affff9"/><w:topLinePunct/><w:ind w:leftChars="0" w:left="0" w:rightChars="0" w:right="0" w:firstLineChars="0" w:firstLine="0"/><w:spacing w:line="240" w:lineRule="atLeast"/></w:pPr><w:r><w:t>3.7618</w:t></w:r></w:p></w:tc><w:tc><w:tcPr><w:tcW w:w="975" w:type="pct"/><w:vAlign w:val="center"/></w:tcPr><w:p w:rsidR="0018722C"><w:pPr><w:pStyle w:val="affff9"/><w:topLinePunct/><w:ind w:leftChars="0" w:left="0" w:rightChars="0" w:right="0" w:firstLineChars="0" w:firstLine="0"/><w:spacing w:line="240" w:lineRule="atLeast"/></w:pPr><w:r><w:t>0.5638</w:t></w:r></w:p></w:tc></w:tr><w:tr><w:tc><w:tcPr><w:tcW w:w="791"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838" w:type="pct"/><w:vAlign w:val="center"/><w:tcBorders><w:top w:val="single" w:sz="4" w:space="0" w:color="auto"/></w:tcBorders></w:tcPr><w:p w:rsidR="0018722C"><w:pPr><w:pStyle w:val="affff9"/><w:topLinePunct/><w:ind w:leftChars="0" w:left="0" w:rightChars="0" w:right="0" w:firstLineChars="0" w:firstLine="0"/><w:spacing w:line="240" w:lineRule="atLeast"/></w:pPr><w:r><w:t>7.5400</w:t></w:r></w:p></w:tc><w:tc><w:tcPr><w:tcW w:w="907" w:type="pct"/><w:vAlign w:val="center"/><w:tcBorders><w:top w:val="single" w:sz="4" w:space="0" w:color="auto"/></w:tcBorders></w:tcPr><w:p w:rsidR="0018722C"><w:pPr><w:pStyle w:val="affff9"/><w:topLinePunct/><w:ind w:leftChars="0" w:left="0" w:rightChars="0" w:right="0" w:firstLineChars="0" w:firstLine="0"/><w:spacing w:line="240" w:lineRule="atLeast"/></w:pPr><w:r><w:t>45.3300</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19.0554</w:t></w:r></w:p></w:tc><w:tc><w:tcPr><w:tcW w:w="975" w:type="pct"/><w:vAlign w:val="center"/><w:tcBorders><w:top w:val="single" w:sz="4" w:space="0" w:color="auto"/></w:tcBorders></w:tcPr><w:p w:rsidR="0018722C"><w:pPr><w:pStyle w:val="affff9"/><w:topLinePunct/><w:ind w:leftChars="0" w:left="0" w:rightChars="0" w:right="0" w:firstLineChars="0" w:firstLine="0"/><w:spacing w:line="240" w:lineRule="atLeast"/></w:pPr><w:r><w:t>10.5183</w:t></w:r></w:p></w:tc></w:tr></w:tbl><w:p w:rsidR="0018722C"><w:pPr><w:topLinePunct/></w:pPr><w:r><w:t></w:t></w:r><w:r><w:t>表</w:t></w:r><w:r><w:rPr><w:rFonts w:ascii="Times New Roman" w:eastAsia="Times New Roman"/></w:rPr><w:t>5-2-1</w:t></w:r><w:r><w:t>、</w:t></w:r><w:r><w:t>表</w:t></w:r><w:r><w:rPr><w:rFonts w:ascii="Times New Roman" w:eastAsia="Times New Roman"/></w:rPr><w:t>5-2-2</w:t></w:r><w:r><w:t>分别列出了中国东方丝绸市场和绍兴轻纺城相关变量的描述性</w:t></w:r><w:r><w:t>统计特征。其中，净资产收益率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等极小</w:t></w:r><w:r><w:t>值与极大值相差较多。如绍兴轻纺城的净资产收益率</w:t></w:r><w:r><w:t>（</w:t></w:r><w:r><w:rPr><w:rFonts w:ascii="Times New Roman" w:eastAsia="Times New Roman"/><w:spacing w:val="-2"/></w:rPr><w:t>ROE</w:t></w:r><w:r><w:t>）</w:t></w:r><w:r><w:t>最低为</w:t></w:r><w:r><w:rPr><w:rFonts w:ascii="Times New Roman" w:eastAsia="Times New Roman"/></w:rPr><w:t>-11.4%</w:t></w:r><w:r><w:t>，最高</w:t></w:r><w:r><w:t>为</w:t></w:r></w:p><w:p w:rsidR="0018722C"><w:pPr><w:pStyle w:val="ae"/><w:topLinePunct/></w:pPr><w:r><w:pict><v:group style="margin-left:109.625pt;margin-top:96.580635pt;width:389.45pt;height:219.25pt;mso-position-horizontal-relative:page;mso-position-vertical-relative:paragraph;z-index:3592" coordorigin="2193,1932" coordsize="7789,4385"><v:shape style="position:absolute;left:8265;top:3357;width:660;height:2182" coordorigin="8266,3358" coordsize="660,2182" path="m8810,5539l8926,5539m8266,5539l8498,5539m8266,5177l8498,5177m8266,4812l8498,4812m8266,4447l8498,4447m8266,4085l8498,4085m8266,3720l8498,3720m8266,3358l8654,3358e" filled="false" stroked="true" strokeweight=".72pt" strokecolor="#858585"><v:path arrowok="t"/><v:stroke dashstyle="solid"/></v:shape><v:rect style="position:absolute;left:8498;top:3369;width:156;height:2535" filled="true" fillcolor="#4f81bc" stroked="false"><v:fill type="solid"/></v:rect><v:shape style="position:absolute;left:7720;top:3357;width:233;height:2182" coordorigin="7721,3358" coordsize="233,2182" path="m7721,5539l7954,5539m7721,5177l7954,5177m7721,4812l7954,4812m7721,4447l7954,4447m7721,4085l7954,4085m7721,3720l7954,3720m7721,3358l7954,3358e" filled="false" stroked="true" strokeweight=".72pt" strokecolor="#858585"><v:path arrowok="t"/><v:stroke dashstyle="solid"/></v:shape><v:rect style="position:absolute;left:7953;top:3179;width:156;height:2724" filled="true" fillcolor="#4f81bc" stroked="false"><v:fill type="solid"/></v:rect><v:shape style="position:absolute;left:7176;top:3357;width:233;height:2182" coordorigin="7176,3358" coordsize="233,2182" path="m7176,5539l7409,5539m7176,5177l7409,5177m7176,4812l7409,4812m7176,4447l7409,4447m7176,4085l7409,4085m7176,3720l7409,3720m7176,3358l7409,3358e" filled="false" stroked="true" strokeweight=".72pt" strokecolor="#858585"><v:path arrowok="t"/><v:stroke dashstyle="solid"/></v:shape><v:rect style="position:absolute;left:7408;top:3083;width:156;height:2820" filled="true" fillcolor="#4f81bc" stroked="false"><v:fill type="solid"/></v:rect><v:shape style="position:absolute;left:6631;top:3357;width:233;height:2182" coordorigin="6631,3358" coordsize="233,2182" path="m6631,5539l6864,5539m6631,5177l6864,5177m6631,4812l6864,4812m6631,4447l6864,4447m6631,4085l6864,4085m6631,3720l6864,3720m6631,3358l6864,3358e" filled="false" stroked="true" strokeweight=".72pt" strokecolor="#858585"><v:path arrowok="t"/><v:stroke dashstyle="solid"/></v:shape><v:rect style="position:absolute;left:6864;top:3129;width:156;height:2775" filled="true" fillcolor="#4f81bc" stroked="false"><v:fill type="solid"/></v:rect><v:shape style="position:absolute;left:6086;top:3719;width:233;height:1820" coordorigin="6086,3720" coordsize="233,1820" path="m6086,5539l6319,5539m6086,5177l6319,5177m6086,4812l6319,4812m6086,4447l6319,4447m6086,4085l6319,4085m6086,3720l6319,3720e" filled="false" stroked="true" strokeweight=".72pt" strokecolor="#858585"><v:path arrowok="t"/><v:stroke dashstyle="solid"/></v:shape><v:rect style="position:absolute;left:6319;top:3614;width:156;height:2290" filled="true" fillcolor="#4f81bc" stroked="false"><v:fill type="solid"/></v:rect><v:shape style="position:absolute;left:5541;top:3719;width:233;height:1820" coordorigin="5542,3720" coordsize="233,1820" path="m5542,5539l5774,5539m5542,5177l5774,5177m5542,4812l5774,4812m5542,4447l5774,4447m5542,4085l5774,4085m5542,3720l5774,3720e" filled="false" stroked="true" strokeweight=".72pt" strokecolor="#858585"><v:path arrowok="t"/><v:stroke dashstyle="solid"/></v:shape><v:rect style="position:absolute;left:5774;top:3484;width:156;height:2420" filled="true" fillcolor="#4f81bc" stroked="false"><v:fill type="solid"/></v:rect><v:shape style="position:absolute;left:4996;top:3357;width:389;height:2182" coordorigin="4997,3358" coordsize="389,2182" path="m4997,5539l5230,5539m4997,5177l5230,5177m4997,4812l5230,4812m4997,4447l5230,4447m4997,4085l5230,4085m4997,3720l5230,3720m4997,3358l5386,3358e" filled="false" stroked="true" strokeweight=".72pt" strokecolor="#858585"><v:path arrowok="t"/><v:stroke dashstyle="solid"/></v:shape><v:rect style="position:absolute;left:5229;top:3357;width:156;height:2547" filled="true" fillcolor="#4f81bc" stroked="false"><v:fill type="solid"/></v:rect><v:shape style="position:absolute;left:4449;top:3719;width:236;height:1820" coordorigin="4450,3720" coordsize="236,1820" path="m4450,5539l4685,5539m4450,5177l4685,5177m4450,4812l4685,4812m4450,4447l4685,4447m4450,4085l4685,4085m4450,3720l4685,3720e" filled="false" stroked="true" strokeweight=".72pt" strokecolor="#858585"><v:path arrowok="t"/><v:stroke dashstyle="solid"/></v:shape><v:rect style="position:absolute;left:4684;top:3532;width:156;height:2372" filled="true" fillcolor="#4f81bc" stroked="false"><v:fill type="solid"/></v:rect><v:shape style="position:absolute;left:2932;top:3719;width:1208;height:1820" coordorigin="2933,3720" coordsize="1208,1820" path="m3905,5539l4140,5539m3905,5177l4140,5177m3905,4812l4140,4812m3905,4447l4140,4447m3905,4085l4140,4085m2933,3720l4140,3720e" filled="false" stroked="true" strokeweight=".72pt" strokecolor="#858585"><v:path arrowok="t"/><v:stroke dashstyle="solid"/></v:shape><v:rect style="position:absolute;left:4140;top:3645;width:156;height:2259" filled="true" fillcolor="#4f81bc" stroked="false"><v:fill type="solid"/></v:rect><v:shape style="position:absolute;left:3360;top:4084;width:236;height:1455" coordorigin="3360,4085" coordsize="236,1455" path="m3360,5539l3595,5539m3360,5177l3595,5177m3360,4812l3595,4812m3360,4447l3595,4447m3360,4085l3595,4085e" filled="false" stroked="true" strokeweight=".72pt" strokecolor="#858585"><v:path arrowok="t"/><v:stroke dashstyle="solid"/></v:shape><v:rect style="position:absolute;left:3595;top:3983;width:156;height:1920" filled="true" fillcolor="#4f81bc" stroked="false"><v:fill type="solid"/></v:rect><v:shape style="position:absolute;left:2932;top:4447;width:274;height:1092" coordorigin="2933,4447" coordsize="274,1092" path="m2933,5539l3050,5539m2933,5177l3050,5177m2933,4812l3050,4812m2933,4447l3206,4447e" filled="false" stroked="true" strokeweight=".72pt" strokecolor="#858585"><v:path arrowok="t"/><v:stroke dashstyle="solid"/></v:shape><v:rect style="position:absolute;left:3050;top:4514;width:156;height:1390" filled="true" fillcolor="#4f81bc" stroked="false"><v:fill type="solid"/></v:rect><v:line style="position:absolute" from="2933,4085" to="3206,4085" stroked="true" strokeweight=".72pt" strokecolor="#858585"><v:stroke dashstyle="solid"/></v:line><v:shape style="position:absolute;left:3206;top:3539;width:1244;height:2364" coordorigin="3206,3540" coordsize="1244,2364" path="m3360,3934l3206,3934,3206,5904,3360,5904,3360,3934m3905,3871l3751,3871,3751,5904,3905,5904,3905,3871m4450,3540l4296,3540,4296,5904,4450,5904,4450,3540e" filled="true" fillcolor="#c0504d" stroked="false"><v:path arrowok="t"/><v:fill type="solid"/></v:shape><v:line style="position:absolute" from="2933,3358" to="4841,3358" stroked="true" strokeweight=".72pt" strokecolor="#858585"><v:stroke dashstyle="solid"/></v:line><v:rect style="position:absolute;left:4840;top:3115;width:156;height:2789" filled="true" fillcolor="#c0504d" stroked="false"><v:fill type="solid"/></v:rect><v:shape style="position:absolute;left:2932;top:2627;width:2998;height:730" coordorigin="2933,2628" coordsize="2998,730" path="m5542,3358l5930,3358m5542,2993l5930,2993m2933,2993l5386,2993m5542,2628l5930,2628m2933,2628l5386,2628e" filled="false" stroked="true" strokeweight=".72pt" strokecolor="#858585"><v:path arrowok="t"/><v:stroke dashstyle="solid"/></v:shape><v:rect style="position:absolute;left:5385;top:2570;width:156;height:3334" filled="true" fillcolor="#c0504d" stroked="false"><v:fill type="solid"/></v:rect><v:shape style="position:absolute;left:6086;top:2627;width:2840;height:730" coordorigin="6086,2628" coordsize="2840,730" path="m6086,3358l6475,3358m6086,2993l6475,2993m6086,2628l8926,2628e" filled="false" stroked="true" strokeweight=".72pt" strokecolor="#858585"><v:path arrowok="t"/><v:stroke dashstyle="solid"/></v:shape><v:rect style="position:absolute;left:5930;top:2536;width:156;height:3368" filled="true" fillcolor="#c0504d" stroked="false"><v:fill type="solid"/></v:rect><v:line style="position:absolute" from="6631,2993" to="7020,2993" stroked="true" strokeweight=".72pt" strokecolor="#858585"><v:stroke dashstyle="solid"/></v:line><v:rect style="position:absolute;left:6475;top:2858;width:156;height:3046" filled="true" fillcolor="#c0504d" stroked="false"><v:fill type="solid"/></v:rect><v:line style="position:absolute" from="7176,2993" to="7565,2993" stroked="true" strokeweight=".72pt" strokecolor="#858585"><v:stroke dashstyle="solid"/></v:line><v:rect style="position:absolute;left:7020;top:2927;width:156;height:2976" filled="true" fillcolor="#c0504d" stroked="false"><v:fill type="solid"/></v:rect><v:line style="position:absolute" from="7721,2993" to="8110,2993" stroked="true" strokeweight=".72pt" strokecolor="#858585"><v:stroke dashstyle="solid"/></v:line><v:rect style="position:absolute;left:7564;top:2865;width:156;height:3039" filled="true" fillcolor="#c0504d" stroked="false"><v:fill type="solid"/></v:rect><v:line style="position:absolute" from="8266,2993" to="8926,2993" stroked="true" strokeweight=".72pt" strokecolor="#858585"><v:stroke dashstyle="solid"/></v:line><v:rect style="position:absolute;left:8109;top:2908;width:156;height:2996" filled="true" fillcolor="#c0504d" stroked="false"><v:fill type="solid"/></v:rect><v:shape style="position:absolute;left:8810;top:3357;width:116;height:1820" coordorigin="8810,3358" coordsize="116,1820" path="m8810,5177l8926,5177m8810,4812l8926,4812m8810,4447l8926,4447m8810,4085l8926,4085m8810,3720l8926,3720m8810,3358l8926,3358e" filled="false" stroked="true" strokeweight=".72pt" strokecolor="#858585"><v:path arrowok="t"/><v:stroke dashstyle="solid"/></v:shape><v:rect style="position:absolute;left:8654;top:3280;width:156;height:2624" filled="true" fillcolor="#c0504d" stroked="false"><v:fill type="solid"/></v:rect><v:shape style="position:absolute;left:2870;top:2265;width:6056;height:3701" coordorigin="2870,2266" coordsize="6056,3701" path="m2933,2266l8926,2266m2933,5904l2933,2266m2870,5904l2933,5904m2870,5539l2933,5539m2870,5177l2933,5177m2870,4812l2933,4812m2870,4447l2933,4447m2870,4085l2933,4085m2870,3720l2933,3720m2870,3358l2933,3358m2870,2993l2933,2993m2870,2628l2933,2628m2870,2266l2933,2266m2933,5904l8926,5904m2933,5904l2933,5966m3478,5904l3478,5966m4022,5904l4022,5966m4567,5904l4567,5966m5112,5904l5112,5966m5657,5904l5657,5966m6202,5904l6202,5966m6746,5904l6746,5966m7291,5904l7291,5966m7836,5904l7836,5966m8381,5904l8381,5966m8926,5904l8926,5966e" filled="false" stroked="true" strokeweight=".72pt" strokecolor="#858585"><v:path arrowok="t"/><v:stroke dashstyle="solid"/></v:shape><v:rect style="position:absolute;left:8930;top:3909;width:116;height:116" filled="true" fillcolor="#4f81bc" stroked="false"><v:fill type="solid"/></v:rect><v:rect style="position:absolute;left:8930;top:4699;width:116;height:116" filled="true" fillcolor="#c0504d" stroked="false"><v:fill type="solid"/></v:rect><v:rect style="position:absolute;left:2200;top:1939;width:7774;height:4370" filled="false" stroked="true" strokeweight=".75pt" strokecolor="#858585"><v:stroke dashstyle="solid"/></v:rect><v:shape style="position:absolute;left:2544;top:2173;width:223;height:3839"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sz w:val="20"/></w:rPr><w:t>50</w:t></w:r></w:p><w:p w:rsidR="0018722C"><w:pPr><w:spacing w:before="120"/><w:ind w:leftChars="0" w:left="0" w:rightChars="0" w:right="18" w:firstLineChars="0" w:firstLine="0"/><w:jc w:val="center"/><w:rPr><w:rFonts w:ascii="Calibri"/><w:sz w:val="20"/></w:rPr></w:pPr><w:r><w:rPr><w:rFonts w:ascii="Calibri"/><w:sz w:val="20"/></w:rPr><w:t>45</w:t></w:r></w:p><w:p w:rsidR="0018722C"><w:pPr><w:spacing w:before="119"/><w:ind w:leftChars="0" w:left="0" w:rightChars="0" w:right="18" w:firstLineChars="0" w:firstLine="0"/><w:jc w:val="center"/><w:rPr><w:rFonts w:ascii="Calibri"/><w:sz w:val="20"/></w:rPr></w:pPr><w:r><w:rPr><w:rFonts w:ascii="Calibri"/><w:sz w:val="20"/></w:rPr><w:t>40</w:t></w:r></w:p><w:p w:rsidR="0018722C"><w:pPr><w:spacing w:before="119"/><w:ind w:leftChars="0" w:left="0" w:rightChars="0" w:right="18" w:firstLineChars="0" w:firstLine="0"/><w:jc w:val="center"/><w:rPr><w:rFonts w:ascii="Calibri"/><w:sz w:val="20"/></w:rPr></w:pPr><w:r><w:rPr><w:rFonts w:ascii="Calibri"/><w:sz w:val="20"/></w:rPr><w:t>35</w:t></w:r></w:p><w:p w:rsidR="0018722C"><w:pPr><w:spacing w:before="119"/><w:ind w:leftChars="0" w:left="0" w:rightChars="0" w:right="18" w:firstLineChars="0" w:firstLine="0"/><w:jc w:val="center"/><w:rPr><w:rFonts w:ascii="Calibri"/><w:sz w:val="20"/></w:rPr></w:pPr><w:r><w:rPr><w:rFonts w:ascii="Calibri"/><w:sz w:val="20"/></w:rPr><w:t>30</w:t></w:r></w:p><w:p w:rsidR="0018722C"><w:pPr><w:spacing w:before="119"/><w:ind w:leftChars="0" w:left="0" w:rightChars="0" w:right="18" w:firstLineChars="0" w:firstLine="0"/><w:jc w:val="center"/><w:rPr><w:rFonts w:ascii="Calibri"/><w:sz w:val="20"/></w:rPr></w:pPr><w:r><w:rPr><w:rFonts w:ascii="Calibri"/><w:sz w:val="20"/></w:rPr><w:t>25</w:t></w:r></w:p><w:p w:rsidR="0018722C"><w:pPr><w:spacing w:before="119"/><w:ind w:leftChars="0" w:left="0" w:rightChars="0" w:right="18" w:firstLineChars="0" w:firstLine="0"/><w:jc w:val="center"/><w:rPr><w:rFonts w:ascii="Calibri"/><w:sz w:val="20"/></w:rPr></w:pPr><w:r><w:rPr><w:rFonts w:ascii="Calibri"/><w:sz w:val="20"/></w:rPr><w:t>20</w:t></w:r></w:p><w:p w:rsidR="0018722C"><w:pPr><w:spacing w:before="119"/><w:ind w:leftChars="0" w:left="0" w:rightChars="0" w:right="18" w:firstLineChars="0" w:firstLine="0"/><w:jc w:val="center"/><w:rPr><w:rFonts w:ascii="Calibri"/><w:sz w:val="20"/></w:rPr></w:pPr><w:r><w:rPr><w:rFonts w:ascii="Calibri"/><w:sz w:val="20"/></w:rPr><w:t>15</w:t></w:r></w:p><w:p w:rsidR="0018722C"><w:pPr><w:spacing w:before="120"/><w:ind w:leftChars="0" w:left="0" w:rightChars="0" w:right="18" w:firstLineChars="0" w:firstLine="0"/><w:jc w:val="center"/><w:rPr><w:rFonts w:ascii="Calibri"/><w:sz w:val="20"/></w:rPr></w:pPr><w:r><w:rPr><w:rFonts w:ascii="Calibri"/><w:sz w:val="20"/></w:rPr><w:t>10</w:t></w:r></w:p><w:p w:rsidR="0018722C"><w:pPr><w:spacing w:before="119"/><w:ind w:leftChars="0" w:left="81" w:rightChars="0" w:right="0" w:firstLineChars="0" w:firstLine="0"/><w:jc w:val="center"/><w:rPr><w:rFonts w:ascii="Calibri"/><w:sz w:val="20"/></w:rPr></w:pPr><w:r><w:rPr><w:rFonts w:ascii="Calibri"/><w:w w:val="99"/><w:sz w:val="20"/></w:rPr><w:t>5</w:t></w:r></w:p><w:p w:rsidR="0018722C"><w:pPr><w:spacing w:line="240" w:lineRule="exact" w:before="119"/><w:ind w:leftChars="0" w:left="81" w:rightChars="0" w:right="0" w:firstLineChars="0" w:firstLine="0"/><w:jc w:val="center"/><w:rPr><w:rFonts w:ascii="Calibri"/><w:sz w:val="20"/></w:rPr></w:pPr><w:r><w:rPr><w:rFonts w:ascii="Calibri"/><w:w w:val="99"/><w:sz w:val="20"/></w:rPr><w:t>0</w:t></w:r></w:p><w:p w:rsidR="0018722C"><w:pPr><w:spacing w:line="220" w:lineRule="exact" w:before="0"/><w:ind w:leftChars="0" w:left="0" w:rightChars="0" w:right="18" w:firstLineChars="0" w:firstLine="0"/><w:jc w:val="center"/><w:rPr><w:b/><w:sz w:val="22"/></w:rPr></w:pPr><w:r><w:rPr><w:b/><w:sz w:val="22"/></w:rPr><w:t>总资产</w:t></w:r></w:p><w:p w:rsidR="0018722C"><w:pPr><w:spacing w:line="287" w:lineRule="exact" w:before="0"/><w:ind w:leftChars="0" w:left="0" w:rightChars="0" w:right="20" w:firstLineChars="0" w:firstLine="0"/><w:jc w:val="center"/><w:rPr><w:b/><w:sz w:val="22"/></w:rPr></w:pPr><w:r><w:rPr><w:b/><w:sz w:val="22"/></w:rPr><w:t>对比</w:t></w:r></w:p><w:p w:rsidR="0018722C"><w:pPr><w:spacing w:line="210" w:lineRule="exact" w:before="0"/><w:ind w:leftChars="0" w:left="0" w:rightChars="0" w:right="0" w:firstLineChars="0" w:firstLine="0"/><w:jc w:val="left"/><w:rPr><w:sz w:val="21"/></w:rPr></w:pPr><w:r><w:rPr><w:sz w:val="21"/></w:rPr><w:t>东方丝绸</w:t></w:r></w:p><w:p w:rsidR="0018722C"><w:pPr><w:spacing w:line="274" w:lineRule="exact" w:before="0"/><w:ind w:leftChars="0" w:left="0" w:rightChars="0" w:right="0" w:firstLineChars="0" w:firstLine="0"/><w:jc w:val="left"/><w:rPr><w:sz w:val="21"/></w:rPr></w:pPr><w:r><w:rPr><w:sz w:val="21"/></w:rPr><w:t>市场</w:t></w:r></w:p><w:p w:rsidR="0018722C"><w:pPr><w:spacing w:before="0"/><w:ind w:leftChars="0" w:left="0" w:rightChars="0" w:right="5" w:firstLineChars="0" w:firstLine="0"/><w:jc w:val="left"/><w:rPr><w:sz w:val="21"/></w:rPr></w:pPr><w:r><w:rPr><w:sz w:val="21"/></w:rPr><w:t>绍兴轻纺城</w:t></w:r></w:p><w:p w:rsidR="0018722C"><w:pPr><w:spacing w:line="199" w:lineRule="exact" w:before="0"/><w:ind w:leftChars="0" w:left="0" w:rightChars="0" w:right="0" w:firstLineChars="0" w:firstLine="0"/><w:jc w:val="left"/><w:rPr><w:rFonts w:ascii="Calibri"/><w:sz w:val="20"/></w:rPr></w:pPr><w:r><w:rPr><w:rFonts w:ascii="Calibri"/><w:sz w:val="20"/></w:rPr><w:t>2001   2002   2003   2004   2005   2006   2007   2008   2009   2010   2011</w:t></w:r></w:p><w:p w:rsidR="0018722C"><w:pPr><w:pStyle w:val="ae"/><w:topLinePunct/></w:pPr><w:r><w:pict><v:shape style="margin-left:113.019997pt;margin-top:115.419144pt;width:12pt;height:34.1pt;mso-position-horizontal-relative:page;mso-position-vertical-relative:paragraph;z-index:3616"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b/><w:sz w:val="20"/></w:rPr></w:pPr><w:r><w:rPr><w:rFonts w:ascii="Calibri"/><w:b/><w:w w:val="99"/><w:sz w:val="20"/></w:rPr><w:t>x</w:t></w:r><w:r><w:rPr><w:rFonts w:ascii="Calibri"/><w:b/><w:spacing w:val="-1"/><w:sz w:val="20"/></w:rPr><w:t> </w:t></w:r><w:r><w:rPr><w:rFonts w:ascii="Calibri"/><w:b/><w:w w:val="99"/><w:sz w:val="20"/></w:rPr><w:t>10000</w:t></w:r></w:p><w:p </w:txbxContent></v:textbox><w10:wrap type="none"/></v:shape></w:pict></w:r><w:r><w:rPr><w:rFonts w:ascii="Times New Roman" w:eastAsia="Times New Roman"/><w:spacing w:val="-2"/></w:rPr><w:t>13.55%</w:t></w:r><w:r><w:rPr><w:spacing w:val="-4"/></w:rPr><w:t>，说明其公司有盈利，也有亏损之时，只有去除一些引起亏损的因素，企业才</w:t></w:r><w:r><w:rPr><w:spacing w:val="-6"/></w:rPr><w:t>能保持良好的向上</w:t></w:r><w:r><w:rPr><w:spacing w:val="-6"/></w:rPr><w:t>势头</w:t></w:r><w:r><w:rPr><w:spacing w:val="-6"/></w:rPr><w:t>一直发展下去。总资产、股东权益都有一定差异，说明公司在</w:t></w:r><w:r><w:rPr><w:spacing w:val="-7"/></w:rPr><w:t>不断的调整规模，以适应不断变化的市场经济。营业房出租毛利率有差异，说明公司根据每年根据市场行情，会做一定的调整。</w:t></w:r></w:p><w:p w:rsidR="0018722C"><w:pPr><w:pStyle w:val="a9"/><w:topLinePunct/></w:pPr><w:r><w:rPr><w:kern w:val="2"/><w:sz w:val="21"/><w:szCs w:val="22"/><w:rFonts w:cstheme="minorBidi" w:hAnsiTheme="minorHAnsi" w:eastAsiaTheme="minorHAnsi" w:asciiTheme="minorHAnsi" w:ascii="楷体" w:eastAsia="楷体" w:hint="eastAsia"/></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5-1</w:t></w:r><w:r><w:t xml:space="preserve">  </w:t></w:r><w:r><w:rPr><w:kern w:val="2"/><w:szCs w:val="22"/><w:rFonts w:ascii="楷体" w:eastAsia="楷体" w:hint="eastAsia" w:cstheme="minorBidi" w:hAnsiTheme="minorHAnsi"/><w:spacing w:val="-2"/><w:sz w:val="21"/></w:rPr><w:t>总</w:t></w:r><w:r><w:rPr><w:kern w:val="2"/><w:szCs w:val="22"/><w:rFonts w:ascii="楷体" w:eastAsia="楷体" w:hint="eastAsia" w:cstheme="minorBidi" w:hAnsiTheme="minorHAnsi"/><w:sz w:val="21"/></w:rPr><w:t>资</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对</w:t></w:r><w:r><w:rPr><w:kern w:val="2"/><w:szCs w:val="22"/><w:rFonts w:ascii="楷体" w:eastAsia="楷体" w:hint="eastAsia" w:cstheme="minorBidi" w:hAnsiTheme="minorHAnsi"/><w:spacing w:val="-2"/><w:sz w:val="21"/></w:rPr><w:t>比</w:t></w:r><w:r><w:rPr><w:kern w:val="2"/><w:szCs w:val="22"/><w:rFonts w:ascii="楷体" w:eastAsia="楷体" w:hint="eastAsia" w:cstheme="minorBidi" w:hAnsiTheme="minorHAnsi"/><w:sz w:val="21"/></w:rPr><w:t>图</w:t></w:r></w:p><w:p w:rsidR="0018722C"><w:pPr><w:topLinePunct/></w:pPr><w:r><w:rPr><w:rFonts w:cstheme="minorBidi" w:hAnsiTheme="minorHAnsi" w:eastAsiaTheme="minorHAnsi" w:asciiTheme="minorHAnsi" w:ascii="Times New Roman"/></w:rPr><w:t>Fig 5-1 Total assets Comparison</w:t></w:r></w:p><w:p w:rsidR="0018722C"><w:pPr><w:topLinePunct/></w:pPr><w:r><w:t>从</w:t></w:r><w:r><w:t>图</w:t></w:r><w:r><w:rPr><w:rFonts w:ascii="Times New Roman" w:eastAsia="Times New Roman"/></w:rPr><w:t>5-1</w:t></w:r><w:r><w:t>两个市场的总资产对比图，可以看出，东方丝绸市场和绍兴轻纺城的总</w:t></w:r></w:p><w:p w:rsidR="0018722C"><w:pPr><w:topLinePunct/></w:pPr><w:r><w:t>资产是逐年递增的趋势，其中绍兴轻纺城在</w:t></w:r><w:r><w:rPr><w:rFonts w:ascii="Times New Roman" w:eastAsia="Times New Roman"/></w:rPr><w:t>2005</w:t></w:r><w:r><w:t>及</w:t></w:r><w:r><w:rPr><w:rFonts w:ascii="Times New Roman" w:eastAsia="Times New Roman"/></w:rPr><w:t>2006</w:t></w:r><w:r><w:t>年达到最高点。另外，绍兴</w:t></w:r></w:p><w:p w:rsidR="0018722C"><w:pPr><w:pStyle w:val="ae"/><w:topLinePunct/></w:pPr><w:r><w:pict><v:group style="margin-left:83.664001pt;margin-top:2.325632pt;width:411.58pt;height:4.14pt;mso-position-horizontal-relative:page;mso-position-vertical-relative:paragraph;z-index:-17152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3"/></w:rPr><w:t>轻纺城的规模大于东方丝绸市场，经营商户以及成交额等都略胜一筹。因为绍兴轻纺</w:t></w:r><w:r><w:rPr><w:spacing w:val="-6"/></w:rPr><w:t>城一直是全国规模最大，设施齐备，经营品种最多的纺织品集散中心，也是全球最大</w:t></w:r><w:r><w:rPr><w:spacing w:val="-8"/></w:rPr><w:t>的轻纺专业市场，它的全面提升和快速发展始于</w:t></w:r><w:r><w:rPr><w:rFonts w:ascii="Times New Roman" w:eastAsia="Times New Roman"/></w:rPr><w:t>2005</w:t></w:r><w:r><w:t>年，针对产业优势、市场规模等现状，义无反顾地实施了中国轻纺城的全球化攻略，发展</w:t></w:r><w:r><w:t>势头</w:t></w:r><w:r><w:t>强劲。</w:t></w:r></w:p><w:p w:rsidR="0018722C"><w:pPr><w:pStyle w:val="aff7"/><w:topLinePunct/></w:pPr><w:r><w:pict><v:group style="margin-left:109.625pt;margin-top:9.132810pt;width:394.65pt;height:235.75pt;mso-position-horizontal-relative:page;mso-position-vertical-relative:paragraph;z-index:3760;mso-wrap-distance-left:0;mso-wrap-distance-right:0" coordorigin="2193,183" coordsize="7893,4715"><v:line style="position:absolute" from="3062,4542" to="9134,4542" stroked="true" strokeweight=".72pt" strokecolor="#858585"><v:stroke dashstyle="solid"/></v:line><v:line style="position:absolute" from="6257,4232" to="9134,4232" stroked="true" strokeweight=".72pt" strokecolor="#858585"><v:stroke dashstyle="solid"/></v:line><v:line style="position:absolute" from="3062,4232" to="6098,4232" stroked="true" strokeweight=".72pt" strokecolor="#858585"><v:stroke dashstyle="solid"/></v:line><v:line style="position:absolute" from="6257,3923" to="9134,3923" stroked="true" strokeweight=".72pt" strokecolor="#858585"><v:stroke dashstyle="solid"/></v:line><v:line style="position:absolute" from="3062,3923" to="6098,3923" stroked="true" strokeweight=".72pt" strokecolor="#858585"><v:stroke dashstyle="solid"/></v:line><v:line style="position:absolute" from="6257,3613" to="9134,3613" stroked="true" strokeweight=".72pt" strokecolor="#858585"><v:stroke dashstyle="solid"/></v:line><v:line style="position:absolute" from="3062,3613" to="6098,3613" stroked="true" strokeweight=".72pt" strokecolor="#858585"><v:stroke dashstyle="solid"/></v:line><v:line style="position:absolute" from="6257,3304" to="9134,3304" stroked="true" strokeweight=".72pt" strokecolor="#858585"><v:stroke dashstyle="solid"/></v:line><v:line style="position:absolute" from="4994,3304" to="6098,3304" stroked="true" strokeweight=".72pt" strokecolor="#858585"><v:stroke dashstyle="solid"/></v:line><v:line style="position:absolute" from="3494,3304" to="4836,3304" stroked="true" strokeweight=".72pt" strokecolor="#858585"><v:stroke dashstyle="solid"/></v:line><v:line style="position:absolute" from="4994,2994" to="6098,2994" stroked="true" strokeweight=".72pt" strokecolor="#858585"><v:stroke dashstyle="solid"/></v:line><v:line style="position:absolute" from="4601,2994" to="4836,2994" stroked="true" strokeweight=".72pt" strokecolor="#858585"><v:stroke dashstyle="solid"/></v:line><v:line style="position:absolute" from="4442,2375" to="5388,2375" stroked="true" strokeweight=".72pt" strokecolor="#858585"><v:stroke dashstyle="solid"/></v:line><v:line style="position:absolute" from="3890,2375" to="4284,2375" stroked="true" strokeweight=".72pt" strokecolor="#858585"><v:stroke dashstyle="solid"/></v:line><v:line style="position:absolute" from="3338,2375" to="3732,2375" stroked="true" strokeweight=".72pt" strokecolor="#858585"><v:stroke dashstyle="solid"/></v:line><v:line style="position:absolute" from="3062,2375" to="3180,2375" stroked="true" strokeweight=".72pt" strokecolor="#858585"><v:stroke dashstyle="solid"/></v:line><v:line style="position:absolute" from="3338,2065" to="3732,2065" stroked="true" strokeweight=".72pt" strokecolor="#858585"><v:stroke dashstyle="solid"/></v:line><v:line style="position:absolute" from="3062,2065" to="3180,2065" stroked="true" strokeweight=".72pt" strokecolor="#858585"><v:stroke dashstyle="solid"/></v:line><v:line style="position:absolute" from="3338,1758" to="3732,1758" stroked="true" strokeweight=".72pt" strokecolor="#858585"><v:stroke dashstyle="solid"/></v:line><v:line style="position:absolute" from="3062,1758" to="3180,1758" stroked="true" strokeweight=".72pt" strokecolor="#858585"><v:stroke dashstyle="solid"/></v:line><v:line style="position:absolute" from="3338,1448" to="6650,1448" stroked="true" strokeweight=".72pt" strokecolor="#858585"><v:stroke dashstyle="solid"/></v:line><v:line style="position:absolute" from="3062,1448" to="3180,1448" stroked="true" strokeweight=".72pt" strokecolor="#858585"><v:stroke dashstyle="solid"/></v:line><v:rect style="position:absolute;left:3180;top:1393;width:159;height:1292" filled="true" fillcolor="#4f81bc" stroked="false"><v:fill type="solid"/></v:rect><v:line style="position:absolute" from="3890,2065" to="4284,2065" stroked="true" strokeweight=".72pt" strokecolor="#858585"><v:stroke dashstyle="solid"/></v:line><v:line style="position:absolute" from="3890,1758" to="6650,1758" stroked="true" strokeweight=".72pt" strokecolor="#858585"><v:stroke dashstyle="solid"/></v:line><v:rect style="position:absolute;left:3732;top:1736;width:159;height:948" filled="true" fillcolor="#4f81bc" stroked="false"><v:fill type="solid"/></v:rect><v:line style="position:absolute" from="4442,2065" to="5940,2065" stroked="true" strokeweight=".72pt" strokecolor="#858585"><v:stroke dashstyle="solid"/></v:line><v:rect style="position:absolute;left:4284;top:1873;width:159;height:812" filled="true" fillcolor="#4f81bc" stroked="false"><v:fill type="solid"/></v:rect><v:rect style="position:absolute;left:4836;top:2684;width:159;height:684" filled="true" fillcolor="#4f81bc" stroked="false"><v:fill type="solid"/></v:rect><v:line style="position:absolute" from="5546,2375" to="5940,2375" stroked="true" strokeweight=".72pt" strokecolor="#858585"><v:stroke dashstyle="solid"/></v:line><v:rect style="position:absolute;left:5388;top:2237;width:159;height:447" filled="true" fillcolor="#4f81bc" stroked="false"><v:fill type="solid"/></v:rect><v:line style="position:absolute" from="6098,2375" to="6492,2375" stroked="true" strokeweight=".72pt" strokecolor="#858585"><v:stroke dashstyle="solid"/></v:line><v:line style="position:absolute" from="6098,2065" to="6650,2065" stroked="true" strokeweight=".72pt" strokecolor="#858585"><v:stroke dashstyle="solid"/></v:line><v:rect style="position:absolute;left:5940;top:1861;width:159;height:824" filled="true" fillcolor="#4f81bc" stroked="false"><v:fill type="solid"/></v:rect><v:rect style="position:absolute;left:6492;top:2098;width:159;height:586" filled="true" fillcolor="#4f81bc" stroked="false"><v:fill type="solid"/></v:rect><v:line style="position:absolute" from="3062,3304" to="3338,3304" stroked="true" strokeweight=".72pt" strokecolor="#858585"><v:stroke dashstyle="solid"/></v:line><v:line style="position:absolute" from="3494,2994" to="4442,2994" stroked="true" strokeweight=".72pt" strokecolor="#858585"><v:stroke dashstyle="solid"/></v:line><v:line style="position:absolute" from="3062,2994" to="3338,2994" stroked="true" strokeweight=".72pt" strokecolor="#858585"><v:stroke dashstyle="solid"/></v:line><v:rect style="position:absolute;left:3338;top:2684;width:156;height:735" filled="true" fillcolor="#c0504d" stroked="false"><v:fill type="solid"/></v:rect><v:line style="position:absolute" from="3890,2620" to="4046,2620" stroked="true" strokeweight="6.48pt" strokecolor="#c0504d"><v:stroke dashstyle="solid"/></v:line><v:rect style="position:absolute;left:4442;top:2684;width:159;height:572" filled="true" fillcolor="#c0504d" stroked="false"><v:fill type="solid"/></v:rect><v:line style="position:absolute" from="4994,2668" to="5153,2668" stroked="true" strokeweight="1.68pt" strokecolor="#c0504d"><v:stroke dashstyle="solid"/></v:line><v:line style="position:absolute" from="5546,2725" to="5705,2725" stroked="true" strokeweight="4.08pt" strokecolor="#c0504d"><v:stroke dashstyle="solid"/></v:line><v:line style="position:absolute" from="6257,2994" to="9134,2994" stroked="true" strokeweight=".72pt" strokecolor="#858585"><v:stroke dashstyle="solid"/></v:line><v:rect style="position:absolute;left:6098;top:2684;width:159;height:1764" filled="true" fillcolor="#c0504d" stroked="false"><v:fill type="solid"/></v:rect><v:line style="position:absolute" from="8465,2375" to="8702,2375" stroked="true" strokeweight=".72pt" strokecolor="#858585"><v:stroke dashstyle="solid"/></v:line><v:line style="position:absolute" from="7913,2375" to="8150,2375" stroked="true" strokeweight=".72pt" strokecolor="#858585"><v:stroke dashstyle="solid"/></v:line><v:line style="position:absolute" from="7361,2375" to="7598,2375" stroked="true" strokeweight=".72pt" strokecolor="#858585"><v:stroke dashstyle="solid"/></v:line><v:line style="position:absolute" from="6809,2375" to="7044,2375" stroked="true" strokeweight=".72pt" strokecolor="#858585"><v:stroke dashstyle="solid"/></v:line><v:line style="position:absolute" from="6809,2065" to="7044,2065" stroked="true" strokeweight=".72pt" strokecolor="#858585"><v:stroke dashstyle="solid"/></v:line><v:line style="position:absolute" from="7202,1758" to="8858,1758" stroked="true" strokeweight=".72pt" strokecolor="#858585"><v:stroke dashstyle="solid"/></v:line><v:line style="position:absolute" from="6809,1758" to="7044,1758" stroked="true" strokeweight=".72pt" strokecolor="#858585"><v:stroke dashstyle="solid"/></v:line><v:rect style="position:absolute;left:7044;top:1568;width:159;height:1116" filled="true" fillcolor="#4f81bc" stroked="false"><v:fill type="solid"/></v:rect><v:line style="position:absolute" from="7361,2065" to="7754,2065" stroked="true" strokeweight=".72pt" strokecolor="#858585"><v:stroke dashstyle="solid"/></v:line><v:rect style="position:absolute;left:7598;top:2105;width:156;height:579" filled="true" fillcolor="#4f81bc" stroked="false"><v:fill type="solid"/></v:rect><v:rect style="position:absolute;left:8150;top:2209;width:156;height:476" filled="true" fillcolor="#4f81bc" stroked="false"><v:fill type="solid"/></v:rect><v:line style="position:absolute" from="7913,2065" to="8702,2065" stroked="true" strokeweight=".72pt" strokecolor="#858585"><v:stroke dashstyle="solid"/></v:line><v:rect style="position:absolute;left:8702;top:1995;width:156;height:689" filled="true" fillcolor="#4f81bc" stroked="false"><v:fill type="solid"/></v:rect><v:line style="position:absolute" from="6809,1448" to="8858,1448" stroked="true" strokeweight=".72pt" strokecolor="#858585"><v:stroke dashstyle="solid"/></v:line><v:line style="position:absolute" from="6809,1139" to="9134,1139" stroked="true" strokeweight=".72pt" strokecolor="#858585"><v:stroke dashstyle="solid"/></v:line><v:line style="position:absolute" from="3062,1139" to="6650,1139" stroked="true" strokeweight=".72pt" strokecolor="#858585"><v:stroke dashstyle="solid"/></v:line><v:line style="position:absolute" from="6809,829" to="9134,829" stroked="true" strokeweight=".72pt" strokecolor="#858585"><v:stroke dashstyle="solid"/></v:line><v:line style="position:absolute" from="3062,829" to="6650,829" stroked="true" strokeweight=".72pt" strokecolor="#858585"><v:stroke dashstyle="solid"/></v:line><v:line style="position:absolute" from="3062,520" to="9134,520" stroked="true" strokeweight=".72pt" strokecolor="#858585"><v:stroke dashstyle="solid"/></v:line><v:rect style="position:absolute;left:6650;top:589;width:159;height:2096" filled="true" fillcolor="#c0504d" stroked="false"><v:fill type="solid"/></v:rect><v:rect style="position:absolute;left:7202;top:1767;width:159;height:917" filled="true" fillcolor="#c0504d" stroked="false"><v:fill type="solid"/></v:rect><v:rect style="position:absolute;left:7754;top:1786;width:159;height:898" filled="true" fillcolor="#c0504d" stroked="false"><v:fill type="solid"/></v:rect><v:rect style="position:absolute;left:8306;top:2197;width:159;height:488" filled="true" fillcolor="#c0504d" stroked="false"><v:fill type="solid"/></v:rect><v:line style="position:absolute" from="9017,2375" to="9134,2375" stroked="true" strokeweight=".72pt" strokecolor="#858585"><v:stroke dashstyle="solid"/></v:line><v:line style="position:absolute" from="9017,2065" to="9134,2065" stroked="true" strokeweight=".72pt" strokecolor="#858585"><v:stroke dashstyle="solid"/></v:line><v:line style="position:absolute" from="9017,1758" to="9134,1758" stroked="true" strokeweight=".72pt" strokecolor="#858585"><v:stroke dashstyle="solid"/></v:line><v:line style="position:absolute" from="9017,1448" to="9134,1448" stroked="true" strokeweight=".72pt" strokecolor="#858585"><v:stroke dashstyle="solid"/></v:line><v:rect style="position:absolute;left:8858;top:1277;width:159;height:1407" filled="true" fillcolor="#c0504d" stroked="false"><v:fill type="solid"/></v:rect><v:line style="position:absolute" from="3062,4542" to="3062,520" stroked="true" strokeweight=".72pt" strokecolor="#858585"><v:stroke dashstyle="solid"/></v:line><v:line style="position:absolute" from="2998,4542" to="3062,4542" stroked="true" strokeweight=".72pt" strokecolor="#858585"><v:stroke dashstyle="solid"/></v:line><v:line style="position:absolute" from="2998,4232" to="3062,4232" stroked="true" strokeweight=".72pt" strokecolor="#858585"><v:stroke dashstyle="solid"/></v:line><v:line style="position:absolute" from="2998,3923" to="3062,3923" stroked="true" strokeweight=".72pt" strokecolor="#858585"><v:stroke dashstyle="solid"/></v:line><v:line style="position:absolute" from="2998,3613" to="3062,3613" stroked="true" strokeweight=".72pt" strokecolor="#858585"><v:stroke dashstyle="solid"/></v:line><v:line style="position:absolute" from="2998,3304" to="3062,3304" stroked="true" strokeweight=".72pt" strokecolor="#858585"><v:stroke dashstyle="solid"/></v:line><v:line style="position:absolute" from="2998,2994" to="3062,2994" stroked="true" strokeweight=".72pt" strokecolor="#858585"><v:stroke dashstyle="solid"/></v:line><v:line style="position:absolute" from="2998,2684" to="3062,2684" stroked="true" strokeweight=".72pt" strokecolor="#858585"><v:stroke dashstyle="solid"/></v:line><v:line style="position:absolute" from="2998,2375" to="3062,2375" stroked="true" strokeweight=".72pt" strokecolor="#858585"><v:stroke dashstyle="solid"/></v:line><v:line style="position:absolute" from="2998,2065" to="3062,2065" stroked="true" strokeweight=".72pt" strokecolor="#858585"><v:stroke dashstyle="solid"/></v:line><v:line style="position:absolute" from="2998,1758" to="3062,1758" stroked="true" strokeweight=".72pt" strokecolor="#858585"><v:stroke dashstyle="solid"/></v:line><v:line style="position:absolute" from="2998,1448" to="3062,1448" stroked="true" strokeweight=".72pt" strokecolor="#858585"><v:stroke dashstyle="solid"/></v:line><v:line style="position:absolute" from="2998,1139" to="3062,1139" stroked="true" strokeweight=".72pt" strokecolor="#858585"><v:stroke dashstyle="solid"/></v:line><v:line style="position:absolute" from="2998,829" to="3062,829" stroked="true" strokeweight=".72pt" strokecolor="#858585"><v:stroke dashstyle="solid"/></v:line><v:line style="position:absolute" from="2998,520" to="3062,520" stroked="true" strokeweight=".72pt" strokecolor="#858585"><v:stroke dashstyle="solid"/></v:line><v:line style="position:absolute" from="3062,2684" to="9134,2684" stroked="true" strokeweight=".72pt" strokecolor="#858585"><v:stroke dashstyle="solid"/></v:line><v:line style="position:absolute" from="3062,2684" to="3062,2749" stroked="true" strokeweight=".72pt" strokecolor="#858585"><v:stroke dashstyle="solid"/></v:line><v:line style="position:absolute" from="3614,2684" to="3614,2749" stroked="true" strokeweight=".72pt" strokecolor="#858585"><v:stroke dashstyle="solid"/></v:line><v:line style="position:absolute" from="4166,2684" to="4166,2749" stroked="true" strokeweight=".72pt" strokecolor="#858585"><v:stroke dashstyle="solid"/></v:line><v:line style="position:absolute" from="4718,2684" to="4718,2749" stroked="true" strokeweight=".72pt" strokecolor="#858585"><v:stroke dashstyle="solid"/></v:line><v:line style="position:absolute" from="5270,2684" to="5270,2749" stroked="true" strokeweight=".72pt" strokecolor="#858585"><v:stroke dashstyle="solid"/></v:line><v:line style="position:absolute" from="5822,2684" to="5822,2749" stroked="true" strokeweight=".72pt" strokecolor="#858585"><v:stroke dashstyle="solid"/></v:line><v:line style="position:absolute" from="6374,2684" to="6374,2749" stroked="true" strokeweight=".72pt" strokecolor="#858585"><v:stroke dashstyle="solid"/></v:line><v:line style="position:absolute" from="6926,2684" to="6926,2749" stroked="true" strokeweight=".72pt" strokecolor="#858585"><v:stroke dashstyle="solid"/></v:line><v:line style="position:absolute" from="7478,2684" to="7478,2749" stroked="true" strokeweight=".72pt" strokecolor="#858585"><v:stroke dashstyle="solid"/></v:line><v:line style="position:absolute" from="8030,2684" to="8030,2749" stroked="true" strokeweight=".72pt" strokecolor="#858585"><v:stroke dashstyle="solid"/></v:line><v:line style="position:absolute" from="8582,2684" to="8582,2749" stroked="true" strokeweight=".72pt" strokecolor="#858585"><v:stroke dashstyle="solid"/></v:line><v:line style="position:absolute" from="9134,2684" to="9134,2749" stroked="true" strokeweight=".72pt" strokecolor="#858585"><v:stroke dashstyle="solid"/></v:line><v:rect style="position:absolute;left:9184;top:2264;width:116;height:116" filled="true" fillcolor="#4f81bc" stroked="false"><v:fill type="solid"/></v:rect><v:rect style="position:absolute;left:9184;top:3116;width:116;height:116" filled="true" fillcolor="#c0504d" stroked="false"><v:fill type="solid"/></v:rect><v:rect style="position:absolute;left:2200;top:190;width:7878;height:4700" filled="false" stroked="true" strokeweight=".75pt" strokecolor="#858585"><v:stroke dashstyle="solid"/></v:rect><v:shape style="position:absolute;left:2468;top:426;width:428;height:4222" type="#_x0000_t202" filled="false" stroked="false"><v:textbox inset="0,0,0,0"><w:txbxContent></w:p><w:p w:rsidR="0018722C"><w:pPr><w:spacing w:line="203" w:lineRule="exact" w:before="0"/><w:ind w:leftChars="0" w:left="41" w:rightChars="0" w:right="0" w:firstLineChars="0" w:firstLine="0"/><w:jc w:val="center"/><w:rPr><w:rFonts w:ascii="Calibri"/><w:sz w:val="20"/></w:rPr></w:pPr><w:r><w:rPr><w:rFonts w:ascii="Calibri"/><w:sz w:val="20"/></w:rPr><w:t>14%</w:t></w:r></w:p><w:p w:rsidR="0018722C"><w:pPr><w:spacing w:before="65"/><w:ind w:leftChars="0" w:left="41" w:rightChars="0" w:right="0" w:firstLineChars="0" w:firstLine="0"/><w:jc w:val="center"/><w:rPr><w:rFonts w:ascii="Calibri"/><w:sz w:val="20"/></w:rPr></w:pPr><w:r><w:rPr><w:rFonts w:ascii="Calibri"/><w:sz w:val="20"/></w:rPr><w:t>12%</w:t></w:r></w:p><w:p w:rsidR="0018722C"><w:pPr><w:spacing w:before="65"/><w:ind w:leftChars="0" w:left="41" w:rightChars="0" w:right="0" w:firstLineChars="0" w:firstLine="0"/><w:jc w:val="center"/><w:rPr><w:rFonts w:ascii="Calibri"/><w:sz w:val="20"/></w:rPr></w:pPr><w:r><w:rPr><w:rFonts w:ascii="Calibri"/><w:sz w:val="20"/></w:rPr><w:t>10%</w:t></w:r></w:p><w:p w:rsidR="0018722C"><w:pPr><w:spacing w:before="65"/><w:ind w:leftChars="0" w:left="141" w:rightChars="0" w:right="0" w:firstLineChars="0" w:firstLine="0"/><w:jc w:val="center"/><w:rPr><w:rFonts w:ascii="Calibri"/><w:sz w:val="20"/></w:rPr></w:pPr><w:r><w:rPr><w:rFonts w:ascii="Calibri"/><w:sz w:val="20"/></w:rPr><w:t>8%</w:t></w:r></w:p><w:p w:rsidR="0018722C"><w:pPr><w:spacing w:before="65"/><w:ind w:leftChars="0" w:left="141" w:rightChars="0" w:right="0" w:firstLineChars="0" w:firstLine="0"/><w:jc w:val="center"/><w:rPr><w:rFonts w:ascii="Calibri"/><w:sz w:val="20"/></w:rPr></w:pPr><w:r><w:rPr><w:rFonts w:ascii="Calibri"/><w:sz w:val="20"/></w:rPr><w:t>6%</w:t></w:r></w:p><w:p w:rsidR="0018722C"><w:pPr><w:spacing w:before="65"/><w:ind w:leftChars="0" w:left="141" w:rightChars="0" w:right="0" w:firstLineChars="0" w:firstLine="0"/><w:jc w:val="center"/><w:rPr><w:rFonts w:ascii="Calibri"/><w:sz w:val="20"/></w:rPr></w:pPr><w:r><w:rPr><w:rFonts w:ascii="Calibri"/><w:sz w:val="20"/></w:rPr><w:t>4%</w:t></w:r></w:p><w:p w:rsidR="0018722C"><w:pPr><w:spacing w:before="65"/><w:ind w:leftChars="0" w:left="141" w:rightChars="0" w:right="0" w:firstLineChars="0" w:firstLine="0"/><w:jc w:val="center"/><w:rPr><w:rFonts w:ascii="Calibri"/><w:sz w:val="20"/></w:rPr></w:pPr><w:r><w:rPr><w:rFonts w:ascii="Calibri"/><w:sz w:val="20"/></w:rPr><w:t>2%</w:t></w:r></w:p><w:p w:rsidR="0018722C"><w:pPr><w:spacing w:before="65"/><w:ind w:leftChars="0" w:left="141" w:rightChars="0" w:right="0" w:firstLineChars="0" w:firstLine="0"/><w:jc w:val="center"/><w:rPr><w:rFonts w:ascii="Calibri"/><w:sz w:val="20"/></w:rPr></w:pPr><w:r><w:rPr><w:rFonts w:ascii="Calibri"/><w:sz w:val="20"/></w:rPr><w:t>0%</w:t></w:r></w:p><w:p w:rsidR="0018722C"><w:pPr><w:spacing w:before="65"/><w:ind w:leftChars="0" w:left="81" w:rightChars="0" w:right="0" w:firstLineChars="0" w:firstLine="0"/><w:jc w:val="center"/><w:rPr><w:rFonts w:ascii="Calibri"/><w:sz w:val="20"/></w:rPr></w:pPr><w:r><w:rPr><w:rFonts w:ascii="Calibri"/><w:sz w:val="20"/></w:rPr><w:t>-2%</w:t></w:r></w:p><w:p w:rsidR="0018722C"><w:pPr><w:spacing w:before="65"/><w:ind w:leftChars="0" w:left="81" w:rightChars="0" w:right="0" w:firstLineChars="0" w:firstLine="0"/><w:jc w:val="center"/><w:rPr><w:rFonts w:ascii="Calibri"/><w:sz w:val="20"/></w:rPr></w:pPr><w:r><w:rPr><w:rFonts w:ascii="Calibri"/><w:sz w:val="20"/></w:rPr><w:t>-4%</w:t></w:r></w:p><w:p w:rsidR="0018722C"><w:pPr><w:spacing w:before="65"/><w:ind w:leftChars="0" w:left="81" w:rightChars="0" w:right="0" w:firstLineChars="0" w:firstLine="0"/><w:jc w:val="center"/><w:rPr><w:rFonts w:ascii="Calibri"/><w:sz w:val="20"/></w:rPr></w:pPr><w:r><w:rPr><w:rFonts w:ascii="Calibri"/><w:sz w:val="20"/></w:rPr><w:t>-6%</w:t></w:r></w:p><w:p w:rsidR="0018722C"><w:pPr><w:spacing w:before="65"/><w:ind w:leftChars="0" w:left="81" w:rightChars="0" w:right="0" w:firstLineChars="0" w:firstLine="0"/><w:jc w:val="center"/><w:rPr><w:rFonts w:ascii="Calibri"/><w:sz w:val="20"/></w:rPr></w:pPr><w:r><w:rPr><w:rFonts w:ascii="Calibri"/><w:sz w:val="20"/></w:rPr><w:t>-8%</w:t></w:r></w:p><w:p w:rsidR="0018722C"><w:pPr><w:spacing w:before="65"/><w:ind w:leftChars="0" w:left="0" w:rightChars="0" w:right="19" w:firstLineChars="0" w:firstLine="0"/><w:jc w:val="center"/><w:rPr><w:rFonts w:ascii="Calibri"/><w:sz w:val="20"/></w:rPr></w:pPr><w:r><w:rPr><w:rFonts w:ascii="Calibri"/><w:w w:val="95"/><w:sz w:val="20"/></w:rPr><w:t>-10%</w:t></w:r></w:p><w:p w:rsidR="0018722C"><w:pPr><w:spacing w:line="240" w:lineRule="exact" w:before="65"/><w:ind w:leftChars="0" w:left="0" w:rightChars="0" w:right="19" w:firstLineChars="0" w:firstLine="0"/><w:jc w:val="center"/><w:rPr><w:rFonts w:ascii="Calibri"/><w:sz w:val="20"/></w:rPr></w:pPr><w:r><w:rPr><w:rFonts w:ascii="Calibri"/><w:w w:val="95"/><w:sz w:val="20"/></w:rPr><w:t>-12%</w:t></w:r></w:p><w:p w:rsidR="0018722C"><w:pPr><w:spacing w:line="220" w:lineRule="exact" w:before="0"/><w:ind w:leftChars="0" w:left="0" w:rightChars="0" w:right="0" w:firstLineChars="0" w:firstLine="0"/><w:jc w:val="left"/><w:rPr><w:b/><w:sz w:val="22"/></w:rPr></w:pPr><w:r><w:rPr><w:b/><w:sz w:val="22"/></w:rPr><w:t>净资产</w:t></w:r></w:p><w:p w:rsidR="0018722C"><w:pPr><w:spacing w:line="237" w:lineRule="auto" w:before="1"/><w:ind w:leftChars="0" w:left="112" w:rightChars="0" w:right="8" w:hanging="113"/><w:jc w:val="left"/><w:rPr><w:b/><w:sz w:val="22"/></w:rPr></w:pPr><w:r><w:rPr><w:b/><w:sz w:val="22"/></w:rPr><w:t>收益率对比</w:t></w:r></w:p><w:p w:rsidR="0018722C"><w:pPr><w:spacing w:line="210" w:lineRule="exact" w:before="0"/><w:ind w:leftChars="0" w:left="0" w:rightChars="0" w:right="0" w:firstLineChars="0" w:firstLine="0"/><w:jc w:val="left"/><w:rPr><w:sz w:val="21"/></w:rPr></w:pPr><w:r><w:rPr><w:sz w:val="21"/></w:rPr><w:t>东方丝</w:t></w:r></w:p><w:p w:rsidR="0018722C"><w:pPr><w:spacing w:line="274" w:lineRule="exact" w:before="0"/><w:ind w:leftChars="0" w:left="0" w:rightChars="0" w:right="0" w:firstLineChars="0" w:firstLine="0"/><w:jc w:val="left"/><w:rPr><w:sz w:val="21"/></w:rPr></w:pPr><w:r><w:rPr><w:sz w:val="21"/></w:rPr><w:t>绸市场</w:t></w:r></w:p><w:p w:rsidR="0018722C"><w:pPr><w:spacing w:line="199" w:lineRule="exact" w:before="0"/><w:ind w:leftChars="0" w:left="0" w:rightChars="0" w:right="0" w:firstLineChars="0" w:firstLine="0"/><w:jc w:val="left"/><w:rPr><w:rFonts w:ascii="Calibri"/><w:sz w:val="20"/></w:rPr></w:pPr><w:r><w:rPr><w:rFonts w:ascii="Calibri"/><w:sz w:val="20"/></w:rPr><w:t>2001   2002   2003   2004   2005   2006   2007   2008   2009   2010   2011</w:t></w:r></w:p><w:p w:rsidR="0018722C"><w:pPr><w:spacing w:line="210" w:lineRule="exact" w:before="0"/><w:ind w:leftChars="0" w:left="0" w:rightChars="0" w:right="0" w:firstLineChars="0" w:firstLine="0"/><w:jc w:val="left"/><w:rPr><w:sz w:val="21"/></w:rPr></w:pPr><w:r><w:rPr><w:sz w:val="21"/></w:rPr><w:t>绍兴轻</w:t></w:r></w:p><w:p w:rsidR="0018722C"><w:pPr><w:spacing w:line="274" w:lineRule="exact" w:before="0"/><w:ind w:leftChars="0" w:left="0" w:rightChars="0" w:right="0" w:firstLineChars="0" w:firstLine="0"/><w:jc w:val="left"/><w:rPr><w:sz w:val="21"/></w:rPr></w:pPr><w:r><w:rPr><w:sz w:val="21"/></w:rPr><w:t>纺城</w:t></w:r></w:p><w:p w:rsidR="0018722C"><w:pPr><w:pStyle w:val="a9"/><w:topLinePunct/></w:pPr><w:r><w:rPr><w:kern w:val="2"/><w:sz w:val="21"/><w:szCs w:val="22"/><w:rFonts w:cstheme="minorBidi" w:hAnsiTheme="minorHAnsi" w:eastAsiaTheme="minorHAnsi" w:asciiTheme="minorHAnsi" w:ascii="楷体" w:eastAsia="楷体" w:hint="eastAsia"/></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5-2</w:t></w:r><w:r><w:t xml:space="preserve">  </w:t></w:r><w:r><w:rPr><w:kern w:val="2"/><w:szCs w:val="22"/><w:rFonts w:ascii="楷体" w:eastAsia="楷体" w:hint="eastAsia" w:cstheme="minorBidi" w:hAnsiTheme="minorHAnsi"/><w:spacing w:val="-2"/><w:sz w:val="21"/></w:rPr><w:t>总</w:t></w:r><w:r><w:rPr><w:kern w:val="2"/><w:szCs w:val="22"/><w:rFonts w:ascii="楷体" w:eastAsia="楷体" w:hint="eastAsia" w:cstheme="minorBidi" w:hAnsiTheme="minorHAnsi"/><w:sz w:val="21"/></w:rPr><w:t>资</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对</w:t></w:r><w:r><w:rPr><w:kern w:val="2"/><w:szCs w:val="22"/><w:rFonts w:ascii="楷体" w:eastAsia="楷体" w:hint="eastAsia" w:cstheme="minorBidi" w:hAnsiTheme="minorHAnsi"/><w:spacing w:val="-2"/><w:sz w:val="21"/></w:rPr><w:t>比</w:t></w:r><w:r><w:rPr><w:kern w:val="2"/><w:szCs w:val="22"/><w:rFonts w:ascii="楷体" w:eastAsia="楷体" w:hint="eastAsia" w:cstheme="minorBidi" w:hAnsiTheme="minorHAnsi"/><w:sz w:val="21"/></w:rPr><w:t>图</w:t></w:r></w:p><w:p w:rsidR="0018722C"><w:pPr><w:topLinePunct/></w:pPr><w:r><w:rPr><w:rFonts w:cstheme="minorBidi" w:hAnsiTheme="minorHAnsi" w:eastAsiaTheme="minorHAnsi" w:asciiTheme="minorHAnsi" w:ascii="Times New Roman" w:hAnsi="Times New Roman"/></w:rPr><w:t>Fig 5-2 Rate of Return On common stockholders</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Equity Comparison</w:t></w:r></w:p><w:p w:rsidR="0018722C"><w:pPr><w:topLinePunct/></w:pPr><w:r><w:t>由</w:t></w:r><w:r><w:t>图</w:t></w:r><w:r><w:rPr><w:rFonts w:ascii="Times New Roman" w:eastAsia="Times New Roman"/></w:rPr><w:t>5-2</w:t></w:r><w:r><w:t>可知，东方丝绸市场和绍兴轻纺城并不是每年都能盈利，如东方丝绸市</w:t></w:r></w:p><w:p w:rsidR="0018722C"><w:pPr><w:topLinePunct/></w:pPr><w:r><w:t>场</w:t></w:r><w:r><w:rPr><w:rFonts w:ascii="Times New Roman" w:eastAsia="Times New Roman"/></w:rPr><w:t>2004</w:t></w:r><w:r><w:t>年出现较大亏损，根据其当年的年度报告显示，亏损是由煤价成倍上涨，以</w:t></w:r><w:r><w:t>及货源紧缺等造成的。绍兴轻纺城在</w:t></w:r><w:r><w:rPr><w:rFonts w:ascii="Times New Roman" w:eastAsia="Times New Roman"/></w:rPr><w:t>2001</w:t></w:r><w:r><w:t>、</w:t></w:r><w:r><w:rPr><w:rFonts w:ascii="Times New Roman" w:eastAsia="Times New Roman"/></w:rPr><w:t>2006</w:t></w:r><w:r><w:t>年公司经济效益滑坡，根据其相应</w:t></w:r><w:r><w:t>的年度报告可知，下属公司业绩作假、执行新的会计制度、部分产品未能顺利出口等</w:t></w:r><w:r><w:t>是</w:t></w:r><w:r><w:rPr><w:rFonts w:ascii="Times New Roman" w:eastAsia="Times New Roman"/></w:rPr><w:t>2001</w:t></w:r><w:r><w:t>年亏损的主要原因，而</w:t></w:r><w:r><w:rPr><w:rFonts w:ascii="Times New Roman" w:eastAsia="Times New Roman"/></w:rPr><w:t>2006</w:t></w:r><w:r w:rsidR="001852F3"><w:rPr><w:rFonts w:ascii="Times New Roman" w:eastAsia="Times New Roman"/></w:rPr><w:t xml:space="preserve"> </w:t></w:r><w:r><w:t>年亏损是因为投资舒美特公司等不良资产而</w:t></w:r><w:r><w:t>损</w:t></w:r></w:p><w:p w:rsidR="0018722C"><w:pPr><w:topLinePunct/></w:pPr><w:r><w:t>失</w:t></w:r><w:r><w:rPr><w:rFonts w:ascii="Times New Roman" w:eastAsia="Times New Roman"/></w:rPr><w:t>6969</w:t></w:r><w:r w:rsidR="001852F3"><w:rPr><w:rFonts w:ascii="Times New Roman" w:eastAsia="Times New Roman"/></w:rPr><w:t xml:space="preserve"> </w:t></w:r><w:r><w:t>万元，影响了当年净资产收益率。</w:t></w:r></w:p><w:p w:rsidR="0018722C"><w:pPr><w:pStyle w:val="Heading3"/><w:topLinePunct/><w:ind w:left="200" w:hangingChars="200" w:hanging="200"/></w:pPr><w:bookmarkStart w:id="722189" w:name="_Toc686722189"/><w:bookmarkStart w:name="_bookmark37" w:id="93"/><w:bookmarkEnd w:id="93"/><w:r><w:t>5.2.2</w:t></w:r><w:r><w:t xml:space="preserve"> </w:t></w:r><w:bookmarkStart w:name="_bookmark37" w:id="94"/><w:bookmarkEnd w:id="94"/><w:r><w:t>变量相关性及回归分析</w:t></w:r><w:bookmarkEnd w:id="722189"/></w:p><w:p w:rsidR="0018722C"><w:pPr><w:topLinePunct/></w:pPr><w:r><w:t>（</w:t></w:r><w:r><w:rPr><w:rFonts w:ascii="Times New Roman" w:eastAsia="Times New Roman"/></w:rPr><w:t>1</w:t></w:r><w:r><w:t>）</w:t></w:r><w:r><w:t>纺织服装专业市场对产业集群专业化的影响</w:t></w:r></w:p><w:p w:rsidR="0018722C"><w:pPr><w:topLinePunct/></w:pPr><w:r><w:t>在商品经济高度发达的条件下，社会生产地域分工的形式。在竞争中，各地区凭</w:t></w:r><w:r><w:t>借其自然资源、劳动资源或社会经济基础的优势，形成了一批各具特点的专业化生产</w:t></w:r><w:r><w:t>部门。这些部门构成地区经济的主体，决定这一地区在整个国民经济中的地位和作用。</w:t></w:r></w:p><w:p w:rsidR="0018722C"><w:pPr><w:pStyle w:val="ae"/><w:topLinePunct/></w:pPr><w:r><w:pict><v:group style="margin-left:83.664001pt;margin-top:2.325632pt;width:411.58pt;height:4.14pt;mso-position-horizontal-relative:page;mso-position-vertical-relative:paragraph;z-index:-1714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如中国东方丝绸市场、绍兴轻纺城等，其地区专业化生产的服装、印染品、织布、丝绸等，大量供应国内其他地区和满足国际市场的需求。</w:t></w:r></w:p><w:p w:rsidR="0018722C"><w:pPr><w:topLinePunct/></w:pPr><w:r><w:t>本文中，专业化</w:t></w:r><w:r><w:rPr><w:rFonts w:ascii="Times New Roman" w:eastAsia="Times New Roman"/></w:rPr><w:t>SP</w:t></w:r><w:r><w:t>是指纺织服装产业的产值占区域总产值的比重。因此</w:t></w:r><w:r><w:rPr><w:rFonts w:ascii="Times New Roman" w:eastAsia="Times New Roman"/></w:rPr><w:t>SP</w:t></w:r><w:r><w:t>越大，</w:t></w:r><w:r w:rsidR="001852F3"><w:t xml:space="preserve">可在一定程度上反映出纺织服装产业在当地区域内的专业化程度越高。</w:t></w:r></w:p><w:p w:rsidR="0018722C"><w:pPr><w:pStyle w:val="a8"/><w:topLinePunct/></w:pPr><w:r><w:rPr><w:kern w:val="2"/><w:sz w:val="21"/><w:szCs w:val="22"/><w:rFonts w:cstheme="minorBidi" w:hAnsiTheme="minorHAnsi" w:eastAsiaTheme="minorHAnsi" w:asciiTheme="minorHAnsi" w:ascii="楷体" w:eastAsia="楷体" w:hint="eastAsia"/></w:rPr><w:t>表5-3</w:t></w:r><w:r><w:t xml:space="preserve">  </w:t></w:r><w:r w:rsidRPr="00DB64CE"><w:rPr><w:kern w:val="2"/><w:sz w:val="21"/><w:szCs w:val="22"/><w:rFonts w:cstheme="minorBidi" w:hAnsiTheme="minorHAnsi" w:eastAsiaTheme="minorHAnsi" w:asciiTheme="minorHAnsi" w:ascii="楷体" w:eastAsia="楷体" w:hint="eastAsia"/></w:rPr><w:t>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w:t></w:r><w:r><w:t xml:space="preserve">  </w:t></w:r><w:r w:rsidRPr="00DB64CE"><w:rPr><w:rFonts w:cstheme="minorBidi" w:hAnsiTheme="minorHAnsi" w:eastAsiaTheme="minorHAnsi" w:asciiTheme="minorHAnsi" w:ascii="Times New Roman"/></w:rPr><w:t>Specialization variables correlation</w:t></w:r></w:p><w:p w:rsidR="0018722C"><w:pPr><w:pStyle w:val="a8"/><w:topLinePunct/></w:pPr><w:r><w:rPr><w:rFonts w:cstheme="minorBidi" w:hAnsiTheme="minorHAnsi" w:eastAsiaTheme="minorHAnsi" w:asciiTheme="minorHAnsi" w:ascii="楷体" w:eastAsia="楷体" w:hint="eastAsia"/></w:rPr><w:t>表5-3-1</w:t></w:r><w:r><w:t xml:space="preserve">  </w:t></w:r><w:r w:rsidRPr="00DB64CE"><w:rPr><w:rFonts w:cstheme="minorBidi" w:hAnsiTheme="minorHAnsi" w:eastAsiaTheme="minorHAnsi" w:asciiTheme="minorHAnsi" w:ascii="楷体" w:eastAsia="楷体" w:hint="eastAsia"/></w:rPr><w:t>东方丝绸市场专业化变量相关性表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5-3-1</w:t></w:r><w:r><w:t xml:space="preserve">  </w:t></w:r><w:r w:rsidRPr="00DB64CE"><w:rPr><w:rFonts w:cstheme="minorBidi" w:hAnsiTheme="minorHAnsi" w:eastAsiaTheme="minorHAnsi" w:asciiTheme="minorHAnsi" w:ascii="Times New Roman"/></w:rPr><w:t>Specialization variables correlation of Eastern Silk Market</w:t></w:r></w:p><w:tbl><w:tblPr><w:tblW w:w="5000" w:type="pct"/><w:tblInd w:w="10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0"/><w:gridCol w:w="752"/><w:gridCol w:w="720"/><w:gridCol w:w="708"/><w:gridCol w:w="708"/><w:gridCol w:w="710"/><w:gridCol w:w="604"/><w:gridCol w:w="764"/><w:gridCol w:w="688"/><w:gridCol w:w="694"/></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8" w:type="pct"/><w:vAlign w:val="center"/></w:tcPr><w:p w:rsidR="0018722C"><w:pPr><w:pStyle w:val="ac"/><w:topLinePunct/><w:ind w:leftChars="0" w:left="0" w:rightChars="0" w:right="0" w:firstLineChars="0" w:firstLine="0"/><w:spacing w:line="240" w:lineRule="atLeast"/></w:pPr><w:r><w:t>SP</w:t></w:r></w:p></w:tc><w:tc><w:tcPr><w:tcW w:w="540" w:type="pct"/><w:vAlign w:val="center"/></w:tcPr><w:p w:rsidR="0018722C"><w:pPr><w:pStyle w:val="affff9"/><w:topLinePunct/><w:ind w:leftChars="0" w:left="0" w:rightChars="0" w:right="0" w:firstLineChars="0" w:firstLine="0"/><w:spacing w:line="240" w:lineRule="atLeast"/></w:pPr><w:r><w:t>1</w:t></w:r></w:p></w:tc><w:tc><w:tcPr><w:tcW w:w="517"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TA</w:t></w:r></w:p></w:tc><w:tc><w:tcPr><w:tcW w:w="540" w:type="pct"/><w:vAlign w:val="center"/></w:tcPr><w:p w:rsidR="0018722C"><w:pPr><w:pStyle w:val="a5"/><w:topLinePunct/><w:ind w:leftChars="0" w:left="0" w:rightChars="0" w:right="0" w:firstLineChars="0" w:firstLine="0"/><w:spacing w:line="240" w:lineRule="atLeast"/></w:pPr><w:r><w:t>-.878</w:t></w:r><w:r><w:t>**</w:t></w:r></w:p></w:tc><w:tc><w:tcPr><w:tcW w:w="517"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ROE</w:t></w:r></w:p></w:tc><w:tc><w:tcPr><w:tcW w:w="540" w:type="pct"/><w:vAlign w:val="center"/></w:tcPr><w:p w:rsidR="0018722C"><w:pPr><w:pStyle w:val="affff9"/><w:topLinePunct/><w:ind w:leftChars="0" w:left="0" w:rightChars="0" w:right="0" w:firstLineChars="0" w:firstLine="0"/><w:spacing w:line="240" w:lineRule="atLeast"/></w:pPr><w:r><w:t>.353</w:t></w:r></w:p></w:tc><w:tc><w:tcPr><w:tcW w:w="517"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SE</w:t></w:r></w:p></w:tc><w:tc><w:tcPr><w:tcW w:w="540" w:type="pct"/><w:vAlign w:val="center"/></w:tcPr><w:p w:rsidR="0018722C"><w:pPr><w:pStyle w:val="a5"/><w:topLinePunct/><w:ind w:leftChars="0" w:left="0" w:rightChars="0" w:right="0" w:firstLineChars="0" w:firstLine="0"/><w:spacing w:line="240" w:lineRule="atLeast"/></w:pPr><w:r><w:t>.783</w:t></w:r><w:r><w:t>**</w:t></w:r></w:p></w:tc><w:tc><w:tcPr><w:tcW w:w="517"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EPS</w:t></w:r></w:p></w:tc><w:tc><w:tcPr><w:tcW w:w="540" w:type="pct"/><w:vAlign w:val="center"/></w:tcPr><w:p w:rsidR="0018722C"><w:pPr><w:pStyle w:val="a5"/><w:topLinePunct/><w:ind w:leftChars="0" w:left="0" w:rightChars="0" w:right="0" w:firstLineChars="0" w:firstLine="0"/><w:spacing w:line="240" w:lineRule="atLeast"/></w:pPr><w:r><w:t>.506</w:t></w:r><w:r><w:t>*</w:t></w:r></w:p></w:tc><w:tc><w:tcPr><w:tcW w:w="517"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TP</w:t></w:r></w:p></w:tc><w:tc><w:tcPr><w:tcW w:w="540" w:type="pct"/><w:vAlign w:val="center"/></w:tcPr><w:p w:rsidR="0018722C"><w:pPr><w:pStyle w:val="affff9"/><w:topLinePunct/><w:ind w:leftChars="0" w:left="0" w:rightChars="0" w:right="0" w:firstLineChars="0" w:firstLine="0"/><w:spacing w:line="240" w:lineRule="atLeast"/></w:pPr><w:r><w:t>.047</w:t></w:r></w:p></w:tc><w:tc><w:tcPr><w:tcW w:w="517"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34" w:type="pct"/><w:vAlign w:val="center"/></w:tcPr><w:p w:rsidR="0018722C"><w:pPr><w:pStyle w:val="affff9"/><w:topLinePunct/><w:ind w:leftChars="0" w:left="0" w:rightChars="0" w:right="0" w:firstLineChars="0" w:firstLine="0"/><w:spacing w:line="240" w:lineRule="atLeast"/></w:pPr><w:r><w:t>1</w:t></w: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BRGM</w:t></w:r></w:p></w:tc><w:tc><w:tcPr><w:tcW w:w="540" w:type="pct"/><w:vAlign w:val="center"/></w:tcPr><w:p w:rsidR="0018722C"><w:pPr><w:pStyle w:val="a5"/><w:topLinePunct/><w:ind w:leftChars="0" w:left="0" w:rightChars="0" w:right="0" w:firstLineChars="0" w:firstLine="0"/><w:spacing w:line="240" w:lineRule="atLeast"/></w:pPr><w:r><w:t>-.832</w:t></w:r><w:r><w:t>**</w:t></w:r></w:p></w:tc><w:tc><w:tcPr><w:tcW w:w="517"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34" w:type="pct"/><w:vAlign w:val="center"/></w:tcPr><w:p w:rsidR="0018722C"><w:pPr><w:pStyle w:val="affff9"/><w:topLinePunct/><w:ind w:leftChars="0" w:left="0" w:rightChars="0" w:right="0" w:firstLineChars="0" w:firstLine="0"/><w:spacing w:line="240" w:lineRule="atLeast"/></w:pPr><w:r><w:t>.220</w:t></w:r></w:p></w:tc><w:tc><w:tcPr><w:tcW w:w="549" w:type="pct"/><w:vAlign w:val="center"/></w:tcPr><w:p w:rsidR="0018722C"><w:pPr><w:pStyle w:val="affff9"/><w:topLinePunct/><w:ind w:leftChars="0" w:left="0" w:rightChars="0" w:right="0" w:firstLineChars="0" w:firstLine="0"/><w:spacing w:line="240" w:lineRule="atLeast"/></w:pPr><w:r><w:t>1</w:t></w: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TFC</w:t></w:r></w:p></w:tc><w:tc><w:tcPr><w:tcW w:w="540" w:type="pct"/><w:vAlign w:val="center"/></w:tcPr><w:p w:rsidR="0018722C"><w:pPr><w:pStyle w:val="affff9"/><w:topLinePunct/><w:ind w:leftChars="0" w:left="0" w:rightChars="0" w:right="0" w:firstLineChars="0" w:firstLine="0"/><w:spacing w:line="240" w:lineRule="atLeast"/></w:pPr><w:r><w:t>.406</w:t></w:r></w:p></w:tc><w:tc><w:tcPr><w:tcW w:w="517"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34" w:type="pct"/><w:vAlign w:val="center"/></w:tcPr><w:p w:rsidR="0018722C"><w:pPr><w:pStyle w:val="affff9"/><w:topLinePunct/><w:ind w:leftChars="0" w:left="0" w:rightChars="0" w:right="0" w:firstLineChars="0" w:firstLine="0"/><w:spacing w:line="240" w:lineRule="atLeast"/></w:pPr><w:r><w:t>-.242</w:t></w:r></w:p></w:tc><w:tc><w:tcPr><w:tcW w:w="549" w:type="pct"/><w:vAlign w:val="center"/></w:tcPr><w:p w:rsidR="0018722C"><w:pPr><w:pStyle w:val="affff9"/><w:topLinePunct/><w:ind w:leftChars="0" w:left="0" w:rightChars="0" w:right="0" w:firstLineChars="0" w:firstLine="0"/><w:spacing w:line="240" w:lineRule="atLeast"/></w:pPr><w:r><w:t>.536</w:t></w:r></w:p></w:tc><w:tc><w:tcPr><w:tcW w:w="494"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8"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-.808</w:t></w:r><w:r><w:t>**</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4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r><w:rPr><w:rFonts w:cstheme="minorBidi" w:hAnsiTheme="minorHAnsi" w:eastAsiaTheme="minorHAnsi" w:asciiTheme="minorHAnsi"/></w:rPr><w:t>。</w:t></w:r></w:p><w:p w:rsidR="0018722C"><w:pPr><w:pStyle w:val="a8"/><w:topLinePunct/></w:pPr><w:r><w:rPr><w:rFonts w:cstheme="minorBidi" w:hAnsiTheme="minorHAnsi" w:eastAsiaTheme="minorHAnsi" w:asciiTheme="minorHAnsi" w:ascii="楷体" w:eastAsia="楷体" w:hint="eastAsia"/></w:rPr><w:t>表5-3-2</w:t></w:r><w:r><w:t xml:space="preserve">  </w:t></w:r><w:r w:rsidRPr="00DB64CE"><w:rPr><w:rFonts w:cstheme="minorBidi" w:hAnsiTheme="minorHAnsi" w:eastAsiaTheme="minorHAnsi" w:asciiTheme="minorHAnsi" w:ascii="楷体" w:eastAsia="楷体" w:hint="eastAsia"/></w:rPr><w:t>绍兴轻纺城专业化变量相关性表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5-3-2</w:t></w:r><w:r><w:t xml:space="preserve">  </w:t></w:r><w:r w:rsidRPr="00DB64CE"><w:rPr><w:rFonts w:cstheme="minorBidi" w:hAnsiTheme="minorHAnsi" w:eastAsiaTheme="minorHAnsi" w:asciiTheme="minorHAnsi" w:ascii="Times New Roman"/></w:rPr><w:t>Specialization variables correlation of Shaoxing Textile City</w:t></w:r></w:p><w:tbl><w:tblPr><w:tblW w:w="5000" w:type="pct"/><w:tblInd w:w="10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0"/><w:gridCol w:w="752"/><w:gridCol w:w="720"/><w:gridCol w:w="708"/><w:gridCol w:w="708"/><w:gridCol w:w="710"/><w:gridCol w:w="604"/><w:gridCol w:w="749"/><w:gridCol w:w="702"/><w:gridCol w:w="693"/></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8" w:type="pct"/><w:vAlign w:val="center"/></w:tcPr><w:p w:rsidR="0018722C"><w:pPr><w:pStyle w:val="ac"/><w:topLinePunct/><w:ind w:leftChars="0" w:left="0" w:rightChars="0" w:right="0" w:firstLineChars="0" w:firstLine="0"/><w:spacing w:line="240" w:lineRule="atLeast"/></w:pPr><w:r><w:t>SP</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ffff9"/><w:topLinePunct/><w:ind w:leftChars="0" w:left="0" w:rightChars="0" w:right="0" w:firstLineChars="0" w:firstLine="0"/><w:spacing w:line="240" w:lineRule="atLeast"/></w:pPr><w:r><w:t>-.539</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-.526</w:t></w:r></w:p></w:tc><w:tc><w:tcPr><w:tcW w:w="518" w:type="pct"/><w:vAlign w:val="center"/></w:tcPr><w:p w:rsidR="0018722C"><w:pPr><w:pStyle w:val="affff9"/><w:topLinePunct/><w:ind w:leftChars="0" w:left="0" w:rightChars="0" w:right="0" w:firstLineChars="0" w:firstLine="0"/><w:spacing w:line="240" w:lineRule="atLeast"/></w:pPr><w:r><w:t>.144</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-.846</w:t></w:r><w:r><w:t>**</w:t></w:r></w:p></w:tc><w:tc><w:tcPr><w:tcW w:w="518" w:type="pct"/><w:vAlign w:val="center"/></w:tcPr><w:p w:rsidR="0018722C"><w:pPr><w:pStyle w:val="affff9"/><w:topLinePunct/><w:ind w:leftChars="0" w:left="0" w:rightChars="0" w:right="0" w:firstLineChars="0" w:firstLine="0"/><w:spacing w:line="240" w:lineRule="atLeast"/></w:pPr><w:r><w:t>.280</w:t></w:r></w:p></w:tc><w:tc><w:tcPr><w:tcW w:w="509" w:type="pct"/><w:vAlign w:val="center"/></w:tcPr><w:p w:rsidR="0018722C"><w:pPr><w:pStyle w:val="a5"/><w:topLinePunct/><w:ind w:leftChars="0" w:left="0" w:rightChars="0" w:right="0" w:firstLineChars="0" w:firstLine="0"/><w:spacing w:line="240" w:lineRule="atLeast"/></w:pPr><w:r><w:t>.745</w:t></w:r><w:r><w:t>**</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-.471</w:t></w:r></w:p></w:tc><w:tc><w:tcPr><w:tcW w:w="518" w:type="pct"/><w:vAlign w:val="center"/></w:tcPr><w:p w:rsidR="0018722C"><w:pPr><w:pStyle w:val="affff9"/><w:topLinePunct/><w:ind w:leftChars="0" w:left="0" w:rightChars="0" w:right="0" w:firstLineChars="0" w:firstLine="0"/><w:spacing w:line="240" w:lineRule="atLeast"/></w:pPr><w:r><w:t>.215</w:t></w:r></w:p></w:tc><w:tc><w:tcPr><w:tcW w:w="509" w:type="pct"/><w:vAlign w:val="center"/></w:tcPr><w:p w:rsidR="0018722C"><w:pPr><w:pStyle w:val="a5"/><w:topLinePunct/><w:ind w:leftChars="0" w:left="0" w:rightChars="0" w:right="0" w:firstLineChars="0" w:firstLine="0"/><w:spacing w:line="240" w:lineRule="atLeast"/></w:pPr><w:r><w:t>.970</w:t></w:r><w:r><w:t>**</w:t></w:r></w:p></w:tc><w:tc><w:tcPr><w:tcW w:w="509" w:type="pct"/><w:vAlign w:val="center"/></w:tcPr><w:p w:rsidR="0018722C"><w:pPr><w:pStyle w:val="a5"/><w:topLinePunct/><w:ind w:leftChars="0" w:left="0" w:rightChars="0" w:right="0" w:firstLineChars="0" w:firstLine="0"/><w:spacing w:line="240" w:lineRule="atLeast"/></w:pPr><w:r><w:t>.699</w:t></w:r><w:r><w:t>**</w:t></w:r></w:p></w:tc><w:tc><w:tcPr><w:tcW w:w="510"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-.287</w:t></w:r></w:p></w:tc><w:tc><w:tcPr><w:tcW w:w="518" w:type="pct"/><w:vAlign w:val="center"/></w:tcPr><w:p w:rsidR="0018722C"><w:pPr><w:pStyle w:val="affff9"/><w:topLinePunct/><w:ind w:leftChars="0" w:left="0" w:rightChars="0" w:right="0" w:firstLineChars="0" w:firstLine="0"/><w:spacing w:line="240" w:lineRule="atLeast"/></w:pPr><w:r><w:t>.129</w:t></w:r></w:p></w:tc><w:tc><w:tcPr><w:tcW w:w="509" w:type="pct"/><w:vAlign w:val="center"/></w:tcPr><w:p w:rsidR="0018722C"><w:pPr><w:pStyle w:val="a5"/><w:topLinePunct/><w:ind w:leftChars="0" w:left="0" w:rightChars="0" w:right="0" w:firstLineChars="0" w:firstLine="0"/><w:spacing w:line="240" w:lineRule="atLeast"/></w:pPr><w:r><w:t>.747</w:t></w:r><w:r><w:t>**</w:t></w:r></w:p></w:tc><w:tc><w:tcPr><w:tcW w:w="509" w:type="pct"/><w:vAlign w:val="center"/></w:tcPr><w:p w:rsidR="0018722C"><w:pPr><w:pStyle w:val="affff9"/><w:topLinePunct/><w:ind w:leftChars="0" w:left="0" w:rightChars="0" w:right="0" w:firstLineChars="0" w:firstLine="0"/><w:spacing w:line="240" w:lineRule="atLeast"/></w:pPr><w:r><w:t>.521</w:t></w:r></w:p></w:tc><w:tc><w:tcPr><w:tcW w:w="510" w:type="pct"/><w:vAlign w:val="center"/></w:tcPr><w:p w:rsidR="0018722C"><w:pPr><w:pStyle w:val="a5"/><w:topLinePunct/><w:ind w:leftChars="0" w:left="0" w:rightChars="0" w:right="0" w:firstLineChars="0" w:firstLine="0"/><w:spacing w:line="240" w:lineRule="atLeast"/></w:pPr><w:r><w:t>.841</w:t></w:r><w:r><w:t>**</w:t></w:r></w:p></w:tc><w:tc><w:tcPr><w:tcW w:w="434" w:type="pct"/><w:vAlign w:val="center"/></w:tcPr><w:p w:rsidR="0018722C"><w:pPr><w:pStyle w:val="affff9"/><w:topLinePunct/><w:ind w:leftChars="0" w:left="0" w:rightChars="0" w:right="0" w:firstLineChars="0" w:firstLine="0"/><w:spacing w:line="240" w:lineRule="atLeast"/></w:pPr><w:r><w:t>1</w:t></w: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ffff9"/><w:topLinePunct/><w:ind w:leftChars="0" w:left="0" w:rightChars="0" w:right="0" w:firstLineChars="0" w:firstLine="0"/><w:spacing w:line="240" w:lineRule="atLeast"/></w:pPr><w:r><w:t>.258</w:t></w:r></w:p></w:tc><w:tc><w:tcPr><w:tcW w:w="518" w:type="pct"/><w:vAlign w:val="center"/></w:tcPr><w:p w:rsidR="0018722C"><w:pPr><w:pStyle w:val="a5"/><w:topLinePunct/><w:ind w:leftChars="0" w:left="0" w:rightChars="0" w:right="0" w:firstLineChars="0" w:firstLine="0"/><w:spacing w:line="240" w:lineRule="atLeast"/></w:pPr><w:r><w:t>-.631</w:t></w:r><w:r><w:t>*</w:t></w:r></w:p></w:tc><w:tc><w:tcPr><w:tcW w:w="509" w:type="pct"/><w:vAlign w:val="center"/></w:tcPr><w:p w:rsidR="0018722C"><w:pPr><w:pStyle w:val="affff9"/><w:topLinePunct/><w:ind w:leftChars="0" w:left="0" w:rightChars="0" w:right="0" w:firstLineChars="0" w:firstLine="0"/><w:spacing w:line="240" w:lineRule="atLeast"/></w:pPr><w:r><w:t>-.197</w:t></w:r></w:p></w:tc><w:tc><w:tcPr><w:tcW w:w="509" w:type="pct"/><w:vAlign w:val="center"/></w:tcPr><w:p w:rsidR="0018722C"><w:pPr><w:pStyle w:val="affff9"/><w:topLinePunct/><w:ind w:leftChars="0" w:left="0" w:rightChars="0" w:right="0" w:firstLineChars="0" w:firstLine="0"/><w:spacing w:line="240" w:lineRule="atLeast"/></w:pPr><w:r><w:t>-.050</w:t></w:r></w:p></w:tc><w:tc><w:tcPr><w:tcW w:w="510" w:type="pct"/><w:vAlign w:val="center"/></w:tcPr><w:p w:rsidR="0018722C"><w:pPr><w:pStyle w:val="affff9"/><w:topLinePunct/><w:ind w:leftChars="0" w:left="0" w:rightChars="0" w:right="0" w:firstLineChars="0" w:firstLine="0"/><w:spacing w:line="240" w:lineRule="atLeast"/></w:pPr><w:r><w:t>-.173</w:t></w:r></w:p></w:tc><w:tc><w:tcPr><w:tcW w:w="434" w:type="pct"/><w:vAlign w:val="center"/></w:tcPr><w:p w:rsidR="0018722C"><w:pPr><w:pStyle w:val="affff9"/><w:topLinePunct/><w:ind w:leftChars="0" w:left="0" w:rightChars="0" w:right="0" w:firstLineChars="0" w:firstLine="0"/><w:spacing w:line="240" w:lineRule="atLeast"/></w:pPr><w:r><w:t>.227</w:t></w:r></w:p></w:tc><w:tc><w:tcPr><w:tcW w:w="538"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5"/><w:topLinePunct/><w:ind w:leftChars="0" w:left="0" w:rightChars="0" w:right="0" w:firstLineChars="0" w:firstLine="0"/><w:spacing w:line="240" w:lineRule="atLeast"/></w:pPr><w:r><w:t>.861</w:t></w:r><w:r><w:t>**</w:t></w:r></w:p></w:tc><w:tc><w:tcPr><w:tcW w:w="518" w:type="pct"/><w:vAlign w:val="center"/></w:tcPr><w:p w:rsidR="0018722C"><w:pPr><w:pStyle w:val="affff9"/><w:topLinePunct/><w:ind w:leftChars="0" w:left="0" w:rightChars="0" w:right="0" w:firstLineChars="0" w:firstLine="0"/><w:spacing w:line="240" w:lineRule="atLeast"/></w:pPr><w:r><w:t>-.297</w:t></w:r></w:p></w:tc><w:tc><w:tcPr><w:tcW w:w="509" w:type="pct"/><w:vAlign w:val="center"/></w:tcPr><w:p w:rsidR="0018722C"><w:pPr><w:pStyle w:val="a5"/><w:topLinePunct/><w:ind w:leftChars="0" w:left="0" w:rightChars="0" w:right="0" w:firstLineChars="0" w:firstLine="0"/><w:spacing w:line="240" w:lineRule="atLeast"/></w:pPr><w:r><w:t>-.666</w:t></w:r><w:r><w:t>*</w:t></w:r></w:p></w:tc><w:tc><w:tcPr><w:tcW w:w="509" w:type="pct"/><w:vAlign w:val="center"/></w:tcPr><w:p w:rsidR="0018722C"><w:pPr><w:pStyle w:val="a5"/><w:topLinePunct/><w:ind w:leftChars="0" w:left="0" w:rightChars="0" w:right="0" w:firstLineChars="0" w:firstLine="0"/><w:spacing w:line="240" w:lineRule="atLeast"/></w:pPr><w:r><w:t>-.953</w:t></w:r><w:r><w:t>**</w:t></w:r></w:p></w:tc><w:tc><w:tcPr><w:tcW w:w="510" w:type="pct"/><w:vAlign w:val="center"/></w:tcPr><w:p w:rsidR="0018722C"><w:pPr><w:pStyle w:val="a5"/><w:topLinePunct/><w:ind w:leftChars="0" w:left="0" w:rightChars="0" w:right="0" w:firstLineChars="0" w:firstLine="0"/><w:spacing w:line="240" w:lineRule="atLeast"/></w:pPr><w:r><w:t>-.594</w:t></w:r><w:r><w:t>*</w:t></w:r></w:p></w:tc><w:tc><w:tcPr><w:tcW w:w="434" w:type="pct"/><w:vAlign w:val="center"/></w:tcPr><w:p w:rsidR="0018722C"><w:pPr><w:pStyle w:val="affff9"/><w:topLinePunct/><w:ind w:leftChars="0" w:left="0" w:rightChars="0" w:right="0" w:firstLineChars="0" w:firstLine="0"/><w:spacing w:line="240" w:lineRule="atLeast"/></w:pPr><w:r><w:t>-.348</w:t></w:r></w:p></w:tc><w:tc><w:tcPr><w:tcW w:w="538" w:type="pct"/><w:vAlign w:val="center"/></w:tcPr><w:p w:rsidR="0018722C"><w:pPr><w:pStyle w:val="affff9"/><w:topLinePunct/><w:ind w:leftChars="0" w:left="0" w:rightChars="0" w:right="0" w:firstLineChars="0" w:firstLine="0"/><w:spacing w:line="240" w:lineRule="atLeast"/></w:pPr><w:r><w:t>.146</w:t></w:r></w:p></w:tc><w:tc><w:tcPr><w:tcW w:w="505" w:type="pct"/><w:vAlign w:val="center"/></w:tcPr><w:p w:rsidR="0018722C"><w:pPr><w:pStyle w:val="affff9"/><w:topLinePunct/><w:ind w:leftChars="0" w:left="0" w:rightChars="0" w:right="0" w:firstLineChars="0" w:firstLine="0"/><w:spacing w:line="240" w:lineRule="atLeast"/></w:pPr><w:r><w:t>1</w:t></w:r></w:p></w:tc><w:tc><w:tcPr><w:tcW w:w="498" w:type="pct"/><w:vAlign w:val="center"/></w:tcPr><w:p w:rsidR="0018722C"><w:pPr><w:pStyle w:val="ad"/><w:topLinePunct/><w:ind w:leftChars="0" w:left="0" w:rightChars="0" w:right="0" w:firstLineChars="0" w:firstLine="0"/><w:spacing w:line="240" w:lineRule="atLeast"/></w:pPr></w:p></w:tc></w:tr><w:tr><w:tc><w:tcPr><w:tcW w:w="438"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-.589</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.523</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.513</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.488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538"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-.393</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r><w:rPr><w:rFonts w:cstheme="minorBidi" w:hAnsiTheme="minorHAnsi" w:eastAsiaTheme="minorHAnsi" w:asciiTheme="minorHAnsi"/></w:rPr><w:t>。</w:t></w:r></w:p><w:p w:rsidR="0018722C"><w:pPr><w:topLinePunct/></w:pPr><w:r><w:t>从</w:t></w:r><w:r><w:t>表</w:t></w:r><w:r><w:rPr><w:rFonts w:ascii="Times New Roman" w:eastAsia="宋体"/></w:rPr><w:t>5-3</w:t></w:r><w:r><w:t>的相关性的结果可以看出：中国东方丝绸市场、绍兴轻纺城产业集群专</w:t></w:r><w:r><w:t>业化指标</w:t></w:r><w:r><w:rPr><w:rFonts w:ascii="Times New Roman" w:eastAsia="宋体"/></w:rPr><w:t>SP</w:t></w:r><w:r><w:t>跟其他变量的相关性较大，说明模型符合回归分析的要求；总资产</w:t></w:r><w:r><w:t>（</w:t></w:r><w:r><w:rPr><w:rFonts w:ascii="Times New Roman" w:eastAsia="宋体"/><w:spacing w:val="-3"/></w:rPr><w:t>TA</w:t></w:r><w:r><w:t>）</w:t></w:r><w:r></w:r><w:r><w:t>和股东权益</w:t></w:r><w:r><w:t>（</w:t></w:r><w:r><w:rPr><w:rFonts w:ascii="Times New Roman" w:eastAsia="宋体"/><w:w w:val="99"/></w:rPr><w:t>S</w:t></w:r><w:r><w:rPr><w:rFonts w:ascii="Times New Roman" w:eastAsia="宋体"/><w:spacing w:val="0"/><w:w w:val="99"/></w:rPr><w:t>E</w:t></w:r><w:r><w:t>）</w:t></w:r><w:r><w:t>、营业房出租毛利率</w:t></w:r><w:r><w:t>（</w:t></w:r><w:r><w:rPr><w:rFonts w:ascii="Times New Roman" w:eastAsia="宋体"/><w:spacing w:val="-1"/></w:rPr><w:t>B</w:t></w:r><w:r><w:rPr><w:rFonts w:ascii="Times New Roman" w:eastAsia="宋体"/></w:rPr><w:t>R</w:t></w:r><w:r><w:rPr><w:rFonts w:ascii="Times New Roman" w:eastAsia="宋体"/><w:spacing w:val="0"/><w:w w:val="99"/></w:rPr><w:t>GM</w:t></w:r><w:r><w:t>）</w:t></w:r><w:r><w:t>等，净资产收益率</w:t></w:r><w:r><w:t>（</w:t></w:r><w:r><w:rPr><w:rFonts w:ascii="Times New Roman" w:eastAsia="宋体"/></w:rPr><w:t>R</w:t></w:r><w:r><w:rPr><w:rFonts w:ascii="Times New Roman" w:eastAsia="宋体"/><w:w w:val="99"/></w:rPr><w:t>O</w:t></w:r><w:r><w:rPr><w:rFonts w:ascii="Times New Roman" w:eastAsia="宋体"/><w:spacing w:val="0"/><w:w w:val="99"/></w:rPr><w:t>E</w:t></w:r><w:r><w:t>）</w:t></w:r><w:r><w:t>与每股</w:t></w:r><w:r></w:r><w:r w:rsidR="001852F3"><w:t xml:space="preserve">收益</w:t></w:r><w:r><w:t>（</w:t></w:r><w:r><w:rPr><w:rFonts w:ascii="Times New Roman" w:eastAsia="宋体"/><w:w w:val="99"/></w:rPr><w:t>E</w:t></w:r><w:r><w:rPr><w:rFonts w:ascii="Times New Roman" w:eastAsia="宋体"/><w:spacing w:val="-1"/><w:w w:val="99"/></w:rPr><w:t>P</w:t></w:r><w:r><w:rPr><w:rFonts w:ascii="Times New Roman" w:eastAsia="宋体"/><w:spacing w:val="1"/><w:w w:val="99"/></w:rPr><w:t>S</w:t></w:r><w:r><w:t>）</w:t></w:r><w:r><w:t>、利润总额</w:t></w:r><w:r><w:t>（</w:t></w:r><w:r><w:rPr><w:rFonts w:ascii="Times New Roman" w:eastAsia="宋体"/><w:spacing w:val="0"/><w:w w:val="99"/></w:rPr><w:t>T</w:t></w:r><w:r><w:rPr><w:rFonts w:ascii="Times New Roman" w:eastAsia="宋体"/><w:w w:val="99"/></w:rPr><w:t>P</w:t></w:r><w:r><w:t>）</w:t></w:r><w:r><w:t>等有较显著的相关性，这说明解释变量之间存在多</w:t></w:r><w:r><w:t>重</w:t></w:r></w:p><w:p w:rsidR="0018722C"><w:pPr><w:pStyle w:val="ae"/><w:topLinePunct/></w:pPr><w:r><w:pict><v:group style="margin-left:83.664001pt;margin-top:2.325632pt;width:411.58pt;height:4.14pt;mso-position-horizontal-relative:page;mso-position-vertical-relative:paragraph;z-index:-1714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共线性，如果简单进行回归分析，可能会出现参数估计量不准确，变量显著性检验失</w:t></w:r><w:r><w:rPr><w:spacing w:val="-6"/></w:rPr><w:t>去意义的问题。因此需要找出引起多重共线性的解释变量，将它剔除出去，以逐步回</w:t></w:r><w:r><w:rPr><w:spacing w:val="0"/></w:rPr><w:t>归法进行分析</w:t></w:r><w:r><w:rPr><w:rFonts w:ascii="Times New Roman" w:eastAsia="Times New Roman"/><w:vertAlign w:val="superscript"/></w:rPr><w:t>[60</w:t></w:r><w:r><w:rPr><w:rFonts w:ascii="Times New Roman" w:eastAsia="Times New Roman"/><w:vertAlign w:val="superscript"/></w:rPr><w:t>]</w:t></w:r><w:r><w:t>。</w:t></w:r></w:p><w:p w:rsidR="0018722C"><w:pPr><w:pStyle w:val="a8"/><w:topLinePunct/></w:pPr><w:r><w:rPr><w:rFonts w:cstheme="minorBidi" w:hAnsiTheme="minorHAnsi" w:eastAsiaTheme="minorHAnsi" w:asciiTheme="minorHAnsi" w:ascii="楷体" w:eastAsia="楷体" w:hint="eastAsia"/></w:rPr><w:t>表5-4</w:t></w:r><w:r><w:t xml:space="preserve">  </w:t></w:r><w:r w:rsidRPr="00DB64CE"><w:rPr><w:rFonts w:cstheme="minorBidi" w:hAnsiTheme="minorHAnsi" w:eastAsiaTheme="minorHAnsi" w:asciiTheme="minorHAnsi" w:ascii="楷体" w:eastAsia="楷体" w:hint="eastAsia"/></w:rPr><w:t>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w:t></w:r><w:r><w:t xml:space="preserve">  </w:t></w:r><w:r w:rsidRPr="00DB64CE"><w:rPr><w:rFonts w:cstheme="minorBidi" w:hAnsiTheme="minorHAnsi" w:eastAsiaTheme="minorHAnsi" w:asciiTheme="minorHAnsi" w:ascii="Times New Roman"/></w:rPr><w:t>Specialization stepwise regression analysis</w:t></w:r></w:p><w:p w:rsidR="0018722C"><w:pPr><w:pStyle w:val="a8"/><w:topLinePunct/></w:pPr><w:r><w:rPr><w:rFonts w:cstheme="minorBidi" w:hAnsiTheme="minorHAnsi" w:eastAsiaTheme="minorHAnsi" w:asciiTheme="minorHAnsi" w:ascii="楷体" w:eastAsia="楷体" w:hint="eastAsia"/></w:rPr><w:t>表5-4-1</w:t></w:r><w:r><w:t xml:space="preserve">  </w:t></w:r><w:r w:rsidRPr="00DB64CE"><w:rPr><w:rFonts w:cstheme="minorBidi" w:hAnsiTheme="minorHAnsi" w:eastAsiaTheme="minorHAnsi" w:asciiTheme="minorHAnsi" w:ascii="楷体" w:eastAsia="楷体" w:hint="eastAsia"/></w:rPr><w:t>东方丝绸市场专业化逐步回归分析结果表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5-4-1</w:t></w:r><w:r><w:t xml:space="preserve">  </w:t></w:r><w:r w:rsidRPr="00DB64CE"><w:rPr><w:rFonts w:cstheme="minorBidi" w:hAnsiTheme="minorHAnsi" w:eastAsiaTheme="minorHAnsi" w:asciiTheme="minorHAnsi" w:ascii="Times New Roman"/></w:rPr><w:t>Specialization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5"/><w:gridCol w:w="1419"/><w:gridCol w:w="1416"/><w:gridCol w:w="1448"/><w:gridCol w:w="1561"/><w:gridCol w:w="1841"/></w:tblGrid><w:tr><w:trPr><w:tblHeader/></w:trPr><w:tc><w:tcPr><w:tcW w:w="490" w:type="pct"/><w:vAlign w:val="center"/><w:tcBorders><w:bottom w:val="single" w:sz="4" w:space="0" w:color="auto"/></w:tcBorders></w:tcPr><w:p w:rsidR="0018722C"><w:pPr><w:pStyle w:val="a7"/><w:topLinePunct/><w:ind w:leftChars="0" w:left="0" w:rightChars="0" w:right="0" w:firstLineChars="0" w:firstLine="0"/><w:spacing w:line="240" w:lineRule="atLeast"/></w:pP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p><w:p w:rsidR="0018722C"><w:pPr><w:pStyle w:val="a7"/><w:topLinePunct/><w:ind w:leftChars="0" w:left="0" w:rightChars="0" w:right="0" w:firstLineChars="0" w:firstLine="0"/><w:spacing w:line="240" w:lineRule="atLeast"/></w:pPr><w:r w:rsidRPr="00000000"><w:rPr><w:sz w:val="24"/><w:szCs w:val="24"/></w:rPr><w:t>TFC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r w:rsidRPr="00000000"><w:rPr><w:sz w:val="24"/><w:szCs w:val="24"/></w:rPr><w:t>TFC</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后回归</w:t></w:r><w:r w:rsidRPr="00000000"><w:rPr><w:sz w:val="24"/><w:szCs w:val="24"/></w:rPr><w:t>（</w:t></w:r><w:r w:rsidRPr="00000000"><w:rPr><w:sz w:val="24"/><w:szCs w:val="24"/></w:rPr><w:t>5</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常量</w:t></w:r></w:p></w:tc><w:tc><w:tcPr><w:tcW w:w="833" w:type="pct"/><w:vAlign w:val="center"/></w:tcPr><w:p w:rsidR="0018722C"><w:pPr><w:pStyle w:val="a5"/><w:topLinePunct/><w:ind w:leftChars="0" w:left="0" w:rightChars="0" w:right="0" w:firstLineChars="0" w:firstLine="0"/><w:spacing w:line="240" w:lineRule="atLeast"/></w:pPr><w:r w:rsidRPr="00000000"><w:rPr><w:sz w:val="24"/><w:szCs w:val="24"/></w:rPr><w:t>.880</w:t></w:r><w:r w:rsidRPr="00000000"><w:rPr><w:sz w:val="24"/><w:szCs w:val="24"/></w:rPr><w:t>(</w:t></w:r><w:r w:rsidRPr="00000000"><w:rPr><w:sz w:val="24"/><w:szCs w:val="24"/></w:rPr><w:t>.671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.618</w:t></w:r><w:r w:rsidRPr="00000000"><w:rPr><w:sz w:val="24"/><w:szCs w:val="24"/></w:rPr><w:t>(</w:t></w:r><w:r w:rsidRPr="00000000"><w:rPr><w:sz w:val="24"/><w:szCs w:val="24"/></w:rPr><w:t>.633</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-.919</w:t></w:r><w:r w:rsidRPr="00000000"><w:rPr><w:sz w:val="24"/><w:szCs w:val="24"/></w:rPr><w:t>(</w:t></w:r><w:r w:rsidRPr="00000000"><w:rPr><w:sz w:val="24"/><w:szCs w:val="24"/></w:rPr><w:t>.529</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1.294</w:t></w:r><w:r w:rsidRPr="00000000"><w:rPr><w:sz w:val="24"/><w:szCs w:val="24"/></w:rPr><w:t>(</w:t></w:r><w:r w:rsidRPr="00000000"><w:rPr><w:sz w:val="24"/><w:szCs w:val="24"/></w:rPr><w:t>.445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1.179</w:t></w:r><w:r w:rsidRPr="00000000"><w:rPr><w:sz w:val="24"/><w:szCs w:val="24"/></w:rPr><w:t>(</w:t></w:r><w:r w:rsidRPr="00000000"><w:rPr><w:sz w:val="24"/><w:szCs w:val="24"/></w:rPr><w:t>.555</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TA</w:t></w:r></w:p></w:tc><w:tc><w:tcPr><w:tcW w:w="833" w:type="pct"/><w:vAlign w:val="center"/></w:tcPr><w:p w:rsidR="0018722C"><w:pPr><w:pStyle w:val="a5"/><w:topLinePunct/><w:ind w:leftChars="0" w:left="0" w:rightChars="0" w:right="0" w:firstLineChars="0" w:firstLine="0"/><w:spacing w:line="240" w:lineRule="atLeast"/></w:pPr><w:r w:rsidRPr="00000000"><w:rPr><w:sz w:val="24"/><w:szCs w:val="24"/></w:rPr><w:t>-.270</w:t></w:r><w:r w:rsidRPr="00000000"><w:rPr><w:sz w:val="24"/><w:szCs w:val="24"/></w:rPr><w:t>** </w:t></w:r><w:r w:rsidRPr="00000000"><w:rPr><w:sz w:val="24"/><w:szCs w:val="24"/></w:rPr><w:t>(</w:t></w:r><w:r w:rsidRPr="00000000"><w:rPr><w:sz w:val="24"/><w:szCs w:val="24"/></w:rPr><w:t xml:space="preserve">.119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-.176</w:t></w:r><w:r w:rsidRPr="00000000"><w:rPr><w:sz w:val="24"/><w:szCs w:val="24"/></w:rPr><w:t>**</w:t></w:r><w:r w:rsidRPr="00000000"><w:rPr><w:sz w:val="24"/><w:szCs w:val="24"/></w:rPr><w:t>(</w:t></w:r><w:r w:rsidRPr="00000000"><w:rPr><w:sz w:val="24"/><w:szCs w:val="24"/></w:rPr><w:t xml:space="preserve">.081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.141</w:t></w:r><w:r w:rsidRPr="00000000"><w:rPr><w:sz w:val="24"/><w:szCs w:val="24"/></w:rPr><w:t>**</w:t></w:r><w:r w:rsidRPr="00000000"><w:rPr><w:sz w:val="24"/><w:szCs w:val="24"/></w:rPr><w:t>(</w:t></w:r><w:r w:rsidRPr="00000000"><w:rPr><w:sz w:val="24"/><w:szCs w:val="24"/></w:rPr><w:t xml:space="preserve">.069</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.129</w:t></w:r><w:r w:rsidRPr="00000000"><w:rPr><w:sz w:val="24"/><w:szCs w:val="24"/></w:rPr><w:t>**</w:t></w:r><w:r w:rsidRPr="00000000"><w:rPr><w:sz w:val="24"/><w:szCs w:val="24"/></w:rPr><w:t>(</w:t></w:r><w:r w:rsidRPr="00000000"><w:rPr><w:sz w:val="24"/><w:szCs w:val="24"/></w:rPr><w:t xml:space="preserve">.072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.183</w:t></w:r><w:r w:rsidRPr="00000000"><w:rPr><w:sz w:val="24"/><w:szCs w:val="24"/></w:rPr><w:t>**</w:t></w:r><w:r w:rsidRPr="00000000"><w:rPr><w:sz w:val="24"/><w:szCs w:val="24"/></w:rPr><w:t>(</w:t></w:r><w:r w:rsidRPr="00000000"><w:rPr><w:sz w:val="24"/><w:szCs w:val="24"/></w:rPr><w:t xml:space="preserve">.084</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ROE</w:t></w:r></w:p></w:tc><w:tc><w:tcPr><w:tcW w:w="833"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.010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.009</w:t></w:r><w:r w:rsidRPr="00000000"><w:rPr><w:sz w:val="24"/><w:szCs w:val="24"/></w:rPr><w:t>(</w:t></w:r><w:r w:rsidRPr="00000000"><w:rPr><w:sz w:val="24"/><w:szCs w:val="24"/></w:rPr><w:t>.010</w:t></w:r><w:r w:rsidRPr="00000000"><w:rPr><w:sz w:val="24"/><w:szCs w:val="24"/></w:rPr><w:t>)</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SE</w:t></w:r></w:p></w:tc><w:tc><w:tcPr><w:tcW w:w="833" w:type="pct"/><w:vAlign w:val="center"/></w:tcPr><w:p w:rsidR="0018722C"><w:pPr><w:pStyle w:val="a5"/><w:topLinePunct/><w:ind w:leftChars="0" w:left="0" w:rightChars="0" w:right="0" w:firstLineChars="0" w:firstLine="0"/><w:spacing w:line="240" w:lineRule="atLeast"/></w:pPr><w:r w:rsidRPr="00000000"><w:rPr><w:sz w:val="24"/><w:szCs w:val="24"/></w:rPr><w:t>.028</w:t></w:r><w:r w:rsidRPr="00000000"><w:rPr><w:sz w:val="24"/><w:szCs w:val="24"/></w:rPr><w:t>** </w:t></w:r><w:r w:rsidRPr="00000000"><w:rPr><w:sz w:val="24"/><w:szCs w:val="24"/></w:rPr><w:t>(</w:t></w:r><w:r w:rsidRPr="00000000"><w:rPr><w:sz w:val="24"/><w:szCs w:val="24"/></w:rPr><w:t xml:space="preserve">.097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w:t></w:r><w:r w:rsidRPr="00000000"><w:rPr><w:sz w:val="24"/><w:szCs w:val="24"/></w:rPr><w:t>**</w:t></w:r><w:r w:rsidRPr="00000000"><w:rPr><w:sz w:val="24"/><w:szCs w:val="24"/></w:rPr><w:t>(</w:t></w:r><w:r w:rsidRPr="00000000"><w:rPr><w:sz w:val="24"/><w:szCs w:val="24"/></w:rPr><w:t xml:space="preserve">.094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.066</w:t></w:r><w:r w:rsidRPr="00000000"><w:rPr><w:sz w:val="24"/><w:szCs w:val="24"/></w:rPr><w:t>**</w:t></w:r><w:r w:rsidRPr="00000000"><w:rPr><w:sz w:val="24"/><w:szCs w:val="24"/></w:rPr><w:t>(</w:t></w:r><w:r w:rsidRPr="00000000"><w:rPr><w:sz w:val="24"/><w:szCs w:val="24"/></w:rPr><w:t xml:space="preserve">.060</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.076</w:t></w:r><w:r w:rsidRPr="00000000"><w:rPr><w:sz w:val="24"/><w:szCs w:val="24"/></w:rPr><w:t>**</w:t></w:r><w:r w:rsidRPr="00000000"><w:rPr><w:sz w:val="24"/><w:szCs w:val="24"/></w:rPr><w:t>(</w:t></w:r><w:r w:rsidRPr="00000000"><w:rPr><w:sz w:val="24"/><w:szCs w:val="24"/></w:rPr><w:t xml:space="preserve">.062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.014</w:t></w:r><w:r w:rsidRPr="00000000"><w:rPr><w:sz w:val="24"/><w:szCs w:val="24"/></w:rPr><w:t>** </w:t></w:r><w:r w:rsidRPr="00000000"><w:rPr><w:sz w:val="24"/><w:szCs w:val="24"/></w:rPr><w:t>(</w:t></w:r><w:r w:rsidRPr="00000000"><w:rPr><w:sz w:val="24"/><w:szCs w:val="24"/></w:rPr><w:t xml:space="preserve">.068</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EPS</w:t></w:r></w:p></w:tc><w:tc><w:tcPr><w:tcW w:w="833" w:type="pct"/><w:vAlign w:val="center"/></w:tcPr><w:p w:rsidR="0018722C"><w:pPr><w:pStyle w:val="a5"/><w:topLinePunct/><w:ind w:leftChars="0" w:left="0" w:rightChars="0" w:right="0" w:firstLineChars="0" w:firstLine="0"/><w:spacing w:line="240" w:lineRule="atLeast"/></w:pPr><w:r w:rsidRPr="00000000"><w:rPr><w:sz w:val="24"/><w:szCs w:val="24"/></w:rPr><w:t>-.431</w:t></w:r><w:r w:rsidRPr="00000000"><w:rPr><w:sz w:val="24"/><w:szCs w:val="24"/></w:rPr><w:t>(</w:t></w:r><w:r w:rsidRPr="00000000"><w:rPr><w:sz w:val="24"/><w:szCs w:val="24"/></w:rPr><w:t>.471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-.173</w:t></w:r><w:r w:rsidRPr="00000000"><w:rPr><w:sz w:val="24"/><w:szCs w:val="24"/></w:rPr><w:t>(</w:t></w:r><w:r w:rsidRPr="00000000"><w:rPr><w:sz w:val="24"/><w:szCs w:val="24"/></w:rPr><w:t>.409</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.194</w:t></w:r><w:r w:rsidRPr="00000000"><w:rPr><w:sz w:val="24"/><w:szCs w:val="24"/></w:rPr><w:t>(</w:t></w:r><w:r w:rsidRPr="00000000"><w:rPr><w:sz w:val="24"/><w:szCs w:val="24"/></w:rPr><w:t>.077</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.146</w:t></w:r><w:r w:rsidRPr="00000000"><w:rPr><w:sz w:val="24"/><w:szCs w:val="24"/></w:rPr><w:t>(</w:t></w:r><w:r w:rsidRPr="00000000"><w:rPr><w:sz w:val="24"/><w:szCs w:val="24"/></w:rPr><w:t>.069</w:t></w:r><w:r w:rsidRPr="00000000"><w:rPr><w:sz w:val="24"/><w:szCs w:val="24"/></w:rPr><w:t>)</w:t></w: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TP</w:t></w:r></w:p></w:tc><w:tc><w:tcPr><w:tcW w:w="833"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.005</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BRGM</w:t></w:r></w:p></w:tc><w:tc><w:tcPr><w:tcW w:w="833" w:type="pct"/><w:vAlign w:val="center"/></w:tcPr><w:p w:rsidR="0018722C"><w:pPr><w:pStyle w:val="a5"/><w:topLinePunct/><w:ind w:leftChars="0" w:left="0" w:rightChars="0" w:right="0" w:firstLineChars="0" w:firstLine="0"/><w:spacing w:line="240" w:lineRule="atLeast"/></w:pPr><w:r w:rsidRPr="00000000"><w:rPr><w:sz w:val="24"/><w:szCs w:val="24"/></w:rPr><w:t>-.321</w:t></w:r><w:r w:rsidRPr="00000000"><w:rPr><w:sz w:val="24"/><w:szCs w:val="24"/></w:rPr><w:t>** </w:t></w:r><w:r w:rsidRPr="00000000"><w:rPr><w:sz w:val="24"/><w:szCs w:val="24"/></w:rPr><w:t>(</w:t></w:r><w:r w:rsidRPr="00000000"><w:rPr><w:sz w:val="24"/><w:szCs w:val="24"/></w:rPr><w:t xml:space="preserve">.196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r w:rsidRPr="00000000"><w:rPr><w:sz w:val="24"/><w:szCs w:val="24"/></w:rPr><w:t>(</w:t></w:r><w:r w:rsidRPr="00000000"><w:rPr><w:sz w:val="24"/><w:szCs w:val="24"/></w:rPr><w:t xml:space="preserve">.171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-.219</w:t></w:r><w:r w:rsidRPr="00000000"><w:rPr><w:sz w:val="24"/><w:szCs w:val="24"/></w:rPr><w:t>**</w:t></w:r><w:r w:rsidRPr="00000000"><w:rPr><w:sz w:val="24"/><w:szCs w:val="24"/></w:rPr><w:t>(</w:t></w:r><w:r w:rsidRPr="00000000"><w:rPr><w:sz w:val="24"/><w:szCs w:val="24"/></w:rPr><w:t xml:space="preserve">.168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-.089</w:t></w:r><w:r w:rsidRPr="00000000"><w:rPr><w:sz w:val="24"/><w:szCs w:val="24"/></w:rPr><w:t>**</w:t></w:r><w:r w:rsidRPr="00000000"><w:rPr><w:sz w:val="24"/><w:szCs w:val="24"/></w:rPr><w:t>(</w:t></w:r><w:r w:rsidRPr="00000000"><w:rPr><w:sz w:val="24"/><w:szCs w:val="24"/></w:rPr><w:t xml:space="preserve">.133</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.076</w:t></w:r><w:r w:rsidRPr="00000000"><w:rPr><w:sz w:val="24"/><w:szCs w:val="24"/></w:rPr><w:t>** </w:t></w:r><w:r w:rsidRPr="00000000"><w:rPr><w:sz w:val="24"/><w:szCs w:val="24"/></w:rPr><w:t>(</w:t></w:r><w:r w:rsidRPr="00000000"><w:rPr><w:sz w:val="24"/><w:szCs w:val="24"/></w:rPr><w:t xml:space="preserve">.136</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TFC</w:t></w:r></w:p></w:tc><w:tc><w:tcPr><w:tcW w:w="833" w:type="pct"/><w:vAlign w:val="center"/></w:tcPr><w:p w:rsidR="0018722C"><w:pPr><w:pStyle w:val="a5"/><w:topLinePunct/><w:ind w:leftChars="0" w:left="0" w:rightChars="0" w:right="0" w:firstLineChars="0" w:firstLine="0"/><w:spacing w:line="240" w:lineRule="atLeast"/></w:pPr><w:r w:rsidRPr="00000000"><w:rPr><w:sz w:val="24"/><w:szCs w:val="24"/></w:rPr><w:t>-.185</w:t></w:r><w:r w:rsidRPr="00000000"><w:rPr><w:sz w:val="24"/><w:szCs w:val="24"/></w:rPr><w:t>(</w:t></w:r><w:r w:rsidRPr="00000000"><w:rPr><w:sz w:val="24"/><w:szCs w:val="24"/></w:rPr><w:t>.106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.145</w:t></w:r><w:r w:rsidRPr="00000000"><w:rPr><w:sz w:val="24"/><w:szCs w:val="24"/></w:rPr><w:t>(</w:t></w:r><w:r w:rsidRPr="00000000"><w:rPr><w:sz w:val="24"/><w:szCs w:val="24"/></w:rPr><w:t>.100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.107</w:t></w:r><w:r w:rsidRPr="00000000"><w:rPr><w:sz w:val="24"/><w:szCs w:val="24"/></w:rPr><w:t>(</w:t></w:r><w:r w:rsidRPr="00000000"><w:rPr><w:sz w:val="24"/><w:szCs w:val="24"/></w:rPr><w:t>.090</w:t></w:r><w:r w:rsidRPr="00000000"><w:rPr><w:sz w:val="24"/><w:szCs w:val="24"/></w:rPr><w:t>)</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DAR</w:t></w:r></w:p></w:tc><w:tc><w:tcPr><w:tcW w:w="833"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.001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.001</w:t></w:r><w:r w:rsidRPr="00000000"><w:rPr><w:sz w:val="24"/><w:szCs w:val="24"/></w:rPr><w:t>** </w:t></w:r><w:r w:rsidRPr="00000000"><w:rPr><w:sz w:val="24"/><w:szCs w:val="24"/></w:rPr><w:t>(</w:t></w:r><w:r w:rsidRPr="00000000"><w:rPr><w:sz w:val="24"/><w:szCs w:val="24"/></w:rPr><w:t xml:space="preserve">.001</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33" w:type="pct"/><w:vAlign w:val="center"/></w:tcPr><w:p w:rsidR="0018722C"><w:pPr><w:pStyle w:val="affff9"/><w:topLinePunct/><w:ind w:leftChars="0" w:left="0" w:rightChars="0" w:right="0" w:firstLineChars="0" w:firstLine="0"/><w:spacing w:line="240" w:lineRule="atLeast"/></w:pPr><w:r w:rsidRPr="00000000"><w:rPr><w:sz w:val="24"/><w:szCs w:val="24"/></w:rPr><w:t>0.978</w:t></w:r></w:p></w:tc><w:tc><w:tcPr><w:tcW w:w="831" w:type="pct"/><w:vAlign w:val="center"/></w:tcPr><w:p w:rsidR="0018722C"><w:pPr><w:pStyle w:val="affff9"/><w:topLinePunct/><w:ind w:leftChars="0" w:left="0" w:rightChars="0" w:right="0" w:firstLineChars="0" w:firstLine="0"/><w:spacing w:line="240" w:lineRule="atLeast"/></w:pPr><w:r w:rsidRPr="00000000"><w:rPr><w:sz w:val="24"/><w:szCs w:val="24"/></w:rPr><w:t>0.966</w:t></w:r></w:p></w:tc><w:tc><w:tcPr><w:tcW w:w="850" w:type="pct"/><w:vAlign w:val="center"/></w:tcPr><w:p w:rsidR="0018722C"><w:pPr><w:pStyle w:val="affff9"/><w:topLinePunct/><w:ind w:leftChars="0" w:left="0" w:rightChars="0" w:right="0" w:firstLineChars="0" w:firstLine="0"/><w:spacing w:line="240" w:lineRule="atLeast"/></w:pPr><w:r w:rsidRPr="00000000"><w:rPr><w:sz w:val="24"/><w:szCs w:val="24"/></w:rPr><w:t>0.957</w:t></w:r></w:p></w:tc><w:tc><w:tcPr><w:tcW w:w="916" w:type="pct"/><w:vAlign w:val="center"/></w:tcPr><w:p w:rsidR="0018722C"><w:pPr><w:pStyle w:val="affff9"/><w:topLinePunct/><w:ind w:leftChars="0" w:left="0" w:rightChars="0" w:right="0" w:firstLineChars="0" w:firstLine="0"/><w:spacing w:line="240" w:lineRule="atLeast"/></w:pPr><w:r w:rsidRPr="00000000"><w:rPr><w:sz w:val="24"/><w:szCs w:val="24"/></w:rPr><w:t>0.942</w:t></w:r></w:p></w:tc><w:tc><w:tcPr><w:tcW w:w="1080" w:type="pct"/><w:vAlign w:val="center"/></w:tcPr><w:p w:rsidR="0018722C"><w:pPr><w:pStyle w:val="affff9"/><w:topLinePunct/><w:ind w:leftChars="0" w:left="0" w:rightChars="0" w:right="0" w:firstLineChars="0" w:firstLine="0"/><w:spacing w:line="240" w:lineRule="atLeast"/></w:pPr><w:r w:rsidRPr="00000000"><w:rPr><w:sz w:val="24"/><w:szCs w:val="24"/></w:rPr><w:t>0.929</w:t></w:r></w:p></w:tc></w:tr><w:tr><w:tc><w:tcPr><w:tcW w:w="49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11.297</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12.333</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14.858</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16.151</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17.037</w:t></w:r></w:p></w:tc></w:tr></w:tbl><w:p w:rsidR="0018722C"><w:pPr><w:pStyle w:val="a8"/><w:topLinePunct/></w:pPr><w:r><w:rPr><w:rFonts w:cstheme="minorBidi" w:hAnsiTheme="minorHAnsi" w:eastAsiaTheme="minorHAnsi" w:asciiTheme="minorHAnsi" w:ascii="楷体" w:eastAsia="楷体" w:hint="eastAsia"/></w:rPr><w:t>表5-4-2</w:t></w:r><w:r><w:t xml:space="preserve">  </w:t></w:r><w:r w:rsidRPr="00DB64CE"><w:rPr><w:rFonts w:cstheme="minorBidi" w:hAnsiTheme="minorHAnsi" w:eastAsiaTheme="minorHAnsi" w:asciiTheme="minorHAnsi" w:ascii="楷体" w:eastAsia="楷体" w:hint="eastAsia"/></w:rPr><w:t>绍兴轻纺城专业化逐步回归分析结果表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5-4-2</w:t></w:r><w:r><w:t xml:space="preserve">  </w:t></w:r><w:r w:rsidRPr="00DB64CE"><w:rPr><w:rFonts w:cstheme="minorBidi" w:hAnsiTheme="minorHAnsi" w:eastAsiaTheme="minorHAnsi" w:asciiTheme="minorHAnsi" w:ascii="Times New Roman"/></w:rPr><w:t>Specialization stepwise regression analysis of Shaoxing Textile City</w:t></w:r></w:p><w:tbl><w:tblPr><w:tblW w:w="5000" w:type="pct"/><w:tblInd w:w="7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4"/><w:gridCol w:w="1277"/><w:gridCol w:w="1274"/><w:gridCol w:w="1418"/><w:gridCol w:w="1416"/><w:gridCol w:w="1420"/></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BRGM</w:t></w:r></w:p><w:p w:rsidR="0018722C"><w:pPr><w:pStyle w:val="a7"/><w:topLinePunct/><w:ind w:leftChars="0" w:left="0" w:rightChars="0" w:right="0" w:firstLineChars="0" w:firstLine="0"/><w:spacing w:line="240" w:lineRule="atLeast"/></w:pPr><w:r w:rsidRPr="00000000"><w:rPr><w:sz w:val="24"/><w:szCs w:val="24"/></w:rPr><w:t>回归</w:t></w:r><w:r w:rsidRPr="00000000"><w:rPr><w:sz w:val="24"/><w:szCs w:val="24"/></w:rPr><w:t>（</w:t></w:r><w:r w:rsidRPr="00000000"><w:rPr><w:sz w:val="24"/><w:szCs w:val="24"/></w:rPr><w:t>2</w:t></w:r><w:r w:rsidRPr="00000000"><w:rPr><w:sz w:val="24"/><w:szCs w:val="24"/></w:rPr><w:t>）</w:t></w:r></w:p></w:tc><w:tc><w:tcPr><w:tcW w:w="9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BRGM</w:t></w:r><w:r w:rsidRPr="00000000"><w:rPr><w:sz w:val="24"/><w:szCs w:val="24"/></w:rPr><w:t>、</w:t></w:r></w:p><w:p w:rsidR="0018722C"><w:pPr><w:pStyle w:val="a7"/><w:topLinePunct/><w:ind w:leftChars="0" w:left="0" w:rightChars="0" w:right="0" w:firstLineChars="0" w:firstLine="0"/><w:spacing w:line="240" w:lineRule="atLeast"/></w:pPr><w:r w:rsidRPr="00000000"><w:rPr><w:sz w:val="24"/><w:szCs w:val="24"/></w:rPr><w:t>TP </w:t></w:r><w:r w:rsidRPr="00000000"><w:rPr><w:sz w:val="24"/><w:szCs w:val="24"/></w:rPr><w:t>回归</w:t></w:r><w:r w:rsidRPr="00000000"><w:rPr><w:sz w:val="24"/><w:szCs w:val="24"/></w:rPr><w:t>（</w:t></w:r><w:r w:rsidRPr="00000000"><w:rPr><w:sz w:val="24"/><w:szCs w:val="24"/></w:rPr><w:t>3</w:t></w:r><w:r w:rsidRPr="00000000"><w:rPr><w:sz w:val="24"/><w:szCs w:val="24"/></w:rPr><w: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回归</w:t></w:r><w:r w:rsidRPr="00000000"><w:rPr><w:sz w:val="24"/><w:szCs w:val="24"/></w:rPr><w:t>（</w:t></w:r><w:r w:rsidRPr="00000000"><w:rPr><w:sz w:val="24"/><w:szCs w:val="24"/></w:rPr><w:t>4</w:t></w:r><w:r w:rsidRPr="00000000"><w:rPr><w:sz w:val="24"/><w:szCs w:val="24"/></w:rPr><w:t>）</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w:t></w:r><w:r w:rsidRPr="00000000"><w:rPr><w:sz w:val="24"/><w:szCs w:val="24"/></w:rPr><w:t>、</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回归</w:t></w:r><w:r w:rsidRPr="00000000"><w:rPr><w:sz w:val="24"/><w:szCs w:val="24"/></w:rPr><w:t>（</w:t></w:r><w:r w:rsidRPr="00000000"><w:rPr><w:sz w:val="24"/><w:szCs w:val="24"/></w:rPr><w:t>5</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常量</w:t></w:r></w:p></w:tc><w:tc><w:tcPr><w:tcW w:w="834" w:type="pct"/><w:vAlign w:val="center"/></w:tcPr><w:p w:rsidR="0018722C"><w:pPr><w:pStyle w:val="a5"/><w:topLinePunct/><w:ind w:leftChars="0" w:left="0" w:rightChars="0" w:right="0" w:firstLineChars="0" w:firstLine="0"/><w:spacing w:line="240" w:lineRule="atLeast"/></w:pPr><w:r w:rsidRPr="00000000"><w:rPr><w:sz w:val="24"/><w:szCs w:val="24"/></w:rPr><w:t>2.405</w:t></w:r><w:r w:rsidRPr="00000000"><w:rPr><w:sz w:val="24"/><w:szCs w:val="24"/></w:rPr><w:t>(</w:t></w:r><w:r w:rsidRPr="00000000"><w:rPr><w:sz w:val="24"/><w:szCs w:val="24"/></w:rPr><w:t>10.758</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3.073</w:t></w:r><w:r w:rsidRPr="00000000"><w:rPr><w:sz w:val="24"/><w:szCs w:val="24"/></w:rPr><w:t>(</w:t></w:r><w:r w:rsidRPr="00000000"><w:rPr><w:sz w:val="24"/><w:szCs w:val="24"/></w:rPr><w:t>8.535</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3.855</w:t></w:r><w:r w:rsidRPr="00000000"><w:rPr><w:sz w:val="24"/><w:szCs w:val="24"/></w:rPr><w:t>(</w:t></w:r><w:r w:rsidRPr="00000000"><w:rPr><w:sz w:val="24"/><w:szCs w:val="24"/></w:rPr><w:t>7.083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2.104</w:t></w:r><w:r w:rsidRPr="00000000"><w:rPr><w:sz w:val="24"/><w:szCs w:val="24"/></w:rPr><w:t>(</w:t></w:r><w:r w:rsidRPr="00000000"><w:rPr><w:sz w:val="24"/><w:szCs w:val="24"/></w:rPr><w:t>4.697</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1.274</w:t></w:r><w:r w:rsidRPr="00000000"><w:rPr><w:sz w:val="24"/><w:szCs w:val="24"/></w:rPr><w:t>(</w:t></w:r><w:r w:rsidRPr="00000000"><w:rPr><w:sz w:val="24"/><w:szCs w:val="24"/></w:rPr><w:t>4.466</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TA</w:t></w:r></w:p></w:tc><w:tc><w:tcPr><w:tcW w:w="834" w:type="pct"/><w:vAlign w:val="center"/></w:tcPr><w:p w:rsidR="0018722C"><w:pPr><w:pStyle w:val="a5"/><w:topLinePunct/><w:ind w:leftChars="0" w:left="0" w:rightChars="0" w:right="0" w:firstLineChars="0" w:firstLine="0"/><w:spacing w:line="240" w:lineRule="atLeast"/></w:pPr><w:r w:rsidRPr="00000000"><w:rPr><w:sz w:val="24"/><w:szCs w:val="24"/></w:rPr><w:t>-.343</w:t></w:r><w:r w:rsidRPr="00000000"><w:rPr><w:sz w:val="24"/><w:szCs w:val="24"/></w:rPr><w:t>* </w:t></w:r><w:r w:rsidRPr="00000000"><w:rPr><w:sz w:val="24"/><w:szCs w:val="24"/></w:rPr><w:t>(</w:t></w:r><w:r w:rsidRPr="00000000"><w:rPr><w:sz w:val="24"/><w:szCs w:val="24"/></w:rPr><w:t xml:space="preserve">.569</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-.258</w:t></w:r><w:r w:rsidRPr="00000000"><w:rPr><w:sz w:val="24"/><w:szCs w:val="24"/></w:rPr><w:t>* </w:t></w:r><w:r w:rsidRPr="00000000"><w:rPr><w:sz w:val="24"/><w:szCs w:val="24"/></w:rPr><w:t>(</w:t></w:r><w:r w:rsidRPr="00000000"><w:rPr><w:sz w:val="24"/><w:szCs w:val="24"/></w:rPr><w:t xml:space="preserve">.346</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.249</w:t></w:r><w:r w:rsidRPr="00000000"><w:rPr><w:sz w:val="24"/><w:szCs w:val="24"/></w:rPr><w:t>* </w:t></w:r><w:r w:rsidRPr="00000000"><w:rPr><w:sz w:val="24"/><w:szCs w:val="24"/></w:rPr><w:t>(</w:t></w:r><w:r w:rsidRPr="00000000"><w:rPr><w:sz w:val="24"/><w:szCs w:val="24"/></w:rPr><w:t xml:space="preserve">.302</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.171</w:t></w:r><w:r w:rsidRPr="00000000"><w:rPr><w:sz w:val="24"/><w:szCs w:val="24"/></w:rPr><w:t>* </w:t></w:r><w:r w:rsidRPr="00000000"><w:rPr><w:sz w:val="24"/><w:szCs w:val="24"/></w:rPr><w:t>(</w:t></w:r><w:r w:rsidRPr="00000000"><w:rPr><w:sz w:val="24"/><w:szCs w:val="24"/></w:rPr><w:t xml:space="preserve">.194</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.208</w:t></w:r><w:r w:rsidRPr="00000000"><w:rPr><w:sz w:val="24"/><w:szCs w:val="24"/></w:rPr><w:t>* </w:t></w:r><w:r w:rsidRPr="00000000"><w:rPr><w:sz w:val="24"/><w:szCs w:val="24"/></w:rPr><w:t>(</w:t></w:r><w:r w:rsidRPr="00000000"><w:rPr><w:sz w:val="24"/><w:szCs w:val="24"/></w:rPr><w:t xml:space="preserve">.183</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ROE</w:t></w:r></w:p></w:tc><w:tc><w:tcPr><w:tcW w:w="834" w:type="pct"/><w:vAlign w:val="center"/></w:tcPr><w:p w:rsidR="0018722C"><w:pPr><w:pStyle w:val="a5"/><w:topLinePunct/><w:ind w:leftChars="0" w:left="0" w:rightChars="0" w:right="0" w:firstLineChars="0" w:firstLine="0"/><w:spacing w:line="240" w:lineRule="atLeast"/></w:pPr><w:r w:rsidRPr="00000000"><w:rPr><w:sz w:val="24"/><w:szCs w:val="24"/></w:rPr><w:t xml:space="preserve">-.003 </w:t></w:r><w:r w:rsidRPr="00000000"><w:rPr><w:sz w:val="24"/><w:szCs w:val="24"/></w:rPr><w:t xml:space="preserve">(</w:t></w:r><w:r w:rsidRPr="00000000"><w:rPr><w:sz w:val="24"/><w:szCs w:val="24"/></w:rPr><w:t xml:space="preserve">.019</w:t></w:r><w:r w:rsidRPr="00000000"><w:rPr><w:sz w:val="24"/><w:szCs w:val="24"/></w:rPr><w:t xml:space="preserve">)</w:t></w:r></w:p></w:tc><w:tc><w:tcPr><w:tcW w:w="832"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.016</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.013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.003</w:t></w:r><w:r w:rsidRPr="00000000"><w:rPr><w:sz w:val="24"/><w:szCs w:val="24"/></w:rPr><w:t>)</w:t></w: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SE</w:t></w:r></w:p></w:tc><w:tc><w:tcPr><w:tcW w:w="834" w:type="pct"/><w:vAlign w:val="center"/></w:tcPr><w:p w:rsidR="0018722C"><w:pPr><w:pStyle w:val="a5"/><w:topLinePunct/><w:ind w:leftChars="0" w:left="0" w:rightChars="0" w:right="0" w:firstLineChars="0" w:firstLine="0"/><w:spacing w:line="240" w:lineRule="atLeast"/></w:pPr><w:r w:rsidRPr="00000000"><w:rPr><w:sz w:val="24"/><w:szCs w:val="24"/></w:rPr><w:t>.062</w:t></w:r><w:r w:rsidRPr="00000000"><w:rPr><w:sz w:val="24"/><w:szCs w:val="24"/></w:rPr><w:t>**</w:t></w:r><w:r w:rsidRPr="00000000"><w:rPr><w:sz w:val="24"/><w:szCs w:val="24"/></w:rPr><w:t>(</w:t></w:r><w:r w:rsidRPr="00000000"><w:rPr><w:sz w:val="24"/><w:szCs w:val="24"/></w:rPr><w:t xml:space="preserve">1.994</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.304</w:t></w:r><w:r w:rsidRPr="00000000"><w:rPr><w:sz w:val="24"/><w:szCs w:val="24"/></w:rPr><w:t>**</w:t></w:r><w:r w:rsidRPr="00000000"><w:rPr><w:sz w:val="24"/><w:szCs w:val="24"/></w:rPr><w:t>(</w:t></w:r><w:r w:rsidRPr="00000000"><w:rPr><w:sz w:val="24"/><w:szCs w:val="24"/></w:rPr><w:t xml:space="preserve">1.378</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.458</w:t></w:r><w:r w:rsidRPr="00000000"><w:rPr><w:sz w:val="24"/><w:szCs w:val="24"/></w:rPr><w:t>**</w:t></w:r><w:r w:rsidRPr="00000000"><w:rPr><w:sz w:val="24"/><w:szCs w:val="24"/></w:rPr><w:t>(</w:t></w:r><w:r w:rsidRPr="00000000"><w:rPr><w:sz w:val="24"/><w:szCs w:val="24"/></w:rPr><w:t xml:space="preserve">1.110</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r w:rsidRPr="00000000"><w:rPr><w:sz w:val="24"/><w:szCs w:val="24"/></w:rPr><w:t>(</w:t></w:r><w:r w:rsidRPr="00000000"><w:rPr><w:sz w:val="24"/><w:szCs w:val="24"/></w:rPr><w:t xml:space="preserve">.804</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.015</w:t></w:r><w:r w:rsidRPr="00000000"><w:rPr><w:sz w:val="24"/><w:szCs w:val="24"/></w:rPr><w:t>**</w:t></w:r><w:r w:rsidRPr="00000000"><w:rPr><w:sz w:val="24"/><w:szCs w:val="24"/></w:rPr><w:t>(</w:t></w:r><w:r w:rsidRPr="00000000"><w:rPr><w:sz w:val="24"/><w:szCs w:val="24"/></w:rPr><w:t xml:space="preserve">.746</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EPS</w:t></w:r></w:p></w:tc><w:tc><w:tcPr><w:tcW w:w="834" w:type="pct"/><w:vAlign w:val="center"/></w:tcPr><w:p w:rsidR="0018722C"><w:pPr><w:pStyle w:val="a5"/><w:topLinePunct/><w:ind w:leftChars="0" w:left="0" w:rightChars="0" w:right="0" w:firstLineChars="0" w:firstLine="0"/><w:spacing w:line="240" w:lineRule="atLeast"/></w:pPr><w:r w:rsidRPr="00000000"><w:rPr><w:sz w:val="24"/><w:szCs w:val="24"/></w:rPr><w:t>.184</w:t></w:r><w:r w:rsidRPr="00000000"><w:rPr><w:sz w:val="24"/><w:szCs w:val="24"/></w:rPr><w:t>(</w:t></w:r><w:r w:rsidRPr="00000000"><w:rPr><w:sz w:val="24"/><w:szCs w:val="24"/></w:rPr><w:t>1.259</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.350</w:t></w:r><w:r w:rsidRPr="00000000"><w:rPr><w:sz w:val="24"/><w:szCs w:val="24"/></w:rPr><w:t>(</w:t></w:r><w:r w:rsidRPr="00000000"><w:rPr><w:sz w:val="24"/><w:szCs w:val="24"/></w:rPr><w:t>.835</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.223</w:t></w:r><w:r w:rsidRPr="00000000"><w:rPr><w:sz w:val="24"/><w:szCs w:val="24"/></w:rPr><w:t>(</w:t></w:r><w:r w:rsidRPr="00000000"><w:rPr><w:sz w:val="24"/><w:szCs w:val="24"/></w:rPr><w:t xml:space="preserve">.617</w:t></w:r><w:r w:rsidRPr="00000000"><w:rPr><w:sz w:val="24"/><w:szCs w:val="24"/></w:rPr><w:t>)</w:t></w: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TP</w:t></w:r></w:p></w:tc><w:tc><w:tcPr><w:tcW w:w="83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.030</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.012</w:t></w:r><w:r w:rsidRPr="00000000"><w:rPr><w:sz w:val="24"/><w:szCs w:val="24"/></w:rPr><w:t>)</w:t></w:r></w:p></w:tc><w:tc><w:tcPr><w:tcW w:w="926" w:type="pct"/><w:vAlign w:val="center"/></w:tcPr><w:p w:rsidR="0018722C"><w:pPr><w:pStyle w:val="a5"/><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BRGM</w:t></w:r></w:p></w:tc><w:tc><w:tcPr><w:tcW w:w="834" w:type="pct"/><w:vAlign w:val="center"/></w:tcPr><w:p w:rsidR="0018722C"><w:pPr><w:pStyle w:val="a5"/><w:topLinePunct/><w:ind w:leftChars="0" w:left="0" w:rightChars="0" w:right="0" w:firstLineChars="0" w:firstLine="0"/><w:spacing w:line="240" w:lineRule="atLeast"/></w:pPr><w:r w:rsidRPr="00000000"><w:rPr><w:sz w:val="24"/><w:szCs w:val="24"/></w:rPr><w:t>-.215</w:t></w:r><w:r w:rsidRPr="00000000"><w:rPr><w:sz w:val="24"/><w:szCs w:val="24"/></w:rPr><w:t>(</w:t></w:r><w:r w:rsidRPr="00000000"><w:rPr><w:sz w:val="24"/><w:szCs w:val="24"/></w:rPr><w:t>.971</w:t></w:r><w:r w:rsidRPr="00000000"><w:rPr><w:sz w:val="24"/><w:szCs w:val="24"/></w:rPr><w:t>)</w:t></w:r></w:p></w:tc><w:tc><w:tcPr><w:tcW w:w="832" w:type="pct"/><w:vAlign w:val="center"/></w:tcPr><w:p w:rsidR="0018722C"><w:pPr><w:pStyle w:val="a5"/><w:topLinePunct/><w:ind w:leftChars="0" w:left="0" w:rightChars="0" w:right="0" w:firstLineChars="0" w:firstLine="0"/><w:spacing w:line="240" w:lineRule="atLeast"/></w:pPr></w:p></w:tc><w:tc><w:tcPr><w:tcW w:w="926" w:type="pct"/><w:vAlign w:val="center"/></w:tcPr><w:p w:rsidR="0018722C"><w:pPr><w:pStyle w:val="a5"/><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TFC</w:t></w:r></w:p></w:tc><w:tc><w:tcPr><w:tcW w:w="834" w:type="pct"/><w:vAlign w:val="center"/></w:tcPr><w:p w:rsidR="0018722C"><w:pPr><w:pStyle w:val="a5"/><w:topLinePunct/><w:ind w:leftChars="0" w:left="0" w:rightChars="0" w:right="0" w:firstLineChars="0" w:firstLine="0"/><w:spacing w:line="240" w:lineRule="atLeast"/></w:pPr><w:r w:rsidRPr="00000000"><w:rPr><w:sz w:val="24"/><w:szCs w:val="24"/></w:rPr><w:t>.087</w:t></w:r><w:r w:rsidRPr="00000000"><w:rPr><w:sz w:val="24"/><w:szCs w:val="24"/></w:rPr><w:t>**</w:t></w:r><w:r w:rsidRPr="00000000"><w:rPr><w:sz w:val="24"/><w:szCs w:val="24"/></w:rPr><w:t>(</w:t></w:r><w:r w:rsidRPr="00000000"><w:rPr><w:sz w:val="24"/><w:szCs w:val="24"/></w:rPr><w:t xml:space="preserve">.190</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.074</w:t></w:r><w:r w:rsidRPr="00000000"><w:rPr><w:sz w:val="24"/><w:szCs w:val="24"/></w:rPr><w:t>**</w:t></w:r><w:r w:rsidRPr="00000000"><w:rPr><w:sz w:val="24"/><w:szCs w:val="24"/></w:rPr><w:t>(</w:t></w:r><w:r w:rsidRPr="00000000"><w:rPr><w:sz w:val="24"/><w:szCs w:val="24"/></w:rPr><w:t xml:space="preserve">.149</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w:t></w:r><w:r w:rsidRPr="00000000"><w:rPr><w:sz w:val="24"/><w:szCs w:val="24"/></w:rPr><w:t>(</w:t></w:r><w:r w:rsidRPr="00000000"><w:rPr><w:sz w:val="24"/><w:szCs w:val="24"/></w:rPr><w:t xml:space="preserve">.121</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.088</w:t></w:r><w:r w:rsidRPr="00000000"><w:rPr><w:sz w:val="24"/><w:szCs w:val="24"/></w:rPr><w:t>**</w:t></w:r><w:r w:rsidRPr="00000000"><w:rPr><w:sz w:val="24"/><w:szCs w:val="24"/></w:rPr><w:t>(</w:t></w:r><w:r w:rsidRPr="00000000"><w:rPr><w:sz w:val="24"/><w:szCs w:val="24"/></w:rPr><w:t xml:space="preserve">.080</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.092</w:t></w:r><w:r w:rsidRPr="00000000"><w:rPr><w:sz w:val="24"/><w:szCs w:val="24"/></w:rPr><w:t>**</w:t></w:r><w:r w:rsidRPr="00000000"><w:rPr><w:sz w:val="24"/><w:szCs w:val="24"/></w:rPr><w:t>(</w:t></w:r><w:r w:rsidRPr="00000000"><w:rPr><w:sz w:val="24"/><w:szCs w:val="24"/></w:rPr><w:t xml:space="preserve">.078</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DAR</w:t></w:r></w:p></w:tc><w:tc><w:tcPr><w:tcW w:w="83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.004</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.003</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.002</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.002</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34" w:type="pct"/><w:vAlign w:val="center"/></w:tcPr><w:p w:rsidR="0018722C"><w:pPr><w:pStyle w:val="affff9"/><w:topLinePunct/><w:ind w:leftChars="0" w:left="0" w:rightChars="0" w:right="0" w:firstLineChars="0" w:firstLine="0"/><w:spacing w:line="240" w:lineRule="atLeast"/></w:pPr><w:r w:rsidRPr="00000000"><w:rPr><w:sz w:val="24"/><w:szCs w:val="24"/></w:rPr><w:t>0.879</w:t></w:r></w:p></w:tc><w:tc><w:tcPr><w:tcW w:w="832" w:type="pct"/><w:vAlign w:val="center"/></w:tcPr><w:p w:rsidR="0018722C"><w:pPr><w:pStyle w:val="affff9"/><w:topLinePunct/><w:ind w:leftChars="0" w:left="0" w:rightChars="0" w:right="0" w:firstLineChars="0" w:firstLine="0"/><w:spacing w:line="240" w:lineRule="atLeast"/></w:pPr><w:r w:rsidRPr="00000000"><w:rPr><w:sz w:val="24"/><w:szCs w:val="24"/></w:rPr><w:t>0.876</w:t></w:r></w:p></w:tc><w:tc><w:tcPr><w:tcW w:w="926" w:type="pct"/><w:vAlign w:val="center"/></w:tcPr><w:p w:rsidR="0018722C"><w:pPr><w:pStyle w:val="affff9"/><w:topLinePunct/><w:ind w:leftChars="0" w:left="0" w:rightChars="0" w:right="0" w:firstLineChars="0" w:firstLine="0"/><w:spacing w:line="240" w:lineRule="atLeast"/></w:pPr><w:r w:rsidRPr="00000000"><w:rPr><w:sz w:val="24"/><w:szCs w:val="24"/></w:rPr><w:t>0.873</w:t></w:r></w:p></w:tc><w:tc><w:tcPr><w:tcW w:w="924" w:type="pct"/><w:vAlign w:val="center"/></w:tcPr><w:p w:rsidR="0018722C"><w:pPr><w:pStyle w:val="affff9"/><w:topLinePunct/><w:ind w:leftChars="0" w:left="0" w:rightChars="0" w:right="0" w:firstLineChars="0" w:firstLine="0"/><w:spacing w:line="240" w:lineRule="atLeast"/></w:pPr><w:r w:rsidRPr="00000000"><w:rPr><w:sz w:val="24"/><w:szCs w:val="24"/></w:rPr><w:t>0.869</w:t></w:r></w:p></w:tc><w:tc><w:tcPr><w:tcW w:w="927" w:type="pct"/><w:vAlign w:val="center"/></w:tcPr><w:p w:rsidR="0018722C"><w:pPr><w:pStyle w:val="affff9"/><w:topLinePunct/><w:ind w:leftChars="0" w:left="0" w:rightChars="0" w:right="0" w:firstLineChars="0" w:firstLine="0"/><w:spacing w:line="240" w:lineRule="atLeast"/></w:pPr><w:r w:rsidRPr="00000000"><w:rPr><w:sz w:val="24"/><w:szCs w:val="24"/></w:rPr><w:t>0.851</w:t></w:r></w:p></w:tc></w:tr><w:tr><w:tc><w:tcPr><w:tcW w:w="5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1.815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3.026</w:t></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4.569</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6.605</w:t></w:r></w:p></w:tc><w:tc><w:tcPr><w:tcW w:w="9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8.535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pStyle w:val="ae"/><w:topLinePunct/></w:pPr><w:r><w:pict><v:group style="margin-left:83.664001pt;margin-top:2.355637pt;width:411.58pt;height:4.14pt;mso-position-horizontal-relative:page;mso-position-vertical-relative:paragraph;z-index:-171448" coordorigin="1673,47" coordsize="8846,89"><v:line style="position:absolute" from="1673,129" to="10519,129"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10"/></w:rPr><w:t>由</w:t></w:r><w:r><w:rPr><w:spacing w:val="-10"/></w:rPr><w:t>表</w:t></w:r><w:r><w:rPr><w:rFonts w:ascii="Times New Roman" w:eastAsia="宋体"/></w:rPr><w:t>5-4</w:t></w:r><w:r><w:rPr><w:spacing w:val="-4"/></w:rPr><w:t>的分析结果可知，东方丝绸市场与绍兴轻纺城在进行逐步回归分析过程中出现了各自的特征，剔除因子及顺序都不相同，经过回归剔除分别获得以下指标：</w:t></w:r><w:r><w:rPr><w:spacing w:val="-4"/></w:rPr><w:t>东方丝绸市场：总资产</w:t></w:r><w:r><w:t>（</w:t></w:r><w:r><w:rPr><w:rFonts w:ascii="Times New Roman" w:eastAsia="宋体"/><w:spacing w:val="-10"/><w:w w:val="99"/></w:rPr><w:t>T</w:t></w:r><w:r><w:rPr><w:rFonts w:ascii="Times New Roman" w:eastAsia="宋体"/><w:spacing w:val="0"/><w:w w:val="99"/></w:rPr><w:t>A</w:t></w:r><w:r><w:rPr><w:spacing w:val="-60"/></w:rPr><w:t>）</w:t></w:r><w:r><w:rPr><w:spacing w:val="-2"/></w:rPr><w:t>、股东权益</w:t></w:r><w:r><w:t>（</w:t></w:r><w:r><w:rPr><w:rFonts w:ascii="Times New Roman" w:eastAsia="宋体"/><w:w w:val="99"/></w:rPr><w:t>S</w:t></w:r><w:r><w:rPr><w:rFonts w:ascii="Times New Roman" w:eastAsia="宋体"/><w:spacing w:val="0"/><w:w w:val="99"/></w:rPr><w:t>E</w:t></w:r><w:r><w:rPr><w:spacing w:val="-60"/></w:rPr><w:t>）</w:t></w:r><w:r><w:rPr><w:spacing w:val="-2"/></w:rPr><w:t>、营业房出租毛利率</w:t></w:r><w:r><w:t>（</w:t></w:r><w:r><w:rPr><w:rFonts w:ascii="Times New Roman" w:eastAsia="宋体"/><w:spacing w:val="-1"/></w:rPr><w:t>B</w:t></w:r><w:r><w:rPr><w:rFonts w:ascii="Times New Roman" w:eastAsia="宋体"/><w:w w:val="99"/></w:rPr><w:t>GRM</w:t></w:r><w:r><w:rPr><w:spacing w:val="-60"/></w:rPr><w:t>）</w:t></w:r><w:r><w:rPr><w:spacing w:val="-2"/></w:rPr><w:t>、董事平均报酬</w:t></w:r><w:r><w:rPr><w:spacing w:val="0"/></w:rPr><w:t>（</w:t></w:r><w:r><w:rPr><w:rFonts w:ascii="Times New Roman" w:eastAsia="宋体"/><w:spacing w:val="0"/><w:w w:val="99"/></w:rPr><w:t>DA</w:t></w:r><w:r><w:rPr><w:rFonts w:ascii="Times New Roman" w:eastAsia="宋体"/><w:w w:val="99"/></w:rPr><w:t>R</w:t></w:r><w:r><w:rPr><w:spacing w:val="-60"/></w:rPr><w:t>）</w:t></w:r><w:r><w:rPr><w:spacing w:val="-6"/></w:rPr><w:t>，我们用</w:t></w:r><w:r><w:rPr><w:rFonts w:ascii="Times New Roman" w:eastAsia="宋体"/><w:w w:val="99"/></w:rPr><w:t>S</w:t></w:r><w:r><w:rPr><w:rFonts w:ascii="Times New Roman" w:eastAsia="宋体"/><w:spacing w:val="-1"/><w:w w:val="99"/></w:rPr><w:t>P</w:t></w:r><w:r><w:rPr><w:rFonts w:ascii="Times New Roman" w:eastAsia="宋体"/><w:w w:val="100"/><w:sz w:val="16"/></w:rPr><w:t>1</w:t></w:r><w:r><w:rPr><w:spacing w:val="0"/></w:rPr><w:t>来表示东方丝绸市场产业集群的专业化程度，则</w:t></w:r></w:p><w:p w:rsidR="0018722C"><w:pPr><w:topLinePunct/></w:pPr><w:r><w:rPr><w:rFonts w:cstheme="minorBidi" w:hAnsiTheme="minorHAnsi" w:eastAsiaTheme="minorHAnsi" w:asciiTheme="minorHAnsi" w:ascii="Times New Roman" w:hAnsi="Times New Roman"/></w:rPr><w:t>SP</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1.179</w:t></w:r><w:r><w:rPr><w:rFonts w:ascii="Symbol" w:hAnsi="Symbol" w:cstheme="minorBidi" w:eastAsiaTheme="minorHAnsi"/></w:rPr><w:t></w:t></w:r><w:r><w:rPr><w:rFonts w:ascii="Times New Roman" w:hAnsi="Times New Roman" w:cstheme="minorBidi" w:eastAsiaTheme="minorHAnsi"/></w:rPr><w:t>0.183TA</w:t></w:r><w:r><w:rPr><w:rFonts w:ascii="Symbol" w:hAnsi="Symbol" w:cstheme="minorBidi" w:eastAsiaTheme="minorHAnsi"/></w:rPr><w:t></w:t></w:r><w:r><w:rPr><w:rFonts w:ascii="Times New Roman" w:hAnsi="Times New Roman" w:cstheme="minorBidi" w:eastAsiaTheme="minorHAnsi"/></w:rPr><w:t>0.014</w:t></w:r><w:r><w:rPr><w:rFonts w:ascii="Times New Roman" w:hAnsi="Times New Roman" w:cstheme="minorBidi" w:eastAsiaTheme="minorHAnsi"/><w:i/></w:rPr><w:t>SE</w:t></w:r><w:r><w:rPr><w:rFonts w:ascii="Symbol" w:hAnsi="Symbol" w:cstheme="minorBidi" w:eastAsiaTheme="minorHAnsi"/></w:rPr><w:t></w:t></w:r><w:r><w:rPr><w:rFonts w:ascii="Times New Roman" w:hAnsi="Times New Roman" w:cstheme="minorBidi" w:eastAsiaTheme="minorHAnsi"/></w:rPr><w:t>0.076</w:t></w:r><w:r><w:rPr><w:rFonts w:ascii="Times New Roman" w:hAnsi="Times New Roman" w:cstheme="minorBidi" w:eastAsiaTheme="minorHAnsi"/><w:i/></w:rPr><w:t>BRGM</w:t></w:r><w:r><w:rPr><w:rFonts w:ascii="Symbol" w:hAnsi="Symbol" w:cstheme="minorBidi" w:eastAsiaTheme="minorHAnsi"/></w:rPr><w:t></w:t></w:r><w:r><w:rPr><w:rFonts w:ascii="Times New Roman" w:hAnsi="Times New Roman" w:cstheme="minorBidi" w:eastAsiaTheme="minorHAnsi"/></w:rPr><w:t>0.001</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rFonts w:cstheme="minorBidi" w:hAnsiTheme="minorHAnsi" w:eastAsiaTheme="minorHAnsi" w:asciiTheme="minorHAnsi"/></w:rPr><w:t>①</w:t></w:r></w:p><w:p w:rsidR="0018722C"><w:pPr><w:topLinePunct/></w:pPr><w:r><w:t>绍兴轻纺城：股东权益</w:t></w:r><w:r><w:t>（</w:t></w:r><w:r><w:rPr><w:rFonts w:ascii="Times New Roman" w:eastAsia="Times New Roman"/><w:w w:val="99"/></w:rPr><w:t>S</w:t></w:r><w:r><w:rPr><w:rFonts w:ascii="Times New Roman" w:eastAsia="Times New Roman"/><w:spacing w:val="0"/><w:w w:val="99"/></w:rPr><w:t>E</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、董事平均报酬</w:t></w:r><w:r><w:t>（</w:t></w:r><w:r><w:rPr><w:rFonts w:ascii="Times New Roman" w:eastAsia="Times New Roman"/><w:spacing w:val="0"/><w:w w:val="99"/></w:rPr><w:t>DA</w:t></w:r><w:r><w:rPr><w:rFonts w:ascii="Times New Roman" w:eastAsia="Times New Roman"/><w:w w:val="99"/></w:rPr><w:t>R</w:t></w:r><w:r><w:t>）</w:t></w:r><w:r><w:t>我们</w:t></w:r><w:r><w:t>用</w:t></w:r><w:r><w:rPr><w:rFonts w:ascii="Times New Roman" w:eastAsia="Times New Roman"/></w:rPr><w:t>SP</w:t></w:r><w:r><w:rPr><w:rFonts w:ascii="Times New Roman" w:eastAsia="Times New Roman"/></w:rPr><w:t>2</w:t></w:r><w:r><w:t>来表示东方丝绸市场产业集群的专业化程度，</w:t></w:r><w:r><w:t>则</w:t></w:r></w:p><w:p w:rsidR="0018722C"><w:pPr><w:topLinePunct/></w:pPr><w:r><w:rPr><w:rFonts w:cstheme="minorBidi" w:hAnsiTheme="minorHAnsi" w:eastAsiaTheme="minorHAnsi" w:asciiTheme="minorHAnsi" w:ascii="Times New Roman" w:hAnsi="Times New Roman"/></w:rPr><w:t>SP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1.380</w:t></w:r><w:r><w:rPr><w:rFonts w:ascii="Symbol" w:hAnsi="Symbol" w:cstheme="minorBidi" w:eastAsiaTheme="minorHAnsi"/></w:rPr><w:t></w:t></w:r><w:r><w:rPr><w:rFonts w:ascii="Times New Roman" w:hAnsi="Times New Roman" w:cstheme="minorBidi" w:eastAsiaTheme="minorHAnsi"/></w:rPr><w:t>0.208TA</w:t></w:r><w:r><w:rPr><w:rFonts w:ascii="Symbol" w:hAnsi="Symbol" w:cstheme="minorBidi" w:eastAsiaTheme="minorHAnsi"/></w:rPr><w:t></w:t></w:r><w:r><w:rPr><w:rFonts w:ascii="Times New Roman" w:hAnsi="Times New Roman" w:cstheme="minorBidi" w:eastAsiaTheme="minorHAnsi"/></w:rPr><w:t>0.263</w:t></w:r><w:r><w:rPr><w:rFonts w:ascii="Times New Roman" w:hAnsi="Times New Roman" w:cstheme="minorBidi" w:eastAsiaTheme="minorHAnsi"/><w:i/></w:rPr><w:t>SE</w:t></w:r><w:r><w:rPr><w:rFonts w:ascii="Symbol" w:hAnsi="Symbol" w:cstheme="minorBidi" w:eastAsiaTheme="minorHAnsi"/></w:rPr><w:t></w:t></w:r><w:r><w:rPr><w:rFonts w:ascii="Times New Roman" w:hAnsi="Times New Roman" w:cstheme="minorBidi" w:eastAsiaTheme="minorHAnsi"/></w:rPr><w:t>0.123</w:t></w:r><w:r><w:rPr><w:rFonts w:ascii="Times New Roman" w:hAnsi="Times New Roman" w:cstheme="minorBidi" w:eastAsiaTheme="minorHAnsi"/><w:i/></w:rPr><w:t>TFC</w:t></w:r><w:r><w:rPr><w:rFonts w:ascii="Symbol" w:hAnsi="Symbol" w:cstheme="minorBidi" w:eastAsiaTheme="minorHAnsi"/></w:rPr><w:t></w:t></w:r><w:r><w:rPr><w:rFonts w:ascii="Times New Roman" w:hAnsi="Times New Roman" w:cstheme="minorBidi" w:eastAsiaTheme="minorHAnsi"/></w:rPr><w:t>0.002</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rFonts w:cstheme="minorBidi" w:hAnsiTheme="minorHAnsi" w:eastAsiaTheme="minorHAnsi" w:asciiTheme="minorHAnsi"/></w:rPr><w:t>②</w:t></w:r></w:p><w:p w:rsidR="0018722C"><w:pPr><w:topLinePunct/></w:pPr><w:r><w:t>（</w:t></w:r><w:r><w:rPr><w:rFonts w:ascii="Times New Roman" w:eastAsia="Times New Roman"/></w:rPr><w:t>2</w:t></w:r><w:r><w:t>）</w:t></w:r><w:r><w:t>纺织服装专业市场对产业集群多样化的影响</w:t></w:r></w:p><w:p w:rsidR="0018722C"><w:pPr><w:topLinePunct/></w:pPr><w:r><w:t>产品多样化是指企业在生产一两种主导产品的同时，又发展一些其它种类的产</w:t></w:r><w:r><w:t>品，实行多角经营。为了在提供多样化产品方面具有竞争力和获得利润，企业一方面</w:t></w:r><w:r><w:t>应从客户角度审视产品外部多样化程度，充分考虑客户的消费趋势、需求特点、功能要求及反馈意见，确认和消除客户认为是无用的或表面性的产品多样化，力求进行有</w:t></w:r><w:r><w:t>效的、有用的多样化经销；另一方面了解产品的销售前景、制造成本、利润率及企业</w:t></w:r><w:r><w:t>的加工柔性，尽量减少内部多样化成本。例如与库存和加工准备工作相关的费用、设</w:t></w:r><w:r><w:t>备和厂房空间的利用、材料的日常成本等，并且减少产品定制和配置的费用，做到产品多样化程度合理化。</w:t></w:r></w:p><w:p w:rsidR="0018722C"><w:pPr><w:topLinePunct/></w:pPr><w:r><w:t>本文中，多样化</w:t></w:r><w:r><w:rPr><w:rFonts w:ascii="Times New Roman" w:eastAsia="Times New Roman"/></w:rPr><w:t>DV</w:t></w:r><w:r><w:t>是指纺织服装产业的生产规模占该区域所有其他产业部门生产规模的比重。因此，该比率越小，则该区域产业的多样化程度越高。</w:t></w:r></w:p><w:p w:rsidR="0018722C"><w:pPr><w:pStyle w:val="a8"/><w:topLinePunct/></w:pPr><w:r><w:rPr><w:kern w:val="2"/><w:sz w:val="21"/><w:szCs w:val="22"/><w:rFonts w:cstheme="minorBidi" w:hAnsiTheme="minorHAnsi" w:eastAsiaTheme="minorHAnsi" w:asciiTheme="minorHAnsi" w:ascii="楷体" w:eastAsia="楷体" w:hint="eastAsia"/></w:rPr><w:t>表5-5</w:t></w:r><w:r><w:t xml:space="preserve">  </w:t></w:r><w:r w:rsidRPr="00DB64CE"><w:rPr><w:kern w:val="2"/><w:sz w:val="21"/><w:szCs w:val="22"/><w:rFonts w:cstheme="minorBidi" w:hAnsiTheme="minorHAnsi" w:eastAsiaTheme="minorHAnsi" w:asciiTheme="minorHAnsi" w:ascii="楷体" w:eastAsia="楷体" w:hint="eastAsia"/></w:rPr><w:t>多样化变量相关性表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Diversity variables correlation</w:t></w:r></w:p><w:p w:rsidR="0018722C"><w:pPr><w:pStyle w:val="a8"/><w:topLinePunct/></w:pPr><w:r><w:rPr><w:rFonts w:cstheme="minorBidi" w:hAnsiTheme="minorHAnsi" w:eastAsiaTheme="minorHAnsi" w:asciiTheme="minorHAnsi" w:ascii="楷体" w:eastAsia="楷体" w:hint="eastAsia"/></w:rPr><w:t>表5-5-1</w:t></w:r><w:r><w:t xml:space="preserve">  </w:t></w:r><w:r w:rsidRPr="00DB64CE"><w:rPr><w:rFonts w:cstheme="minorBidi" w:hAnsiTheme="minorHAnsi" w:eastAsiaTheme="minorHAnsi" w:asciiTheme="minorHAnsi" w:ascii="楷体" w:eastAsia="楷体" w:hint="eastAsia"/></w:rPr><w:t>东方丝绸市场专业化变量相关性表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5-5-1</w:t></w:r><w:r><w:t xml:space="preserve">  </w:t></w:r><w:r w:rsidRPr="00DB64CE"><w:rPr><w:rFonts w:cstheme="minorBidi" w:hAnsiTheme="minorHAnsi" w:eastAsiaTheme="minorHAnsi" w:asciiTheme="minorHAnsi" w:ascii="Times New Roman"/></w:rPr><w:t>Diversity variables correlation of Eastern Silk Market</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26"/><w:gridCol w:w="708"/><w:gridCol w:w="723"/><w:gridCol w:w="694"/></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DV</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DV</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5"/><w:topLinePunct/><w:ind w:leftChars="0" w:left="0" w:rightChars="0" w:right="0" w:firstLineChars="0" w:firstLine="0"/><w:spacing w:line="240" w:lineRule="atLeast"/></w:pPr><w:r><w:t>-.889</w:t></w:r><w:r><w:t>**</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5"/><w:topLinePunct/><w:ind w:leftChars="0" w:left="0" w:rightChars="0" w:right="0" w:firstLineChars="0" w:firstLine="0"/><w:spacing w:line="240" w:lineRule="atLeast"/></w:pPr><w:r><w:t>-.627</w:t></w:r><w:r><w:t>*</w:t></w:r></w:p></w:tc><w:tc><w:tcPr><w:tcW w:w="518"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ffff9"/><w:topLinePunct/><w:ind w:leftChars="0" w:left="0" w:rightChars="0" w:right="0" w:firstLineChars="0" w:firstLine="0"/><w:spacing w:line="240" w:lineRule="atLeast"/></w:pPr><w:r><w:t>.499</w:t></w:r></w:p></w:tc><w:tc><w:tcPr><w:tcW w:w="518"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5"/><w:topLinePunct/><w:ind w:leftChars="0" w:left="0" w:rightChars="0" w:right="0" w:firstLineChars="0" w:firstLine="0"/><w:spacing w:line="240" w:lineRule="atLeast"/></w:pPr><w:r><w:t>.708</w:t></w:r><w:r><w:t>**</w:t></w:r></w:p></w:tc><w:tc><w:tcPr><w:tcW w:w="518"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-.315</w:t></w:r></w:p></w:tc><w:tc><w:tcPr><w:tcW w:w="518"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50"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5"/><w:topLinePunct/><w:ind w:leftChars="0" w:left="0" w:rightChars="0" w:right="0" w:firstLineChars="0" w:firstLine="0"/><w:spacing w:line="240" w:lineRule="atLeast"/></w:pPr><w:r><w:t>-.805</w:t></w:r><w:r><w:t>**</w:t></w:r></w:p></w:tc><w:tc><w:tcPr><w:tcW w:w="518"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50" w:type="pct"/><w:vAlign w:val="center"/></w:tcPr><w:p w:rsidR="0018722C"><w:pPr><w:pStyle w:val="affff9"/><w:topLinePunct/><w:ind w:leftChars="0" w:left="0" w:rightChars="0" w:right="0" w:firstLineChars="0" w:firstLine="0"/><w:spacing w:line="240" w:lineRule="atLeast"/></w:pPr><w:r><w:t>.220</w:t></w:r></w:p></w:tc><w:tc><w:tcPr><w:tcW w:w="509" w:type="pct"/><w:vAlign w:val="center"/></w:tcPr><w:p w:rsidR="0018722C"><w:pPr><w:pStyle w:val="affff9"/><w:topLinePunct/><w:ind w:leftChars="0" w:left="0" w:rightChars="0" w:right="0" w:firstLineChars="0" w:firstLine="0"/><w:spacing w:line="240" w:lineRule="atLeast"/></w:pPr><w:r><w:t>1</w:t></w: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ffff9"/><w:topLinePunct/><w:ind w:leftChars="0" w:left="0" w:rightChars="0" w:right="0" w:firstLineChars="0" w:firstLine="0"/><w:spacing w:line="240" w:lineRule="atLeast"/></w:pPr><w:r><w:t>-.293</w:t></w:r></w:p></w:tc><w:tc><w:tcPr><w:tcW w:w="518"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50" w:type="pct"/><w:vAlign w:val="center"/></w:tcPr><w:p w:rsidR="0018722C"><w:pPr><w:pStyle w:val="affff9"/><w:topLinePunct/><w:ind w:leftChars="0" w:left="0" w:rightChars="0" w:right="0" w:firstLineChars="0" w:firstLine="0"/><w:spacing w:line="240" w:lineRule="atLeast"/></w:pPr><w:r><w:t>-.242</w:t></w:r></w:p></w:tc><w:tc><w:tcPr><w:tcW w:w="509" w:type="pct"/><w:vAlign w:val="center"/></w:tcPr><w:p w:rsidR="0018722C"><w:pPr><w:pStyle w:val="affff9"/><w:topLinePunct/><w:ind w:leftChars="0" w:left="0" w:rightChars="0" w:right="0" w:firstLineChars="0" w:firstLine="0"/><w:spacing w:line="240" w:lineRule="atLeast"/></w:pPr><w:r><w:t>.536</w:t></w:r></w:p></w:tc><w:tc><w:tcPr><w:tcW w:w="520"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.476</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p><w:p w:rsidR="0018722C"><w:pPr><w:pStyle w:val="a8"/><w:topLinePunct/></w:pPr><w:r><w:rPr><w:rFonts w:cstheme="minorBidi" w:hAnsiTheme="minorHAnsi" w:eastAsiaTheme="minorHAnsi" w:asciiTheme="minorHAnsi" w:ascii="楷体" w:eastAsia="楷体" w:hint="eastAsia"/></w:rPr><w:t>表5-5-2</w:t></w:r><w:r><w:t xml:space="preserve">  </w:t></w:r><w:r w:rsidRPr="00DB64CE"><w:rPr><w:rFonts w:cstheme="minorBidi" w:hAnsiTheme="minorHAnsi" w:eastAsiaTheme="minorHAnsi" w:asciiTheme="minorHAnsi" w:ascii="楷体" w:eastAsia="楷体" w:hint="eastAsia"/></w:rPr><w:t>绍兴轻纺城多样化变量相关性表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6"/><w:gridCol w:w="752"/><w:gridCol w:w="720"/><w:gridCol w:w="708"/><w:gridCol w:w="708"/><w:gridCol w:w="710"/><w:gridCol w:w="604"/><w:gridCol w:w="749"/><w:gridCol w:w="702"/><w:gridCol w:w="693"/></w:tblGrid><w:tr><w:trPr><w:trHeight w:val="300" w:hRule="atLeast"/></w:trPr><w:tc><w:tcPr><w:tcW w:w="606"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52" w:type="dxa"/><w:tcBorders><w:top w:val="single" w:sz="4" w:space="0" w:color="000000"/><w:bottom w:val="single" w:sz="4" w:space="0" w:color="000000"/></w:tcBorders></w:tcPr><w:p w:rsidR="0018722C"><w:pPr><w:widowControl w:val="0"/><w:snapToGrid w:val="1"/><w:spacing w:beforeLines="0" w:afterLines="0" w:lineRule="auto" w:line="240" w:after="0" w:before="26"/><w:ind w:firstLineChars="0" w:firstLine="0" w:rightChars="0" w:right="0" w:leftChars="0" w:left="244"/><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DV</w:t></w:r></w:p></w:tc><w:tc><w:tcPr><w:tcW w:w="720"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35" w:rightChars="0" w:right="5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TA</w:t></w:r></w:p></w:tc><w:tc><w:tcPr><w:tcW w:w="708"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44" w:rightChars="0" w:right="4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ROE</w:t></w:r></w:p></w:tc><w:tc><w:tcPr><w:tcW w:w="708"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44" w:rightChars="0" w:right="4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SE</w:t></w:r></w:p></w:tc><w:tc><w:tcPr><w:tcW w:w="710"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19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EPS</w:t></w:r></w:p></w:tc><w:tc><w:tcPr><w:tcW w:w="604"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2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TP</w:t></w:r></w:p></w:tc><w:tc><w:tcPr><w:tcW w:w="749"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BRGM</w:t></w:r></w:p></w:tc><w:tc><w:tcPr><w:tcW w:w="702"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95" w:rightChars="0" w:right="12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TFC</w:t></w:r></w:p></w:tc><w:tc><w:tcPr><w:tcW w:w="69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33" w:rightChars="0" w:right="13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DAR</w:t></w:r></w:p></w:tc></w:tr><w:tr><w:trPr><w:trHeight w:val="280" w:hRule="atLeast"/></w:trPr><w:tc><w:tcPr><w:tcW w:w="606" w:type="dxa"/><w:tcBorders><w:top w:val="single" w:sz="4" w:space="0" w:color="000000"/></w:tcBorders></w:tcPr><w:p w:rsidR="0018722C"><w:pPr><w:widowControl w:val="0"/><w:snapToGrid w:val="1"/><w:spacing w:beforeLines="0" w:afterLines="0" w:lineRule="auto" w:line="240" w:after="0" w:before="26"/><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DV</w:t></w:r></w:p></w:tc><w:tc><w:tcPr><w:tcW w:w="752" w:type="dxa"/><w:tcBorders><w:top w:val="single" w:sz="4" w:space="0" w:color="000000"/></w:tcBorders></w:tcPr><w:p w:rsidR="0018722C"><w:pPr><w:widowControl w:val="0"/><w:snapToGrid w:val="1"/><w:spacing w:beforeLines="0" w:afterLines="0" w:lineRule="auto" w:line="240" w:after="0" w:before="2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2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606" w:type="dxa"/></w:tcPr><w:p w:rsidR="0018722C"><w:pPr><w:widowControl w:val="0"/><w:snapToGrid w:val="1"/><w:spacing w:beforeLines="0" w:afterLines="0" w:lineRule="auto" w:line="240" w:after="0" w:before="27"/><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TA</w:t></w:r></w:p></w:tc><w:tc><w:tcPr><w:tcW w:w="752" w:type="dxa"/></w:tcPr><w:p w:rsidR="0018722C"><w:pPr><w:widowControl w:val="0"/><w:snapToGrid w:val="1"/><w:spacing w:beforeLines="0" w:afterLines="0" w:lineRule="auto" w:line="240" w:after="0" w:before="25"/><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-.508</w:t></w:r></w:p></w:tc><w:tc><w:tcPr><w:tcW w:w="720" w:type="dxa"/></w:tcPr><w:p w:rsidR="0018722C"><w:pPr><w:widowControl w:val="0"/><w:snapToGrid w:val="1"/><w:spacing w:beforeLines="0" w:afterLines="0" w:lineRule="auto" w:line="240" w:after="0" w:before="25"/><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606" w:type="dxa"/></w:tcPr><w:p w:rsidR="0018722C"><w:pPr><w:widowControl w:val="0"/><w:snapToGrid w:val="1"/><w:spacing w:beforeLines="0" w:afterLines="0" w:lineRule="auto" w:line="240" w:after="0" w:before="2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ROE</w:t></w:r></w:p></w:tc><w:tc><w:tcPr><w:tcW w:w="752" w:type="dxa"/><w:tcBorders><w:bottom w:val="single" w:sz="18" w:space="0" w:color="FFFFFF"/></w:tcBorders></w:tcPr><w:p w:rsidR="0018722C"><w:pPr><w:widowControl w:val="0"/><w:snapToGrid w:val="1"/><w:spacing w:beforeLines="0" w:afterLines="0" w:lineRule="auto" w:line="240" w:after="0" w:before="2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-.519</w:t></w:r></w:p></w:tc><w:tc><w:tcPr><w:tcW w:w="720" w:type="dxa"/></w:tcPr><w:p w:rsidR="0018722C"><w:pPr><w:widowControl w:val="0"/><w:snapToGrid w:val="1"/><w:spacing w:beforeLines="0" w:afterLines="0" w:after="0" w:line="231" w:lineRule="exact" w:before="2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w:t></w:r></w:p></w:tc><w:tc><w:tcPr><w:tcW w:w="708" w:type="dxa"/><w:tcBorders><w:bottom w:val="single" w:sz="18" w:space="0" w:color="FFFFFF"/></w:tcBorders></w:tcPr><w:p w:rsidR="0018722C"><w:pPr><w:widowControl w:val="0"/><w:snapToGrid w:val="1"/><w:spacing w:beforeLines="0" w:afterLines="0" w:lineRule="auto" w:line="240" w:after="0" w:before="2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SE</w:t></w:r></w:p></w:tc><w:tc><w:tcPr><w:tcW w:w="752"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36"/><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-.771</w:t></w:r><w:r><w:rPr><w:kern w:val="2"/><w:szCs w:val="22"/><w:rFonts w:cstheme="minorBidi" w:ascii="Times New Roman" w:hAnsi="Times New Roman" w:eastAsia="Times New Roman" w:cs="Times New Roman"/><w:position w:val="10"/><w:sz w:val="14"/></w:rPr><w:t>**</w:t></w:r></w:p></w:tc><w:tc><w:tcPr><w:tcW w:w="720" w:type="dxa"/></w:tcPr><w:p w:rsidR="0018722C"><w:pPr><w:widowControl w:val="0"/><w:snapToGrid w:val="1"/><w:spacing w:beforeLines="0" w:afterLines="0" w:after="0" w:line="229" w:lineRule="exact"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.280</w:t></w:r></w:p></w:tc><w:tc><w:tcPr><w:tcW w:w="708" w:type="dxa"/><w:tcBorders><w:top w:val="single" w:sz="18" w:space="0" w:color="FFFFFF"/><w:bottom w:val="single" w:sz="18" w:space="0" w:color="FFFFFF"/></w:tcBorders></w:tcPr><w:p w:rsidR="0018722C"><w:pPr><w:widowControl w:val="0"/><w:snapToGrid w:val="1"/><w:spacing w:beforeLines="0" w:afterLines="0" w:before="0" w:after="0" w:line="228" w:lineRule="exact"/><w:ind w:firstLineChars="0" w:firstLine="0" w:leftChars="0" w:left="39" w:rightChars="0" w:right="44"/><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.745</w:t></w:r><w:r><w:rPr><w:kern w:val="2"/><w:szCs w:val="22"/><w:rFonts w:cstheme="minorBidi" w:ascii="Times New Roman" w:hAnsi="Times New Roman" w:eastAsia="Times New Roman" w:cs="Times New Roman"/><w:position w:val="10"/><w:sz w:val="14"/></w:rPr><w:t>**</w:t></w:r></w:p></w:tc><w:tc><w:tcPr><w:tcW w:w="708" w:type="dxa"/><w:tcBorders><w:bottom w:val="single" w:sz="18" w:space="0" w:color="FFFFFF"/></w:tcBorders></w:tcPr><w:p w:rsidR="0018722C"><w:pPr><w:widowControl w:val="0"/><w:snapToGrid w:val="1"/><w:spacing w:beforeLines="0" w:afterLines="0" w:lineRule="auto" w:line="240" w:after="0" w:before="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EPS</w:t></w:r></w:p></w:tc><w:tc><w:tcPr><w:tcW w:w="752" w:type="dxa"/></w:tcPr><w:p w:rsidR="0018722C"><w:pPr><w:widowControl w:val="0"/><w:snapToGrid w:val="1"/><w:spacing w:beforeLines="0" w:afterLines="0" w:after="0" w:line="231" w:lineRule="exact" w:before="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-.407</w:t></w:r></w:p></w:tc><w:tc><w:tcPr><w:tcW w:w="720" w:type="dxa"/></w:tcPr><w:p w:rsidR="0018722C"><w:pPr><w:widowControl w:val="0"/><w:snapToGrid w:val="1"/><w:spacing w:beforeLines="0" w:afterLines="0" w:after="0" w:line="231" w:lineRule="exact"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708"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leftChars="0" w:left="77" w:rightChars="0" w:right="1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.970</w:t></w:r><w:r><w:rPr><w:kern w:val="2"/><w:szCs w:val="22"/><w:rFonts w:cstheme="minorBidi" w:ascii="Times New Roman" w:hAnsi="Times New Roman" w:eastAsia="Times New Roman" w:cs="Times New Roman"/><w:position w:val="10"/><w:sz w:val="14"/></w:rPr><w:t>**</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67"/><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.699</w:t></w:r><w:r><w:rPr><w:kern w:val="2"/><w:szCs w:val="22"/><w:rFonts w:cstheme="minorBidi" w:ascii="Times New Roman" w:hAnsi="Times New Roman" w:eastAsia="Times New Roman" w:cs="Times New Roman"/><w:position w:val="10"/><w:sz w:val="14"/></w:rPr><w:t>**</w:t></w:r></w:p></w:tc><w:tc><w:tcPr><w:tcW w:w="710" w:type="dxa"/><w:tcBorders><w:bottom w:val="single" w:sz="18" w:space="0" w:color="FFFFFF"/></w:tcBorders></w:tcPr><w:p w:rsidR="0018722C"><w:pPr><w:widowControl w:val="0"/><w:snapToGrid w:val="1"/><w:spacing w:beforeLines="0" w:afterLines="0" w:before="0" w:after="0" w:line="226"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TP</w:t></w:r></w:p></w:tc><w:tc><w:tcPr><w:tcW w:w="752" w:type="dxa"/></w:tcPr><w:p w:rsidR="0018722C"><w:pPr><w:widowControl w:val="0"/><w:snapToGrid w:val="1"/><w:spacing w:beforeLines="0" w:afterLines="0" w:after="0" w:line="229" w:lineRule="exact" w:before="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w:t></w:r></w:p></w:tc><w:tc><w:tcPr><w:tcW w:w="720" w:type="dxa"/><w:tcBorders><w:bottom w:val="single" w:sz="18" w:space="0" w:color="FFFFFF"/></w:tcBorders></w:tcPr><w:p w:rsidR="0018722C"><w:pPr><w:widowControl w:val="0"/><w:snapToGrid w:val="1"/><w:spacing w:beforeLines="0" w:afterLines="0" w:lineRule="auto" w:line="240" w:after="0"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.129</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77" w:rightChars="0" w:right="1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.747</w:t></w:r><w:r><w:rPr><w:kern w:val="2"/><w:szCs w:val="22"/><w:rFonts w:cstheme="minorBidi" w:ascii="Times New Roman" w:hAnsi="Times New Roman" w:eastAsia="Times New Roman" w:cs="Times New Roman"/><w:position w:val="10"/><w:sz w:val="14"/></w:rPr><w:t>**</w:t></w:r></w:p></w:tc><w:tc><w:tcPr><w:tcW w:w="708" w:type="dxa"/></w:tcPr><w:p w:rsidR="0018722C"><w:pPr><w:widowControl w:val="0"/><w:snapToGrid w:val="1"/><w:spacing w:beforeLines="0" w:afterLines="0" w:after="0" w:line="229" w:lineRule="exact" w:before="6"/><w:ind w:firstLineChars="0" w:firstLine="0" w:rightChars="0" w:right="0" w:leftChars="0" w:left="1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.521</w:t></w:r></w:p></w:tc><w:tc><w:tcPr><w:tcW w:w="710" w:type="dxa"/><w:tcBorders><w:top w:val="single" w:sz="18" w:space="0" w:color="FFFFFF"/></w:tcBorders></w:tcPr><w:p w:rsidR="0018722C"><w:pPr><w:widowControl w:val="0"/><w:snapToGrid w:val="1"/><w:spacing w:beforeLines="0" w:afterLines="0" w:before="0" w:after="0" w:line="215" w:lineRule="exact"/><w:ind w:firstLineChars="0" w:firstLine="0" w:rightChars="0" w:right="0" w:leftChars="0" w:left="13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.841</w:t></w:r><w:r><w:rPr><w:kern w:val="2"/><w:szCs w:val="22"/><w:rFonts w:cstheme="minorBidi" w:ascii="Times New Roman" w:hAnsi="Times New Roman" w:eastAsia="Times New Roman" w:cs="Times New Roman"/><w:position w:val="10"/><w:sz w:val="14"/></w:rPr><w:t>**</w:t></w:r></w:p></w:tc><w:tc><w:tcPr><w:tcW w:w="604" w:type="dxa"/></w:tcPr><w:p w:rsidR="0018722C"><w:pPr><w:widowControl w:val="0"/><w:snapToGrid w:val="1"/><w:spacing w:beforeLines="0" w:afterLines="0" w:after="0" w:line="229" w:lineRule="exact" w:before="6"/><w:ind w:firstLineChars="0" w:firstLine="0" w:rightChars="0" w:right="0" w:leftChars="0" w:left="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BRGM</w:t></w:r></w:p></w:tc><w:tc><w:tcPr><w:tcW w:w="752" w:type="dxa"/><w:tcBorders><w:bottom w:val="single" w:sz="18" w:space="0" w:color="FFFFFF"/></w:tcBorders></w:tcPr><w:p w:rsidR="0018722C"><w:pPr><w:widowControl w:val="0"/><w:snapToGrid w:val="1"/><w:spacing w:beforeLines="0" w:afterLines="0" w:lineRule="auto" w:line="240" w:after="0" w:before="7"/><w:ind w:firstLineChars="0" w:firstLine="0" w:rightChars="0" w:right="0" w:leftChars="0" w:left="1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.509</w:t></w:r></w:p></w:tc><w:tc><w:tcPr><w:tcW w:w="720" w:type="dxa"/><w:tcBorders><w:top w:val="single" w:sz="18" w:space="0" w:color="FFFFFF"/></w:tcBorders></w:tcPr><w:p w:rsidR="0018722C"><w:pPr><w:widowControl w:val="0"/><w:snapToGrid w:val="1"/><w:spacing w:beforeLines="0" w:afterLines="0" w:before="0" w:after="0" w:line="216" w:lineRule="exact"/><w:ind w:firstLineChars="0" w:firstLine="0" w:rightChars="0" w:right="0" w:leftChars="0" w:left="10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-.631</w:t></w:r><w:r><w:rPr><w:kern w:val="2"/><w:szCs w:val="22"/><w:rFonts w:cstheme="minorBidi" w:ascii="Times New Roman" w:hAnsi="Times New Roman" w:eastAsia="Times New Roman" w:cs="Times New Roman"/><w:position w:val="10"/><w:sz w:val="14"/></w:rPr><w:t>*</w:t></w:r></w:p></w:tc><w:tc><w:tcPr><w:tcW w:w="708" w:type="dxa"/><w:tcBorders><w:bottom w:val="single" w:sz="18" w:space="0" w:color="FFFFFF"/></w:tcBorders></w:tcPr><w:p w:rsidR="0018722C"><w:pPr><w:widowControl w:val="0"/><w:snapToGrid w:val="1"/><w:spacing w:beforeLines="0" w:afterLines="0" w:lineRule="auto" w:line="240" w:after="0" w:before="7"/><w:ind w:firstLineChars="0" w:firstLine="0" w:leftChars="0" w:left="44" w:rightChars="0" w:right="4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w:t></w:r></w:p></w:tc><w:tc><w:tcPr><w:tcW w:w="708" w:type="dxa"/><w:tcBorders><w:bottom w:val="single" w:sz="18" w:space="0" w:color="FFFFFF"/></w:tcBorders></w:tcPr><w:p w:rsidR="0018722C"><w:pPr><w:widowControl w:val="0"/><w:snapToGrid w:val="1"/><w:spacing w:beforeLines="0" w:afterLines="0" w:lineRule="auto" w:line="240" w:after="0" w:before="7"/><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w:t></w:r></w:p></w:tc><w:tc><w:tcPr><w:tcW w:w="710" w:type="dxa"/><w:tcBorders><w:bottom w:val="single" w:sz="18" w:space="0" w:color="FFFFFF"/></w:tcBorders></w:tcPr><w:p w:rsidR="0018722C"><w:pPr><w:widowControl w:val="0"/><w:snapToGrid w:val="1"/><w:spacing w:beforeLines="0" w:afterLines="0" w:lineRule="auto" w:line="240" w:after="0" w:before="7"/><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-.173</w:t></w:r></w:p></w:tc><w:tc><w:tcPr><w:tcW w:w="604" w:type="dxa"/></w:tcPr><w:p w:rsidR="0018722C"><w:pPr><w:widowControl w:val="0"/><w:snapToGrid w:val="1"/><w:spacing w:beforeLines="0" w:afterLines="0" w:after="0" w:line="231" w:lineRule="exact" w:before="7"/><w:ind w:firstLineChars="0" w:firstLine="0" w:rightChars="0" w:right="0" w:leftChars="0" w:left="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.227</w:t></w:r></w:p></w:tc><w:tc><w:tcPr><w:tcW w:w="749" w:type="dxa"/></w:tcPr><w:p w:rsidR="0018722C"><w:pPr><w:widowControl w:val="0"/><w:snapToGrid w:val="1"/><w:spacing w:beforeLines="0" w:afterLines="0" w:after="0" w:line="231" w:lineRule="exact" w:before="7"/><w:ind w:firstLineChars="0" w:firstLine="0" w:rightChars="0" w:right="0" w:leftChars="0" w:lef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TFC</w:t></w:r></w:p></w:tc><w:tc><w:tcPr><w:tcW w:w="752"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rightChars="0" w:right="0" w:leftChars="0" w:left="120"/><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.784</w:t></w:r><w:r><w:rPr><w:kern w:val="2"/><w:szCs w:val="22"/><w:rFonts w:cstheme="minorBidi" w:ascii="Times New Roman" w:hAnsi="Times New Roman" w:eastAsia="Times New Roman" w:cs="Times New Roman"/><w:position w:val="10"/><w:sz w:val="14"/></w:rPr><w:t>**</w:t></w:r></w:p></w:tc><w:tc><w:tcPr><w:tcW w:w="720" w:type="dxa"/><w:tcBorders><w:bottom w:val="single" w:sz="18" w:space="0" w:color="FFFFFF"/></w:tcBorders></w:tcPr><w:p w:rsidR="0018722C"><w:pPr><w:widowControl w:val="0"/><w:snapToGrid w:val="1"/><w:spacing w:beforeLines="0" w:afterLines="0" w:lineRule="auto" w:line="240" w:after="0" w:before="6"/><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-.297</w:t></w:r></w:p></w:tc><w:tc><w:tcPr><w:tcW w:w="708"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leftChars="0" w:left="77" w:rightChars="0" w:right="8"/><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-.666</w:t></w:r><w:r><w:rPr><w:kern w:val="2"/><w:szCs w:val="22"/><w:rFonts w:cstheme="minorBidi" w:ascii="Times New Roman" w:hAnsi="Times New Roman" w:eastAsia="Times New Roman" w:cs="Times New Roman"/><w:position w:val="10"/><w:sz w:val="14"/></w:rPr><w:t>*</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10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-.953</w:t></w:r><w:r><w:rPr><w:kern w:val="2"/><w:szCs w:val="22"/><w:rFonts w:cstheme="minorBidi" w:ascii="Times New Roman" w:hAnsi="Times New Roman" w:eastAsia="Times New Roman" w:cs="Times New Roman"/><w:position w:val="10"/><w:sz w:val="14"/></w:rPr><w:t>**</w:t></w:r></w:p></w:tc><w:tc><w:tcPr><w:tcW w:w="710" w:type="dxa"/><w:tcBorders><w:top w:val="single" w:sz="18" w:space="0" w:color="FFFFFF"/></w:tcBorders></w:tcPr><w:p w:rsidR="0018722C"><w:pPr><w:widowControl w:val="0"/><w:snapToGrid w:val="1"/><w:spacing w:beforeLines="0" w:afterLines="0" w:before="0" w:after="0" w:line="215" w:lineRule="exact"/><w:ind w:firstLineChars="0" w:firstLine="0" w:rightChars="0" w:right="0" w:leftChars="0" w:left="13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-.594</w:t></w:r><w:r><w:rPr><w:kern w:val="2"/><w:szCs w:val="22"/><w:rFonts w:cstheme="minorBidi" w:ascii="Times New Roman" w:hAnsi="Times New Roman" w:eastAsia="Times New Roman" w:cs="Times New Roman"/><w:position w:val="10"/><w:sz w:val="14"/></w:rPr><w:t>*</w:t></w:r></w:p></w:tc><w:tc><w:tcPr><w:tcW w:w="604" w:type="dxa"/></w:tcPr><w:p w:rsidR="0018722C"><w:pPr><w:widowControl w:val="0"/><w:snapToGrid w:val="1"/><w:spacing w:beforeLines="0" w:afterLines="0" w:after="0" w:line="231" w:lineRule="exact" w:before="6"/><w:ind w:firstLineChars="0" w:firstLine="0" w:rightChars="0" w:right="0" w:leftChars="0" w:left="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-.348</w:t></w:r></w:p></w:tc><w:tc><w:tcPr><w:tcW w:w="749" w:type="dxa"/></w:tcPr><w:p w:rsidR="0018722C"><w:pPr><w:widowControl w:val="0"/><w:snapToGrid w:val="1"/><w:spacing w:beforeLines="0" w:afterLines="0" w:after="0" w:line="231" w:lineRule="exact" w:before="6"/><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702" w:type="dxa"/></w:tcPr><w:p w:rsidR="0018722C"><w:pPr><w:widowControl w:val="0"/><w:snapToGrid w:val="1"/><w:spacing w:beforeLines="0" w:afterLines="0" w:after="0" w:line="231" w:lineRule="exact" w:before="6"/><w:ind w:firstLineChars="0" w:firstLine="0" w:leftChars="0" w:left="0" w:rightChars="0" w:right="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80" w:hRule="atLeast"/></w:trPr><w:tc><w:tcPr><w:tcW w:w="606" w:type="dxa"/><w:tcBorders><w:bottom w:val="single" w:sz="4" w:space="0" w:color="000000"/></w:tcBorders></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DAR</w:t></w:r></w:p></w:tc><w:tc><w:tcPr><w:tcW w:w="752"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leftChars="0" w:left="0" w:rightChars="0" w:right="88"/><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-.755</w:t></w:r><w:r><w:rPr><w:kern w:val="2"/><w:szCs w:val="22"/><w:rFonts w:cstheme="minorBidi" w:ascii="Times New Roman" w:hAnsi="Times New Roman" w:eastAsia="Times New Roman" w:cs="Times New Roman"/><w:position w:val="10"/><w:sz w:val="14"/></w:rPr><w:t>**</w:t></w:r></w:p></w:tc><w:tc><w:tcPr><w:tcW w:w="720"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rightChars="0" w:right="0" w:leftChars="0" w:left="139"/><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.543</w:t></w:r><w:r><w:rPr><w:kern w:val="2"/><w:szCs w:val="22"/><w:rFonts w:cstheme="minorBidi" w:ascii="Times New Roman" w:hAnsi="Times New Roman" w:eastAsia="Times New Roman" w:cs="Times New Roman"/><w:position w:val="10"/><w:sz w:val="14"/></w:rPr><w:t>*</w:t></w:r></w:p></w:tc><w:tc><w:tcPr><w:tcW w:w="708"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leftChars="0" w:left="44" w:rightChars="0" w:right="44"/><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.523</w:t></w:r><w:r><w:rPr><w:kern w:val="2"/><w:szCs w:val="22"/><w:rFonts w:cstheme="minorBidi" w:ascii="Times New Roman" w:hAnsi="Times New Roman" w:eastAsia="Times New Roman" w:cs="Times New Roman"/><w:position w:val="10"/><w:sz w:val="14"/></w:rPr><w:t>*</w:t></w:r></w:p></w:tc><w:tc><w:tcPr><w:tcW w:w="708"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.513</w:t></w:r></w:p></w:tc><w:tc><w:tcPr><w:tcW w:w="710"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.488</w:t></w:r></w:p></w:tc><w:tc><w:tcPr><w:tcW w:w="604"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w:t></w:r></w:p></w:tc><w:tc><w:tcPr><w:tcW w:w="749"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-.463</w:t></w:r></w:p></w:tc><w:tc><w:tcPr><w:tcW w:w="702" w:type="dxa"/><w:tcBorders><w:bottom w:val="single" w:sz="4" w:space="0" w:color="000000"/></w:tcBorders></w:tcPr><w:p w:rsidR="0018722C"><w:pPr><w:widowControl w:val="0"/><w:snapToGrid w:val="1"/><w:spacing w:beforeLines="0" w:afterLines="0" w:lineRule="auto" w:line="240" w:after="0" w:before="6"/><w:ind w:firstLineChars="0" w:firstLine="0" w:leftChars="0" w:left="96" w:rightChars="0" w:right="1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-.393</w:t></w:r></w:p></w:tc><w:tc><w:tcPr><w:tcW w:w="693" w:type="dxa"/><w:tcBorders><w:bottom w:val="single" w:sz="4" w:space="0" w:color="000000"/></w:tcBorders></w:tcPr><w:p w:rsidR="0018722C"><w:pPr><w:widowControl w:val="0"/><w:snapToGrid w:val="1"/><w:spacing w:beforeLines="0" w:afterLines="0" w:lineRule="auto" w:line="240" w:after="0" w:before="6"/><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r></w:tbl><w:p w:rsidR="0018722C"><w:pPr><w:pStyle w:val="a8"/><w:textAlignment w:val="center"/><w:topLinePunct/></w:pPr><w:r><w:rPr><w:kern w:val="2"/><w:szCs w:val="22"/><w:rFonts w:ascii="Times New Roman" w:cstheme="minorBidi" w:hAnsiTheme="minorHAnsi" w:eastAsiaTheme="minorHAnsi"/><w:sz w:val="21"/></w:rPr><w:t>Table</w:t></w:r><w:r><w:t xml:space="preserve"> </w:t></w:r><w:r w:rsidRPr="00DB64CE"><w:rPr><w:kern w:val="2"/><w:szCs w:val="22"/><w:rFonts w:ascii="Times New Roman" w:cstheme="minorBidi" w:hAnsiTheme="minorHAnsi" w:eastAsiaTheme="minorHAnsi"/><w:sz w:val="21"/></w:rPr><w:t>5-5-2</w:t></w:r><w:r><w:t xml:space="preserve">  </w:t></w:r><w:r w:rsidRPr="00DB64CE"><w:rPr><w:kern w:val="2"/><w:szCs w:val="22"/><w:rFonts w:ascii="Times New Roman" w:cstheme="minorBidi" w:hAnsiTheme="minorHAnsi" w:eastAsiaTheme="minorHAnsi"/><w:sz w:val="21"/></w:rPr><w:t>Diversity variables correlation of Shaoxing Textile City</w:t></w:r></w:p><w:p w:rsidR="0018722C"><w:pPr><w:topLinePunct/></w:pPr><w:r><w:t>从</w:t></w:r><w:r><w:t>表</w:t></w:r><w:r><w:rPr><w:rFonts w:ascii="Times New Roman" w:eastAsia="Times New Roman"/></w:rPr><w:t>5-5</w:t></w:r><w:r><w:t>的相关性的结果可以看出：中国东方丝绸市场、绍兴轻纺城产业集群多</w:t></w:r><w:r><w:t>样化指标</w:t></w:r><w:r><w:rPr><w:rFonts w:ascii="Times New Roman" w:eastAsia="Times New Roman"/></w:rPr><w:t>DV</w:t></w:r><w:r><w:t>跟其他变量的相关性较大，说明模型符合回归分析的要求；总资产</w:t></w:r><w:r><w:t>（</w:t></w:r><w:r><w:rPr><w:rFonts w:ascii="Times New Roman" w:eastAsia="Times New Roman"/><w:spacing w:val="-3"/></w:rPr><w:t>TA</w:t></w:r><w:r><w:t>）</w:t></w:r><w:r></w:r><w:r><w:t>和股东权益</w:t></w:r><w:r><w:t>（</w:t></w:r><w:r><w:rPr><w:rFonts w:ascii="Times New Roman" w:eastAsia="Times New Roman"/><w:w w:val="99"/></w:rPr><w:t>S</w:t></w:r><w:r><w:rPr><w:rFonts w:ascii="Times New Roman" w:eastAsia="Times New Roman"/><w:spacing w:val="0"/><w:w w:val="99"/></w:rPr><w:t>E</w:t></w:r><w:r><w:t>）</w:t></w:r><w:r><w:t>、营业房出租毛利率</w:t></w:r><w:r><w:t>（</w:t></w:r><w:r><w:rPr><w:rFonts w:ascii="Times New Roman" w:eastAsia="Times New Roman"/><w:spacing w:val="-1"/></w:rPr><w:t>B</w:t></w:r><w:r><w:rPr><w:rFonts w:ascii="Times New Roman" w:eastAsia="Times New Roman"/></w:rPr><w:t>R</w:t></w:r><w:r><w:rPr><w:rFonts w:ascii="Times New Roman" w:eastAsia="Times New Roman"/><w:spacing w:val="0"/><w:w w:val="99"/></w:rPr><w:t>GM</w:t></w:r><w:r><w:t>）</w:t></w:r><w:r><w:t>等，净资产收益率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与每股收益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等有较显著的相关性，同理这说明解释变量之间存在</w:t></w:r><w:r><w:t>多重共线性，需要找出引起多重共线性的解释变量，将它剔除出去，以逐步回归法进行分析。</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5-6</w:t></w:r><w:r><w:t xml:space="preserve">  </w:t></w:r><w:r><w:rPr><w:rFonts w:ascii="楷体" w:eastAsia="楷体" w:hint="eastAsia" w:cstheme="minorBidi" w:hAnsiTheme="minorHAnsi"/></w:rPr><w:t>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w:t></w:r><w:r><w:t xml:space="preserve">  </w:t></w:r><w:r w:rsidRPr="00DB64CE"><w:rPr><w:rFonts w:cstheme="minorBidi" w:hAnsiTheme="minorHAnsi" w:eastAsiaTheme="minorHAnsi" w:asciiTheme="minorHAnsi" w:ascii="Times New Roman"/></w:rPr><w:t>Diversity stepwise regression analysis</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5-6-1  </w:t></w:r><w:r><w:rPr><w:rFonts w:ascii="楷体" w:eastAsia="楷体" w:hint="eastAsia" w:cstheme="minorBidi" w:hAnsiTheme="minorHAnsi"/></w:rPr><w:t>东方丝绸市场多样化逐步回归分析结果表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5-6-1</w:t></w:r><w:r><w:t xml:space="preserve">  </w:t></w:r><w:r w:rsidRPr="00DB64CE"><w:rPr><w:rFonts w:cstheme="minorBidi" w:hAnsiTheme="minorHAnsi" w:eastAsiaTheme="minorHAnsi" w:asciiTheme="minorHAnsi" w:ascii="Times New Roman"/></w:rPr><w:t>Diversity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9"/><w:gridCol w:w="1395"/><w:gridCol w:w="1416"/><w:gridCol w:w="1448"/><w:gridCol w:w="1561"/><w:gridCol w:w="1841"/></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DAR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r w:rsidRPr="00000000"><w:rPr><w:sz w:val="24"/><w:szCs w:val="24"/></w:rPr><w:t>DAR</w:t></w:r><w:r w:rsidRPr="00000000"><w:rPr><w:sz w:val="24"/><w:szCs w:val="24"/></w:rPr><w:t>、</w:t></w:r></w:p><w:p w:rsidR="0018722C"><w:pPr><w:pStyle w:val="a7"/><w:topLinePunct/><w:ind w:leftChars="0" w:left="0" w:rightChars="0" w:right="0" w:firstLineChars="0" w:firstLine="0"/><w:spacing w:line="240" w:lineRule="atLeast"/></w:pPr><w:r w:rsidRPr="00000000"><w:rPr><w:sz w:val="24"/><w:szCs w:val="24"/></w:rPr><w:t>ROE </w:t></w:r><w:r w:rsidRPr="00000000"><w:rPr><w:sz w:val="24"/><w:szCs w:val="24"/></w:rPr><w:t>后回归</w:t></w:r><w:r w:rsidRPr="00000000"><w:rPr><w:sz w:val="24"/><w:szCs w:val="24"/></w:rPr><w:t>（</w:t></w:r><w:r w:rsidRPr="00000000"><w:rPr><w:sz w:val="24"/><w:szCs w:val="24"/></w:rPr><w:t>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常量</w:t></w:r></w:p></w:tc><w:tc><w:tcPr><w:tcW w:w="819" w:type="pct"/><w:vAlign w:val="center"/></w:tcPr><w:p w:rsidR="0018722C"><w:pPr><w:pStyle w:val="a5"/><w:topLinePunct/><w:ind w:leftChars="0" w:left="0" w:rightChars="0" w:right="0" w:firstLineChars="0" w:firstLine="0"/><w:spacing w:line="240" w:lineRule="atLeast"/></w:pPr><w:r w:rsidRPr="00000000"><w:rPr><w:sz w:val="24"/><w:szCs w:val="24"/></w:rPr><w:t>-1.346</w:t></w:r><w:r w:rsidRPr="00000000"><w:rPr><w:sz w:val="24"/><w:szCs w:val="24"/></w:rPr><w:t>(</w:t></w:r><w:r w:rsidRPr="00000000"><w:rPr><w:sz w:val="24"/><w:szCs w:val="24"/></w:rPr><w:t>1.870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-2.763</w:t></w:r><w:r w:rsidRPr="00000000"><w:rPr><w:sz w:val="24"/><w:szCs w:val="24"/></w:rPr><w:t>(</w:t></w:r><w:r w:rsidRPr="00000000"><w:rPr><w:sz w:val="24"/><w:szCs w:val="24"/></w:rPr><w:t>2.120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-2.219</w:t></w:r><w:r w:rsidRPr="00000000"><w:rPr><w:sz w:val="24"/><w:szCs w:val="24"/></w:rPr><w:t>(</w:t></w:r><w:r w:rsidRPr="00000000"><w:rPr><w:sz w:val="24"/><w:szCs w:val="24"/></w:rPr><w:t>1.445</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-2.912</w:t></w:r><w:r w:rsidRPr="00000000"><w:rPr><w:sz w:val="24"/><w:szCs w:val="24"/></w:rPr><w:t>(</w:t></w:r><w:r w:rsidRPr="00000000"><w:rPr><w:sz w:val="24"/><w:szCs w:val="24"/></w:rPr><w:t>1.285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-2.938</w:t></w:r><w:r w:rsidRPr="00000000"><w:rPr><w:sz w:val="24"/><w:szCs w:val="24"/></w:rPr><w:t>(</w:t></w:r><w:r w:rsidRPr="00000000"><w:rPr><w:sz w:val="24"/><w:szCs w:val="24"/></w:rPr><w:t>1.122</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TA</w:t></w:r></w:p></w:tc><w:tc><w:tcPr><w:tcW w:w="819" w:type="pct"/><w:vAlign w:val="center"/></w:tcPr><w:p w:rsidR="0018722C"><w:pPr><w:pStyle w:val="a5"/><w:topLinePunct/><w:ind w:leftChars="0" w:left="0" w:rightChars="0" w:right="0" w:firstLineChars="0" w:firstLine="0"/><w:spacing w:line="240" w:lineRule="atLeast"/></w:pPr><w:r w:rsidRPr="00000000"><w:rPr><w:sz w:val="24"/><w:szCs w:val="24"/></w:rPr><w:t>1.087</w:t></w:r><w:r w:rsidRPr="00000000"><w:rPr><w:sz w:val="24"/><w:szCs w:val="24"/></w:rPr><w:t>** </w:t></w:r><w:r w:rsidRPr="00000000"><w:rPr><w:sz w:val="24"/><w:szCs w:val="24"/></w:rPr><w:t>(</w:t></w:r><w:r w:rsidRPr="00000000"><w:rPr><w:sz w:val="24"/><w:szCs w:val="24"/></w:rPr><w:t xml:space="preserve">.119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-.828</w:t></w:r><w:r w:rsidRPr="00000000"><w:rPr><w:sz w:val="24"/><w:szCs w:val="24"/></w:rPr><w:t>**</w:t></w:r><w:r w:rsidRPr="00000000"><w:rPr><w:sz w:val="24"/><w:szCs w:val="24"/></w:rPr><w:t>(</w:t></w:r><w:r w:rsidRPr="00000000"><w:rPr><w:sz w:val="24"/><w:szCs w:val="24"/></w:rPr><w:t xml:space="preserve">.374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.723</w:t></w:r><w:r w:rsidRPr="00000000"><w:rPr><w:sz w:val="24"/><w:szCs w:val="24"/></w:rPr><w:t>**</w:t></w:r><w:r w:rsidRPr="00000000"><w:rPr><w:sz w:val="24"/><w:szCs w:val="24"/></w:rPr><w:t>(</w:t></w:r><w:r w:rsidRPr="00000000"><w:rPr><w:sz w:val="24"/><w:szCs w:val="24"/></w:rPr><w:t xml:space="preserve">.238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.636</w:t></w:r><w:r w:rsidRPr="00000000"><w:rPr><w:sz w:val="24"/><w:szCs w:val="24"/></w:rPr><w:t>**</w:t></w:r><w:r w:rsidRPr="00000000"><w:rPr><w:sz w:val="24"/><w:szCs w:val="24"/></w:rPr><w:t>(</w:t></w:r><w:r w:rsidRPr="00000000"><w:rPr><w:sz w:val="24"/><w:szCs w:val="24"/></w:rPr><w:t xml:space="preserve">.223</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-.629</w:t></w:r><w:r w:rsidRPr="00000000"><w:rPr><w:sz w:val="24"/><w:szCs w:val="24"/></w:rPr><w:t>**</w:t></w:r><w:r w:rsidRPr="00000000"><w:rPr><w:sz w:val="24"/><w:szCs w:val="24"/></w:rPr><w:t>(</w:t></w:r><w:r w:rsidRPr="00000000"><w:rPr><w:sz w:val="24"/><w:szCs w:val="24"/></w:rPr><w:t xml:space="preserve">.182</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ROE</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-.462 </w:t></w:r><w:r w:rsidRPr="00000000"><w:rPr><w:sz w:val="24"/><w:szCs w:val="24"/></w:rPr><w:t xml:space="preserve">(</w:t></w:r><w:r w:rsidRPr="00000000"><w:rPr><w:sz w:val="24"/><w:szCs w:val="24"/></w:rPr><w:t xml:space="preserve">.269</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-.256</w:t></w:r><w:r w:rsidRPr="00000000"><w:rPr><w:sz w:val="24"/><w:szCs w:val="24"/></w:rPr><w:t>(</w:t></w:r><w:r w:rsidRPr="00000000"><w:rPr><w:sz w:val="24"/><w:szCs w:val="24"/></w:rPr><w:t>.305</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-.240 </w:t></w:r><w:r w:rsidRPr="00000000"><w:rPr><w:sz w:val="24"/><w:szCs w:val="24"/></w:rPr><w:t xml:space="preserve">(</w:t></w:r><w:r w:rsidRPr="00000000"><w:rPr><w:sz w:val="24"/><w:szCs w:val="24"/></w:rPr><w:t xml:space="preserve">.268</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r w:rsidRPr="00000000"><w:rPr><w:sz w:val="24"/><w:szCs w:val="24"/></w:rPr><w:t xml:space="preserve">-.010 </w:t></w:r><w:r w:rsidRPr="00000000"><w:rPr><w:sz w:val="24"/><w:szCs w:val="24"/></w:rPr><w:t xml:space="preserve">(</w:t></w:r><w:r w:rsidRPr="00000000"><w:rPr><w:sz w:val="24"/><w:szCs w:val="24"/></w:rPr><w:t xml:space="preserve">.150</w:t></w:r><w:r w:rsidRPr="00000000"><w:rPr><w:sz w:val="24"/><w:szCs w:val="24"/></w:rPr><w:t xml:space="preserve">)</w:t></w: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SE</w:t></w:r></w:p></w:tc><w:tc><w:tcPr><w:tcW w:w="819" w:type="pct"/><w:vAlign w:val="center"/></w:tcPr><w:p w:rsidR="0018722C"><w:pPr><w:pStyle w:val="a5"/><w:topLinePunct/><w:ind w:leftChars="0" w:left="0" w:rightChars="0" w:right="0" w:firstLineChars="0" w:firstLine="0"/><w:spacing w:line="240" w:lineRule="atLeast"/></w:pPr><w:r w:rsidRPr="00000000"><w:rPr><w:sz w:val="24"/><w:szCs w:val="24"/></w:rPr><w:t>.070</w:t></w:r><w:r w:rsidRPr="00000000"><w:rPr><w:sz w:val="24"/><w:szCs w:val="24"/></w:rPr><w:t>* </w:t></w:r><w:r w:rsidRPr="00000000"><w:rPr><w:sz w:val="24"/><w:szCs w:val="24"/></w:rPr><w:t>(</w:t></w:r><w:r w:rsidRPr="00000000"><w:rPr><w:sz w:val="24"/><w:szCs w:val="24"/></w:rPr><w:t xml:space="preserve">.027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.049</w:t></w:r><w:r w:rsidRPr="00000000"><w:rPr><w:sz w:val="24"/><w:szCs w:val="24"/></w:rPr><w:t>* </w:t></w:r><w:r w:rsidRPr="00000000"><w:rPr><w:sz w:val="24"/><w:szCs w:val="24"/></w:rPr><w:t>(</w:t></w:r><w:r w:rsidRPr="00000000"><w:rPr><w:sz w:val="24"/><w:szCs w:val="24"/></w:rPr><w:t xml:space="preserve">.031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-.047</w:t></w:r><w:r w:rsidRPr="00000000"><w:rPr><w:sz w:val="24"/><w:szCs w:val="24"/></w:rPr><w:t>* </w:t></w:r><w:r w:rsidRPr="00000000"><w:rPr><w:sz w:val="24"/><w:szCs w:val="24"/></w:rPr><w:t>(</w:t></w:r><w:r w:rsidRPr="00000000"><w:rPr><w:sz w:val="24"/><w:szCs w:val="24"/></w:rPr><w:t xml:space="preserve">.027</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.025</w:t></w:r><w:r w:rsidRPr="00000000"><w:rPr><w:sz w:val="24"/><w:szCs w:val="24"/></w:rPr><w:t>* </w:t></w:r><w:r w:rsidRPr="00000000"><w:rPr><w:sz w:val="24"/><w:szCs w:val="24"/></w:rPr><w:t>(</w:t></w:r><w:r w:rsidRPr="00000000"><w:rPr><w:sz w:val="24"/><w:szCs w:val="24"/></w:rPr><w:t xml:space="preserve">.016</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-.024</w:t></w:r><w:r w:rsidRPr="00000000"><w:rPr><w:sz w:val="24"/><w:szCs w:val="24"/></w:rPr><w:t>* </w:t></w:r><w:r w:rsidRPr="00000000"><w:rPr><w:sz w:val="24"/><w:szCs w:val="24"/></w:rPr><w:t>(</w:t></w:r><w:r w:rsidRPr="00000000"><w:rPr><w:sz w:val="24"/><w:szCs w:val="24"/></w:rPr><w:t xml:space="preserve">.015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EPS</w:t></w:r></w:p></w:tc><w:tc><w:tcPr><w:tcW w:w="819" w:type="pct"/><w:vAlign w:val="center"/></w:tcPr><w:p w:rsidR="0018722C"><w:pPr><w:pStyle w:val="a5"/><w:topLinePunct/><w:ind w:leftChars="0" w:left="0" w:rightChars="0" w:right="0" w:firstLineChars="0" w:firstLine="0"/><w:spacing w:line="240" w:lineRule="atLeast"/></w:pPr><w:r w:rsidRPr="00000000"><w:rPr><w:sz w:val="24"/><w:szCs w:val="24"/></w:rPr><w:t>2.942</w:t></w:r><w:r w:rsidRPr="00000000"><w:rPr><w:sz w:val="24"/><w:szCs w:val="24"/></w:rPr><w:t>** </w:t></w:r><w:r w:rsidRPr="00000000"><w:rPr><w:sz w:val="24"/><w:szCs w:val="24"/></w:rPr><w:t>(</w:t></w:r><w:r w:rsidRPr="00000000"><w:rPr><w:sz w:val="24"/><w:szCs w:val="24"/></w:rPr><w:t xml:space="preserve">1.313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-1.980</w:t></w:r><w:r w:rsidRPr="00000000"><w:rPr><w:sz w:val="24"/><w:szCs w:val="24"/></w:rPr><w:t>** </w:t></w:r><w:r w:rsidRPr="00000000"><w:rPr><w:sz w:val="24"/><w:szCs w:val="24"/></w:rPr><w:t>(</w:t></w:r><w:r w:rsidRPr="00000000"><w:rPr><w:sz w:val="24"/><w:szCs w:val="24"/></w:rPr><w:t xml:space="preserve">1.50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1.720</w:t></w:r><w:r w:rsidRPr="00000000"><w:rPr><w:sz w:val="24"/><w:szCs w:val="24"/></w:rPr><w:t>** </w:t></w:r><w:r w:rsidRPr="00000000"><w:rPr><w:sz w:val="24"/><w:szCs w:val="24"/></w:rPr><w:t>(</w:t></w:r><w:r w:rsidRPr="00000000"><w:rPr><w:sz w:val="24"/><w:szCs w:val="24"/></w:rPr><w:t xml:space="preserve">1.202</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.764</w:t></w:r><w:r w:rsidRPr="00000000"><w:rPr><w:sz w:val="24"/><w:szCs w:val="24"/></w:rPr><w:t>** </w:t></w:r><w:r w:rsidRPr="00000000"><w:rPr><w:sz w:val="24"/><w:szCs w:val="24"/></w:rPr><w:t>(</w:t></w:r><w:r w:rsidRPr="00000000"><w:rPr><w:sz w:val="24"/><w:szCs w:val="24"/></w:rPr><w:t xml:space="preserve">.765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-.746</w:t></w:r><w:r w:rsidRPr="00000000"><w:rPr><w:sz w:val="24"/><w:szCs w:val="24"/></w:rPr><w:t>** </w:t></w:r><w:r w:rsidRPr="00000000"><w:rPr><w:sz w:val="24"/><w:szCs w:val="24"/></w:rPr><w:t>(</w:t></w:r><w:r w:rsidRPr="00000000"><w:rPr><w:sz w:val="24"/><w:szCs w:val="24"/></w:rPr><w:t xml:space="preserve">.656</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TP</w:t></w:r></w:p></w:tc><w:tc><w:tcPr><w:tcW w:w="819"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.015</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-.007</w:t></w:r><w:r w:rsidRPr="00000000"><w:rPr><w:sz w:val="24"/><w:szCs w:val="24"/></w:rPr><w:t>(</w:t></w:r><w:r w:rsidRPr="00000000"><w:rPr><w:sz w:val="24"/><w:szCs w:val="24"/></w:rPr><w:t>.018</w:t></w:r><w:r w:rsidRPr="00000000"><w:rPr><w:sz w:val="24"/><w:szCs w:val="24"/></w:rPr><w:t>)</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BRGM</w:t></w:r></w:p></w:tc><w:tc><w:tcPr><w:tcW w:w="819" w:type="pct"/><w:vAlign w:val="center"/></w:tcPr><w:p w:rsidR="0018722C"><w:pPr><w:pStyle w:val="a5"/><w:topLinePunct/><w:ind w:leftChars="0" w:left="0" w:rightChars="0" w:right="0" w:firstLineChars="0" w:firstLine="0"/><w:spacing w:line="240" w:lineRule="atLeast"/></w:pPr><w:r w:rsidRPr="00000000"><w:rPr><w:sz w:val="24"/><w:szCs w:val="24"/></w:rPr><w:t>-.228</w:t></w:r><w:r w:rsidRPr="00000000"><w:rPr><w:sz w:val="24"/><w:szCs w:val="24"/></w:rPr><w:t>** </w:t></w:r><w:r w:rsidRPr="00000000"><w:rPr><w:sz w:val="24"/><w:szCs w:val="24"/></w:rPr><w:t>(</w:t></w:r><w:r w:rsidRPr="00000000"><w:rPr><w:sz w:val="24"/><w:szCs w:val="24"/></w:rPr><w:t xml:space="preserve">.546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-.369</w:t></w:r><w:r w:rsidRPr="00000000"><w:rPr><w:sz w:val="24"/><w:szCs w:val="24"/></w:rPr><w:t>**</w:t></w:r><w:r w:rsidRPr="00000000"><w:rPr><w:sz w:val="24"/><w:szCs w:val="24"/></w:rPr><w:t>(</w:t></w:r><w:r w:rsidRPr="00000000"><w:rPr><w:sz w:val="24"/><w:szCs w:val="24"/></w:rPr><w:t xml:space="preserve">.526</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-.451</w:t></w:r><w:r w:rsidRPr="00000000"><w:rPr><w:sz w:val="24"/><w:szCs w:val="24"/></w:rPr><w:t>**</w:t></w:r><w:r w:rsidRPr="00000000"><w:rPr><w:sz w:val="24"/><w:szCs w:val="24"/></w:rPr><w:t>(</w:t></w:r><w:r w:rsidRPr="00000000"><w:rPr><w:sz w:val="24"/><w:szCs w:val="24"/></w:rPr><w:t xml:space="preserve">.431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-.410</w:t></w:r><w:r w:rsidRPr="00000000"><w:rPr><w:sz w:val="24"/><w:szCs w:val="24"/></w:rPr><w:t>**</w:t></w:r><w:r w:rsidRPr="00000000"><w:rPr><w:sz w:val="24"/><w:szCs w:val="24"/></w:rPr><w:t>(</w:t></w:r><w:r w:rsidRPr="00000000"><w:rPr><w:sz w:val="24"/><w:szCs w:val="24"/></w:rPr><w:t xml:space="preserve">.431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.392</w:t></w:r><w:r w:rsidRPr="00000000"><w:rPr><w:sz w:val="24"/><w:szCs w:val="24"/></w:rPr><w:t>** </w:t></w:r><w:r w:rsidRPr="00000000"><w:rPr><w:sz w:val="24"/><w:szCs w:val="24"/></w:rPr><w:t>(</w:t></w:r><w:r w:rsidRPr="00000000"><w:rPr><w:sz w:val="24"/><w:szCs w:val="24"/></w:rPr><w:t xml:space="preserve">.317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TFC</w:t></w:r></w:p></w:tc><w:tc><w:tcPr><w:tcW w:w="819" w:type="pct"/><w:vAlign w:val="center"/></w:tcPr><w:p w:rsidR="0018722C"><w:pPr><w:pStyle w:val="a5"/><w:topLinePunct/><w:ind w:leftChars="0" w:left="0" w:rightChars="0" w:right="0" w:firstLineChars="0" w:firstLine="0"/><w:spacing w:line="240" w:lineRule="atLeast"/></w:pPr><w:r w:rsidRPr="00000000"><w:rPr><w:sz w:val="24"/><w:szCs w:val="24"/></w:rPr><w:t>-.496</w:t></w:r><w:r w:rsidRPr="00000000"><w:rPr><w:sz w:val="24"/><w:szCs w:val="24"/></w:rPr><w:t>(</w:t></w:r><w:r w:rsidRPr="00000000"><w:rPr><w:sz w:val="24"/><w:szCs w:val="24"/></w:rPr><w:t>.295</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DAR</w:t></w:r></w:p></w:tc><w:tc><w:tcPr><w:tcW w:w="819" w:type="pct"/><w:vAlign w:val="center"/></w:tcPr><w:p w:rsidR="0018722C"><w:pPr><w:pStyle w:val="a5"/><w:topLinePunct/><w:ind w:leftChars="0" w:left="0" w:rightChars="0" w:right="0" w:firstLineChars="0" w:firstLine="0"/><w:spacing w:line="240" w:lineRule="atLeast"/></w:pPr><w:r w:rsidRPr="00000000"><w:rPr><w:sz w:val="24"/><w:szCs w:val="24"/></w:rPr><w:t>.008</w:t></w:r><w:r w:rsidRPr="00000000"><w:rPr><w:sz w:val="24"/><w:szCs w:val="24"/></w:rPr><w:t>** </w:t></w:r><w:r w:rsidRPr="00000000"><w:rPr><w:sz w:val="24"/><w:szCs w:val="24"/></w:rPr><w:t>(</w:t></w:r><w:r w:rsidRPr="00000000"><w:rPr><w:sz w:val="24"/><w:szCs w:val="24"/></w:rPr><w:t xml:space="preserve">.004</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w:t></w:r><w:r w:rsidRPr="00000000"><w:rPr><w:sz w:val="24"/><w:szCs w:val="24"/></w:rPr><w:t xml:space="preserve">.004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w:t></w:r><w:r w:rsidRPr="00000000"><w:rPr><w:sz w:val="24"/><w:szCs w:val="24"/></w:rPr><w:t xml:space="preserve">.003</w:t></w:r><w:r w:rsidRPr="00000000"><w:rPr><w:sz w:val="24"/><w:szCs w:val="24"/></w:rPr><w:t>)</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19" w:type="pct"/><w:vAlign w:val="center"/></w:tcPr><w:p w:rsidR="0018722C"><w:pPr><w:pStyle w:val="affff9"/><w:topLinePunct/><w:ind w:leftChars="0" w:left="0" w:rightChars="0" w:right="0" w:firstLineChars="0" w:firstLine="0"/><w:spacing w:line="240" w:lineRule="atLeast"/></w:pPr><w:r w:rsidRPr="00000000"><w:rPr><w:sz w:val="24"/><w:szCs w:val="24"/></w:rPr><w:t>0.975</w:t></w:r></w:p></w:tc><w:tc><w:tcPr><w:tcW w:w="831" w:type="pct"/><w:vAlign w:val="center"/></w:tcPr><w:p w:rsidR="0018722C"><w:pPr><w:pStyle w:val="affff9"/><w:topLinePunct/><w:ind w:leftChars="0" w:left="0" w:rightChars="0" w:right="0" w:firstLineChars="0" w:firstLine="0"/><w:spacing w:line="240" w:lineRule="atLeast"/></w:pPr><w:r w:rsidRPr="00000000"><w:rPr><w:sz w:val="24"/><w:szCs w:val="24"/></w:rPr><w:t>0.940</w:t></w:r></w:p></w:tc><w:tc><w:tcPr><w:tcW w:w="850" w:type="pct"/><w:vAlign w:val="center"/></w:tcPr><w:p w:rsidR="0018722C"><w:pPr><w:pStyle w:val="affff9"/><w:topLinePunct/><w:ind w:leftChars="0" w:left="0" w:rightChars="0" w:right="0" w:firstLineChars="0" w:firstLine="0"/><w:spacing w:line="240" w:lineRule="atLeast"/></w:pPr><w:r w:rsidRPr="00000000"><w:rPr><w:sz w:val="24"/><w:szCs w:val="24"/></w:rPr><w:t>0.936</w:t></w:r></w:p></w:tc><w:tc><w:tcPr><w:tcW w:w="916" w:type="pct"/><w:vAlign w:val="center"/></w:tcPr><w:p w:rsidR="0018722C"><w:pPr><w:pStyle w:val="affff9"/><w:topLinePunct/><w:ind w:leftChars="0" w:left="0" w:rightChars="0" w:right="0" w:firstLineChars="0" w:firstLine="0"/><w:spacing w:line="240" w:lineRule="atLeast"/></w:pPr><w:r w:rsidRPr="00000000"><w:rPr><w:sz w:val="24"/><w:szCs w:val="24"/></w:rPr><w:t>0.919</w:t></w:r></w:p></w:tc><w:tc><w:tcPr><w:tcW w:w="1080" w:type="pct"/><w:vAlign w:val="center"/></w:tcPr><w:p w:rsidR="0018722C"><w:pPr><w:pStyle w:val="affff9"/><w:topLinePunct/><w:ind w:leftChars="0" w:left="0" w:rightChars="0" w:right="0" w:firstLineChars="0" w:firstLine="0"/><w:spacing w:line="240" w:lineRule="atLeast"/></w:pPr><w:r w:rsidRPr="00000000"><w:rPr><w:sz w:val="24"/><w:szCs w:val="24"/></w:rPr><w:t>0.919</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9.639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9.688</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9.800</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11.421</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17.114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pStyle w:val="a8"/><w:topLinePunct/></w:pPr><w:r><w:rPr><w:rFonts w:cstheme="minorBidi" w:hAnsiTheme="minorHAnsi" w:eastAsiaTheme="minorHAnsi" w:asciiTheme="minorHAnsi" w:ascii="楷体" w:eastAsia="楷体" w:hint="eastAsia"/></w:rPr><w:t>表5-6-2</w:t></w:r><w:r><w:t xml:space="preserve">  </w:t></w:r><w:r w:rsidRPr="00DB64CE"><w:rPr><w:rFonts w:cstheme="minorBidi" w:hAnsiTheme="minorHAnsi" w:eastAsiaTheme="minorHAnsi" w:asciiTheme="minorHAnsi" w:ascii="楷体" w:eastAsia="楷体" w:hint="eastAsia"/></w:rPr><w:t>绍兴轻纺城多样化逐步回归分析结果表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5-6-2</w:t></w:r><w:r><w:t xml:space="preserve">  </w:t></w:r><w:r w:rsidRPr="00DB64CE"><w:rPr><w:rFonts w:cstheme="minorBidi" w:hAnsiTheme="minorHAnsi" w:eastAsiaTheme="minorHAnsi" w:asciiTheme="minorHAnsi" w:ascii="Times New Roman"/></w:rPr><w:t>Diversity stepwise regression analysis of Shaoxing Textile City</w:t></w:r></w:p><w:tbl><w:tblPr><w:tblW w:w="5000" w:type="pct"/><w:tblInd w:w="2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1416"/><w:gridCol w:w="1276"/><w:gridCol w:w="1274"/><w:gridCol w:w="1276"/><w:gridCol w:w="1274"/><w:gridCol w:w="1302"/></w:tblGrid><w:tr><w:trPr><w:tblHeader/></w:trPr><w:tc><w:tcPr><w:tcW w:w="432" w:type="pct"/><w:vAlign w:val="center"/><w:tcBorders><w:bottom w:val="single" w:sz="4" w:space="0" w:color="auto"/></w:tcBorders></w:tcPr><w:p w:rsidR="0018722C"><w:pPr><w:pStyle w:val="a7"/><w:topLinePunct/><w:ind w:leftChars="0" w:left="0" w:rightChars="0" w:right="0" w:firstLineChars="0" w:firstLine="0"/><w:spacing w:line="240" w:lineRule="atLeast"/></w:pPr></w:p></w:tc><w:tc><w:tcPr><w:tcW w:w="8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746" w:type="pct"/><w:vAlign w:val="center"/><w:tcBorders><w:bottom w:val="single" w:sz="4" w:space="0" w:color="auto"/></w:tcBorders></w:tcPr><w:p w:rsidR="0018722C"><w:pPr><w:pStyle w:val="a7"/><w:topLinePunc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744" w:type="pct"/><w:vAlign w:val="center"/><w:tcBorders><w:bottom w:val="single" w:sz="4" w:space="0" w:color="auto"/></w:tcBorders></w:tcPr><w:p w:rsidR="0018722C"><w:pPr><w:pStyle w:val="a7"/><w:topLinePunct/></w:pPr><w:r w:rsidRPr="00000000"><w:rPr><w:sz w:val="24"/><w:szCs w:val="24"/></w:rPr><w:t>剔除 </w:t></w:r><w:r w:rsidRPr="00000000"><w:rPr><w:sz w:val="24"/><w:szCs w:val="24"/></w:rPr><w:t>TP</w:t></w:r><w:r w:rsidRPr="00000000"><w:rPr><w:sz w:val="24"/><w:szCs w:val="24"/></w:rPr><w:t>、</w:t></w:r><w:r w:rsidRPr="00000000"><w:rPr><w:sz w:val="24"/><w:szCs w:val="24"/></w:rPr><w:t>EPS</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BRGM</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4</w:t></w:r><w:r w:rsidRPr="00000000"><w:rPr><w:sz w:val="24"/><w:szCs w:val="24"/></w:rPr><w:t>）</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BRGM</w:t></w:r><w:r w:rsidRPr="00000000"><w:rPr><w:sz w:val="24"/><w:szCs w:val="24"/></w:rPr><w:t>、</w:t></w:r></w:p><w:p w:rsidR="0018722C"><w:pPr><w:pStyle w:val="a7"/><w:topLinePunct/><w:ind w:leftChars="0" w:left="0" w:rightChars="0" w:right="0" w:firstLineChars="0" w:firstLine="0"/><w:spacing w:line="240" w:lineRule="atLeast"/></w:pPr><w:r w:rsidRPr="00000000"><w:rPr><w:sz w:val="24"/><w:szCs w:val="24"/></w:rPr><w:t>TA</w:t></w:r><w:r w:rsidRPr="00000000"><w:rPr><w:sz w:val="24"/><w:szCs w:val="24"/></w:rPr><w:t> </w:t></w:r><w:r w:rsidRPr="00000000"><w:rPr><w:sz w:val="24"/><w:szCs w:val="24"/></w:rPr><w:t>后回归</w:t></w:r><w:r w:rsidRPr="00000000"><w:rPr><w:sz w:val="24"/><w:szCs w:val="24"/></w:rPr><w:t>（</w:t></w:r><w:r w:rsidRPr="00000000"><w:rPr><w:sz w:val="24"/><w:szCs w:val="24"/></w:rPr><w:t>5</w:t></w:r><w:r w:rsidRPr="00000000"><w:rPr><w:sz w:val="24"/><w:szCs w:val="24"/></w:rPr><w:t>）</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w:t></w:r><w:r w:rsidRPr="00000000"><w:rPr><w:sz w:val="24"/><w:szCs w:val="24"/></w:rPr><w:t>TP</w:t></w:r><w:r w:rsidRPr="00000000"><w:rPr><w:sz w:val="24"/><w:szCs w:val="24"/></w:rPr><w:t>、</w:t></w:r><w:r w:rsidRPr="00000000"><w:rPr><w:sz w:val="24"/><w:szCs w:val="24"/></w:rPr><w:t>EPS</w:t></w:r><w:r w:rsidRPr="00000000"><w:rPr><w:sz w:val="24"/><w:szCs w:val="24"/></w:rPr><w:t>、</w:t></w:r></w:p><w:p w:rsidR="0018722C"><w:pPr><w:pStyle w:val="a7"/><w:topLinePunct/></w:pPr><w:r w:rsidRPr="00000000"><w:rPr><w:sz w:val="24"/><w:szCs w:val="24"/></w:rPr><w:t>BRGM</w:t></w:r><w:r w:rsidRPr="00000000"><w:rPr><w:sz w:val="24"/><w:szCs w:val="24"/></w:rPr><w:t>、</w:t></w:r><w:r w:rsidRPr="00000000"><w:rPr><w:sz w:val="24"/><w:szCs w:val="24"/></w:rPr><w:t>TA</w:t></w:r><w:r w:rsidRPr="00000000"><w:rPr><w:sz w:val="24"/><w:szCs w:val="24"/></w:rPr><w:t>、</w:t></w:r></w:p><w:p w:rsidR="0018722C"><w:pPr><w:pStyle w:val="a7"/><w:topLinePunct/></w:pPr><w:r w:rsidRPr="00000000"><w:rPr><w:sz w:val="24"/><w:szCs w:val="24"/></w:rPr><w:t>ROE </w:t></w:r><w:r w:rsidRPr="00000000"><w:rPr><w:sz w:val="24"/><w:szCs w:val="24"/></w:rPr><w:t>后回归</w:t></w:r></w:p><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常量</w:t></w:r></w:p></w:tc><w:tc><w:tcPr><w:tcW w:w="827" w:type="pct"/><w:vAlign w:val="center"/></w:tcPr><w:p w:rsidR="0018722C"><w:pPr><w:pStyle w:val="a5"/><w:topLinePunct/><w:ind w:leftChars="0" w:left="0" w:rightChars="0" w:right="0" w:firstLineChars="0" w:firstLine="0"/><w:spacing w:line="240" w:lineRule="atLeast"/></w:pPr><w:r w:rsidRPr="00000000"><w:rPr><w:sz w:val="24"/><w:szCs w:val="24"/></w:rPr><w:t>7.434</w:t></w:r><w:r w:rsidRPr="00000000"><w:rPr><w:sz w:val="24"/><w:szCs w:val="24"/></w:rPr><w:t>(</w:t></w:r><w:r w:rsidRPr="00000000"><w:rPr><w:sz w:val="24"/><w:szCs w:val="24"/></w:rPr><w:t>3.995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6.935</w:t></w:r><w:r w:rsidRPr="00000000"><w:rPr><w:sz w:val="24"/><w:szCs w:val="24"/></w:rPr><w:t>(</w:t></w:r><w:r w:rsidRPr="00000000"><w:rPr><w:sz w:val="24"/><w:szCs w:val="24"/></w:rPr><w:t>4.560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.849</w:t></w:r><w:r w:rsidRPr="00000000"><w:rPr><w:sz w:val="24"/><w:szCs w:val="24"/></w:rPr><w:t>(</w:t></w:r><w:r w:rsidRPr="00000000"><w:rPr><w:sz w:val="24"/><w:szCs w:val="24"/></w:rPr><w:t>5.468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-4.380</w:t></w:r><w:r w:rsidRPr="00000000"><w:rPr><w:sz w:val="24"/><w:szCs w:val="24"/></w:rPr><w:t>(</w:t></w:r><w:r w:rsidRPr="00000000"><w:rPr><w:sz w:val="24"/><w:szCs w:val="24"/></w:rPr><w:t>4.387</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-6.220</w:t></w:r><w:r w:rsidRPr="00000000"><w:rPr><w:sz w:val="24"/><w:szCs w:val="24"/></w:rPr><w:t>(</w:t></w:r><w:r w:rsidRPr="00000000"><w:rPr><w:sz w:val="24"/><w:szCs w:val="24"/></w:rPr><w:t>4.183</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TA</w:t></w:r></w:p></w:tc><w:tc><w:tcPr><w:tcW w:w="827" w:type="pct"/><w:vAlign w:val="center"/></w:tcPr><w:p w:rsidR="0018722C"><w:pPr><w:pStyle w:val="a5"/><w:topLinePunct/><w:ind w:leftChars="0" w:left="0" w:rightChars="0" w:right="0" w:firstLineChars="0" w:firstLine="0"/><w:spacing w:line="240" w:lineRule="atLeast"/></w:pPr><w:r w:rsidRPr="00000000"><w:rPr><w:sz w:val="24"/><w:szCs w:val="24"/></w:rPr><w:t>.109</w:t></w:r><w:r w:rsidRPr="00000000"><w:rPr><w:sz w:val="24"/><w:szCs w:val="24"/></w:rPr><w:t>(</w:t></w:r><w:r w:rsidRPr="00000000"><w:rPr><w:sz w:val="24"/><w:szCs w:val="24"/></w:rPr><w:t>.211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-.055</w:t></w:r><w:r w:rsidRPr="00000000"><w:rPr><w:sz w:val="24"/><w:szCs w:val="24"/></w:rPr><w:t>(</w:t></w:r><w:r w:rsidRPr="00000000"><w:rPr><w:sz w:val="24"/><w:szCs w:val="24"/></w:rPr><w:t>.201</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.266</w:t></w:r><w:r w:rsidRPr="00000000"><w:rPr><w:sz w:val="24"/><w:szCs w:val="24"/></w:rPr><w:t>(</w:t></w:r><w:r w:rsidRPr="00000000"><w:rPr><w:sz w:val="24"/><w:szCs w:val="24"/></w:rPr><w:t>.215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w:t></w:r><w:r w:rsidRPr="00000000"><w:rPr><w:sz w:val="24"/><w:szCs w:val="24"/></w:rPr><w:t>.220</w:t></w:r><w:r w:rsidRPr="00000000"><w:rPr><w:sz w:val="24"/><w:szCs w:val="24"/></w:rPr><w:t>)</w:t></w: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ROE</w:t></w:r></w:p></w:tc><w:tc><w:tcPr><w:tcW w:w="827" w:type="pct"/><w:vAlign w:val="center"/></w:tcPr><w:p w:rsidR="0018722C"><w:pPr><w:pStyle w:val="a5"/><w:topLinePunct/><w:ind w:leftChars="0" w:left="0" w:rightChars="0" w:right="0" w:firstLineChars="0" w:firstLine="0"/><w:spacing w:line="240" w:lineRule="atLeast"/></w:pPr><w:r w:rsidRPr="00000000"><w:rPr><w:sz w:val="24"/><w:szCs w:val="24"/></w:rPr><w:t xml:space="preserve">-.015 </w:t></w:r><w:r w:rsidRPr="00000000"><w:rPr><w:sz w:val="24"/><w:szCs w:val="24"/></w:rPr><w:t xml:space="preserve">(</w:t></w:r><w:r w:rsidRPr="00000000"><w:rPr><w:sz w:val="24"/><w:szCs w:val="24"/></w:rPr><w:t xml:space="preserve">.007</w:t></w:r><w:r w:rsidRPr="00000000"><w:rPr><w:sz w:val="24"/><w:szCs w:val="24"/></w:rPr><w:t xml:space="preserve">)</w:t></w:r></w:p></w:tc><w:tc><w:tcPr><w:tcW w:w="746"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.008</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.003</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.003</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.003</w:t></w:r><w:r w:rsidRPr="00000000"><w:rPr><w:sz w:val="24"/><w:szCs w:val="24"/></w:rPr><w:t>)</w:t></w: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SE</w:t></w:r></w:p></w:tc><w:tc><w:tcPr><w:tcW w:w="827" w:type="pct"/><w:vAlign w:val="center"/></w:tcPr><w:p w:rsidR="0018722C"><w:pPr><w:pStyle w:val="a5"/><w:topLinePunct/><w:ind w:leftChars="0" w:left="0" w:rightChars="0" w:right="0" w:firstLineChars="0" w:firstLine="0"/><w:spacing w:line="240" w:lineRule="atLeast"/></w:pPr><w:r w:rsidRPr="00000000"><w:rPr><w:sz w:val="24"/><w:szCs w:val="24"/></w:rPr><w:t>-1.620</w:t></w:r><w:r w:rsidRPr="00000000"><w:rPr><w:sz w:val="24"/><w:szCs w:val="24"/></w:rPr><w:t>**</w:t></w:r><w:r w:rsidRPr="00000000"><w:rPr><w:sz w:val="24"/><w:szCs w:val="24"/></w:rPr><w:t>(</w:t></w:r><w:r w:rsidRPr="00000000"><w:rPr><w:sz w:val="24"/><w:szCs w:val="24"/></w:rPr><w:t xml:space="preserve">.740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-1.297</w:t></w:r><w:r w:rsidRPr="00000000"><w:rPr><w:sz w:val="24"/><w:szCs w:val="24"/></w:rPr><w:t>**</w:t></w:r><w:r w:rsidRPr="00000000"><w:rPr><w:sz w:val="24"/><w:szCs w:val="24"/></w:rPr><w:t>(</w:t></w:r><w:r w:rsidRPr="00000000"><w:rPr><w:sz w:val="24"/><w:szCs w:val="24"/></w:rPr><w:t xml:space="preserve">.806</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-.517</w:t></w:r><w:r w:rsidRPr="00000000"><w:rPr><w:sz w:val="24"/><w:szCs w:val="24"/></w:rPr><w:t>(</w:t></w:r><w:r w:rsidRPr="00000000"><w:rPr><w:sz w:val="24"/><w:szCs w:val="24"/></w:rPr><w:t>1.070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-.861</w:t></w:r><w:r w:rsidRPr="00000000"><w:rPr><w:sz w:val="24"/><w:szCs w:val="24"/></w:rPr><w:t>**</w:t></w:r><w:r w:rsidRPr="00000000"><w:rPr><w:sz w:val="24"/><w:szCs w:val="24"/></w:rPr><w:t>(</w:t></w:r><w:r w:rsidRPr="00000000"><w:rPr><w:sz w:val="24"/><w:szCs w:val="24"/></w:rPr><w:t xml:space="preserve">.916</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.804</w:t></w:r><w:r w:rsidRPr="00000000"><w:rPr><w:sz w:val="24"/><w:szCs w:val="24"/></w:rPr><w:t>**</w:t></w:r><w:r w:rsidRPr="00000000"><w:rPr><w:sz w:val="24"/><w:szCs w:val="24"/></w:rPr><w:t>(</w:t></w:r><w:r w:rsidRPr="00000000"><w:rPr><w:sz w:val="24"/><w:szCs w:val="24"/></w:rPr><w:t xml:space="preserve">.818</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-1.159</w:t></w:r><w:r w:rsidRPr="00000000"><w:rPr><w:sz w:val="24"/><w:szCs w:val="24"/></w:rPr><w:t>**</w:t></w:r><w:r w:rsidRPr="00000000"><w:rPr><w:sz w:val="24"/><w:szCs w:val="24"/></w:rPr><w:t>(</w:t></w:r><w:r w:rsidRPr="00000000"><w:rPr><w:sz w:val="24"/><w:szCs w:val="24"/></w:rPr><w:t xml:space="preserve">.776</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EPS</w:t></w:r></w:p></w:tc><w:tc><w:tcPr><w:tcW w:w="827" w:type="pct"/><w:vAlign w:val="center"/></w:tcPr><w:p w:rsidR="0018722C"><w:pPr><w:pStyle w:val="a5"/><w:topLinePunct/><w:ind w:leftChars="0" w:left="0" w:rightChars="0" w:right="0" w:firstLineChars="0" w:firstLine="0"/><w:spacing w:line="240" w:lineRule="atLeast"/></w:pPr><w:r w:rsidRPr="00000000"><w:rPr><w:sz w:val="24"/><w:szCs w:val="24"/></w:rPr><w:t>1.333</w:t></w:r><w:r w:rsidRPr="00000000"><w:rPr><w:sz w:val="24"/><w:szCs w:val="24"/></w:rPr><w:t>(</w:t></w:r><w:r w:rsidRPr="00000000"><w:rPr><w:sz w:val="24"/><w:szCs w:val="24"/></w:rPr><w:t>.468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.856</w:t></w:r><w:r w:rsidRPr="00000000"><w:rPr><w:sz w:val="24"/><w:szCs w:val="24"/></w:rPr><w:t>(</w:t></w:r><w:r w:rsidRPr="00000000"><w:rPr><w:sz w:val="24"/><w:szCs w:val="24"/></w:rPr><w:t>.365</w:t></w:r><w:r w:rsidRPr="00000000"><w:rPr><w:sz w:val="24"/><w:szCs w:val="24"/></w:rPr><w:t>)</w:t></w:r></w:p></w:tc><w:tc><w:tcPr><w:tcW w:w="744" w:type="pct"/><w:vAlign w:val="center"/></w:tcPr><w:p w:rsidR="0018722C"><w:pPr><w:pStyle w:val="a5"/><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TP</w:t></w:r></w:p></w:tc><w:tc><w:tcPr><w:tcW w:w="827"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.011</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BRGM</w:t></w:r></w:p></w:tc><w:tc><w:tcPr><w:tcW w:w="827" w:type="pct"/><w:vAlign w:val="center"/></w:tcPr><w:p w:rsidR="0018722C"><w:pPr><w:pStyle w:val="a5"/><w:topLinePunct/><w:ind w:leftChars="0" w:left="0" w:rightChars="0" w:right="0" w:firstLineChars="0" w:firstLine="0"/><w:spacing w:line="240" w:lineRule="atLeast"/></w:pPr><w:r w:rsidRPr="00000000"><w:rPr><w:sz w:val="24"/><w:szCs w:val="24"/></w:rPr><w:t>.916</w:t></w:r><w:r w:rsidRPr="00000000"><w:rPr><w:sz w:val="24"/><w:szCs w:val="24"/></w:rPr><w:t>(</w:t></w:r><w:r w:rsidRPr="00000000"><w:rPr><w:sz w:val="24"/><w:szCs w:val="24"/></w:rPr><w:t>.361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.480</w:t></w:r><w:r w:rsidRPr="00000000"><w:rPr><w:sz w:val="24"/><w:szCs w:val="24"/></w:rPr><w:t>(</w:t></w:r><w:r w:rsidRPr="00000000"><w:rPr><w:sz w:val="24"/><w:szCs w:val="24"/></w:rPr><w:t>.204</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.538</w:t></w:r><w:r w:rsidRPr="00000000"><w:rPr><w:sz w:val="24"/><w:szCs w:val="24"/></w:rPr><w:t>(</w:t></w:r><w:r w:rsidRPr="00000000"><w:rPr><w:sz w:val="24"/><w:szCs w:val="24"/></w:rPr><w:t>.295</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TFC</w:t></w:r></w:p></w:tc><w:tc><w:tcPr><w:tcW w:w="827"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w:t></w:r><w:r w:rsidRPr="00000000"><w:rPr><w:sz w:val="24"/><w:szCs w:val="24"/></w:rPr><w:t xml:space="preserve">.070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w:t></w:r><w:r w:rsidRPr="00000000"><w:rPr><w:sz w:val="24"/><w:szCs w:val="24"/></w:rPr><w:t xml:space="preserve">.080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.097</w:t></w:r><w:r w:rsidRPr="00000000"><w:rPr><w:sz w:val="24"/><w:szCs w:val="24"/></w:rPr><w:t>**</w:t></w:r><w:r w:rsidRPr="00000000"><w:rPr><w:sz w:val="24"/><w:szCs w:val="24"/></w:rPr><w:t>(</w:t></w:r><w:r w:rsidRPr="00000000"><w:rPr><w:sz w:val="24"/><w:szCs w:val="24"/></w:rPr><w:t xml:space="preserve">.098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.211</w:t></w:r><w:r w:rsidRPr="00000000"><w:rPr><w:sz w:val="24"/><w:szCs w:val="24"/></w:rPr><w:t>**</w:t></w:r><w:r w:rsidRPr="00000000"><w:rPr><w:sz w:val="24"/><w:szCs w:val="24"/></w:rPr><w:t>(</w:t></w:r><w:r w:rsidRPr="00000000"><w:rPr><w:sz w:val="24"/><w:szCs w:val="24"/></w:rPr><w:t xml:space="preserve">.091</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-.203</w:t></w:r><w:r w:rsidRPr="00000000"><w:rPr><w:sz w:val="24"/><w:szCs w:val="24"/></w:rPr><w:t>**</w:t></w:r><w:r w:rsidRPr="00000000"><w:rPr><w:sz w:val="24"/><w:szCs w:val="24"/></w:rPr><w:t>(</w:t></w:r><w:r w:rsidRPr="00000000"><w:rPr><w:sz w:val="24"/><w:szCs w:val="24"/></w:rPr><w:t xml:space="preserve">.079</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-.217</w:t></w:r><w:r w:rsidRPr="00000000"><w:rPr><w:sz w:val="24"/><w:szCs w:val="24"/></w:rPr><w:t>**</w:t></w:r><w:r w:rsidRPr="00000000"><w:rPr><w:sz w:val="24"/><w:szCs w:val="24"/></w:rPr><w:t>(</w:t></w:r><w:r w:rsidRPr="00000000"><w:rPr><w:sz w:val="24"/><w:szCs w:val="24"/></w:rPr><w:t xml:space="preserve">.080</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DAR</w:t></w:r></w:p></w:tc><w:tc><w:tcPr><w:tcW w:w="827"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 </w:t></w:r><w:r w:rsidRPr="00000000"><w:rPr><w:sz w:val="24"/><w:szCs w:val="24"/></w:rPr><w:t>(</w:t></w:r><w:r w:rsidRPr="00000000"><w:rPr><w:sz w:val="24"/><w:szCs w:val="24"/></w:rPr><w:t xml:space="preserve">.002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.002</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-.005</w:t></w:r><w:r w:rsidRPr="00000000"><w:rPr><w:sz w:val="24"/><w:szCs w:val="24"/></w:rPr><w:t>** </w:t></w:r><w:r w:rsidRPr="00000000"><w:rPr><w:sz w:val="24"/><w:szCs w:val="24"/></w:rPr><w:t>(</w:t></w:r><w:r w:rsidRPr="00000000"><w:rPr><w:sz w:val="24"/><w:szCs w:val="24"/></w:rPr><w:t xml:space="preserve">.002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-.007</w:t></w:r><w:r w:rsidRPr="00000000"><w:rPr><w:sz w:val="24"/><w:szCs w:val="24"/></w:rPr><w:t>** </w:t></w:r><w:r w:rsidRPr="00000000"><w:rPr><w:sz w:val="24"/><w:szCs w:val="24"/></w:rPr><w:t>(</w:t></w:r><w:r w:rsidRPr="00000000"><w:rPr><w:sz w:val="24"/><w:szCs w:val="24"/></w:rPr><w:t xml:space="preserve">.002</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 </w:t></w:r><w:r w:rsidRPr="00000000"><w:rPr><w:sz w:val="24"/><w:szCs w:val="24"/></w:rPr><w:t>(</w:t></w:r><w:r w:rsidRPr="00000000"><w:rPr><w:sz w:val="24"/><w:szCs w:val="24"/></w:rPr><w:t xml:space="preserve">.002</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.006</w:t></w:r><w:r w:rsidRPr="00000000"><w:rPr><w:sz w:val="24"/><w:szCs w:val="24"/></w:rPr><w:t>** </w:t></w:r><w:r w:rsidRPr="00000000"><w:rPr><w:sz w:val="24"/><w:szCs w:val="24"/></w:rPr><w:t>(</w:t></w:r><w:r w:rsidRPr="00000000"><w:rPr><w:sz w:val="24"/><w:szCs w:val="24"/></w:rPr><w:t xml:space="preserve">.002</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27" w:type="pct"/><w:vAlign w:val="center"/></w:tcPr><w:p w:rsidR="0018722C"><w:pPr><w:pStyle w:val="affff9"/><w:topLinePunct/><w:ind w:leftChars="0" w:left="0" w:rightChars="0" w:right="0" w:firstLineChars="0" w:firstLine="0"/><w:spacing w:line="240" w:lineRule="atLeast"/></w:pPr><w:r w:rsidRPr="00000000"><w:rPr><w:sz w:val="24"/><w:szCs w:val="24"/></w:rPr><w:t>0.991</w:t></w:r></w:p></w:tc><w:tc><w:tcPr><w:tcW w:w="746" w:type="pct"/><w:vAlign w:val="center"/></w:tcPr><w:p w:rsidR="0018722C"><w:pPr><w:pStyle w:val="affff9"/><w:topLinePunct/><w:ind w:leftChars="0" w:left="0" w:rightChars="0" w:right="0" w:firstLineChars="0" w:firstLine="0"/><w:spacing w:line="240" w:lineRule="atLeast"/></w:pPr><w:r w:rsidRPr="00000000"><w:rPr><w:sz w:val="24"/><w:szCs w:val="24"/></w:rPr><w:t>0.982</w:t></w:r></w:p></w:tc><w:tc><w:tcPr><w:tcW w:w="744" w:type="pct"/><w:vAlign w:val="center"/></w:tcPr><w:p w:rsidR="0018722C"><w:pPr><w:pStyle w:val="affff9"/><w:topLinePunct/><w:ind w:leftChars="0" w:left="0" w:rightChars="0" w:right="0" w:firstLineChars="0" w:firstLine="0"/><w:spacing w:line="240" w:lineRule="atLeast"/></w:pPr><w:r w:rsidRPr="00000000"><w:rPr><w:sz w:val="24"/><w:szCs w:val="24"/></w:rPr><w:t>0.950</w:t></w:r></w:p></w:tc><w:tc><w:tcPr><w:tcW w:w="746" w:type="pct"/><w:vAlign w:val="center"/></w:tcPr><w:p w:rsidR="0018722C"><w:pPr><w:pStyle w:val="affff9"/><w:topLinePunct/><w:ind w:leftChars="0" w:left="0" w:rightChars="0" w:right="0" w:firstLineChars="0" w:firstLine="0"/><w:spacing w:line="240" w:lineRule="atLeast"/></w:pPr><w:r w:rsidRPr="00000000"><w:rPr><w:sz w:val="24"/><w:szCs w:val="24"/></w:rPr><w:t>0.908</w:t></w:r></w:p></w:tc><w:tc><w:tcPr><w:tcW w:w="744" w:type="pct"/><w:vAlign w:val="center"/></w:tcPr><w:p w:rsidR="0018722C"><w:pPr><w:pStyle w:val="affff9"/><w:topLinePunct/><w:ind w:leftChars="0" w:left="0" w:rightChars="0" w:right="0" w:firstLineChars="0" w:firstLine="0"/><w:spacing w:line="240" w:lineRule="atLeast"/></w:pPr><w:r w:rsidRPr="00000000"><w:rPr><w:sz w:val="24"/><w:szCs w:val="24"/></w:rPr><w:t>0.907</w:t></w:r></w:p></w:tc><w:tc><w:tcPr><w:tcW w:w="761" w:type="pct"/><w:vAlign w:val="center"/></w:tcPr><w:p w:rsidR="0018722C"><w:pPr><w:pStyle w:val="affff9"/><w:topLinePunct/><w:ind w:leftChars="0" w:left="0" w:rightChars="0" w:right="0" w:firstLineChars="0" w:firstLine="0"/><w:spacing w:line="240" w:lineRule="atLeast"/></w:pPr><w:r w:rsidRPr="00000000"><w:rPr><w:sz w:val="24"/><w:szCs w:val="24"/></w:rPr><w:t>0.908</w:t></w:r></w:p></w:tc></w:tr><w:tr><w:tc><w:tcPr><w:tcW w:w="43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23.640</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24.146</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24.655</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29.919</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34.658</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38.234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topLinePunct/></w:pPr><w:r><w:t>由</w:t></w:r><w:r><w:t>表</w:t></w:r><w:r><w:rPr><w:rFonts w:ascii="Times New Roman" w:eastAsia="宋体"/></w:rPr><w:t>5-6</w:t></w:r><w:r><w:t>的分析结果可知，东方丝绸市场与绍兴轻纺城在进行逐步回归分析过程中出现了各自的特征，剔除因子及顺序都不相同，经过回归剔除分别获得以下指标：</w:t></w:r><w:r><w:t>东方丝绸市场：总资产</w:t></w:r><w:r><w:t>（</w:t></w:r><w:r><w:rPr><w:rFonts w:ascii="Times New Roman" w:eastAsia="宋体"/><w:spacing w:val="-10"/><w:w w:val="99"/></w:rPr><w:t>T</w:t></w:r><w:r><w:rPr><w:rFonts w:ascii="Times New Roman" w:eastAsia="宋体"/><w:spacing w:val="0"/><w:w w:val="99"/></w:rPr><w:t>A</w:t></w:r><w:r><w:t>）</w:t></w:r><w:r><w:t>、净资产收益率</w:t></w:r><w:r><w:t>（</w:t></w:r><w:r><w:rPr><w:rFonts w:ascii="Times New Roman" w:eastAsia="宋体"/></w:rPr><w:t>R</w:t></w:r><w:r><w:rPr><w:rFonts w:ascii="Times New Roman" w:eastAsia="宋体"/><w:w w:val="99"/></w:rPr><w:t>O</w:t></w:r><w:r><w:rPr><w:rFonts w:ascii="Times New Roman" w:eastAsia="宋体"/><w:spacing w:val="0"/><w:w w:val="99"/></w:rPr><w:t>E</w:t></w:r><w:r><w:t>）</w:t></w:r><w:r><w:t>、营业房出租毛利率</w:t></w:r><w:r><w:t>（</w:t></w:r><w:r><w:rPr><w:rFonts w:ascii="Times New Roman" w:eastAsia="宋体"/><w:spacing w:val="-1"/></w:rPr><w:t>B</w:t></w:r><w:r><w:rPr><w:rFonts w:ascii="Times New Roman" w:eastAsia="宋体"/><w:w w:val="99"/></w:rPr><w:t>GRM</w:t></w:r><w:r><w:t>）</w:t></w:r><w:r><w:t>、</w:t></w:r><w:r w:rsidR="001852F3"><w:t xml:space="preserve">每股收益</w:t></w:r><w:r><w:t>（</w:t></w:r><w:r><w:rPr><w:rFonts w:ascii="Times New Roman" w:eastAsia="宋体"/><w:w w:val="99"/></w:rPr><w:t>EP</w:t></w:r><w:r><w:rPr><w:rFonts w:ascii="Times New Roman" w:eastAsia="宋体"/><w:spacing w:val="0"/><w:w w:val="99"/></w:rPr><w:t>S</w:t></w:r><w:r><w:t>）</w:t></w:r><w:r><w:t>，我们用</w:t></w:r><w:r><w:rPr><w:rFonts w:ascii="Times New Roman" w:eastAsia="宋体"/></w:rPr><w:t>DV</w:t></w:r><w:r><w:rPr><w:rFonts w:ascii="Times New Roman" w:eastAsia="宋体"/></w:rPr><w:t>1</w:t></w:r><w:r><w:t>来表示东方丝绸市场产业集群的多样化程度，其值越</w:t></w:r><w:r><w:t>小越好，</w:t></w:r><w:r><w:t>则</w:t></w:r></w:p><w:p w:rsidR="0018722C"><w:pPr><w:topLinePunct/></w:pPr><w:r><w:rPr><w:rFonts w:cstheme="minorBidi" w:hAnsiTheme="minorHAnsi" w:eastAsiaTheme="minorHAnsi" w:asciiTheme="minorHAnsi" w:ascii="Times New Roman" w:hAnsi="Times New Roman"/></w:rPr><w:t>DV</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2.938</w:t></w:r><w:r><w:rPr><w:rFonts w:ascii="Symbol" w:hAnsi="Symbol" w:cstheme="minorBidi" w:eastAsiaTheme="minorHAnsi"/></w:rPr><w:t></w:t></w:r><w:r><w:rPr><w:rFonts w:ascii="Times New Roman" w:hAnsi="Times New Roman" w:cstheme="minorBidi" w:eastAsiaTheme="minorHAnsi"/></w:rPr><w:t>0.629TA</w:t></w:r><w:r><w:rPr><w:rFonts w:ascii="Symbol" w:hAnsi="Symbol" w:cstheme="minorBidi" w:eastAsiaTheme="minorHAnsi"/></w:rPr><w:t></w:t></w:r><w:r><w:rPr><w:rFonts w:ascii="Times New Roman" w:hAnsi="Times New Roman" w:cstheme="minorBidi" w:eastAsiaTheme="minorHAnsi"/></w:rPr><w:t>0.024SE</w:t></w:r><w:r><w:rPr><w:rFonts w:ascii="Symbol" w:hAnsi="Symbol" w:cstheme="minorBidi" w:eastAsiaTheme="minorHAnsi"/></w:rPr><w:t></w:t></w:r><w:r><w:rPr><w:rFonts w:ascii="Times New Roman" w:hAnsi="Times New Roman" w:cstheme="minorBidi" w:eastAsiaTheme="minorHAnsi"/></w:rPr><w:t>0.746</w:t></w:r><w:r><w:rPr><w:vertAlign w:val="subscript"/><w:rFonts w:ascii="Times New Roman" w:hAnsi="Times New Roman" w:cstheme="minorBidi" w:eastAsiaTheme="minorHAnsi"/></w:rPr><w:t>4 </w:t></w:r><w:r><w:rPr><w:rFonts w:ascii="Times New Roman" w:hAnsi="Times New Roman" w:cstheme="minorBidi" w:eastAsiaTheme="minorHAnsi"/><w:i/></w:rPr><w:t>EPS</w:t></w:r><w:r><w:rPr><w:rFonts w:ascii="Symbol" w:hAnsi="Symbol" w:cstheme="minorBidi" w:eastAsiaTheme="minorHAnsi"/></w:rPr><w:t></w:t></w:r><w:r><w:rPr><w:rFonts w:ascii="Times New Roman" w:hAnsi="Times New Roman" w:cstheme="minorBidi" w:eastAsiaTheme="minorHAnsi"/></w:rPr><w:t>0.392</w:t></w:r><w:r><w:rPr><w:rFonts w:ascii="Times New Roman" w:hAnsi="Times New Roman" w:cstheme="minorBidi" w:eastAsiaTheme="minorHAnsi"/><w:i/></w:rPr><w:t>BRGM</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cstheme="minorBidi" w:hAnsiTheme="minorHAnsi" w:eastAsiaTheme="minorHAnsi" w:asciiTheme="minorHAnsi"/></w:rPr><w:t>③</w:t></w:r></w:p><w:p w:rsidR="0018722C"><w:pPr><w:topLinePunct/></w:pPr><w:r><w:t>绍兴轻纺城：股东权益</w:t></w:r><w:r><w:t>（</w:t></w:r><w:r><w:rPr><w:rFonts w:ascii="Times New Roman" w:eastAsia="Times New Roman"/><w:w w:val="99"/></w:rPr><w:t>S</w:t></w:r><w:r><w:rPr><w:rFonts w:ascii="Times New Roman" w:eastAsia="Times New Roman"/><w:spacing w:val="0"/><w:w w:val="99"/></w:rPr><w:t>E</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、董事平均报酬</w:t></w:r><w:r><w:t>（</w:t></w:r><w:r><w:rPr><w:rFonts w:ascii="Times New Roman" w:eastAsia="Times New Roman"/><w:spacing w:val="0"/><w:w w:val="99"/></w:rPr><w:t>DA</w:t></w:r><w:r><w:rPr><w:rFonts w:ascii="Times New Roman" w:eastAsia="Times New Roman"/><w:w w:val="99"/></w:rPr><w:t>R</w:t></w:r><w:r><w:t>）</w:t></w:r><w:r><w:t>我们</w:t></w:r><w:r><w:t>用</w:t></w:r><w:r><w:rPr><w:rFonts w:ascii="Times New Roman" w:eastAsia="Times New Roman"/></w:rPr><w:t>DV</w:t></w:r><w:r><w:rPr><w:rFonts w:ascii="Times New Roman" w:eastAsia="Times New Roman"/></w:rPr><w:t>2</w:t></w:r><w:r><w:t>来表示东方丝绸市场产业集群的多样化程度，同理，越小越好，</w:t></w:r><w:r><w:t>则</w:t></w:r></w:p><w:p w:rsidR="0018722C"><w:pPr><w:topLinePunct/></w:pPr><w:r><w:rPr><w:rFonts w:cstheme="minorBidi" w:hAnsiTheme="minorHAnsi" w:eastAsiaTheme="minorHAnsi" w:asciiTheme="minorHAnsi" w:ascii="Times New Roman" w:hAnsi="Times New Roman"/></w:rPr><w:t>DV</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6.220</w:t></w:r><w:r><w:rPr><w:rFonts w:ascii="Symbol" w:hAnsi="Symbol" w:cstheme="minorBidi" w:eastAsiaTheme="minorHAnsi"/></w:rPr><w:t></w:t></w:r><w:r><w:rPr><w:rFonts w:ascii="Times New Roman" w:hAnsi="Times New Roman" w:cstheme="minorBidi" w:eastAsiaTheme="minorHAnsi"/></w:rPr><w:t>1.159</w:t></w:r><w:r><w:rPr><w:rFonts w:ascii="Times New Roman" w:hAnsi="Times New Roman" w:cstheme="minorBidi" w:eastAsiaTheme="minorHAnsi"/><w:i/></w:rPr><w:t>SE</w:t></w:r><w:r><w:rPr><w:rFonts w:ascii="Symbol" w:hAnsi="Symbol" w:cstheme="minorBidi" w:eastAsiaTheme="minorHAnsi"/></w:rPr><w:t></w:t></w:r><w:r w:rsidR="001852F3"><w:rPr><w:rFonts w:ascii="Times New Roman" w:hAnsi="Times New Roman" w:cstheme="minorBidi" w:eastAsiaTheme="minorHAnsi"/></w:rPr><w:t xml:space="preserve">0.217</w:t></w:r><w:r><w:rPr><w:rFonts w:ascii="Times New Roman" w:hAnsi="Times New Roman" w:cstheme="minorBidi" w:eastAsiaTheme="minorHAnsi"/><w:i/></w:rPr><w:t>TFC</w:t></w:r><w:r><w:rPr><w:rFonts w:ascii="Symbol" w:hAnsi="Symbol" w:cstheme="minorBidi" w:eastAsiaTheme="minorHAnsi"/></w:rPr><w:t></w:t></w:r><w:r w:rsidR="001852F3"><w:rPr><w:rFonts w:ascii="Times New Roman" w:hAnsi="Times New Roman" w:cstheme="minorBidi" w:eastAsiaTheme="minorHAnsi"/></w:rPr><w:t xml:space="preserve">0.006</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cstheme="minorBidi" w:hAnsiTheme="minorHAnsi" w:eastAsiaTheme="minorHAnsi" w:asciiTheme="minorHAnsi"/></w:rPr><w:t>④</w:t></w:r></w:p><w:p w:rsidR="0018722C"><w:pPr><w:topLinePunct/></w:pPr><w:r><w:t>（</w:t></w:r><w:r><w:rPr><w:rFonts w:ascii="Times New Roman" w:eastAsia="Times New Roman"/></w:rPr><w:t>3</w:t></w:r><w:r><w:t>）</w:t></w:r><w:r><w:t>纺织服装专业市场对产业集群竞争程度的影响</w:t></w:r></w:p><w:p w:rsidR="0018722C"><w:pPr><w:topLinePunct/></w:pPr><w:r><w:t>竞争是指经济主体在市场上为实现自身的经济利益和既定目标而不断进行的角</w:t></w:r><w:r><w:t>逐过程，影响竞争程度的因素主要有</w:t></w:r><w:r><w:rPr><w:rFonts w:ascii="Times New Roman" w:eastAsia="Times New Roman"/></w:rPr><w:t>1</w:t></w:r><w:r><w:rPr><w:rFonts w:hint="eastAsia"/></w:rPr><w:t>。</w:t></w:r><w:r><w:t>市场竞争的规模，竞争双方投入的竞争力量和</w:t></w:r><w:r><w:t>成本越大，竞争规模越大，市场风险就越大；</w:t></w:r><w:r><w:rPr><w:rFonts w:ascii="Times New Roman" w:eastAsia="Times New Roman"/></w:rPr><w:t>2.</w:t></w:r><w:r><w:t>市场竞争的激烈程度，市场竞争的</w:t></w:r><w:r><w:t>激</w:t></w:r></w:p><w:p w:rsidR="0018722C"><w:pPr><w:topLinePunct/></w:pPr><w:r><w:t>烈程度主要表现为企业间在争夺市场占有率、提高销售额和盈利率等方面的抗衡状态。</w:t></w:r><w:r><w:t>市场竞争越激烈，竞争双方所面临的风险就越大。</w:t></w:r><w:r><w:rPr><w:rFonts w:ascii="Times New Roman" w:eastAsia="Times New Roman"/></w:rPr><w:t>3.</w:t></w:r><w:r><w:t>市场竞争的方式，竞争方式是</w:t></w:r><w:r><w:t>竞</w:t></w:r></w:p><w:p w:rsidR="0018722C"><w:pPr><w:pStyle w:val="ae"/><w:topLinePunct/></w:pPr><w:r><w:pict><v:group style="margin-left:83.664001pt;margin-top:2.325632pt;width:411.58pt;height:4.14pt;mso-position-horizontal-relative:page;mso-position-vertical-relative:paragraph;z-index:-17140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争双方在竞争时所采取的手段和策略，一般可以划分为价格竞争和非价格竞争两类</w:t></w:r><w:r><w:rPr><w:rFonts w:ascii="Times New Roman" w:eastAsia="Times New Roman"/><w:vertAlign w:val="superscript"/></w:rPr><w:t>[60</w:t></w:r><w:r><w:rPr><w:rFonts w:ascii="Times New Roman" w:eastAsia="Times New Roman"/><w:vertAlign w:val="superscript"/></w:rPr><w:t>]</w:t></w:r><w:r><w:t>。一般地说，价格竞争较为激烈，特别是竞争双方轮番降价，经常造成两败俱伤。</w:t></w:r></w:p><w:p w:rsidR="0018722C"><w:pPr><w:topLinePunct/></w:pPr><w:r><w:t>本文中，如果在该区域的纺织服装产业中，单位生产规模的企业数量高于全区域水平，那么在该区域中，纺织服装产业的竞争程度较高。</w:t></w:r></w:p><w:p w:rsidR="0018722C"><w:pPr><w:pStyle w:val="a8"/><w:topLinePunct/></w:pPr><w:r><w:rPr><w:kern w:val="2"/><w:sz w:val="21"/><w:szCs w:val="22"/><w:rFonts w:cstheme="minorBidi" w:hAnsiTheme="minorHAnsi" w:eastAsiaTheme="minorHAnsi" w:asciiTheme="minorHAnsi" w:ascii="楷体" w:eastAsia="楷体" w:hint="eastAsia"/></w:rPr><w:t>表5-7</w:t></w:r><w:r><w:t xml:space="preserve">  </w:t></w:r><w:r w:rsidRPr="00DB64CE"><w:rPr><w:kern w:val="2"/><w:sz w:val="21"/><w:szCs w:val="22"/><w:rFonts w:cstheme="minorBidi" w:hAnsiTheme="minorHAnsi" w:eastAsiaTheme="minorHAnsi" w:asciiTheme="minorHAnsi" w:ascii="楷体" w:eastAsia="楷体" w:hint="eastAsia"/></w:rPr><w:t>竞争程度变量相关性表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w:t></w:r><w:r><w:t xml:space="preserve">  </w:t></w:r><w:r w:rsidRPr="00DB64CE"><w:rPr><w:rFonts w:cstheme="minorBidi" w:hAnsiTheme="minorHAnsi" w:eastAsiaTheme="minorHAnsi" w:asciiTheme="minorHAnsi" w:ascii="Times New Roman"/></w:rPr><w:t>Competition variables correlation</w:t></w:r></w:p><w:p w:rsidR="0018722C"><w:pPr><w:pStyle w:val="a8"/><w:topLinePunct/></w:pPr><w:r><w:rPr><w:rFonts w:cstheme="minorBidi" w:hAnsiTheme="minorHAnsi" w:eastAsiaTheme="minorHAnsi" w:asciiTheme="minorHAnsi" w:ascii="楷体" w:eastAsia="楷体" w:hint="eastAsia"/></w:rPr><w:t>表5-7-1</w:t></w:r><w:r><w:t xml:space="preserve">  </w:t></w:r><w:r w:rsidRPr="00DB64CE"><w:rPr><w:rFonts w:cstheme="minorBidi" w:hAnsiTheme="minorHAnsi" w:eastAsiaTheme="minorHAnsi" w:asciiTheme="minorHAnsi" w:ascii="楷体" w:eastAsia="楷体" w:hint="eastAsia"/></w:rPr><w:t>东方丝绸市场竞争程度变量相关性表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5-7-1</w:t></w:r><w:r><w:t xml:space="preserve">  </w:t></w:r><w:r w:rsidRPr="00DB64CE"><w:rPr><w:rFonts w:cstheme="minorBidi" w:hAnsiTheme="minorHAnsi" w:eastAsiaTheme="minorHAnsi" w:asciiTheme="minorHAnsi" w:ascii="Times New Roman"/></w:rPr><w:t>Competition variables correlation of Eastern Silk Market</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26"/><w:gridCol w:w="708"/><w:gridCol w:w="723"/><w:gridCol w:w="694"/></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CP</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CP</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5"/><w:topLinePunct/><w:ind w:leftChars="0" w:left="0" w:rightChars="0" w:right="0" w:firstLineChars="0" w:firstLine="0"/><w:spacing w:line="240" w:lineRule="atLeast"/></w:pPr><w:r><w:t>.886</w:t></w:r><w:r><w:t>**</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-.229</w:t></w:r></w:p></w:tc><w:tc><w:tcPr><w:tcW w:w="518"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.869</w:t></w:r><w:r><w:t>**</w:t></w:r></w:p></w:tc><w:tc><w:tcPr><w:tcW w:w="518"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-.395</w:t></w:r></w:p></w:tc><w:tc><w:tcPr><w:tcW w:w="518"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.060</w:t></w:r></w:p></w:tc><w:tc><w:tcPr><w:tcW w:w="518"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50"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5"/><w:topLinePunct/><w:ind w:leftChars="0" w:left="0" w:rightChars="0" w:right="0" w:firstLineChars="0" w:firstLine="0"/><w:spacing w:line="240" w:lineRule="atLeast"/></w:pPr><w:r><w:t>-.867</w:t></w:r><w:r><w:t>**</w:t></w:r></w:p></w:tc><w:tc><w:tcPr><w:tcW w:w="518"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50" w:type="pct"/><w:vAlign w:val="center"/></w:tcPr><w:p w:rsidR="0018722C"><w:pPr><w:pStyle w:val="affff9"/><w:topLinePunct/><w:ind w:leftChars="0" w:left="0" w:rightChars="0" w:right="0" w:firstLineChars="0" w:firstLine="0"/><w:spacing w:line="240" w:lineRule="atLeast"/></w:pPr><w:r><w:t>.220</w:t></w:r></w:p></w:tc><w:tc><w:tcPr><w:tcW w:w="509" w:type="pct"/><w:vAlign w:val="center"/></w:tcPr><w:p w:rsidR="0018722C"><w:pPr><w:pStyle w:val="affff9"/><w:topLinePunct/><w:ind w:leftChars="0" w:left="0" w:rightChars="0" w:right="0" w:firstLineChars="0" w:firstLine="0"/><w:spacing w:line="240" w:lineRule="atLeast"/></w:pPr><w:r><w:t>1</w:t></w: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ffff9"/><w:topLinePunct/><w:ind w:leftChars="0" w:left="0" w:rightChars="0" w:right="0" w:firstLineChars="0" w:firstLine="0"/><w:spacing w:line="240" w:lineRule="atLeast"/></w:pPr><w:r><w:t>-.514</w:t></w:r></w:p></w:tc><w:tc><w:tcPr><w:tcW w:w="518"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50" w:type="pct"/><w:vAlign w:val="center"/></w:tcPr><w:p w:rsidR="0018722C"><w:pPr><w:pStyle w:val="affff9"/><w:topLinePunct/><w:ind w:leftChars="0" w:left="0" w:rightChars="0" w:right="0" w:firstLineChars="0" w:firstLine="0"/><w:spacing w:line="240" w:lineRule="atLeast"/></w:pPr><w:r><w:t>-.242</w:t></w:r></w:p></w:tc><w:tc><w:tcPr><w:tcW w:w="509" w:type="pct"/><w:vAlign w:val="center"/></w:tcPr><w:p w:rsidR="0018722C"><w:pPr><w:pStyle w:val="affff9"/><w:topLinePunct/><w:ind w:leftChars="0" w:left="0" w:rightChars="0" w:right="0" w:firstLineChars="0" w:firstLine="0"/><w:spacing w:line="240" w:lineRule="atLeast"/></w:pPr><w:r><w:t>.536</w:t></w:r></w:p></w:tc><w:tc><w:tcPr><w:tcW w:w="520"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.851</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8"/><w:topLinePunct/></w:pPr><w:r><w:rPr><w:rFonts w:cstheme="minorBidi" w:hAnsiTheme="minorHAnsi" w:eastAsiaTheme="minorHAnsi" w:asciiTheme="minorHAnsi" w:ascii="楷体" w:eastAsia="楷体" w:hint="eastAsia"/></w:rPr><w:t>表5-7-2</w:t></w:r><w:r><w:t xml:space="preserve">  </w:t></w:r><w:r w:rsidRPr="00DB64CE"><w:rPr><w:rFonts w:cstheme="minorBidi" w:hAnsiTheme="minorHAnsi" w:eastAsiaTheme="minorHAnsi" w:asciiTheme="minorHAnsi" w:ascii="楷体" w:eastAsia="楷体" w:hint="eastAsia"/></w:rPr><w:t>绍兴轻纺城竞争程度化变量相关性表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5-7-2</w:t></w:r><w:r><w:t xml:space="preserve">  </w:t></w:r><w:r w:rsidRPr="00DB64CE"><w:rPr><w:rFonts w:cstheme="minorBidi" w:hAnsiTheme="minorHAnsi" w:eastAsiaTheme="minorHAnsi" w:asciiTheme="minorHAnsi" w:ascii="Times New Roman"/></w:rPr><w:t>Competition variables correlation of Shaoxing Textile City</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04"/><w:gridCol w:w="749"/><w:gridCol w:w="702"/><w:gridCol w:w="693"/></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DV</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DV</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ffff9"/><w:topLinePunct/><w:ind w:leftChars="0" w:left="0" w:rightChars="0" w:right="0" w:firstLineChars="0" w:firstLine="0"/><w:spacing w:line="240" w:lineRule="atLeast"/></w:pPr><w:r><w:t>.081</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.084</w:t></w:r></w:p></w:tc><w:tc><w:tcPr><w:tcW w:w="518" w:type="pct"/><w:vAlign w:val="center"/></w:tcPr><w:p w:rsidR="0018722C"><w:pPr><w:pStyle w:val="affff9"/><w:topLinePunct/><w:ind w:leftChars="0" w:left="0" w:rightChars="0" w:right="0" w:firstLineChars="0" w:firstLine="0"/><w:spacing w:line="240" w:lineRule="atLeast"/></w:pPr><w:r><w:t>.144</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.067</w:t></w:r><w:r><w:t>**</w:t></w:r></w:p></w:tc><w:tc><w:tcPr><w:tcW w:w="518" w:type="pct"/><w:vAlign w:val="center"/></w:tcPr><w:p w:rsidR="0018722C"><w:pPr><w:pStyle w:val="affff9"/><w:topLinePunct/><w:ind w:leftChars="0" w:left="0" w:rightChars="0" w:right="0" w:firstLineChars="0" w:firstLine="0"/><w:spacing w:line="240" w:lineRule="atLeast"/></w:pPr><w:r><w:t>.280</w:t></w:r></w:p></w:tc><w:tc><w:tcPr><w:tcW w:w="509" w:type="pct"/><w:vAlign w:val="center"/></w:tcPr><w:p w:rsidR="0018722C"><w:pPr><w:pStyle w:val="a5"/><w:topLinePunct/><w:ind w:leftChars="0" w:left="0" w:rightChars="0" w:right="0" w:firstLineChars="0" w:firstLine="0"/><w:spacing w:line="240" w:lineRule="atLeast"/></w:pPr><w:r><w:t>.745</w:t></w:r><w:r><w:t>**</w:t></w:r></w:p></w:tc><w:tc><w:tcPr><w:tcW w:w="509" w:type="pct"/><w:vAlign w:val="center"/></w:tcPr><w:p w:rsidR="0018722C"><w:pPr><w:pStyle w:val="affff9"/><w:topLinePunct/><w:ind w:leftChars="0" w:left="0" w:rightChars="0" w:right="0" w:firstLineChars="0" w:firstLine="0"/><w:spacing w:line="240" w:lineRule="atLeast"/></w:pPr><w:r><w:t>1</w:t></w: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.122</w:t></w:r></w:p></w:tc><w:tc><w:tcPr><w:tcW w:w="518" w:type="pct"/><w:vAlign w:val="center"/></w:tcPr><w:p w:rsidR="0018722C"><w:pPr><w:pStyle w:val="affff9"/><w:topLinePunct/><w:ind w:leftChars="0" w:left="0" w:rightChars="0" w:right="0" w:firstLineChars="0" w:firstLine="0"/><w:spacing w:line="240" w:lineRule="atLeast"/></w:pPr><w:r><w:t>.215</w:t></w:r></w:p></w:tc><w:tc><w:tcPr><w:tcW w:w="509" w:type="pct"/><w:vAlign w:val="center"/></w:tcPr><w:p w:rsidR="0018722C"><w:pPr><w:pStyle w:val="a5"/><w:topLinePunct/><w:ind w:leftChars="0" w:left="0" w:rightChars="0" w:right="0" w:firstLineChars="0" w:firstLine="0"/><w:spacing w:line="240" w:lineRule="atLeast"/></w:pPr><w:r><w:t>.970</w:t></w:r><w:r><w:t>**</w:t></w:r></w:p></w:tc><w:tc><w:tcPr><w:tcW w:w="509" w:type="pct"/><w:vAlign w:val="center"/></w:tcPr><w:p w:rsidR="0018722C"><w:pPr><w:pStyle w:val="a5"/><w:topLinePunct/><w:ind w:leftChars="0" w:left="0" w:rightChars="0" w:right="0" w:firstLineChars="0" w:firstLine="0"/><w:spacing w:line="240" w:lineRule="atLeast"/></w:pPr><w:r><w:t>.699</w:t></w:r><w:r><w:t>**</w:t></w:r></w:p></w:tc><w:tc><w:tcPr><w:tcW w:w="511"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-.026</w:t></w:r></w:p></w:tc><w:tc><w:tcPr><w:tcW w:w="518" w:type="pct"/><w:vAlign w:val="center"/></w:tcPr><w:p w:rsidR="0018722C"><w:pPr><w:pStyle w:val="affff9"/><w:topLinePunct/><w:ind w:leftChars="0" w:left="0" w:rightChars="0" w:right="0" w:firstLineChars="0" w:firstLine="0"/><w:spacing w:line="240" w:lineRule="atLeast"/></w:pPr><w:r><w:t>.129</w:t></w:r></w:p></w:tc><w:tc><w:tcPr><w:tcW w:w="509" w:type="pct"/><w:vAlign w:val="center"/></w:tcPr><w:p w:rsidR="0018722C"><w:pPr><w:pStyle w:val="a5"/><w:topLinePunct/><w:ind w:leftChars="0" w:left="0" w:rightChars="0" w:right="0" w:firstLineChars="0" w:firstLine="0"/><w:spacing w:line="240" w:lineRule="atLeast"/></w:pPr><w:r><w:t>.747</w:t></w:r><w:r><w:t>**</w:t></w:r></w:p></w:tc><w:tc><w:tcPr><w:tcW w:w="509" w:type="pct"/><w:vAlign w:val="center"/></w:tcPr><w:p w:rsidR="0018722C"><w:pPr><w:pStyle w:val="affff9"/><w:topLinePunct/><w:ind w:leftChars="0" w:left="0" w:rightChars="0" w:right="0" w:firstLineChars="0" w:firstLine="0"/><w:spacing w:line="240" w:lineRule="atLeast"/></w:pPr><w:r><w:t>.521</w:t></w:r></w:p></w:tc><w:tc><w:tcPr><w:tcW w:w="511" w:type="pct"/><w:vAlign w:val="center"/></w:tcPr><w:p w:rsidR="0018722C"><w:pPr><w:pStyle w:val="a5"/><w:topLinePunct/><w:ind w:leftChars="0" w:left="0" w:rightChars="0" w:right="0" w:firstLineChars="0" w:firstLine="0"/><w:spacing w:line="240" w:lineRule="atLeast"/></w:pPr><w:r><w:t>.841</w:t></w:r><w:r><w:t>**</w:t></w:r></w:p></w:tc><w:tc><w:tcPr><w:tcW w:w="434" w:type="pct"/><w:vAlign w:val="center"/></w:tcPr><w:p w:rsidR="0018722C"><w:pPr><w:pStyle w:val="affff9"/><w:topLinePunct/><w:ind w:leftChars="0" w:left="0" w:rightChars="0" w:right="0" w:firstLineChars="0" w:firstLine="0"/><w:spacing w:line="240" w:lineRule="atLeast"/></w:pPr><w:r><w:t>1</w:t></w: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ffff9"/><w:topLinePunct/><w:ind w:leftChars="0" w:left="0" w:rightChars="0" w:right="0" w:firstLineChars="0" w:firstLine="0"/><w:spacing w:line="240" w:lineRule="atLeast"/></w:pPr><w:r><w:t>-.344</w:t></w:r></w:p></w:tc><w:tc><w:tcPr><w:tcW w:w="518" w:type="pct"/><w:vAlign w:val="center"/></w:tcPr><w:p w:rsidR="0018722C"><w:pPr><w:pStyle w:val="a5"/><w:topLinePunct/><w:ind w:leftChars="0" w:left="0" w:rightChars="0" w:right="0" w:firstLineChars="0" w:firstLine="0"/><w:spacing w:line="240" w:lineRule="atLeast"/></w:pPr><w:r><w:t>-.631</w:t></w:r><w:r><w:t>*</w:t></w:r></w:p></w:tc><w:tc><w:tcPr><w:tcW w:w="509" w:type="pct"/><w:vAlign w:val="center"/></w:tcPr><w:p w:rsidR="0018722C"><w:pPr><w:pStyle w:val="affff9"/><w:topLinePunct/><w:ind w:leftChars="0" w:left="0" w:rightChars="0" w:right="0" w:firstLineChars="0" w:firstLine="0"/><w:spacing w:line="240" w:lineRule="atLeast"/></w:pPr><w:r><w:t>-.197</w:t></w:r></w:p></w:tc><w:tc><w:tcPr><w:tcW w:w="509" w:type="pct"/><w:vAlign w:val="center"/></w:tcPr><w:p w:rsidR="0018722C"><w:pPr><w:pStyle w:val="affff9"/><w:topLinePunct/><w:ind w:leftChars="0" w:left="0" w:rightChars="0" w:right="0" w:firstLineChars="0" w:firstLine="0"/><w:spacing w:line="240" w:lineRule="atLeast"/></w:pPr><w:r><w:t>-.050</w:t></w:r></w:p></w:tc><w:tc><w:tcPr><w:tcW w:w="511" w:type="pct"/><w:vAlign w:val="center"/></w:tcPr><w:p w:rsidR="0018722C"><w:pPr><w:pStyle w:val="affff9"/><w:topLinePunct/><w:ind w:leftChars="0" w:left="0" w:rightChars="0" w:right="0" w:firstLineChars="0" w:firstLine="0"/><w:spacing w:line="240" w:lineRule="atLeast"/></w:pPr><w:r><w:t>-.173</w:t></w:r></w:p></w:tc><w:tc><w:tcPr><w:tcW w:w="434" w:type="pct"/><w:vAlign w:val="center"/></w:tcPr><w:p w:rsidR="0018722C"><w:pPr><w:pStyle w:val="affff9"/><w:topLinePunct/><w:ind w:leftChars="0" w:left="0" w:rightChars="0" w:right="0" w:firstLineChars="0" w:firstLine="0"/><w:spacing w:line="240" w:lineRule="atLeast"/></w:pPr><w:r><w:t>.227</w:t></w:r></w:p></w:tc><w:tc><w:tcPr><w:tcW w:w="539"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5"/><w:topLinePunct/><w:ind w:leftChars="0" w:left="0" w:rightChars="0" w:right="0" w:firstLineChars="0" w:firstLine="0"/><w:spacing w:line="240" w:lineRule="atLeast"/></w:pPr><w:r><w:t>-.016</w:t></w:r><w:r><w:t>**</w:t></w:r></w:p></w:tc><w:tc><w:tcPr><w:tcW w:w="518" w:type="pct"/><w:vAlign w:val="center"/></w:tcPr><w:p w:rsidR="0018722C"><w:pPr><w:pStyle w:val="affff9"/><w:topLinePunct/><w:ind w:leftChars="0" w:left="0" w:rightChars="0" w:right="0" w:firstLineChars="0" w:firstLine="0"/><w:spacing w:line="240" w:lineRule="atLeast"/></w:pPr><w:r><w:t>-.297</w:t></w:r></w:p></w:tc><w:tc><w:tcPr><w:tcW w:w="509" w:type="pct"/><w:vAlign w:val="center"/></w:tcPr><w:p w:rsidR="0018722C"><w:pPr><w:pStyle w:val="a5"/><w:topLinePunct/><w:ind w:leftChars="0" w:left="0" w:rightChars="0" w:right="0" w:firstLineChars="0" w:firstLine="0"/><w:spacing w:line="240" w:lineRule="atLeast"/></w:pPr><w:r><w:t>-.666</w:t></w:r><w:r><w:t>*</w:t></w:r></w:p></w:tc><w:tc><w:tcPr><w:tcW w:w="509" w:type="pct"/><w:vAlign w:val="center"/></w:tcPr><w:p w:rsidR="0018722C"><w:pPr><w:pStyle w:val="a5"/><w:topLinePunct/><w:ind w:leftChars="0" w:left="0" w:rightChars="0" w:right="0" w:firstLineChars="0" w:firstLine="0"/><w:spacing w:line="240" w:lineRule="atLeast"/></w:pPr><w:r><w:t>-.953</w:t></w:r><w:r><w:t>**</w:t></w:r></w:p></w:tc><w:tc><w:tcPr><w:tcW w:w="511" w:type="pct"/><w:vAlign w:val="center"/></w:tcPr><w:p w:rsidR="0018722C"><w:pPr><w:pStyle w:val="a5"/><w:topLinePunct/><w:ind w:leftChars="0" w:left="0" w:rightChars="0" w:right="0" w:firstLineChars="0" w:firstLine="0"/><w:spacing w:line="240" w:lineRule="atLeast"/></w:pPr><w:r><w:t>-.594</w:t></w:r><w:r><w:t>*</w:t></w:r></w:p></w:tc><w:tc><w:tcPr><w:tcW w:w="434" w:type="pct"/><w:vAlign w:val="center"/></w:tcPr><w:p w:rsidR="0018722C"><w:pPr><w:pStyle w:val="affff9"/><w:topLinePunct/><w:ind w:leftChars="0" w:left="0" w:rightChars="0" w:right="0" w:firstLineChars="0" w:firstLine="0"/><w:spacing w:line="240" w:lineRule="atLeast"/></w:pPr><w:r><w:t>-.348</w:t></w:r></w:p></w:tc><w:tc><w:tcPr><w:tcW w:w="539" w:type="pct"/><w:vAlign w:val="center"/></w:tcPr><w:p w:rsidR="0018722C"><w:pPr><w:pStyle w:val="affff9"/><w:topLinePunct/><w:ind w:leftChars="0" w:left="0" w:rightChars="0" w:right="0" w:firstLineChars="0" w:firstLine="0"/><w:spacing w:line="240" w:lineRule="atLeast"/></w:pPr><w:r><w:t>.146</w:t></w:r></w:p></w:tc><w:tc><w:tcPr><w:tcW w:w="505" w:type="pct"/><w:vAlign w:val="center"/></w:tcPr><w:p w:rsidR="0018722C"><w:pPr><w:pStyle w:val="affff9"/><w:topLinePunct/><w:ind w:leftChars="0" w:left="0" w:rightChars="0" w:right="0" w:firstLineChars="0" w:firstLine="0"/><w:spacing w:line="240" w:lineRule="atLeast"/></w:pPr><w:r><w:t>1</w:t></w:r></w:p></w:tc><w:tc><w:tcPr><w:tcW w:w="498"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-.254</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.523</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.513</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.488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-.393</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从</w:t></w:r><w:r><w:t>表</w:t></w:r><w:r><w:rPr><w:rFonts w:ascii="Times New Roman" w:eastAsia="Times New Roman"/></w:rPr><w:t>5-7</w:t></w:r><w:r><w:t>的相关性的结果可以看出：中国东方丝绸市场、绍兴轻纺城产业集群竞争</w:t></w:r><w:r><w:t>程度指标</w:t></w:r><w:r><w:rPr><w:rFonts w:ascii="Times New Roman" w:eastAsia="Times New Roman"/></w:rPr><w:t>CP</w:t></w:r><w:r><w:t>跟其他变量的相关性较大，说明模型符合回归分析的要求；总资产</w:t></w:r><w:r><w:t>（</w:t></w:r><w:r><w:rPr><w:rFonts w:ascii="Times New Roman" w:eastAsia="Times New Roman"/><w:spacing w:val="-3"/></w:rPr><w:t>TA</w:t></w:r><w:r><w:t>）</w:t></w:r><w:r></w:r><w:r><w:t>和股东权益</w:t></w:r><w:r><w:t>（</w:t></w:r><w:r><w:rPr><w:rFonts w:ascii="Times New Roman" w:eastAsia="Times New Roman"/><w:w w:val="99"/></w:rPr><w:t>S</w:t></w:r><w:r><w:rPr><w:rFonts w:ascii="Times New Roman" w:eastAsia="Times New Roman"/><w:spacing w:val="0"/><w:w w:val="99"/></w:rPr><w:t>E</w:t></w:r><w:r><w:t>）</w:t></w:r><w:r><w:t>、营业房出租毛利率</w:t></w:r><w:r><w:t>（</w:t></w:r><w:r><w:rPr><w:rFonts w:ascii="Times New Roman" w:eastAsia="Times New Roman"/><w:spacing w:val="-1"/></w:rPr><w:t>B</w:t></w:r><w:r><w:rPr><w:rFonts w:ascii="Times New Roman" w:eastAsia="Times New Roman"/></w:rPr><w:t>R</w:t></w:r><w:r><w:rPr><w:rFonts w:ascii="Times New Roman" w:eastAsia="Times New Roman"/><w:spacing w:val="0"/><w:w w:val="99"/></w:rPr><w:t>GM</w:t></w:r><w:r><w:t>）</w:t></w:r><w:r><w:t>等，净资产收益率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 xml:space="preserve">与每股</w:t></w:r><w:r w:rsidR="001852F3"><w:t xml:space="preserve">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 xml:space="preserve">等有较显著的相关性，这说明解释变量之间存在多重</w:t></w:r><w:r><w:t>共线性，同理，应以逐步回归法进行分析。</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5-8</w:t></w:r><w:r><w:t xml:space="preserve">  </w:t></w:r><w:r><w:rPr><w:rFonts w:ascii="楷体" w:eastAsia="楷体" w:hint="eastAsia" w:cstheme="minorBidi" w:hAnsiTheme="minorHAnsi"/></w:rPr><w:t>竞争程度逐步回归分析结果表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w:t></w:r><w:r><w:t xml:space="preserve">  </w:t></w:r><w:r w:rsidRPr="00DB64CE"><w:rPr><w:rFonts w:cstheme="minorBidi" w:hAnsiTheme="minorHAnsi" w:eastAsiaTheme="minorHAnsi" w:asciiTheme="minorHAnsi" w:ascii="Times New Roman"/></w:rPr><w:t>Competition stepwise regression analysis</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5-8-1  </w:t></w:r><w:r><w:rPr><w:rFonts w:ascii="楷体" w:eastAsia="楷体" w:hint="eastAsia" w:cstheme="minorBidi" w:hAnsiTheme="minorHAnsi"/></w:rPr><w:t>东方丝绸市场竞争程度逐步回归分析结果表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5-8-1</w:t></w:r><w:r><w:t xml:space="preserve">  </w:t></w:r><w:r w:rsidRPr="00DB64CE"><w:rPr><w:rFonts w:cstheme="minorBidi" w:hAnsiTheme="minorHAnsi" w:eastAsiaTheme="minorHAnsi" w:asciiTheme="minorHAnsi" w:ascii="Times New Roman"/></w:rPr><w:t>Competition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9"/><w:gridCol w:w="1395"/><w:gridCol w:w="1416"/><w:gridCol w:w="1448"/><w:gridCol w:w="1561"/><w:gridCol w:w="1841"/></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p><w:p w:rsidR="0018722C"><w:pPr><w:pStyle w:val="a7"/><w:topLinePunct/><w:ind w:leftChars="0" w:left="0" w:rightChars="0" w:right="0" w:firstLineChars="0" w:firstLine="0"/><w:spacing w:line="240" w:lineRule="atLeast"/></w:pPr><w:r w:rsidRPr="00000000"><w:rPr><w:sz w:val="24"/><w:szCs w:val="24"/></w:rPr><w:t>TFC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r w:rsidRPr="00000000"><w:rPr><w:sz w:val="24"/><w:szCs w:val="24"/></w:rPr><w:t>TFC</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后回归</w:t></w:r><w:r w:rsidRPr="00000000"><w:rPr><w:sz w:val="24"/><w:szCs w:val="24"/></w:rPr><w:t>（</w:t></w:r><w:r w:rsidRPr="00000000"><w:rPr><w:sz w:val="24"/><w:szCs w:val="24"/></w:rPr><w:t>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常量</w:t></w:r></w:p></w:tc><w:tc><w:tcPr><w:tcW w:w="819" w:type="pct"/><w:vAlign w:val="center"/></w:tcPr><w:p w:rsidR="0018722C"><w:pPr><w:pStyle w:val="a5"/><w:topLinePunct/><w:ind w:leftChars="0" w:left="0" w:rightChars="0" w:right="0" w:firstLineChars="0" w:firstLine="0"/><w:spacing w:line="240" w:lineRule="atLeast"/></w:pPr><w:r w:rsidRPr="00000000"><w:rPr><w:sz w:val="24"/><w:szCs w:val="24"/></w:rPr><w:t>-11.074</w:t></w:r><w:r w:rsidRPr="00000000"><w:rPr><w:sz w:val="24"/><w:szCs w:val="24"/></w:rPr><w:t>(</w:t></w:r><w:r w:rsidRPr="00000000"><w:rPr><w:sz w:val="24"/><w:szCs w:val="24"/></w:rPr><w:t xml:space="preserve">5.828</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-8.634</w:t></w:r><w:r w:rsidRPr="00000000"><w:rPr><w:sz w:val="24"/><w:szCs w:val="24"/></w:rPr><w:t>(</w:t></w:r><w:r w:rsidRPr="00000000"><w:rPr><w:sz w:val="24"/><w:szCs w:val="24"/></w:rPr><w:t>5.638</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-8.826</w:t></w:r><w:r w:rsidRPr="00000000"><w:rPr><w:sz w:val="24"/><w:szCs w:val="24"/></w:rPr><w:t>(</w:t></w:r><w:r w:rsidRPr="00000000"><w:rPr><w:sz w:val="24"/><w:szCs w:val="24"/></w:rPr><w:t>4.172</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-13.575</w:t></w:r><w:r w:rsidRPr="00000000"><w:rPr><w:sz w:val="24"/><w:szCs w:val="24"/></w:rPr><w:t>(</w:t></w:r><w:r w:rsidRPr="00000000"><w:rPr><w:sz w:val="24"/><w:szCs w:val="24"/></w:rPr><w:t>4.170</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-12.901</w:t></w:r><w:r w:rsidRPr="00000000"><w:rPr><w:sz w:val="24"/><w:szCs w:val="24"/></w:rPr><w:t>(</w:t></w:r><w:r w:rsidRPr="00000000"><w:rPr><w:sz w:val="24"/><w:szCs w:val="24"/></w:rPr><w:t>4.393</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TA</w:t></w:r></w:p></w:tc><w:tc><w:tcPr><w:tcW w:w="819" w:type="pct"/><w:vAlign w:val="center"/></w:tcPr><w:p w:rsidR="0018722C"><w:pPr><w:pStyle w:val="a5"/><w:topLinePunct/><w:ind w:leftChars="0" w:left="0" w:rightChars="0" w:right="0" w:firstLineChars="0" w:firstLine="0"/><w:spacing w:line="240" w:lineRule="atLeast"/></w:pPr><w:r w:rsidRPr="00000000"><w:rPr><w:sz w:val="24"/><w:szCs w:val="24"/></w:rPr><w:t>2.668</w:t></w:r><w:r w:rsidRPr="00000000"><w:rPr><w:sz w:val="24"/><w:szCs w:val="24"/></w:rPr><w:t>** </w:t></w:r><w:r w:rsidRPr="00000000"><w:rPr><w:sz w:val="24"/><w:szCs w:val="24"/></w:rPr><w:t>(</w:t></w:r><w:r w:rsidRPr="00000000"><w:rPr><w:sz w:val="24"/><w:szCs w:val="24"/></w:rPr><w:t xml:space="preserve">1.037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1.800</w:t></w:r><w:r w:rsidRPr="00000000"><w:rPr><w:sz w:val="24"/><w:szCs w:val="24"/></w:rPr><w:t>**</w:t></w:r><w:r w:rsidRPr="00000000"><w:rPr><w:sz w:val="24"/><w:szCs w:val="24"/></w:rPr><w:t>(</w:t></w:r><w:r w:rsidRPr="00000000"><w:rPr><w:sz w:val="24"/><w:szCs w:val="24"/></w:rPr><w:t xml:space="preserve">.720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1.778</w:t></w:r><w:r w:rsidRPr="00000000"><w:rPr><w:sz w:val="24"/><w:szCs w:val="24"/></w:rPr><w:t>**</w:t></w:r><w:r w:rsidRPr="00000000"><w:rPr><w:sz w:val="24"/><w:szCs w:val="24"/></w:rPr><w:t>(</w:t></w:r><w:r w:rsidRPr="00000000"><w:rPr><w:sz w:val="24"/><w:szCs w:val="24"/></w:rPr><w:t xml:space="preserve">.548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1.625</w:t></w:r><w:r w:rsidRPr="00000000"><w:rPr><w:sz w:val="24"/><w:szCs w:val="24"/></w:rPr><w:t>**</w:t></w:r><w:r w:rsidRPr="00000000"><w:rPr><w:sz w:val="24"/><w:szCs w:val="24"/></w:rPr><w:t>(</w:t></w:r><w:r w:rsidRPr="00000000"><w:rPr><w:sz w:val="24"/><w:szCs w:val="24"/></w:rPr><w:t xml:space="preserve">.672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1.946</w:t></w:r><w:r w:rsidRPr="00000000"><w:rPr><w:sz w:val="24"/><w:szCs w:val="24"/></w:rPr><w:t>**</w:t></w:r><w:r w:rsidRPr="00000000"><w:rPr><w:sz w:val="24"/><w:szCs w:val="24"/></w:rPr><w:t>(</w:t></w:r><w:r w:rsidRPr="00000000"><w:rPr><w:sz w:val="24"/><w:szCs w:val="24"/></w:rPr><w:t xml:space="preserve">.666</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ROE</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-.034 </w:t></w:r><w:r w:rsidRPr="00000000"><w:rPr><w:sz w:val="24"/><w:szCs w:val="24"/></w:rPr><w:t xml:space="preserve">(</w:t></w:r><w:r w:rsidRPr="00000000"><w:rPr><w:sz w:val="24"/><w:szCs w:val="24"/></w:rPr><w:t xml:space="preserve">.086</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 xml:space="preserve">-.006 </w:t></w:r><w:r w:rsidRPr="00000000"><w:rPr><w:sz w:val="24"/><w:szCs w:val="24"/></w:rPr><w:t xml:space="preserve">(</w:t></w:r><w:r w:rsidRPr="00000000"><w:rPr><w:sz w:val="24"/><w:szCs w:val="24"/></w:rPr><w:t xml:space="preserve">.085</w:t></w:r><w:r w:rsidRPr="00000000"><w:rPr><w:sz w:val="24"/><w:szCs w:val="24"/></w:rPr><w:t xml:space="preserve">)</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SE</w:t></w:r></w:p></w:tc><w:tc><w:tcPr><w:tcW w:w="819" w:type="pct"/><w:vAlign w:val="center"/></w:tcPr><w:p w:rsidR="0018722C"><w:pPr><w:pStyle w:val="a5"/><w:topLinePunct/><w:ind w:leftChars="0" w:left="0" w:rightChars="0" w:right="0" w:firstLineChars="0" w:firstLine="0"/><w:spacing w:line="240" w:lineRule="atLeast"/></w:pPr><w:r w:rsidRPr="00000000"><w:rPr><w:sz w:val="24"/><w:szCs w:val="24"/></w:rPr><w:t>.903</w:t></w:r><w:r w:rsidRPr="00000000"><w:rPr><w:sz w:val="24"/><w:szCs w:val="24"/></w:rPr><w:t>** </w:t></w:r><w:r w:rsidRPr="00000000"><w:rPr><w:sz w:val="24"/><w:szCs w:val="24"/></w:rPr><w:t>(</w:t></w:r><w:r w:rsidRPr="00000000"><w:rPr><w:sz w:val="24"/><w:szCs w:val="24"/></w:rPr><w:t xml:space="preserve">.840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1.162</w:t></w:r><w:r w:rsidRPr="00000000"><w:rPr><w:sz w:val="24"/><w:szCs w:val="24"/></w:rPr><w:t>**</w:t></w:r><w:r w:rsidRPr="00000000"><w:rPr><w:sz w:val="24"/><w:szCs w:val="24"/></w:rPr><w:t>(</w:t></w:r><w:r w:rsidRPr="00000000"><w:rPr><w:sz w:val="24"/><w:szCs w:val="24"/></w:rPr><w:t xml:space="preserve">.841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1.205</w:t></w:r><w:r w:rsidRPr="00000000"><w:rPr><w:sz w:val="24"/><w:szCs w:val="24"/></w:rPr><w:t>**</w:t></w:r><w:r w:rsidRPr="00000000"><w:rPr><w:sz w:val="24"/><w:szCs w:val="24"/></w:rPr><w:t>(</w:t></w:r><w:r w:rsidRPr="00000000"><w:rPr><w:sz w:val="24"/><w:szCs w:val="24"/></w:rPr><w:t xml:space="preserve">.471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1.331</w:t></w:r><w:r w:rsidRPr="00000000"><w:rPr><w:sz w:val="24"/><w:szCs w:val="24"/></w:rPr><w:t>**</w:t></w:r><w:r w:rsidRPr="00000000"><w:rPr><w:sz w:val="24"/><w:szCs w:val="24"/></w:rPr><w:t>(</w:t></w:r><w:r w:rsidRPr="00000000"><w:rPr><w:sz w:val="24"/><w:szCs w:val="24"/></w:rPr><w:t xml:space="preserve">.578</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.964</w:t></w:r><w:r w:rsidRPr="00000000"><w:rPr><w:sz w:val="24"/><w:szCs w:val="24"/></w:rPr><w:t>**</w:t></w:r><w:r w:rsidRPr="00000000"><w:rPr><w:sz w:val="24"/><w:szCs w:val="24"/></w:rPr><w:t>(</w:t></w:r><w:r w:rsidRPr="00000000"><w:rPr><w:sz w:val="24"/><w:szCs w:val="24"/></w:rPr><w:t xml:space="preserve">.539</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EPS</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1.166 </w:t></w:r><w:r w:rsidRPr="00000000"><w:rPr><w:sz w:val="24"/><w:szCs w:val="24"/></w:rPr><w:t xml:space="preserve">(</w:t></w:r><w:r w:rsidRPr="00000000"><w:rPr><w:sz w:val="24"/><w:szCs w:val="24"/></w:rPr><w:t xml:space="preserve">4.091</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 xml:space="preserve">-1.225 </w:t></w:r><w:r w:rsidRPr="00000000"><w:rPr><w:sz w:val="24"/><w:szCs w:val="24"/></w:rPr><w:t xml:space="preserve">(</w:t></w:r><w:r w:rsidRPr="00000000"><w:rPr><w:sz w:val="24"/><w:szCs w:val="24"/></w:rPr><w:t xml:space="preserve">3.642</w:t></w:r><w:r w:rsidRPr="00000000"><w:rPr><w:sz w:val="24"/><w:szCs w:val="24"/></w:rPr><w:t xml:space="preserve">)</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-1.460 </w:t></w:r><w:r w:rsidRPr="00000000"><w:rPr><w:sz w:val="24"/><w:szCs w:val="24"/></w:rPr><w:t xml:space="preserve">(</w:t></w:r><w:r w:rsidRPr="00000000"><w:rPr><w:sz w:val="24"/><w:szCs w:val="24"/></w:rPr><w:t xml:space="preserve">.608</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r w:rsidRPr="00000000"><w:rPr><w:sz w:val="24"/><w:szCs w:val="24"/></w:rPr><w:t xml:space="preserve">-.855 </w:t></w:r><w:r w:rsidRPr="00000000"><w:rPr><w:sz w:val="24"/><w:szCs w:val="24"/></w:rPr><w:t xml:space="preserve">(</w:t></w:r><w:r w:rsidRPr="00000000"><w:rPr><w:sz w:val="24"/><w:szCs w:val="24"/></w:rPr><w:t xml:space="preserve">.645</w:t></w:r><w:r w:rsidRPr="00000000"><w:rPr><w:sz w:val="24"/><w:szCs w:val="24"/></w:rPr><w:t xml:space="preserve">)</w:t></w: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TP</w:t></w:r></w:p></w:tc><w:tc><w:tcPr><w:tcW w:w="819" w:type="pct"/><w:vAlign w:val="center"/></w:tcPr><w:p w:rsidR="0018722C"><w:pPr><w:pStyle w:val="a5"/><w:topLinePunct/><w:ind w:leftChars="0" w:left="0" w:rightChars="0" w:right="0" w:firstLineChars="0" w:firstLine="0"/><w:spacing w:line="240" w:lineRule="atLeast"/></w:pPr><w:r w:rsidRPr="00000000"><w:rPr><w:sz w:val="24"/><w:szCs w:val="24"/></w:rPr><w:t>-.053</w:t></w:r><w:r w:rsidRPr="00000000"><w:rPr><w:sz w:val="24"/><w:szCs w:val="24"/></w:rPr><w:t>(</w:t></w:r><w:r w:rsidRPr="00000000"><w:rPr><w:sz w:val="24"/><w:szCs w:val="24"/></w:rPr><w:t>.048</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BRGM</w:t></w:r></w:p></w:tc><w:tc><w:tcPr><w:tcW w:w="819" w:type="pct"/><w:vAlign w:val="center"/></w:tcPr><w:p w:rsidR="0018722C"><w:pPr><w:pStyle w:val="a5"/><w:topLinePunct/><w:ind w:leftChars="0" w:left="0" w:rightChars="0" w:right="0" w:firstLineChars="0" w:firstLine="0"/><w:spacing w:line="240" w:lineRule="atLeast"/></w:pPr><w:r w:rsidRPr="00000000"><w:rPr><w:sz w:val="24"/><w:szCs w:val="24"/></w:rPr><w:t>2.064</w:t></w:r><w:r w:rsidRPr="00000000"><w:rPr><w:sz w:val="24"/><w:szCs w:val="24"/></w:rPr><w:t>**</w:t></w:r><w:r w:rsidRPr="00000000"><w:rPr><w:sz w:val="24"/><w:szCs w:val="24"/></w:rPr><w:t>(</w:t></w:r><w:r w:rsidRPr="00000000"><w:rPr><w:sz w:val="24"/><w:szCs w:val="24"/></w:rPr><w:t xml:space="preserve">1.700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1.089</w:t></w:r><w:r w:rsidRPr="00000000"><w:rPr><w:sz w:val="24"/><w:szCs w:val="24"/></w:rPr><w:t>**</w:t></w:r><w:r w:rsidRPr="00000000"><w:rPr><w:sz w:val="24"/><w:szCs w:val="24"/></w:rPr><w:t>(</w:t></w:r><w:r w:rsidRPr="00000000"><w:rPr><w:sz w:val="24"/><w:szCs w:val="24"/></w:rPr><w:t>1.524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1.090</w:t></w:r><w:r w:rsidRPr="00000000"><w:rPr><w:sz w:val="24"/><w:szCs w:val="24"/></w:rPr><w:t>**</w:t></w:r><w:r w:rsidRPr="00000000"><w:rPr><w:sz w:val="24"/><w:szCs w:val="24"/></w:rPr><w:t>(</w:t></w:r><w:r w:rsidRPr="00000000"><w:rPr><w:sz w:val="24"/><w:szCs w:val="24"/></w:rPr><w:t xml:space="preserve">1.320</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-.547</w:t></w:r><w:r w:rsidRPr="00000000"><w:rPr><w:sz w:val="24"/><w:szCs w:val="24"/></w:rPr><w:t>**</w:t></w:r><w:r w:rsidRPr="00000000"><w:rPr><w:sz w:val="24"/><w:szCs w:val="24"/></w:rPr><w:t>(</w:t></w:r><w:r w:rsidRPr="00000000"><w:rPr><w:sz w:val="24"/><w:szCs w:val="24"/></w:rPr><w:t xml:space="preserve">1.251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-1.518</w:t></w:r><w:r w:rsidRPr="00000000"><w:rPr><w:sz w:val="24"/><w:szCs w:val="24"/></w:rPr><w:t>** </w:t></w:r><w:r w:rsidRPr="00000000"><w:rPr><w:sz w:val="24"/><w:szCs w:val="24"/></w:rPr><w:t>(</w:t></w:r><w:r w:rsidRPr="00000000"><w:rPr><w:sz w:val="24"/><w:szCs w:val="24"/></w:rPr><w:t xml:space="preserve">1.077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TFC</w:t></w:r></w:p></w:tc><w:tc><w:tcPr><w:tcW w:w="819" w:type="pct"/><w:vAlign w:val="center"/></w:tcPr><w:p w:rsidR="0018722C"><w:pPr><w:pStyle w:val="a5"/><w:topLinePunct/><w:ind w:leftChars="0" w:left="0" w:rightChars="0" w:right="0" w:firstLineChars="0" w:firstLine="0"/><w:spacing w:line="240" w:lineRule="atLeast"/></w:pPr><w:r w:rsidRPr="00000000"><w:rPr><w:sz w:val="24"/><w:szCs w:val="24"/></w:rPr><w:t>-1.753</w:t></w:r><w:r w:rsidRPr="00000000"><w:rPr><w:sz w:val="24"/><w:szCs w:val="24"/></w:rPr><w:t>(</w:t></w:r><w:r w:rsidRPr="00000000"><w:rPr><w:sz w:val="24"/><w:szCs w:val="24"/></w:rPr><w:t>.919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-1.382</w:t></w:r><w:r w:rsidRPr="00000000"><w:rPr><w:sz w:val="24"/><w:szCs w:val="24"/></w:rPr><w:t>(</w:t></w:r><w:r w:rsidRPr="00000000"><w:rPr><w:sz w:val="24"/><w:szCs w:val="24"/></w:rPr><w:t>.894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-1.358 </w:t></w:r><w:r w:rsidRPr="00000000"><w:rPr><w:sz w:val="24"/><w:szCs w:val="24"/></w:rPr><w:t xml:space="preserve">(</w:t></w:r><w:r w:rsidRPr="00000000"><w:rPr><w:sz w:val="24"/><w:szCs w:val="24"/></w:rPr><w:t xml:space="preserve">.707</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DAR</w:t></w:r></w:p></w:tc><w:tc><w:tcPr><w:tcW w:w="819" w:type="pct"/><w:vAlign w:val="center"/></w:tcPr><w:p w:rsidR="0018722C"><w:pPr><w:pStyle w:val="a5"/><w:topLinePunct/><w:ind w:leftChars="0" w:left="0" w:rightChars="0" w:right="0" w:firstLineChars="0" w:firstLine="0"/><w:spacing w:line="240" w:lineRule="atLeast"/></w:pPr><w:r w:rsidRPr="00000000"><w:rPr><w:sz w:val="24"/><w:szCs w:val="24"/></w:rPr><w:t>.020</w:t></w:r><w:r w:rsidRPr="00000000"><w:rPr><w:sz w:val="24"/><w:szCs w:val="24"/></w:rPr><w:t>** </w:t></w:r><w:r w:rsidRPr="00000000"><w:rPr><w:sz w:val="24"/><w:szCs w:val="24"/></w:rPr><w:t>(</w:t></w:r><w:r w:rsidRPr="00000000"><w:rPr><w:sz w:val="24"/><w:szCs w:val="24"/></w:rPr><w:t xml:space="preserve">.013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.013</w:t></w:r><w:r w:rsidRPr="00000000"><w:rPr><w:sz w:val="24"/><w:szCs w:val="24"/></w:rPr><w:t>**</w:t></w:r><w:r w:rsidRPr="00000000"><w:rPr><w:sz w:val="24"/><w:szCs w:val="24"/></w:rPr><w:t>(</w:t></w:r><w:r w:rsidRPr="00000000"><w:rPr><w:sz w:val="24"/><w:szCs w:val="24"/></w:rPr><w:t xml:space="preserve">.012</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w:t></w:r><w:r w:rsidRPr="00000000"><w:rPr><w:sz w:val="24"/><w:szCs w:val="24"/></w:rPr><w:t xml:space="preserve">.006</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.008</w:t></w:r><w:r w:rsidRPr="00000000"><w:rPr><w:sz w:val="24"/><w:szCs w:val="24"/></w:rPr><w:t>**</w:t></w:r><w:r w:rsidRPr="00000000"><w:rPr><w:sz w:val="24"/><w:szCs w:val="24"/></w:rPr><w:t>(</w:t></w:r><w:r w:rsidRPr="00000000"><w:rPr><w:sz w:val="24"/><w:szCs w:val="24"/></w:rPr><w:t xml:space="preserve">.006</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.007</w:t></w:r><w:r w:rsidRPr="00000000"><w:rPr><w:sz w:val="24"/><w:szCs w:val="24"/></w:rPr><w:t>**</w:t></w:r><w:r w:rsidRPr="00000000"><w:rPr><w:sz w:val="24"/><w:szCs w:val="24"/></w:rPr><w:t>(</w:t></w:r><w:r w:rsidRPr="00000000"><w:rPr><w:sz w:val="24"/><w:szCs w:val="24"/></w:rPr><w:t xml:space="preserve">.007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19" w:type="pct"/><w:vAlign w:val="center"/></w:tcPr><w:p w:rsidR="0018722C"><w:pPr><w:pStyle w:val="affff9"/><w:topLinePunct/><w:ind w:leftChars="0" w:left="0" w:rightChars="0" w:right="0" w:firstLineChars="0" w:firstLine="0"/><w:spacing w:line="240" w:lineRule="atLeast"/></w:pPr><w:r w:rsidRPr="00000000"><w:rPr><w:sz w:val="24"/><w:szCs w:val="24"/></w:rPr><w:t>0.991</w:t></w:r></w:p></w:tc><w:tc><w:tcPr><w:tcW w:w="831" w:type="pct"/><w:vAlign w:val="center"/></w:tcPr><w:p w:rsidR="0018722C"><w:pPr><w:pStyle w:val="affff9"/><w:topLinePunct/><w:ind w:leftChars="0" w:left="0" w:rightChars="0" w:right="0" w:firstLineChars="0" w:firstLine="0"/><w:spacing w:line="240" w:lineRule="atLeast"/></w:pPr><w:r w:rsidRPr="00000000"><w:rPr><w:sz w:val="24"/><w:szCs w:val="24"/></w:rPr><w:t>0.986</w:t></w:r></w:p></w:tc><w:tc><w:tcPr><w:tcW w:w="850" w:type="pct"/><w:vAlign w:val="center"/></w:tcPr><w:p w:rsidR="0018722C"><w:pPr><w:pStyle w:val="affff9"/><w:topLinePunct/><w:ind w:leftChars="0" w:left="0" w:rightChars="0" w:right="0" w:firstLineChars="0" w:firstLine="0"/><w:spacing w:line="240" w:lineRule="atLeast"/></w:pPr><w:r w:rsidRPr="00000000"><w:rPr><w:sz w:val="24"/><w:szCs w:val="24"/></w:rPr><w:t>0.986</w:t></w:r></w:p></w:tc><w:tc><w:tcPr><w:tcW w:w="916" w:type="pct"/><w:vAlign w:val="center"/></w:tcPr><w:p w:rsidR="0018722C"><w:pPr><w:pStyle w:val="affff9"/><w:topLinePunct/><w:ind w:leftChars="0" w:left="0" w:rightChars="0" w:right="0" w:firstLineChars="0" w:firstLine="0"/><w:spacing w:line="240" w:lineRule="atLeast"/></w:pPr><w:r w:rsidRPr="00000000"><w:rPr><w:sz w:val="24"/><w:szCs w:val="24"/></w:rPr><w:t>0.972</w:t></w:r></w:p></w:tc><w:tc><w:tcPr><w:tcW w:w="1080" w:type="pct"/><w:vAlign w:val="center"/></w:tcPr><w:p w:rsidR="0018722C"><w:pPr><w:pStyle w:val="affff9"/><w:topLinePunct/><w:ind w:leftChars="0" w:left="0" w:rightChars="0" w:right="0" w:firstLineChars="0" w:firstLine="0"/><w:spacing w:line="240" w:lineRule="atLeast"/></w:pPr><w:r w:rsidRPr="00000000"><w:rPr><w:sz w:val="24"/><w:szCs w:val="24"/></w:rPr><w:t>0.962</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27.930</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29.200</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45.357</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34.886</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38.324</w:t></w:r></w:p></w:tc></w:tr></w:tbl><w:p w:rsidR="0018722C"><w:pPr><w:pStyle w:val="a8"/><w:topLinePunct/></w:pPr><w:r><w:rPr><w:rFonts w:cstheme="minorBidi" w:hAnsiTheme="minorHAnsi" w:eastAsiaTheme="minorHAnsi" w:asciiTheme="minorHAnsi" w:ascii="楷体" w:eastAsia="楷体" w:hint="eastAsia"/></w:rPr><w:t>表5-8-2</w:t></w:r><w:r><w:t xml:space="preserve">  </w:t></w:r><w:r w:rsidRPr="00DB64CE"><w:rPr><w:rFonts w:cstheme="minorBidi" w:hAnsiTheme="minorHAnsi" w:eastAsiaTheme="minorHAnsi" w:asciiTheme="minorHAnsi" w:ascii="楷体" w:eastAsia="楷体" w:hint="eastAsia"/></w:rPr><w:t>绍兴轻纺城竞争程度化逐步回归分析结果表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5-8-2</w:t></w:r><w:r><w:t xml:space="preserve">  </w:t></w:r><w:r w:rsidRPr="00DB64CE"><w:rPr><w:rFonts w:cstheme="minorBidi" w:hAnsiTheme="minorHAnsi" w:eastAsiaTheme="minorHAnsi" w:asciiTheme="minorHAnsi" w:ascii="Times New Roman"/></w:rPr><w:t>Competition stepwise regression analysis of Shaoxing Textile City</w:t></w:r></w:p><w:tbl><w:tblPr><w:tblW w:w="5000" w:type="pct"/><w:tblInd w:w="59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1505"/><w:gridCol w:w="1416"/><w:gridCol w:w="1277"/><w:gridCol w:w="1558"/><w:gridCol w:w="1389"/></w:tblGrid><w:tr><w:trPr><w:tblHeader/></w:trPr><w:tc><w:tcPr><w:tcW w:w="469" w:type="pct"/><w:vAlign w:val="center"/><w:tcBorders><w:bottom w:val="single" w:sz="4" w:space="0" w:color="auto"/></w:tcBorders></w:tcPr><w:p w:rsidR="0018722C"><w:pPr><w:pStyle w:val="a7"/><w:topLinePunct/><w:ind w:leftChars="0" w:left="0" w:rightChars="0" w:right="0" w:firstLineChars="0" w:firstLine="0"/><w:spacing w:line="240" w:lineRule="atLeast"/></w:pPr></w:p></w:tc><w:tc><w:tcPr><w:tcW w:w="9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SE </w:t></w:r><w:r w:rsidRPr="00000000"><w:rPr><w:sz w:val="24"/><w:szCs w:val="24"/></w:rPr><w:t>后回归</w:t></w:r><w:r w:rsidRPr="00000000"><w:rPr><w:sz w:val="24"/><w:szCs w:val="24"/></w:rPr><w:t>（</w:t></w:r><w:r w:rsidRPr="00000000"><w:rPr><w:sz w:val="24"/><w:szCs w:val="24"/></w:rPr><w:t>4</w:t></w:r><w:r w:rsidRPr="00000000"><w:rPr><w:sz w:val="24"/><w:szCs w:val="24"/></w:rPr><w:t>）</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SE</w:t></w:r><w:r w:rsidRPr="00000000"><w:rPr><w:sz w:val="24"/><w:szCs w:val="24"/></w:rPr><w:t>、</w:t></w:r><w:r w:rsidRPr="00000000"><w:rPr><w:sz w:val="24"/><w:szCs w:val="24"/></w:rPr><w:t>ROE </w:t></w:r><w:r w:rsidRPr="00000000"><w:rPr><w:sz w:val="24"/><w:szCs w:val="24"/></w:rPr><w:t>后回归</w:t></w:r><w:r w:rsidRPr="00000000"><w:rPr><w:sz w:val="24"/><w:szCs w:val="24"/></w:rPr><w:t>（</w:t></w:r><w:r w:rsidRPr="00000000"><w:rPr><w:sz w:val="24"/><w:szCs w:val="24"/></w:rPr><w:t>5</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常量</w:t></w:r></w:p></w:tc><w:tc><w:tcPr><w:tcW w:w="954" w:type="pct"/><w:vAlign w:val="center"/></w:tcPr><w:p w:rsidR="0018722C"><w:pPr><w:pStyle w:val="a5"/><w:topLinePunct/><w:ind w:leftChars="0" w:left="0" w:rightChars="0" w:right="0" w:firstLineChars="0" w:firstLine="0"/><w:spacing w:line="240" w:lineRule="atLeast"/></w:pPr><w:r w:rsidRPr="00000000"><w:rPr><w:sz w:val="24"/><w:szCs w:val="24"/></w:rPr><w:t>7.434</w:t></w:r><w:r w:rsidRPr="00000000"><w:rPr><w:sz w:val="24"/><w:szCs w:val="24"/></w:rPr><w:t>(</w:t></w:r><w:r w:rsidRPr="00000000"><w:rPr><w:sz w:val="24"/><w:szCs w:val="24"/></w:rPr><w:t>3.995</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6.935</w:t></w:r><w:r w:rsidRPr="00000000"><w:rPr><w:sz w:val="24"/><w:szCs w:val="24"/></w:rPr><w:t>(</w:t></w:r><w:r w:rsidRPr="00000000"><w:rPr><w:sz w:val="24"/><w:szCs w:val="24"/></w:rPr><w:t>4.560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.849</w:t></w:r><w:r w:rsidRPr="00000000"><w:rPr><w:sz w:val="24"/><w:szCs w:val="24"/></w:rPr><w:t>(</w:t></w:r><w:r w:rsidRPr="00000000"><w:rPr><w:sz w:val="24"/><w:szCs w:val="24"/></w:rPr><w:t>5.468</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p></w:tc></w:tr><w:tr><w:tc><w:tcPr><w:tcW w:w="469" w:type="pct"/><w:vAlign w:val="center"/></w:tcPr><w:p w:rsidR="0018722C"><w:pPr><w:pStyle w:val="ac"/><w:topLinePunct/><w:ind w:leftChars="0" w:left="0" w:rightChars="0" w:right="0" w:firstLineChars="0" w:firstLine="0"/><w:spacing w:line="240" w:lineRule="atLeast"/></w:pPr><w:r w:rsidRPr="00000000"><w:rPr><w:sz w:val="24"/><w:szCs w:val="24"/></w:rPr><w:t>TA</w:t></w:r></w:p></w:tc><w:tc><w:tcPr><w:tcW w:w="954" w:type="pct"/><w:vAlign w:val="center"/></w:tcPr><w:p w:rsidR="0018722C"><w:pPr><w:pStyle w:val="a5"/><w:topLinePunct/><w:ind w:leftChars="0" w:left="0" w:rightChars="0" w:right="0" w:firstLineChars="0" w:firstLine="0"/><w:spacing w:line="240" w:lineRule="atLeast"/></w:pPr><w:r w:rsidRPr="00000000"><w:rPr><w:sz w:val="24"/><w:szCs w:val="24"/></w:rPr><w:t>.109</w:t></w:r><w:r w:rsidRPr="00000000"><w:rPr><w:sz w:val="24"/><w:szCs w:val="24"/></w:rPr><w:t>* </w:t></w:r><w:r w:rsidRPr="00000000"><w:rPr><w:sz w:val="24"/><w:szCs w:val="24"/></w:rPr><w:t>(</w:t></w:r><w:r w:rsidRPr="00000000"><w:rPr><w:sz w:val="24"/><w:szCs w:val="24"/></w:rPr><w:t xml:space="preserve">.211</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-.055</w:t></w:r><w:r w:rsidRPr="00000000"><w:rPr><w:sz w:val="24"/><w:szCs w:val="24"/></w:rPr><w:t>* </w:t></w:r><w:r w:rsidRPr="00000000"><w:rPr><w:sz w:val="24"/><w:szCs w:val="24"/></w:rPr><w:t>(</w:t></w:r><w:r w:rsidRPr="00000000"><w:rPr><w:sz w:val="24"/><w:szCs w:val="24"/></w:rPr><w:t xml:space="preserve">.201</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.266</w:t></w:r><w:r w:rsidRPr="00000000"><w:rPr><w:sz w:val="24"/><w:szCs w:val="24"/></w:rPr><w:t>* </w:t></w:r><w:r w:rsidRPr="00000000"><w:rPr><w:sz w:val="24"/><w:szCs w:val="24"/></w:rPr><w:t>(</w:t></w:r><w:r w:rsidRPr="00000000"><w:rPr><w:sz w:val="24"/><w:szCs w:val="24"/></w:rPr><w:t xml:space="preserve">.215</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 </w:t></w:r><w:r w:rsidRPr="00000000"><w:rPr><w:sz w:val="24"/><w:szCs w:val="24"/></w:rPr><w:t>(</w:t></w:r><w:r w:rsidRPr="00000000"><w:rPr><w:sz w:val="24"/><w:szCs w:val="24"/></w:rPr><w:t xml:space="preserve">.220</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.050</w:t></w:r><w:r w:rsidRPr="00000000"><w:rPr><w:sz w:val="24"/><w:szCs w:val="24"/></w:rPr><w:t>*</w:t></w:r><w:r w:rsidRPr="00000000"><w:rPr><w:sz w:val="24"/><w:szCs w:val="24"/></w:rPr><w:t>(</w:t></w:r><w:r w:rsidRPr="00000000"><w:rPr><w:sz w:val="24"/><w:szCs w:val="24"/></w:rPr><w:t xml:space="preserve">2.874</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ROE</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-.025 </w:t></w:r><w:r w:rsidRPr="00000000"><w:rPr><w:sz w:val="24"/><w:szCs w:val="24"/></w:rPr><w:t xml:space="preserve">(</w:t></w:r><w:r w:rsidRPr="00000000"><w:rPr><w:sz w:val="24"/><w:szCs w:val="24"/></w:rPr><w:t xml:space="preserve">.017</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.008</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.203</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.142</w:t></w:r><w:r w:rsidRPr="00000000"><w:rPr><w:sz w:val="24"/><w:szCs w:val="24"/></w:rPr><w:t>(</w:t></w:r><w:r w:rsidRPr="00000000"><w:rPr><w:sz w:val="24"/><w:szCs w:val="24"/></w:rPr><w:t>.003</w:t></w:r><w:r w:rsidRPr="00000000"><w:rPr><w:sz w:val="24"/><w:szCs w:val="24"/></w:rPr><w:t>)</w:t></w: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SE</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-1.230 </w:t></w:r><w:r w:rsidRPr="00000000"><w:rPr><w:sz w:val="24"/><w:szCs w:val="24"/></w:rPr><w:t xml:space="preserve">(</w:t></w:r><w:r w:rsidRPr="00000000"><w:rPr><w:sz w:val="24"/><w:szCs w:val="24"/></w:rPr><w:t xml:space="preserve">.653</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r w:rsidRPr="00000000"><w:rPr><w:sz w:val="24"/><w:szCs w:val="24"/></w:rPr><w:t xml:space="preserve">-1.297 </w:t></w:r><w:r w:rsidRPr="00000000"><w:rPr><w:sz w:val="24"/><w:szCs w:val="24"/></w:rPr><w:t xml:space="preserve">(</w:t></w:r><w:r w:rsidRPr="00000000"><w:rPr><w:sz w:val="24"/><w:szCs w:val="24"/></w:rPr><w:t xml:space="preserve">.306</w:t></w:r><w:r w:rsidRPr="00000000"><w:rPr><w:sz w:val="24"/><w:szCs w:val="24"/></w:rPr><w:t xml:space="preserve">)</w:t></w:r></w:p></w:tc><w:tc><w:tcPr><w:tcW w:w="810" w:type="pct"/><w:vAlign w:val="center"/></w:tcPr><w:p w:rsidR="0018722C"><w:pPr><w:pStyle w:val="a5"/><w:topLinePunct/><w:ind w:leftChars="0" w:left="0" w:rightChars="0" w:right="0" w:firstLineChars="0" w:firstLine="0"/><w:spacing w:line="240" w:lineRule="atLeast"/></w:pPr><w:r w:rsidRPr="00000000"><w:rPr><w:sz w:val="24"/><w:szCs w:val="24"/></w:rPr><w:t>-.543</w:t></w:r><w:r w:rsidRPr="00000000"><w:rPr><w:sz w:val="24"/><w:szCs w:val="24"/></w:rPr><w:t>(</w:t></w:r><w:r w:rsidRPr="00000000"><w:rPr><w:sz w:val="24"/><w:szCs w:val="24"/></w:rPr><w:t>2.425</w:t></w:r><w:r w:rsidRPr="00000000"><w:rPr><w:sz w:val="24"/><w:szCs w:val="24"/></w:rPr><w:t>)</w:t></w: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EPS</w:t></w:r></w:p></w:tc><w:tc><w:tcPr><w:tcW w:w="954" w:type="pct"/><w:vAlign w:val="center"/></w:tcPr><w:p w:rsidR="0018722C"><w:pPr><w:pStyle w:val="a5"/><w:topLinePunct/><w:ind w:leftChars="0" w:left="0" w:rightChars="0" w:right="0" w:firstLineChars="0" w:firstLine="0"/><w:spacing w:line="240" w:lineRule="atLeast"/></w:pPr><w:r w:rsidRPr="00000000"><w:rPr><w:sz w:val="24"/><w:szCs w:val="24"/></w:rPr><w:t>-1.423</w:t></w:r><w:r w:rsidRPr="00000000"><w:rPr><w:sz w:val="24"/><w:szCs w:val="24"/></w:rPr><w:t>**</w:t></w:r><w:r w:rsidRPr="00000000"><w:rPr><w:sz w:val="24"/><w:szCs w:val="24"/></w:rPr><w:t>(</w:t></w:r><w:r w:rsidRPr="00000000"><w:rPr><w:sz w:val="24"/><w:szCs w:val="24"/></w:rPr><w:t xml:space="preserve">.732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-1.654</w:t></w:r><w:r w:rsidRPr="00000000"><w:rPr><w:sz w:val="24"/><w:szCs w:val="24"/></w:rPr><w:t>**</w:t></w:r><w:r w:rsidRPr="00000000"><w:rPr><w:sz w:val="24"/><w:szCs w:val="24"/></w:rPr><w:t>(</w:t></w:r><w:r w:rsidRPr="00000000"><w:rPr><w:sz w:val="24"/><w:szCs w:val="24"/></w:rPr><w:t xml:space="preserve">.670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-2.124</w:t></w:r><w:r w:rsidRPr="00000000"><w:rPr><w:sz w:val="24"/><w:szCs w:val="24"/></w:rPr><w:t>**</w:t></w:r><w:r w:rsidRPr="00000000"><w:rPr><w:sz w:val="24"/><w:szCs w:val="24"/></w:rPr><w:t>(</w:t></w:r><w:r w:rsidRPr="00000000"><w:rPr><w:sz w:val="24"/><w:szCs w:val="24"/></w:rPr><w:t xml:space="preserve">.740</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-1.620</w:t></w:r><w:r w:rsidRPr="00000000"><w:rPr><w:sz w:val="24"/><w:szCs w:val="24"/></w:rPr><w:t>**</w:t></w:r><w:r w:rsidRPr="00000000"><w:rPr><w:sz w:val="24"/><w:szCs w:val="24"/></w:rPr><w:t>(</w:t></w:r><w:r w:rsidRPr="00000000"><w:rPr><w:sz w:val="24"/><w:szCs w:val="24"/></w:rPr><w:t xml:space="preserve">.654</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-.644</w:t></w:r><w:r w:rsidRPr="00000000"><w:rPr><w:sz w:val="24"/><w:szCs w:val="24"/></w:rPr><w:t>**</w:t></w:r><w:r w:rsidRPr="00000000"><w:rPr><w:sz w:val="24"/><w:szCs w:val="24"/></w:rPr><w:t>(</w:t></w:r><w:r w:rsidRPr="00000000"><w:rPr><w:sz w:val="24"/><w:szCs w:val="24"/></w:rPr><w:t xml:space="preserve">.53</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TP</w:t></w:r></w:p></w:tc><w:tc><w:tcPr><w:tcW w:w="954" w:type="pct"/><w:vAlign w:val="center"/></w:tcPr><w:p w:rsidR="0018722C"><w:pPr><w:pStyle w:val="a5"/><w:topLinePunct/><w:ind w:leftChars="0" w:left="0" w:rightChars="0" w:right="0" w:firstLineChars="0" w:firstLine="0"/><w:spacing w:line="240" w:lineRule="atLeast"/></w:pPr><w:r w:rsidRPr="00000000"><w:rPr><w:sz w:val="24"/><w:szCs w:val="24"/></w:rPr><w:t>-1.016</w:t></w:r><w:r w:rsidRPr="00000000"><w:rPr><w:sz w:val="24"/><w:szCs w:val="24"/></w:rPr><w:t>(</w:t></w:r><w:r w:rsidRPr="00000000"><w:rPr><w:sz w:val="24"/><w:szCs w:val="24"/></w:rPr><w:t>.0112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-.0326</w:t></w:r><w:r w:rsidRPr="00000000"><w:rPr><w:sz w:val="24"/><w:szCs w:val="24"/></w:rPr><w:t>(</w:t></w:r><w:r w:rsidRPr="00000000"><w:rPr><w:sz w:val="24"/><w:szCs w:val="24"/></w:rPr><w:t>.141</w:t></w:r><w:r w:rsidRPr="00000000"><w:rPr><w:sz w:val="24"/><w:szCs w:val="24"/></w:rPr><w:t>)</w:t></w:r></w:p></w:tc><w:tc><w:tcPr><w:tcW w:w="810" w:type="pct"/><w:vAlign w:val="center"/></w:tcPr><w:p w:rsidR="0018722C"><w:pPr><w:pStyle w:val="a5"/><w:topLinePunct/><w:ind w:leftChars="0" w:left="0" w:rightChars="0" w:right="0" w:firstLineChars="0" w:firstLine="0"/><w:spacing w:line="240" w:lineRule="atLeast"/></w:pP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BRGM</w:t></w:r></w:p></w:tc><w:tc><w:tcPr><w:tcW w:w="954" w:type="pct"/><w:vAlign w:val="center"/></w:tcPr><w:p w:rsidR="0018722C"><w:pPr><w:pStyle w:val="a5"/><w:topLinePunct/><w:ind w:leftChars="0" w:left="0" w:rightChars="0" w:right="0" w:firstLineChars="0" w:firstLine="0"/><w:spacing w:line="240" w:lineRule="atLeast"/></w:pPr><w:r w:rsidRPr="00000000"><w:rPr><w:sz w:val="24"/><w:szCs w:val="24"/></w:rPr><w:t>-1.320</w:t></w:r><w:r w:rsidRPr="00000000"><w:rPr><w:sz w:val="24"/><w:szCs w:val="24"/></w:rPr><w:t>*</w:t></w:r><w:r w:rsidRPr="00000000"><w:rPr><w:sz w:val="24"/><w:szCs w:val="24"/></w:rPr><w:t>(</w:t></w:r><w:r w:rsidRPr="00000000"><w:rPr><w:sz w:val="24"/><w:szCs w:val="24"/></w:rPr><w:t xml:space="preserve">.799</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-1.586</w:t></w:r><w:r w:rsidRPr="00000000"><w:rPr><w:sz w:val="24"/><w:szCs w:val="24"/></w:rPr><w:t>*</w:t></w:r><w:r w:rsidRPr="00000000"><w:rPr><w:sz w:val="24"/><w:szCs w:val="24"/></w:rPr><w:t>(</w:t></w:r><w:r w:rsidRPr="00000000"><w:rPr><w:sz w:val="24"/><w:szCs w:val="24"/></w:rPr><w:t xml:space="preserve">.740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-.907</w:t></w:r><w:r w:rsidRPr="00000000"><w:rPr><w:sz w:val="24"/><w:szCs w:val="24"/></w:rPr><w:t>*</w:t></w:r><w:r w:rsidRPr="00000000"><w:rPr><w:sz w:val="24"/><w:szCs w:val="24"/></w:rPr><w:t>(</w:t></w:r><w:r w:rsidRPr="00000000"><w:rPr><w:sz w:val="24"/><w:szCs w:val="24"/></w:rPr><w:t xml:space="preserve">.324</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-1.546</w:t></w:r><w:r w:rsidRPr="00000000"><w:rPr><w:sz w:val="24"/><w:szCs w:val="24"/></w:rPr><w:t>*</w:t></w:r><w:r w:rsidRPr="00000000"><w:rPr><w:sz w:val="24"/><w:szCs w:val="24"/></w:rPr><w:t>(</w:t></w:r><w:r w:rsidRPr="00000000"><w:rPr><w:sz w:val="24"/><w:szCs w:val="24"/></w:rPr><w:t xml:space="preserve">2.532</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-1.745</w:t></w:r><w:r w:rsidRPr="00000000"><w:rPr><w:sz w:val="24"/><w:szCs w:val="24"/></w:rPr><w:t>*</w:t></w:r><w:r w:rsidRPr="00000000"><w:rPr><w:sz w:val="24"/><w:szCs w:val="24"/></w:rPr><w:t>(</w:t></w:r><w:r w:rsidRPr="00000000"><w:rPr><w:sz w:val="24"/><w:szCs w:val="24"/></w:rPr><w:t xml:space="preserve">.740</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TFC</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-.016 </w:t></w:r><w:r w:rsidRPr="00000000"><w:rPr><w:sz w:val="24"/><w:szCs w:val="24"/></w:rPr><w:t xml:space="preserve">(</w:t></w:r><w:r w:rsidRPr="00000000"><w:rPr><w:sz w:val="24"/><w:szCs w:val="24"/></w:rPr><w:t xml:space="preserve">.070</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DAR</w:t></w:r></w:p></w:tc><w:tc><w:tcPr><w:tcW w:w="954" w:type="pct"/><w:vAlign w:val="center"/></w:tcPr><w:p w:rsidR="0018722C"><w:pPr><w:pStyle w:val="a5"/><w:topLinePunct/><w:ind w:leftChars="0" w:left="0" w:rightChars="0" w:right="0" w:firstLineChars="0" w:firstLine="0"/><w:spacing w:line="240" w:lineRule="atLeast"/></w:pPr><w:r w:rsidRPr="00000000"><w:rPr><w:sz w:val="24"/><w:szCs w:val="24"/></w:rPr><w:t>-.013</w:t></w:r><w:r w:rsidRPr="00000000"><w:rPr><w:sz w:val="24"/><w:szCs w:val="24"/></w:rPr><w:t>** </w:t></w:r><w:r w:rsidRPr="00000000"><w:rPr><w:sz w:val="24"/><w:szCs w:val="24"/></w:rPr><w:t>(</w:t></w:r><w:r w:rsidRPr="00000000"><w:rPr><w:sz w:val="24"/><w:szCs w:val="24"/></w:rPr><w:t xml:space="preserve">1.002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.547</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-.015</w:t></w:r><w:r w:rsidRPr="00000000"><w:rPr><w:sz w:val="24"/><w:szCs w:val="24"/></w:rPr><w:t>** </w:t></w:r><w:r w:rsidRPr="00000000"><w:rPr><w:sz w:val="24"/><w:szCs w:val="24"/></w:rPr><w:t>(</w:t></w:r><w:r w:rsidRPr="00000000"><w:rPr><w:sz w:val="24"/><w:szCs w:val="24"/></w:rPr><w:t xml:space="preserve">.533</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-.042</w:t></w:r><w:r w:rsidRPr="00000000"><w:rPr><w:sz w:val="24"/><w:szCs w:val="24"/></w:rPr><w:t>** </w:t></w:r><w:r w:rsidRPr="00000000"><w:rPr><w:sz w:val="24"/><w:szCs w:val="24"/></w:rPr><w:t>(</w:t></w:r><w:r w:rsidRPr="00000000"><w:rPr><w:sz w:val="24"/><w:szCs w:val="24"/></w:rPr><w:t xml:space="preserve">.063</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-.013</w:t></w:r><w:r w:rsidRPr="00000000"><w:rPr><w:sz w:val="24"/><w:szCs w:val="24"/></w:rPr><w:t>** </w:t></w:r><w:r w:rsidRPr="00000000"><w:rPr><w:sz w:val="24"/><w:szCs w:val="24"/></w:rPr><w:t>(</w:t></w:r><w:r w:rsidRPr="00000000"><w:rPr><w:sz w:val="24"/><w:szCs w:val="24"/></w:rPr><w:t xml:space="preserve">.202</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954" w:type="pct"/><w:vAlign w:val="center"/></w:tcPr><w:p w:rsidR="0018722C"><w:pPr><w:pStyle w:val="affff9"/><w:topLinePunct/><w:ind w:leftChars="0" w:left="0" w:rightChars="0" w:right="0" w:firstLineChars="0" w:firstLine="0"/><w:spacing w:line="240" w:lineRule="atLeast"/></w:pPr><w:r w:rsidRPr="00000000"><w:rPr><w:sz w:val="24"/><w:szCs w:val="24"/></w:rPr><w:t>0.991</w:t></w:r></w:p></w:tc><w:tc><w:tcPr><w:tcW w:w="898" w:type="pct"/><w:vAlign w:val="center"/></w:tcPr><w:p w:rsidR="0018722C"><w:pPr><w:pStyle w:val="affff9"/><w:topLinePunct/><w:ind w:leftChars="0" w:left="0" w:rightChars="0" w:right="0" w:firstLineChars="0" w:firstLine="0"/><w:spacing w:line="240" w:lineRule="atLeast"/></w:pPr><w:r w:rsidRPr="00000000"><w:rPr><w:sz w:val="24"/><w:szCs w:val="24"/></w:rPr><w:t>0.985</w:t></w:r></w:p></w:tc><w:tc><w:tcPr><w:tcW w:w="810" w:type="pct"/><w:vAlign w:val="center"/></w:tcPr><w:p w:rsidR="0018722C"><w:pPr><w:pStyle w:val="affff9"/><w:topLinePunct/><w:ind w:leftChars="0" w:left="0" w:rightChars="0" w:right="0" w:firstLineChars="0" w:firstLine="0"/><w:spacing w:line="240" w:lineRule="atLeast"/></w:pPr><w:r w:rsidRPr="00000000"><w:rPr><w:sz w:val="24"/><w:szCs w:val="24"/></w:rPr><w:t>0.906</w:t></w:r></w:p></w:tc><w:tc><w:tcPr><w:tcW w:w="988" w:type="pct"/><w:vAlign w:val="center"/></w:tcPr><w:p w:rsidR="0018722C"><w:pPr><w:pStyle w:val="affff9"/><w:topLinePunct/><w:ind w:leftChars="0" w:left="0" w:rightChars="0" w:right="0" w:firstLineChars="0" w:firstLine="0"/><w:spacing w:line="240" w:lineRule="atLeast"/></w:pPr><w:r w:rsidRPr="00000000"><w:rPr><w:sz w:val="24"/><w:szCs w:val="24"/></w:rPr><w:t>0.901</w:t></w:r></w:p></w:tc><w:tc><w:tcPr><w:tcW w:w="881" w:type="pct"/><w:vAlign w:val="center"/></w:tcPr><w:p w:rsidR="0018722C"><w:pPr><w:pStyle w:val="affff9"/><w:topLinePunct/><w:ind w:leftChars="0" w:left="0" w:rightChars="0" w:right="0" w:firstLineChars="0" w:firstLine="0"/><w:spacing w:line="240" w:lineRule="atLeast"/></w:pPr><w:r w:rsidRPr="00000000"><w:rPr><w:sz w:val="24"/><w:szCs w:val="24"/></w:rPr><w:t>0.897</w:t></w:r></w:p></w:tc></w:tr><w:tr><w:tc><w:tcPr><w:tcW w:w="46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26.453</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28.836</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29.434</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29.949</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30.425</w:t></w:r></w:p></w:tc></w:tr></w:tbl><w:p w:rsidR="0018722C"><w:pPr><w:topLinePunct/></w:pPr><w:r><w:t>由</w:t></w:r><w:r><w:t>表</w:t></w:r><w:r><w:rPr><w:rFonts w:ascii="Times New Roman" w:eastAsia="Times New Roman"/></w:rPr><w:t>5-8</w:t></w:r><w:r><w:t>的分析结果可知，东方丝绸市场与绍兴轻纺城在进行逐步回归分析过程中出现了各自的特征，剔除因子及顺序都不相同，经过回归剔除分别获得以下指标：</w:t></w:r></w:p><w:p w:rsidR="0018722C"><w:pPr><w:pStyle w:val="ae"/><w:topLinePunct/></w:pPr><w:r><w:rPr><w:kern w:val="2"/><w:sz w:val="22"/><w:szCs w:val="22"/><w:rFonts w:cstheme="minorBidi" w:hAnsiTheme="minorHAnsi" w:eastAsiaTheme="minorHAnsi" w:asciiTheme="minorHAnsi"/></w:rPr><w:pict><v:group style="margin-left:83.664001pt;margin-top:2.325632pt;width:411.58pt;height:4.14pt;mso-position-horizontal-relative:page;mso-position-vertical-relative:paragraph;z-index:-1713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kern w:val="2"/><w:szCs w:val="22"/><w:rFonts w:cstheme="minorBidi" w:hAnsiTheme="minorHAnsi" w:eastAsiaTheme="minorHAnsi" w:asciiTheme="minorHAnsi"/><w:spacing w:val="-2"/><w:sz w:val="24"/></w:rPr><w:t>东方丝绸市场：总资产</w:t></w:r><w:r><w:rPr><w:kern w:val="2"/><w:szCs w:val="22"/><w:rFonts w:cstheme="minorBidi" w:hAnsiTheme="minorHAnsi" w:eastAsiaTheme="minorHAnsi" w:asciiTheme="minorHAnsi"/><w:sz w:val="24"/></w:rPr><w:t>（</w:t></w:r><w:r><w:rPr><w:kern w:val="2"/><w:szCs w:val="22"/><w:rFonts w:ascii="Times New Roman" w:hAnsi="Times New Roman" w:cstheme="minorBidi" w:eastAsiaTheme="minorHAnsi"/><w:spacing w:val="-10"/><w:w w:val="99"/><w:sz w:val="24"/></w:rPr><w:t>T</w:t></w:r><w:r><w:rPr><w:kern w:val="2"/><w:szCs w:val="22"/><w:rFonts w:ascii="Times New Roman" w:hAnsi="Times New Roman" w:cstheme="minorBidi" w:eastAsiaTheme="minorHAnsi"/><w:spacing w:val="0"/><w:w w:val="99"/><w:sz w:val="24"/></w:rPr><w:t>A</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、股东权益</w:t></w:r><w:r><w:rPr><w:kern w:val="2"/><w:szCs w:val="22"/><w:rFonts w:cstheme="minorBidi" w:hAnsiTheme="minorHAnsi" w:eastAsiaTheme="minorHAnsi" w:asciiTheme="minorHAnsi"/><w:sz w:val="24"/></w:rPr><w:t>（</w:t></w:r><w:r><w:rPr><w:kern w:val="2"/><w:szCs w:val="22"/><w:rFonts w:ascii="Times New Roman" w:hAnsi="Times New Roman" w:cstheme="minorBidi" w:eastAsiaTheme="minorHAnsi"/><w:w w:val="99"/><w:sz w:val="24"/></w:rPr><w:t>S</w:t></w:r><w:r><w:rPr><w:kern w:val="2"/><w:szCs w:val="22"/><w:rFonts w:ascii="Times New Roman" w:hAnsi="Times New Roman" w:cstheme="minorBidi" w:eastAsiaTheme="minorHAnsi"/><w:spacing w:val="0"/><w:w w:val="99"/><w:sz w:val="24"/></w:rPr><w:t>E</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、营业房出租毛利率</w:t></w:r><w:r><w:rPr><w:kern w:val="2"/><w:szCs w:val="22"/><w:rFonts w:cstheme="minorBidi" w:hAnsiTheme="minorHAnsi" w:eastAsiaTheme="minorHAnsi" w:asciiTheme="minorHAnsi"/><w:sz w:val="24"/></w:rPr><w:t>（</w:t></w:r><w:r><w:rPr><w:kern w:val="2"/><w:szCs w:val="22"/><w:rFonts w:ascii="Times New Roman" w:hAnsi="Times New Roman" w:cstheme="minorBidi" w:eastAsiaTheme="minorHAnsi"/><w:spacing w:val="-1"/><w:sz w:val="24"/></w:rPr><w:t>B</w:t></w:r><w:r><w:rPr><w:kern w:val="2"/><w:szCs w:val="22"/><w:rFonts w:ascii="Times New Roman" w:hAnsi="Times New Roman" w:cstheme="minorBidi" w:eastAsiaTheme="minorHAnsi"/><w:w w:val="99"/><w:sz w:val="24"/></w:rPr><w:t>GRM</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、董事平均报酬</w:t></w:r><w:r><w:rPr><w:kern w:val="2"/><w:szCs w:val="22"/><w:rFonts w:cstheme="minorBidi" w:hAnsiTheme="minorHAnsi" w:eastAsiaTheme="minorHAnsi" w:asciiTheme="minorHAnsi"/><w:spacing w:val="0"/><w:sz w:val="24"/></w:rPr><w:t>（</w:t></w:r><w:r><w:rPr><w:kern w:val="2"/><w:szCs w:val="22"/><w:rFonts w:ascii="Times New Roman" w:hAnsi="Times New Roman" w:cstheme="minorBidi" w:eastAsiaTheme="minorHAnsi"/><w:spacing w:val="0"/><w:w w:val="99"/><w:sz w:val="24"/></w:rPr><w:t>DA</w:t></w:r><w:r><w:rPr><w:kern w:val="2"/><w:szCs w:val="22"/><w:rFonts w:ascii="Times New Roman" w:hAnsi="Times New Roman" w:cstheme="minorBidi" w:eastAsiaTheme="minorHAnsi"/><w:w w:val="99"/><w:sz w:val="24"/></w:rPr><w:t>R</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6"/><w:sz w:val="24"/></w:rPr><w:t>，我们用</w:t></w:r><w:r><w:rPr><w:kern w:val="2"/><w:szCs w:val="22"/><w:rFonts w:ascii="Times New Roman" w:hAnsi="Times New Roman" w:cstheme="minorBidi" w:eastAsiaTheme="minorHAnsi"/><w:w w:val="99"/><w:sz w:val="24"/></w:rPr><w:t>C</w:t></w:r><w:r><w:rPr><w:kern w:val="2"/><w:szCs w:val="22"/><w:rFonts w:ascii="Times New Roman" w:hAnsi="Times New Roman" w:cstheme="minorBidi" w:eastAsiaTheme="minorHAnsi"/><w:spacing w:val="-1"/><w:w w:val="99"/><w:sz w:val="24"/></w:rPr><w:t>P</w:t></w:r><w:r><w:rPr><w:kern w:val="2"/><w:szCs w:val="22"/><w:rFonts w:ascii="Times New Roman" w:hAnsi="Times New Roman" w:cstheme="minorBidi" w:eastAsiaTheme="minorHAnsi"/><w:w w:val="100"/><w:sz w:val="16"/></w:rPr><w:t>1</w:t></w:r><w:r><w:rPr><w:kern w:val="2"/><w:szCs w:val="22"/><w:rFonts w:cstheme="minorBidi" w:hAnsiTheme="minorHAnsi" w:eastAsiaTheme="minorHAnsi" w:asciiTheme="minorHAnsi"/><w:spacing w:val="0"/><w:sz w:val="24"/></w:rPr><w:t>来表示东方丝绸市场产业集群的专业化程度，则</w:t></w:r><w:r><w:rPr><w:kern w:val="2"/><w:szCs w:val="22"/><w:rFonts w:ascii="Times New Roman" w:hAnsi="Times New Roman" w:cstheme="minorBidi" w:eastAsiaTheme="minorHAnsi"/><w:spacing w:val="-8"/><w:w w:val="105"/><w:sz w:val="24"/></w:rPr><w:t>CP</w:t></w:r><w:r><w:rPr><w:kern w:val="2"/><w:szCs w:val="22"/><w:rFonts w:ascii="Times New Roman" w:hAnsi="Times New Roman" w:cstheme="minorBidi" w:eastAsiaTheme="minorHAnsi"/><w:spacing w:val="-8"/><w:w w:val="105"/><w:sz w:val="14"/></w:rPr><w:t>1</w:t></w:r><w:r w:rsidR="001852F3"><w:rPr><w:kern w:val="2"/><w:szCs w:val="22"/><w:rFonts w:ascii="Times New Roman" w:hAnsi="Times New Roman" w:cstheme="minorBidi" w:eastAsiaTheme="minorHAnsi"/><w:spacing w:val="-8"/><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12.901</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1.946TA</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spacing w:val="-2"/><w:w w:val="105"/><w:sz w:val="24"/></w:rPr><w:t>9.964</w:t></w:r><w:r><w:rPr><w:kern w:val="2"/><w:szCs w:val="22"/><w:rFonts w:ascii="Times New Roman" w:hAnsi="Times New Roman" w:cstheme="minorBidi" w:eastAsiaTheme="minorHAnsi"/><w:i/><w:spacing w:val="-2"/><w:w w:val="105"/><w:sz w:val="24"/></w:rPr><w:t>SE</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1.518</w:t></w:r><w:r><w:rPr><w:kern w:val="2"/><w:szCs w:val="22"/><w:rFonts w:ascii="Times New Roman" w:hAnsi="Times New Roman" w:cstheme="minorBidi" w:eastAsiaTheme="minorHAnsi"/><w:i/><w:spacing w:val="-3"/><w:w w:val="105"/><w:sz w:val="24"/></w:rPr><w:t>BRGM</w:t></w:r><w:r w:rsidR="001852F3"><w:rPr><w:kern w:val="2"/><w:szCs w:val="22"/><w:rFonts w:ascii="Times New Roman" w:hAnsi="Times New Roman" w:cstheme="minorBidi" w:eastAsiaTheme="minorHAnsi"/><w:i/><w:spacing w:val="-3"/><w:w w:val="105"/><w:sz w:val="2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spacing w:val="-2"/><w:w w:val="105"/><w:sz w:val="24"/></w:rPr><w:t>0.007</w:t></w:r><w:r><w:rPr><w:kern w:val="2"/><w:szCs w:val="22"/><w:rFonts w:ascii="Times New Roman" w:hAnsi="Times New Roman" w:cstheme="minorBidi" w:eastAsiaTheme="minorHAnsi"/><w:i/><w:spacing w:val="-2"/><w:w w:val="105"/><w:sz w:val="24"/></w:rPr><w:t>DAR</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spacing w:val="1"/><w:w w:val="105"/><w:sz w:val="24"/></w:rPr><w:t></w:t></w:r><w:r><w:rPr><w:kern w:val="2"/><w:szCs w:val="22"/><w:rFonts w:ascii="Symbol" w:hAnsi="Symbol" w:cstheme="minorBidi" w:eastAsiaTheme="minorHAnsi"/><w:i/><w:spacing w:val="1"/><w:w w:val="105"/><w:sz w:val="26"/></w:rPr><w:t></w:t></w:r><w:r><w:rPr><w:kern w:val="2"/><w:szCs w:val="22"/><w:rFonts w:ascii="Times New Roman" w:hAnsi="Times New Roman" w:cstheme="minorBidi" w:eastAsiaTheme="minorHAnsi"/><w:spacing w:val="1"/><w:w w:val="105"/><w:sz w:val="14"/></w:rPr><w:t>3</w:t></w:r><w:r w:rsidR="001852F3"><w:rPr><w:kern w:val="2"/><w:szCs w:val="22"/><w:rFonts w:ascii="Times New Roman" w:hAnsi="Times New Roman" w:cstheme="minorBidi" w:eastAsiaTheme="minorHAnsi"/><w:spacing w:val="4"/><w:w w:val="105"/><w:sz w:val="14"/></w:rPr><w:t xml:space="preserve"> </w:t></w:r><w:r><w:rPr><w:kern w:val="2"/><w:szCs w:val="22"/><w:rFonts w:ascii="Times New Roman" w:hAnsi="Times New Roman" w:cstheme="minorBidi" w:eastAsiaTheme="minorHAnsi"/><w:w w:val="105"/><w:sz w:val="21"/></w:rPr><w:t>………</w:t></w:r><w:r><w:rPr><w:kern w:val="2"/><w:szCs w:val="22"/><w:rFonts w:cstheme="minorBidi" w:hAnsiTheme="minorHAnsi" w:eastAsiaTheme="minorHAnsi" w:asciiTheme="minorHAnsi"/><w:w w:val="105"/><w:sz w:val="21"/></w:rPr><w:t>⑤</w:t></w:r></w:p><w:p w:rsidR="0018722C"><w:pPr><w:topLinePunct/></w:pPr><w:r><w:t>绍兴轻纺城：每股收益</w:t></w:r><w:r><w:t>（</w:t></w:r><w:r><w:rPr><w:rFonts w:ascii="Times New Roman" w:eastAsia="Times New Roman"/><w:w w:val="99"/></w:rPr><w:t>EP</w:t></w:r><w:r><w:rPr><w:rFonts w:ascii="Times New Roman" w:eastAsia="Times New Roman"/><w:spacing w:val="0"/><w:w w:val="99"/></w:rPr><w:t>S</w:t></w:r><w:r><w:t>）</w:t></w:r><w:r><w:t>、营业房出租毛利率</w:t></w:r><w:r><w:t>（</w:t></w:r><w:r><w:rPr><w:rFonts w:ascii="Times New Roman" w:eastAsia="Times New Roman"/><w:spacing w:val="-1"/></w:rPr><w:t>B</w:t></w:r><w:r><w:rPr><w:rFonts w:ascii="Times New Roman" w:eastAsia="Times New Roman"/><w:w w:val="99"/></w:rPr><w:t>GRM</w:t></w:r><w:r><w:t>）</w:t></w:r><w:r><w:t>、董事平均报酬</w:t></w:r><w:r><w:t>（</w:t></w:r><w:r><w:rPr><w:rFonts w:ascii="Times New Roman" w:eastAsia="Times New Roman"/><w:spacing w:val="0"/><w:w w:val="99"/></w:rPr><w:t>DA</w:t></w:r><w:r><w:rPr><w:rFonts w:ascii="Times New Roman" w:eastAsia="Times New Roman"/><w:w w:val="99"/></w:rPr><w:t>R</w:t></w:r><w:r><w:t>）</w:t></w:r></w:p><w:p w:rsidR="0018722C"><w:pPr><w:topLinePunct/></w:pPr><w:r><w:t>我们用</w:t></w:r><w:r><w:rPr><w:rFonts w:ascii="Times New Roman" w:eastAsia="Times New Roman"/></w:rPr><w:t>CP</w:t></w:r><w:r><w:rPr><w:rFonts w:ascii="Times New Roman" w:eastAsia="Times New Roman"/></w:rPr><w:t>2</w:t></w:r><w:r><w:t>来表示东方丝绸市场产业集群的专业化程度，则</w:t></w:r></w:p><w:p w:rsidR="0018722C"><w:pPr><w:topLinePunct/></w:pPr><w:r><w:rPr><w:rFonts w:cstheme="minorBidi" w:hAnsiTheme="minorHAnsi" w:eastAsiaTheme="minorHAnsi" w:asciiTheme="minorHAnsi" w:ascii="Times New Roman" w:hAnsi="Times New Roman"/></w:rPr><w:t>CP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3.322</w:t></w:r><w:r><w:rPr><w:rFonts w:ascii="Symbol" w:hAnsi="Symbol" w:cstheme="minorBidi" w:eastAsiaTheme="minorHAnsi"/></w:rPr><w:t></w:t></w:r><w:r><w:rPr><w:rFonts w:ascii="Times New Roman" w:hAnsi="Times New Roman" w:cstheme="minorBidi" w:eastAsiaTheme="minorHAnsi"/></w:rPr><w:t>0.050</w:t></w:r><w:r><w:rPr><w:rFonts w:ascii="Times New Roman" w:hAnsi="Times New Roman" w:cstheme="minorBidi" w:eastAsiaTheme="minorHAnsi"/><w:i/></w:rPr><w:t>TA</w:t></w:r><w:r><w:rPr><w:rFonts w:ascii="Times New Roman" w:hAnsi="Times New Roman" w:cstheme="minorBidi" w:eastAsiaTheme="minorHAnsi"/></w:rPr><w:t>.324EPS</w:t></w:r><w:r><w:rPr><w:rFonts w:ascii="Symbol" w:hAnsi="Symbol" w:cstheme="minorBidi" w:eastAsiaTheme="minorHAnsi"/></w:rPr><w:t></w:t></w:r><w:r><w:rPr><w:rFonts w:ascii="Times New Roman" w:hAnsi="Times New Roman" w:cstheme="minorBidi" w:eastAsiaTheme="minorHAnsi"/></w:rPr><w:t>3.350BRGM</w:t></w:r><w:r><w:rPr><w:rFonts w:ascii="Symbol" w:hAnsi="Symbol" w:cstheme="minorBidi" w:eastAsiaTheme="minorHAnsi"/></w:rPr><w:t></w:t></w:r><w:r><w:rPr><w:rFonts w:ascii="Times New Roman" w:hAnsi="Times New Roman" w:cstheme="minorBidi" w:eastAsiaTheme="minorHAnsi"/></w:rPr><w:t>0.003</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rPr><w:t>…………</w:t></w:r><w:r><w:rPr><w:rFonts w:cstheme="minorBidi" w:hAnsiTheme="minorHAnsi" w:eastAsiaTheme="minorHAnsi" w:asciiTheme="minorHAnsi"/></w:rPr><w:t>⑥</w:t></w:r></w:p><w:p w:rsidR="0018722C"><w:pPr><w:pStyle w:val="Heading3"/><w:topLinePunct/><w:ind w:left="200" w:hangingChars="200" w:hanging="200"/></w:pPr><w:bookmarkStart w:id="722190" w:name="_Toc686722190"/><w:bookmarkStart w:name="_bookmark38" w:id="95"/><w:bookmarkEnd w:id="95"/><w:r><w:t>5.2.3</w:t></w:r><w:r><w:t xml:space="preserve"> </w:t></w:r><w:bookmarkStart w:name="_bookmark38" w:id="96"/><w:bookmarkEnd w:id="96"/><w:r><w:t>结果分析</w:t></w:r><w:bookmarkEnd w:id="722190"/></w:p><w:p w:rsidR="0018722C"><w:pPr><w:topLinePunct/></w:pPr><w:r><w:t>经过上述的相关性分析及逐步回归分析，从①、②、③、④、⑤、⑥式可以得出：</w:t></w:r></w:p><w:p w:rsidR="0018722C"><w:pPr><w:topLinePunct/></w:pPr><w:r><w:t>（</w:t></w:r><w:r><w:rPr><w:rFonts w:ascii="Times New Roman" w:eastAsia="Times New Roman"/></w:rPr><w:t>1</w:t></w:r><w:r><w:t>）</w:t></w:r><w:r><w:t>从规模方面看，总资产</w:t></w:r><w:r><w:t>（</w:t></w:r><w:r><w:rPr><w:rFonts w:ascii="Times New Roman" w:eastAsia="Times New Roman"/><w:spacing w:val="-3"/></w:rPr><w:t>TA</w:t></w:r><w:r><w:t>）</w:t></w:r><w:r><w:t>或股东权益</w:t></w:r><w:r><w:t>（</w:t></w:r><w:r><w:rPr><w:rFonts w:ascii="Times New Roman" w:eastAsia="Times New Roman"/></w:rPr><w:t>SE</w:t></w:r><w:r><w:t>）</w:t></w:r><w:r><w:t>至少有一个对东方丝绸市</w:t></w:r><w:r><w:t>场及绍兴轻纺城区域产业集群的影响都通过了显著性检验，并且系数均为正，即东方</w:t></w:r><w:r><w:t>丝绸市场股份有限公司、浙江中国轻纺城集团股份有限公司总资产、股东权益和区域</w:t></w:r><w:r><w:t>产业集群之间存在着正相关关系。公司总资产指企业拥有或控制的全部资产，包括流</w:t></w:r><w:r><w:t>动资产、长期投资、固定资产、无形及递延资产、其他长期资产、递延税项等，即为</w:t></w:r><w:r><w:t>企业资产负债表的资产总计项。股东收益是资产与负债的差额，代表了股东对企业的</w:t></w:r><w:r><w:t>所有权，反映了股东在企业中享有的经济利益。公司总资产越雄厚，负债越少，公司</w:t></w:r><w:r><w:t>的盈利能力越强，则股东权益越大，其企业发展状况更佳，专业市场会逐步改进，对区域产业集群的促进作用更加明显。</w:t></w:r></w:p><w:p w:rsidR="0018722C"><w:pPr><w:topLinePunct/></w:pPr><w:r><w:t>（</w:t></w:r><w:r><w:rPr><w:rFonts w:ascii="Times New Roman" w:eastAsia="Times New Roman"/></w:rPr><w:t>2</w:t></w:r><w:r><w:t>）</w:t></w:r><w:r><w:t>在租赁方面，营业房出租毛利率</w:t></w:r><w:r><w:t>（</w:t></w:r><w:r><w:rPr><w:rFonts w:ascii="Times New Roman" w:eastAsia="Times New Roman"/></w:rPr><w:t>BRGM</w:t></w:r><w:r><w:t>）</w:t></w:r><w:r><w:t>对东方丝绸市场区域产业集群</w:t></w:r><w:r><w:t>的影响通过了显著性检验，且对专业化及多样化程度的影响系数为正，而对竞争程度</w:t></w:r><w:r><w:t>的影响系数为负。因为营业房出租毛利率提高，即其出租费用升高，可能会使潜在租房者存在流失，也可能会使原有租房者停止续租，从而导致专业市场个体商户减少，</w:t></w:r><w:r><w:t>顾客人流量减少，进而对区域产业集群的发展产生负面影响，但是经数据证明，专业</w:t></w:r><w:r><w:t>市场租金的提高对产业集群的专业化反而有促进作用，这说明一定租金的提高，也还</w:t></w:r><w:r><w:t>是能使一部分忠实的纺织服装企业进入。所以东方丝绸市场要注意对营业房租金的调整，使公司利润最大化。</w:t></w:r></w:p><w:p w:rsidR="0018722C"><w:pPr><w:topLinePunct/></w:pPr><w:r><w:t>营业房出租毛利率</w:t></w:r><w:r><w:t>（</w:t></w:r><w:r><w:rPr><w:rFonts w:ascii="Times New Roman" w:eastAsia="Times New Roman"/></w:rPr><w:t>BGRM</w:t></w:r><w:r><w:t>）</w:t></w:r><w:r><w:t xml:space="preserve">对绍兴轻纺城的影响相对比较小，</w:t></w:r><w:r w:rsidR="001852F3"><w:t xml:space="preserve">它没有通过对</w:t></w:r><w:r><w:t>区域产业集群专业化、多样化的显著性检验，对产业集群竞争程度有负面影响，这说</w:t></w:r><w:r><w:t>明绍兴轻纺城并不把营业房的租金作为其利润的主要来源。绍兴政府曾在</w:t></w:r><w:r><w:rPr><w:rFonts w:ascii="Times New Roman" w:eastAsia="Times New Roman"/></w:rPr><w:t>2006</w:t></w:r><w:r><w:t>年</w:t></w:r><w:r><w:t>提</w:t></w:r></w:p><w:p w:rsidR="0018722C"><w:pPr><w:pStyle w:val="ae"/><w:topLinePunct/></w:pPr><w:r><w:pict><v:group style="margin-left:83.664001pt;margin-top:2.325632pt;width:411.58pt;height:4.14pt;mso-position-horizontal-relative:page;mso-position-vertical-relative:paragraph;z-index:-17132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出实行营业、商务用房租金核定制，执行区域最低价的政策，即中国轻纺城联合市场</w:t></w:r><w:r><w:rPr><w:spacing w:val="-7"/></w:rPr><w:t>二楼以上</w:t></w:r><w:r><w:t>（含二楼</w:t></w:r><w:r><w:rPr><w:spacing w:val="-14"/></w:rPr><w:t>）</w:t></w:r><w:r><w:rPr><w:spacing w:val="-4"/></w:rPr><w:t>营业房标准间租金控制在每年</w:t></w:r><w:r><w:rPr><w:rFonts w:ascii="Times New Roman" w:eastAsia="Times New Roman"/></w:rPr><w:t>1-2</w:t></w:r><w:r><w:t>万元</w:t></w:r><w:r><w:rPr><w:rFonts w:ascii="Times New Roman" w:eastAsia="Times New Roman"/></w:rPr><w:t>/</w:t></w:r><w:r><w:rPr><w:spacing w:val="-4"/></w:rPr><w:t>间，二年内保持不变。中</w:t></w:r></w:p><w:p w:rsidR="0018722C"><w:pPr><w:topLinePunct/></w:pPr><w:r><w:t>国轻纺城国际贸易区，营业房日租金每平方米控制在</w:t></w:r><w:r><w:rPr><w:rFonts w:ascii="Times New Roman" w:eastAsia="Times New Roman"/></w:rPr><w:t>0</w:t></w:r><w:r><w:rPr><w:rFonts w:ascii="Times New Roman" w:eastAsia="Times New Roman"/></w:rPr><w:t>.</w:t></w:r><w:r><w:rPr><w:rFonts w:ascii="Times New Roman" w:eastAsia="Times New Roman"/></w:rPr><w:t>8-2.5</w:t></w:r><w:r><w:t>元；商务办公用房日租</w:t></w:r></w:p><w:p w:rsidR="0018722C"><w:pPr><w:topLinePunct/></w:pPr><w:r><w:t>金每平方米控制在</w:t></w:r><w:r><w:rPr><w:rFonts w:ascii="Times New Roman" w:eastAsia="Times New Roman"/></w:rPr><w:t>0</w:t></w:r><w:r><w:rPr><w:rFonts w:ascii="Times New Roman" w:eastAsia="Times New Roman"/></w:rPr><w:t>.</w:t></w:r><w:r><w:rPr><w:rFonts w:ascii="Times New Roman" w:eastAsia="Times New Roman"/></w:rPr><w:t>5-1.5</w:t></w:r><w:r><w:t>元。中国轻纺城钱清轻纺原料市场营业房标准间年租金控</w:t></w:r></w:p><w:p w:rsidR="0018722C"><w:pPr><w:topLinePunct/></w:pPr><w:r><w:t>制在</w:t></w:r><w:r><w:rPr><w:rFonts w:ascii="Times New Roman" w:eastAsia="Times New Roman"/></w:rPr><w:t>1</w:t></w:r><w:r><w:rPr><w:rFonts w:ascii="Times New Roman" w:eastAsia="Times New Roman"/></w:rPr><w:t>.</w:t></w:r><w:r><w:rPr><w:rFonts w:ascii="Times New Roman" w:eastAsia="Times New Roman"/></w:rPr><w:t>5-3</w:t></w:r><w:r><w:t>万元</w:t></w:r><w:r><w:rPr><w:rFonts w:ascii="Times New Roman" w:eastAsia="Times New Roman"/></w:rPr><w:t>/</w:t></w:r><w:r><w:t>间，二年内保持不变。可见，绍兴轻纺城有意降低租金，从而吸引更多的商户加入，逐步扩大专业市场的规模，同时推进产业集群的扩大及繁荣。</w:t></w:r></w:p><w:p w:rsidR="0018722C"><w:pPr><w:topLinePunct/></w:pPr><w:r><w:t>（</w:t></w:r><w:r><w:rPr><w:rFonts w:ascii="Times New Roman" w:eastAsia="Times New Roman"/></w:rPr><w:t>3</w:t></w:r><w:r><w:t>）</w:t></w:r><w:r><w:t>从薪酬方面看，董事平均报酬</w:t></w:r><w:r><w:t>（</w:t></w:r><w:r><w:rPr><w:rFonts w:ascii="Times New Roman" w:eastAsia="Times New Roman"/></w:rPr><w:t>DAR</w:t></w:r><w:r><w:t>）</w:t></w:r><w:r><w:t>对中国东方丝绸市场的区域产业集</w:t></w:r><w:r><w:t>群的专业化、竞争程度影响通过了显著性检验，并且系数均为正，可以说东方丝绸市</w:t></w:r><w:r><w:t>场股份有限公司的董事平均报酬与区域产业集群之间存在正相关关系。根据东方丝绸</w:t></w:r><w:r><w:t>市场股份有限公司年度报告可知，公司董事、监事、高级管理人员的报酬是根据公司</w:t></w:r><w:r><w:t>的经营情况并参照社会和行业的平均水平确定的，实行的是岗位工资和业绩奖励相结</w:t></w:r><w:r><w:t>合的模式。所以采用适当的薪酬激励方法，可以促进公司及专业市场的发展，也可推动区域产业集群的升级。</w:t></w:r></w:p><w:p w:rsidR="0018722C"><w:pPr><w:topLinePunct/></w:pPr><w:r><w:t>董事平均报酬</w:t></w:r><w:r><w:t>（</w:t></w:r><w:r><w:rPr><w:rFonts w:ascii="Times New Roman" w:eastAsia="Times New Roman"/></w:rPr><w:t>DAR</w:t></w:r><w:r><w:t>）</w:t></w:r><w:r><w:t>对绍兴轻纺城的区域产业集群的专业化、多样化及竞争程</w:t></w:r><w:r><w:t>度影响都通过了显著性检验，但均为负面影响，这说明绍兴轻纺城的董事平均报酬的</w:t></w:r><w:r><w:t>增加并不能促进其发展，反而会产生消极的作用。绍兴轻纺城可考虑适当减少董事薪</w:t></w:r><w:r><w:t>酬，将资金用于其他可以促进专业市场发展的方面，从而提高专业市场的水平，同时促进产业集群的扩大。</w:t></w:r></w:p><w:p w:rsidR="0018722C"><w:pPr><w:topLinePunct/></w:pPr><w:r><w:t>（</w:t></w:r><w:r><w:rPr><w:rFonts w:ascii="Times New Roman" w:eastAsia="Times New Roman"/></w:rPr><w:t>4</w:t></w:r><w:r><w:t>）</w:t></w:r><w:r><w:t>从利润方面的分析结果来看，净资产收益率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与利润总额</w:t></w:r><w:r><w:t>（</w:t></w:r><w:r><w:rPr><w:rFonts w:ascii="Times New Roman" w:eastAsia="Times New Roman"/><w:spacing w:val="0"/><w:w w:val="99"/></w:rPr><w:t>T</w:t></w:r><w:r><w:rPr><w:rFonts w:ascii="Times New Roman" w:eastAsia="Times New Roman"/><w:w w:val="99"/></w:rPr><w:t>P</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对东方丝绸市场的区域产业集群的影响几</w:t></w:r><w:r><w:t>乎都未通过显著性检验，这说明东方丝绸市场的净资产收益率、每股收益和利润总额</w:t></w:r><w:r><w:t>与区域产业集群之间并不存在必然的联系，其所得利润并不能影响整个区域产业集群</w:t></w:r><w:r><w:t>的发展。这是因为不论东方丝绸市场盈利多少，其对纺织品的需求量不会有太多影响，</w:t></w:r><w:r w:rsidR="001852F3"><w:t xml:space="preserve">进而不会影响对产业集群的需求。</w:t></w:r></w:p><w:p w:rsidR="0018722C"><w:pPr><w:topLinePunct/></w:pPr><w:r><w:t>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与利润总额</w:t></w:r><w:r><w:t>（</w:t></w:r><w:r><w:rPr><w:rFonts w:ascii="Times New Roman" w:eastAsia="Times New Roman"/><w:spacing w:val="0"/><w:w w:val="99"/></w:rPr><w:t>T</w:t></w:r><w:r><w:rPr><w:rFonts w:ascii="Times New Roman" w:eastAsia="Times New Roman"/><w:w w:val="99"/></w:rPr><w:t>P</w:t></w:r><w:r><w:t>）</w:t></w:r><w:r><w:t xml:space="preserve">对绍兴轻纺城的区</w:t></w:r><w:r><w:t>域产业集群的影响较小，而前五名客户收入</w:t></w:r><w:r><w:t>（</w:t></w:r><w:r><w:rPr><w:rFonts w:ascii="Times New Roman" w:eastAsia="Times New Roman"/><w:spacing w:val="-2"/></w:rPr><w:t>TFC</w:t></w:r><w:r><w:t>）</w:t></w:r><w:r><w:t>对绍兴轻纺城产业集群的专业化</w:t></w:r><w:r><w:t>及多样化都有一定的正面影响，这说明绍兴轻纺城从前五名大客户中取得的收入增多，</w:t></w:r><w:r><w:t>会促进专业市场的发展，进而推动产业集群。因此，绍兴轻纺城可适当的多发展些大</w:t></w:r><w:r w:rsidR="001852F3"><w:t xml:space="preserve">客户，从而使专业市场进一步繁荣昌盛。</w:t></w:r></w:p><w:p w:rsidR="0018722C"><w:pPr><w:pStyle w:val="Heading2"/><w:textAlignment w:val="center"/><w:topLinePunct/><w:ind w:left="171" w:hangingChars="171" w:hanging="171"/></w:pPr><w:bookmarkStart w:id="722191" w:name="_Toc686722191"/><w:r><w:t>5.3</w:t></w:r><w:r><w:t xml:space="preserve"> </w:t></w:r></w:p><w:p w:rsidR="0018722C"><w:pPr><w:textAlignment w:val="center"/><w:topLinePunct/></w:pPr><w:r><w:pict><v:group style="margin-left:83.664001pt;margin-top:2.321592pt;width:411.58pt;height:4.14pt;mso-position-horizontal-relative:page;mso-position-vertical-relative:paragraph;z-index:-17130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5.3 纺织服装区域产业集群对专业市场的影响研究 " w:id="97"/><w:bookmarkEnd w:id="97"/><w:r></w:r><w:bookmarkStart w:name="_bookmark39" w:id="98"/><w:bookmarkEnd w:id="98"/><w:r></w:r><w:bookmarkStart w:name="_bookmark39" w:id="99"/><w:bookmarkEnd w:id="99"/><w:r><w:t>纺织服装区域产业集群对专业市场的影响研究</w:t></w:r><w:bookmarkEnd w:id="722191"/></w:p><w:p w:rsidR="0018722C"><w:pPr><w:topLinePunct/></w:pPr><w:r><w:t>格兰杰因果关系检验是一种可以用来分析变量之间的因果的方法，开创者克莱</w:t></w:r><w:r><w:t>夫</w:t></w:r><w:r><w:rPr><w:rFonts w:ascii="Times New Roman" w:hAnsi="Times New Roman" w:eastAsia="Times New Roman"/><w:spacing w:val="-3"/><w:rFonts w:hint="eastAsia"/></w:rPr><w:t>・</w:t></w:r><w:r><w:t>格兰杰</w:t></w:r><w:r><w:t>（</w:t></w:r><w:r><w:rPr><w:rFonts w:ascii="Times New Roman" w:hAnsi="Times New Roman" w:eastAsia="Times New Roman"/></w:rPr><w:t>Clive </w:t></w:r><w:r><w:rPr><w:rFonts w:ascii="Times New Roman" w:hAnsi="Times New Roman" w:eastAsia="Times New Roman"/><w:spacing w:val="-6"/></w:rPr><w:t>W</w:t></w:r><w:r><w:rPr><w:rFonts w:ascii="Times New Roman" w:hAnsi="Times New Roman" w:eastAsia="Times New Roman"/><w:spacing w:val="-4"/></w:rPr><w:t>. </w:t></w:r><w:r><w:rPr><w:rFonts w:ascii="Times New Roman" w:hAnsi="Times New Roman" w:eastAsia="Times New Roman"/></w:rPr><w:t>J</w:t></w:r><w:r><w:rPr><w:rFonts w:ascii="Times New Roman" w:hAnsi="Times New Roman" w:eastAsia="Times New Roman"/><w:spacing w:val="-1"/></w:rPr><w:t>. </w:t></w:r><w:r><w:rPr><w:rFonts w:ascii="Times New Roman" w:hAnsi="Times New Roman" w:eastAsia="Times New Roman"/></w:rPr><w:t>Granger</w:t></w:r><w:r><w:t>）</w:t></w:r><w:r><w:t>给因果关系的定义是“依赖于使用过去某些时点上</w:t></w:r><w:r><w:t>所有信息的最佳最小二乘预测的方差”。在时间序列情形下，两个经济变量</w:t></w:r><w:r><w:rPr><w:rFonts w:ascii="Times New Roman" w:hAnsi="Times New Roman" w:eastAsia="Times New Roman"/></w:rPr><w:t>X</w:t></w:r><w:r><w:t>、</w:t></w:r><w:r><w:rPr><w:rFonts w:ascii="Times New Roman" w:hAnsi="Times New Roman" w:eastAsia="Times New Roman"/></w:rPr><w:t>Y</w:t></w:r><w:r><w:t>之</w:t></w:r><w:r><w:t>间的格兰杰因果关系定义为：若在包含了变量</w:t></w:r><w:r><w:rPr><w:rFonts w:ascii="Times New Roman" w:hAnsi="Times New Roman" w:eastAsia="Times New Roman"/></w:rPr><w:t>X</w:t></w:r><w:r><w:t>、</w:t></w:r><w:r><w:rPr><w:rFonts w:ascii="Times New Roman" w:hAnsi="Times New Roman" w:eastAsia="Times New Roman"/></w:rPr><w:t>Y</w:t></w:r><w:r><w:t>的过去信息的条件下，对变量</w:t></w:r><w:r><w:rPr><w:rFonts w:ascii="Times New Roman" w:hAnsi="Times New Roman" w:eastAsia="Times New Roman"/></w:rPr><w:t>Y</w:t></w:r><w:r><w:t>的预测效果要优于只单独由</w:t></w:r><w:r><w:rPr><w:rFonts w:ascii="Times New Roman" w:hAnsi="Times New Roman" w:eastAsia="Times New Roman"/></w:rPr><w:t>Y</w:t></w:r><w:r><w:t>的过去信息对</w:t></w:r><w:r><w:rPr><w:rFonts w:ascii="Times New Roman" w:hAnsi="Times New Roman" w:eastAsia="Times New Roman"/></w:rPr><w:t>Y</w:t></w:r><w:r><w:t>进行的预测效果，即变量</w:t></w:r><w:r><w:rPr><w:rFonts w:ascii="Times New Roman" w:hAnsi="Times New Roman" w:eastAsia="Times New Roman"/></w:rPr><w:t>X</w:t></w:r><w:r><w:t>有助于解</w:t></w:r><w:r><w:t>释变量</w:t></w:r><w:r><w:rPr><w:rFonts w:ascii="Times New Roman" w:hAnsi="Times New Roman" w:eastAsia="Times New Roman"/></w:rPr><w:t>Y</w:t></w:r><w:r><w:t>的将来变化，则认为变量</w:t></w:r><w:r><w:rPr><w:rFonts w:ascii="Times New Roman" w:hAnsi="Times New Roman" w:eastAsia="Times New Roman"/></w:rPr><w:t>X</w:t></w:r><w:r><w:t>是引致变量</w:t></w:r><w:r><w:rPr><w:rFonts w:ascii="Times New Roman" w:hAnsi="Times New Roman" w:eastAsia="Times New Roman"/></w:rPr><w:t>Y</w:t></w:r><w:r><w:t>的格兰杰原因</w:t></w:r><w:r><w:rPr><w:rFonts w:ascii="Times New Roman" w:hAnsi="Times New Roman" w:eastAsia="Times New Roman"/><w:vertAlign w:val="superscript"/></w:rPr><w:t>[</w:t></w:r><w:r><w:rPr><w:rFonts w:ascii="Times New Roman" w:hAnsi="Times New Roman" w:eastAsia="Times New Roman"/><w:vertAlign w:val="superscript"/><w:position w:val="11"/></w:rPr><w:t xml:space="preserve">62</w:t></w:r><w:r><w:rPr><w:rFonts w:ascii="Times New Roman" w:hAnsi="Times New Roman" w:eastAsia="Times New Roman"/><w:vertAlign w:val="superscript"/></w:rPr><w:t>]</w:t></w:r><w:r><w:t>。</w:t></w:r></w:p><w:p w:rsidR="0018722C"><w:pPr><w:topLinePunct/></w:pPr><w:r><w:t>格兰杰因果检验的前提是该序列必须为平稳序列，所以在通过单位根检验的基础</w:t></w:r><w:r><w:t>上，用格兰杰因果关系检验对数据加以分析，确定二者之间是否存在因果关系</w:t></w:r><w:r><w:rPr><w:rFonts w:ascii="Times New Roman" w:eastAsia="Times New Roman"/><w:vertAlign w:val="superscript"/></w:rPr><w:t>[</w:t></w:r><w:r><w:rPr><w:rFonts w:ascii="Times New Roman" w:eastAsia="Times New Roman"/><w:vertAlign w:val="superscript"/></w:rPr><w:t xml:space="preserve">63</w:t></w:r><w:r><w:rPr><w:rFonts w:ascii="Times New Roman" w:eastAsia="Times New Roman"/><w:vertAlign w:val="superscript"/></w:rPr><w:t>]</w:t></w:r><w:r><w:t>。最</w:t></w:r><w:r><w:t>后通过协整方程的检验来说明纺织服装产业集群对专业市场的影响是正向或负向。</w:t></w:r></w:p><w:p w:rsidR="0018722C"><w:pPr><w:pStyle w:val="Heading3"/><w:topLinePunct/><w:ind w:left="200" w:hangingChars="200" w:hanging="200"/></w:pPr><w:bookmarkStart w:id="722192" w:name="_Toc686722192"/><w:bookmarkStart w:name="_bookmark40" w:id="100"/><w:bookmarkEnd w:id="100"/><w:r><w:t>5.3.1</w:t></w:r><w:r><w:t xml:space="preserve"> </w:t></w:r><w:bookmarkStart w:name="_bookmark40" w:id="101"/><w:bookmarkEnd w:id="101"/><w:r><w:t>单位根检验</w:t></w:r><w:bookmarkEnd w:id="722192"/></w:p><w:p w:rsidR="0018722C"><w:pPr><w:topLinePunct/></w:pPr><w:r><w:t>本文采用</w:t></w:r><w:r><w:rPr><w:rFonts w:ascii="Times New Roman" w:hAnsi="Times New Roman" w:eastAsia="宋体"/></w:rPr><w:t>A</w:t></w:r><w:r><w:rPr><w:rFonts w:ascii="Times New Roman" w:hAnsi="Times New Roman" w:eastAsia="宋体"/></w:rPr><w:t>D</w:t></w:r><w:r><w:rPr><w:rFonts w:ascii="Times New Roman" w:hAnsi="Times New Roman" w:eastAsia="宋体"/></w:rPr><w:t>F</w:t></w:r><w:r w:rsidR="001852F3"><w:rPr><w:rFonts w:ascii="Times New Roman" w:hAnsi="Times New Roman" w:eastAsia="宋体"/></w:rPr><w:t xml:space="preserve"> </w:t></w:r><w:r><w:t>的方法对纺织服装产业集群的专业化</w:t></w:r><w:r><w:t>（</w:t></w:r><w:r><w:rPr><w:rFonts w:ascii="Times New Roman" w:hAnsi="Times New Roman" w:eastAsia="宋体"/><w:w w:val="99"/></w:rPr><w:t>SP</w:t></w:r><w:r><w:t>）</w:t></w:r><w:r><w:t>、多样化</w:t></w:r><w:r><w:t>（</w:t></w:r><w:r><w:rPr><w:rFonts w:ascii="Times New Roman" w:hAnsi="Times New Roman" w:eastAsia="宋体"/><w:spacing w:val="0"/><w:w w:val="99"/></w:rPr><w:t>DV</w:t></w:r><w:r><w:t>）</w:t></w:r><w:r><w:t>、竞争程度</w:t></w:r><w:r><w:t>（</w:t></w:r><w:r><w:rPr><w:rFonts w:ascii="Times New Roman" w:hAnsi="Times New Roman" w:eastAsia="宋体"/></w:rPr><w:t>CP</w:t></w:r><w:r><w:t>）</w:t></w:r><w:r><w:t>和专业市场的部分指标进行单位根检验。根据①式的结果，对东方丝</w:t></w:r><w:r><w:t>绸市场产业集群的专业化与其专业市场的总资产、股东权益、营业房出租、董事薪酬进行单位根检验。同理，根据②</w:t></w:r><w:r><w:rPr><w:rFonts w:ascii="Times New Roman" w:hAnsi="Times New Roman" w:eastAsia="宋体"/></w:rPr><w:t>-</w:t></w:r><w:r><w:t>⑥式，对东方丝绸市场及绍兴轻纺城其它的相应数据进行检验。</w:t></w:r></w:p><w:p w:rsidR="0018722C"><w:pPr><w:pStyle w:val="a8"/><w:topLinePunct/></w:pPr><w:r><w:rPr><w:rFonts w:cstheme="minorBidi" w:hAnsiTheme="minorHAnsi" w:eastAsiaTheme="minorHAnsi" w:asciiTheme="minorHAnsi" w:ascii="楷体" w:eastAsia="楷体" w:hint="eastAsia"/></w:rPr><w:t>表5-9</w:t></w:r><w:r><w:t xml:space="preserve">  </w:t></w:r><w:r w:rsidRPr="00DB64CE"><w:rPr><w:rFonts w:cstheme="minorBidi" w:hAnsiTheme="minorHAnsi" w:eastAsiaTheme="minorHAnsi" w:asciiTheme="minorHAnsi" w:ascii="楷体" w:eastAsia="楷体" w:hint="eastAsia"/></w:rPr><w:t>产业集群专业化面板数据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w:t></w:r><w:r><w:t xml:space="preserve">  </w:t></w:r><w:r w:rsidRPr="00DB64CE"><w:rPr><w:rFonts w:cstheme="minorBidi" w:hAnsiTheme="minorHAnsi" w:eastAsiaTheme="minorHAnsi" w:asciiTheme="minorHAnsi" w:ascii="Times New Roman"/></w:rPr><w:t>ADF test of Industrial clusters specialization panel data</w:t></w:r></w:p><w:p w:rsidR="0018722C"><w:pPr><w:pStyle w:val="a8"/><w:topLinePunct/></w:pPr><w:r><w:rPr><w:rFonts w:cstheme="minorBidi" w:hAnsiTheme="minorHAnsi" w:eastAsiaTheme="minorHAnsi" w:asciiTheme="minorHAnsi" w:ascii="楷体" w:eastAsia="楷体" w:hint="eastAsia"/></w:rPr><w:t>表5-9-1</w:t></w:r><w:r><w:t xml:space="preserve">  </w:t></w:r><w:r w:rsidRPr="00DB64CE"><w:rPr><w:rFonts w:cstheme="minorBidi" w:hAnsiTheme="minorHAnsi" w:eastAsiaTheme="minorHAnsi" w:asciiTheme="minorHAnsi" w:ascii="楷体" w:eastAsia="楷体" w:hint="eastAsia"/></w:rPr><w:t>东方丝绸市场产业集群专业化面板数据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5-9-1</w:t></w:r><w:r><w:t xml:space="preserve">  </w:t></w:r><w:r w:rsidRPr="00DB64CE"><w:rPr><w:rFonts w:cstheme="minorBidi" w:hAnsiTheme="minorHAnsi" w:eastAsiaTheme="minorHAnsi" w:asciiTheme="minorHAnsi" w:ascii="Times New Roman"/></w:rPr><w:t>ADF test of Industrial clusters specialization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-0.21382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19.5918</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0.0334</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表5-9-2</w:t></w:r><w:r><w:t xml:space="preserve">  </w:t></w:r><w:r w:rsidRPr="00DB64CE"><w:rPr><w:rFonts w:cstheme="minorBidi" w:hAnsiTheme="minorHAnsi" w:eastAsiaTheme="minorHAnsi" w:asciiTheme="minorHAnsi" w:ascii="楷体" w:eastAsia="楷体" w:hint="eastAsia"/></w:rPr><w:t>绍兴轻纺城专业化面板数据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5-9-2</w:t></w:r><w:r><w:t xml:space="preserve">  </w:t></w:r><w:r w:rsidRPr="00DB64CE"><w:rPr><w:rFonts w:cstheme="minorBidi" w:hAnsiTheme="minorHAnsi" w:eastAsiaTheme="minorHAnsi" w:asciiTheme="minorHAnsi" w:ascii="Times New Roman"/></w:rPr><w:t>ADF test of Industrial clusters specialization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0.77437</w:t></w:r></w:p></w:tc><w:tc><w:tcPr><w:tcW w:w="851" w:type="pct"/><w:vAlign w:val="center"/></w:tcPr><w:p w:rsidR="0018722C"><w:pPr><w:pStyle w:val="affff9"/><w:topLinePunct/><w:ind w:leftChars="0" w:left="0" w:rightChars="0" w:right="0" w:firstLineChars="0" w:firstLine="0"/><w:spacing w:line="240" w:lineRule="atLeast"/></w:pPr><w:r><w:t>9.24857</w:t></w:r></w:p></w:tc><w:tc><w:tcPr><w:tcW w:w="595" w:type="pct"/><w:vAlign w:val="center"/></w:tcPr><w:p w:rsidR="0018722C"><w:pPr><w:pStyle w:val="affff9"/><w:topLinePunct/><w:ind w:leftChars="0" w:left="0" w:rightChars="0" w:right="0" w:firstLineChars="0" w:firstLine="0"/><w:spacing w:line="240" w:lineRule="atLeast"/></w:pPr><w:r><w:t>0.5087</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-1.04802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37.3290</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rPr><w:t>表5-10</w:t></w:r><w:r><w:t xml:space="preserve">  </w:t></w:r><w:r w:rsidRPr="00DB64CE"><w:rPr><w:rFonts w:cstheme="minorBidi" w:hAnsiTheme="minorHAnsi" w:eastAsiaTheme="minorHAnsi" w:asciiTheme="minorHAnsi" w:ascii="楷体" w:eastAsia="楷体" w:hint="eastAsia"/></w:rPr><w:t>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w:t></w:r><w:r><w:t xml:space="preserve">  </w:t></w:r><w:r w:rsidRPr="00DB64CE"><w:rPr><w:rFonts w:cstheme="minorBidi" w:hAnsiTheme="minorHAnsi" w:eastAsiaTheme="minorHAnsi" w:asciiTheme="minorHAnsi" w:ascii="Times New Roman"/></w:rPr><w:t>ADF test of Industrial clusters diversity panel data</w:t></w:r></w:p><w:p w:rsidR="0018722C"><w:pPr><w:pStyle w:val="a8"/><w:topLinePunct/></w:pPr><w:r><w:rPr><w:rFonts w:cstheme="minorBidi" w:hAnsiTheme="minorHAnsi" w:eastAsiaTheme="minorHAnsi" w:asciiTheme="minorHAnsi" w:ascii="楷体" w:eastAsia="楷体" w:hint="eastAsia"/></w:rPr><w:t>表5-10-1</w:t></w:r><w:r><w:t xml:space="preserve">  </w:t></w:r><w:r w:rsidRPr="00DB64CE"><w:rPr><w:rFonts w:cstheme="minorBidi" w:hAnsiTheme="minorHAnsi" w:eastAsiaTheme="minorHAnsi" w:asciiTheme="minorHAnsi" w:ascii="楷体" w:eastAsia="楷体" w:hint="eastAsia"/></w:rPr><w:t>东方丝绸市场产业集群多样化面板数据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5-10-1</w:t></w:r><w:r><w:t xml:space="preserve">  </w:t></w:r><w:r w:rsidRPr="00DB64CE"><w:rPr><w:rFonts w:cstheme="minorBidi" w:hAnsiTheme="minorHAnsi" w:eastAsiaTheme="minorHAnsi" w:asciiTheme="minorHAnsi" w:ascii="Times New Roman"/></w:rPr><w:t>ADF test of Industrial clusters diversity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-0.23355</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30.2021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0.0008</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表5-10-2</w:t></w:r><w:r><w:t xml:space="preserve">  </w:t></w:r><w:r w:rsidRPr="00DB64CE"><w:rPr><w:rFonts w:cstheme="minorBidi" w:hAnsiTheme="minorHAnsi" w:eastAsiaTheme="minorHAnsi" w:asciiTheme="minorHAnsi" w:ascii="楷体" w:eastAsia="楷体" w:hint="eastAsia"/></w:rPr><w:t>绍兴轻纺城产业集群多样化面板数据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5-10-2</w:t></w:r><w:r><w:t xml:space="preserve">  </w:t></w:r><w:r w:rsidRPr="00DB64CE"><w:rPr><w:rFonts w:cstheme="minorBidi" w:hAnsiTheme="minorHAnsi" w:eastAsiaTheme="minorHAnsi" w:asciiTheme="minorHAnsi" w:ascii="Times New Roman"/></w:rPr><w:t>ADF test of Industrial clusters diversity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-0.41673</w:t></w:r></w:p></w:tc><w:tc><w:tcPr><w:tcW w:w="851" w:type="pct"/><w:vAlign w:val="center"/></w:tcPr><w:p w:rsidR="0018722C"><w:pPr><w:pStyle w:val="affff9"/><w:topLinePunct/><w:ind w:leftChars="0" w:left="0" w:rightChars="0" w:right="0" w:firstLineChars="0" w:firstLine="0"/><w:spacing w:line="240" w:lineRule="atLeast"/></w:pPr><w:r><w:t>9.59853</w:t></w:r></w:p></w:tc><w:tc><w:tcPr><w:tcW w:w="595" w:type="pct"/><w:vAlign w:val="center"/></w:tcPr><w:p w:rsidR="0018722C"><w:pPr><w:pStyle w:val="affff9"/><w:topLinePunct/><w:ind w:leftChars="0" w:left="0" w:rightChars="0" w:right="0" w:firstLineChars="0" w:firstLine="0"/><w:spacing w:line="240" w:lineRule="atLeast"/></w:pPr><w:r><w:t>0.2943</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-3.34111</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23.8019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0.0025</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表5-11</w:t></w:r><w:r><w:t xml:space="preserve">  </w:t></w:r><w:r w:rsidRPr="00DB64CE"><w:rPr><w:rFonts w:cstheme="minorBidi" w:hAnsiTheme="minorHAnsi" w:eastAsiaTheme="minorHAnsi" w:asciiTheme="minorHAnsi" w:ascii="楷体" w:eastAsia="楷体" w:hint="eastAsia"/></w:rPr><w:t>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w:t></w:r><w:r><w:t xml:space="preserve">  </w:t></w:r><w:r w:rsidRPr="00DB64CE"><w:rPr><w:rFonts w:cstheme="minorBidi" w:hAnsiTheme="minorHAnsi" w:eastAsiaTheme="minorHAnsi" w:asciiTheme="minorHAnsi" w:ascii="Times New Roman"/></w:rPr><w:t>ADF test of Industrial clusters competition panel data</w:t></w:r></w:p><w:p w:rsidR="0018722C"><w:pPr><w:pStyle w:val="a8"/><w:topLinePunct/></w:pPr><w:r><w:rPr><w:rFonts w:cstheme="minorBidi" w:hAnsiTheme="minorHAnsi" w:eastAsiaTheme="minorHAnsi" w:asciiTheme="minorHAnsi" w:ascii="楷体" w:eastAsia="楷体" w:hint="eastAsia"/></w:rPr><w:t>表5-11-1</w:t></w:r><w:r><w:t xml:space="preserve">  </w:t></w:r><w:r w:rsidRPr="00DB64CE"><w:rPr><w:rFonts w:cstheme="minorBidi" w:hAnsiTheme="minorHAnsi" w:eastAsiaTheme="minorHAnsi" w:asciiTheme="minorHAnsi" w:ascii="楷体" w:eastAsia="楷体" w:hint="eastAsia"/></w:rPr><w:t>东方丝绸市场产业集群竞争程度面板数据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5-11-1</w:t></w:r><w:r><w:t xml:space="preserve">  </w:t></w:r><w:r w:rsidRPr="00DB64CE"><w:rPr><w:rFonts w:cstheme="minorBidi" w:hAnsiTheme="minorHAnsi" w:eastAsiaTheme="minorHAnsi" w:asciiTheme="minorHAnsi" w:ascii="Times New Roman"/></w:rPr><w:t>ADF test of Industrial clusters competition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0.46853</w:t></w:r></w:p></w:tc><w:tc><w:tcPr><w:tcW w:w="851" w:type="pct"/><w:vAlign w:val="center"/></w:tcPr><w:p w:rsidR="0018722C"><w:pPr><w:pStyle w:val="affff9"/><w:topLinePunct/><w:ind w:leftChars="0" w:left="0" w:rightChars="0" w:right="0" w:firstLineChars="0" w:firstLine="0"/><w:spacing w:line="240" w:lineRule="atLeast"/></w:pPr><w:r><w:t>10.9984</w:t></w:r></w:p></w:tc><w:tc><w:tcPr><w:tcW w:w="595" w:type="pct"/><w:vAlign w:val="center"/></w:tcPr><w:p w:rsidR="0018722C"><w:pPr><w:pStyle w:val="affff9"/><w:topLinePunct/><w:ind w:leftChars="0" w:left="0" w:rightChars="0" w:right="0" w:firstLineChars="0" w:firstLine="0"/><w:spacing w:line="240" w:lineRule="atLeast"/></w:pPr><w:r><w:t>0.3576</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-2.54418</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17.3421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0.0671</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表5-11-2</w:t></w:r><w:r><w:t xml:space="preserve">  </w:t></w:r><w:r w:rsidRPr="00DB64CE"><w:rPr><w:rFonts w:cstheme="minorBidi" w:hAnsiTheme="minorHAnsi" w:eastAsiaTheme="minorHAnsi" w:asciiTheme="minorHAnsi" w:ascii="楷体" w:eastAsia="楷体" w:hint="eastAsia"/></w:rPr><w:t>绍兴轻纺城产业集群竞争程度面板数据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5-11-2</w:t></w:r><w:r><w:t xml:space="preserve">  </w:t></w:r><w:r w:rsidRPr="00DB64CE"><w:rPr><w:rFonts w:cstheme="minorBidi" w:hAnsiTheme="minorHAnsi" w:eastAsiaTheme="minorHAnsi" w:asciiTheme="minorHAnsi" w:ascii="Times New Roman"/></w:rPr><w:t>ADF test of Industrial clusters competition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-2.92294</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15.9325</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0.0434</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topLinePunct/></w:pPr><w:r><w:t>由</w:t></w:r><w:r><w:t>表</w:t></w:r><w:r><w:rPr><w:rFonts w:ascii="Times New Roman" w:eastAsia="宋体"/></w:rPr><w:t>5-9</w:t></w:r><w:r><w:t>、</w:t></w:r><w:r><w:t>表</w:t></w:r><w:r><w:rPr><w:rFonts w:ascii="Times New Roman" w:eastAsia="宋体"/></w:rPr><w:t>5-10</w:t></w:r><w:r><w:t>、</w:t></w:r><w:r><w:t>表</w:t></w:r><w:r><w:rPr><w:rFonts w:ascii="Times New Roman" w:eastAsia="宋体"/></w:rPr><w:t>5-11</w:t></w:r><w:r><w:t>中所示</w:t></w:r><w:r><w:rPr><w:rFonts w:ascii="Times New Roman" w:eastAsia="宋体"/></w:rPr><w:t>ADF</w:t></w:r><w:r><w:t>检验的结果可以看出，有的样本原始面</w:t></w:r><w:r><w:t>板数据在</w:t></w:r><w:r><w:rPr><w:rFonts w:ascii="Times New Roman" w:eastAsia="宋体"/></w:rPr><w:t>5%</w:t></w:r><w:r><w:t>的显著性水平下已经是平稳序列，如中国东方丝绸市场的产业集群专</w:t></w:r><w:r><w:t>业</w:t></w:r></w:p><w:p w:rsidR="0018722C"><w:pPr><w:pStyle w:val="ae"/><w:topLinePunct/></w:pPr><w:r><w:pict><v:group style="margin-left:83.664001pt;margin-top:2.325632pt;width:411.58pt;height:4.14pt;mso-position-horizontal-relative:page;mso-position-vertical-relative:paragraph;z-index:-1712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6"/></w:rPr><w:t>化面板数据</w:t></w:r><w:r><w:rPr><w:rFonts w:ascii="Times New Roman" w:eastAsia="Times New Roman"/></w:rPr><w:t>ADF</w:t></w:r><w:r><w:rPr><w:spacing w:val="-5"/></w:rPr><w:t>检验，以及绍兴轻纺城的产业集群竞争程度面板数据</w:t></w:r><w:r><w:rPr><w:rFonts w:ascii="Times New Roman" w:eastAsia="Times New Roman"/></w:rPr><w:t>ADF</w:t></w:r><w:r><w:rPr><w:spacing w:val="-6"/></w:rPr><w:t>检验；而</w:t></w:r><w:r><w:rPr><w:spacing w:val="-8"/></w:rPr><w:t>有的样本原始序列分序列在</w:t></w:r><w:r><w:rPr><w:rFonts w:ascii="Times New Roman" w:eastAsia="Times New Roman"/></w:rPr><w:t>10%</w:t></w:r><w:r><w:rPr><w:spacing w:val="-6"/></w:rPr><w:t>的显著性水平下是非平稳的，但一阶差分后都在</w:t></w:r><w:r><w:rPr><w:rFonts w:ascii="Times New Roman" w:eastAsia="Times New Roman"/></w:rPr><w:t>5%</w:t></w:r><w:r><w:rPr><w:spacing w:val="-16"/></w:rPr><w:t>或</w:t></w:r><w:r><w:rPr><w:rFonts w:ascii="Times New Roman" w:eastAsia="Times New Roman"/></w:rPr><w:t>10%</w:t></w:r><w:r><w:rPr><w:spacing w:val="-2"/></w:rPr><w:t>的显著性水平下即是平稳序列。如</w:t></w:r><w:r><w:rPr><w:spacing w:val="-2"/></w:rPr><w:t>表</w:t></w:r><w:r><w:rPr><w:rFonts w:ascii="Times New Roman" w:eastAsia="Times New Roman"/></w:rPr><w:t>10-2</w:t></w:r><w:r><w:t>所示，绍兴轻纺城的产业集群多样化面板数据的原始序列，</w:t></w:r><w:r><w:rPr><w:rFonts w:ascii="Times New Roman" w:eastAsia="Times New Roman"/></w:rPr><w:t>10%</w:t></w:r><w:r><w:rPr><w:spacing w:val="-2"/></w:rPr><w:t>的显著性水平下显示非平稳，一阶差分后，在</w:t></w:r><w:r><w:rPr><w:rFonts w:ascii="Times New Roman" w:eastAsia="Times New Roman"/></w:rPr><w:t>5%</w:t></w:r><w:r><w:t>显著性水平下即显示平稳。</w:t></w:r></w:p><w:p w:rsidR="0018722C"><w:pPr><w:topLinePunct/></w:pPr><w:r><w:t>综上所述，纺织服装产业集群的专业化</w:t></w:r><w:r><w:t>（</w:t></w:r><w:r><w:rPr><w:rFonts w:ascii="Times New Roman" w:eastAsia="Times New Roman"/><w:spacing w:val="1"/><w:w w:val="99"/></w:rPr><w:t>SP</w:t></w:r><w:r><w:t>）</w:t></w:r><w:r><w:t>、多样化</w:t></w:r><w:r><w:t>（</w:t></w:r><w:r><w:rPr><w:rFonts w:ascii="Times New Roman" w:eastAsia="Times New Roman"/><w:spacing w:val="0"/><w:w w:val="99"/></w:rPr><w:t>D</w:t></w:r><w:r><w:rPr><w:rFonts w:ascii="Times New Roman" w:eastAsia="Times New Roman"/><w:spacing w:val="0"/><w:w w:val="99"/></w:rPr><w:t>V</w:t></w:r><w:r><w:t>）</w:t></w:r><w:r><w:t>、竞争程度</w:t></w:r><w:r><w:t>（</w:t></w:r><w:r><w:rPr><w:rFonts w:ascii="Times New Roman" w:eastAsia="Times New Roman"/><w:spacing w:val="1"/></w:rPr><w:t>C</w:t></w:r><w:r><w:rPr><w:rFonts w:ascii="Times New Roman" w:eastAsia="Times New Roman"/><w:spacing w:val="1"/><w:w w:val="99"/></w:rPr><w:t>P</w:t></w:r><w:r><w:t>）</w:t></w:r><w:r><w:t>和专业市场的部分指标进行单位根检验后，其序列均为平稳序列，通过了单位根检验。</w:t></w:r></w:p><w:p w:rsidR="0018722C"><w:pPr><w:pStyle w:val="Heading3"/><w:topLinePunct/><w:ind w:left="200" w:hangingChars="200" w:hanging="200"/></w:pPr><w:bookmarkStart w:id="722193" w:name="_Toc686722193"/><w:bookmarkStart w:name="_bookmark41" w:id="102"/><w:bookmarkEnd w:id="102"/><w:r><w:t>5.3.2</w:t></w:r><w:r><w:t xml:space="preserve"> </w:t></w:r><w:bookmarkStart w:name="_bookmark41" w:id="103"/><w:bookmarkEnd w:id="103"/><w:r><w:t>格兰杰因果检验</w:t></w:r><w:bookmarkEnd w:id="722193"/></w:p><w:p w:rsidR="0018722C"><w:pPr><w:topLinePunct/></w:pPr><w:r><w:t>（</w:t></w:r><w:r><w:rPr><w:rFonts w:ascii="Times New Roman" w:eastAsia="Times New Roman"/></w:rPr><w:t>1</w:t></w:r><w:r><w:t>）</w:t></w:r><w:r><w:t xml:space="preserve">产业集群专业化程度</w:t></w:r><w:r><w:t>（</w:t></w:r><w:r><w:rPr><w:rFonts w:ascii="Times New Roman" w:eastAsia="Times New Roman"/><w:w w:val="95"/></w:rPr><w:t>SP</w:t></w:r><w:r><w:t>）</w:t></w:r><w:r><w:t>与专业市场的格兰杰因果检验</w:t></w:r></w:p><w:p w:rsidR="0018722C"><w:pPr><w:topLinePunct/></w:pPr><w:r><w:t>由①式我们可以知道，影响东方丝绸市场产业集群专业化的因素有：专业市场的</w:t></w:r><w:r><w:t>总资产</w:t></w:r><w:r><w:t>（</w:t></w:r><w:r><w:rPr><w:rFonts w:ascii="Times New Roman" w:hAnsi="Times New Roman" w:eastAsia="Times New Roman"/><w:spacing w:val="-10"/><w:w w:val="99"/></w:rPr><w:t>T</w:t></w:r><w:r><w:rPr><w:rFonts w:ascii="Times New Roman" w:hAnsi="Times New Roman" w:eastAsia="Times New Roman"/><w:spacing w:val="0"/><w:w w:val="99"/></w:rPr><w:t>A</w:t></w:r><w:r><w:t>）</w:t></w:r><w:r><w:t>、股东权益</w:t></w:r><w:r><w:t>（</w:t></w:r><w:r><w:rPr><w:rFonts w:ascii="Times New Roman" w:hAnsi="Times New Roman" w:eastAsia="Times New Roman"/><w:w w:val="99"/></w:rPr><w:t>S</w:t></w:r><w:r><w:rPr><w:rFonts w:ascii="Times New Roman" w:hAnsi="Times New Roman" w:eastAsia="Times New Roman"/><w:spacing w:val="0"/><w:w w:val="99"/></w:rPr><w:t>E</w:t></w:r><w:r><w:t>）</w:t></w:r><w:r><w:t>、营业房出租毛利率</w:t></w:r><w:r><w:t>（</w:t></w:r><w:r><w:rPr><w:rFonts w:ascii="Times New Roman" w:hAnsi="Times New Roman" w:eastAsia="Times New Roman"/><w:spacing w:val="-1"/></w:rPr><w:t>B</w:t></w:r><w:r><w:rPr><w:rFonts w:ascii="Times New Roman" w:hAnsi="Times New Roman" w:eastAsia="Times New Roman"/></w:rPr><w:t>R</w:t></w:r><w:r><w:rPr><w:rFonts w:ascii="Times New Roman" w:hAnsi="Times New Roman" w:eastAsia="Times New Roman"/><w:w w:val="99"/></w:rPr><w:t>GM</w:t></w:r><w:r><w:t>）</w:t></w:r><w:r><w:t>、董事平均薪酬</w:t></w:r><w:r><w:t>（</w:t></w:r><w:r><w:rPr><w:rFonts w:ascii="Times New Roman" w:hAnsi="Times New Roman" w:eastAsia="Times New Roman"/><w:spacing w:val="0"/><w:w w:val="99"/></w:rPr><w:t>DA</w:t></w:r><w:r><w:rPr><w:rFonts w:ascii="Times New Roman" w:hAnsi="Times New Roman" w:eastAsia="Times New Roman"/><w:w w:val="99"/></w:rPr><w:t>R</w:t></w:r><w:r><w:t>）</w:t></w:r><w:r><w:t>；</w:t></w:r><w:r><w:t>同理，影响绍兴轻纺城产业集群专业化的因素有：专业市场的总资产</w:t></w:r><w:r><w:t>（</w:t></w:r><w:r><w:rPr><w:rFonts w:ascii="Times New Roman" w:hAnsi="Times New Roman" w:eastAsia="Times New Roman"/><w:spacing w:val="-10"/><w:w w:val="99"/></w:rPr><w:t>T</w:t></w:r><w:r><w:rPr><w:rFonts w:ascii="Times New Roman" w:hAnsi="Times New Roman" w:eastAsia="Times New Roman"/><w:spacing w:val="0"/><w:w w:val="99"/></w:rPr><w:t>A</w:t></w:r><w:r><w:t>）</w:t></w:r><w:r><w:t>、股东权益</w:t></w:r><w:r><w:t>（</w:t></w:r><w:r><w:rPr><w:rFonts w:ascii="Times New Roman" w:hAnsi="Times New Roman" w:eastAsia="Times New Roman"/><w:w w:val="99"/></w:rPr><w:t>S</w:t></w:r><w:r><w:rPr><w:rFonts w:ascii="Times New Roman" w:hAnsi="Times New Roman" w:eastAsia="Times New Roman"/><w:spacing w:val="0"/><w:w w:val="99"/></w:rPr><w:t>E</w:t></w:r><w:r><w:t>）</w:t></w:r><w:r><w:t>、前五名客户收入</w:t></w:r><w:r><w:t>（</w:t></w:r><w:r><w:rPr><w:rFonts w:ascii="Times New Roman" w:hAnsi="Times New Roman" w:eastAsia="Times New Roman"/><w:w w:val="99"/></w:rPr><w:t>T</w:t></w:r><w:r><w:rPr><w:rFonts w:ascii="Times New Roman" w:hAnsi="Times New Roman" w:eastAsia="Times New Roman"/><w:spacing w:val="-1"/><w:w w:val="99"/></w:rPr><w:t>F</w:t></w:r><w:r><w:rPr><w:rFonts w:ascii="Times New Roman" w:hAnsi="Times New Roman" w:eastAsia="Times New Roman"/></w:rPr><w:t>C</w:t></w:r><w:r><w:t>）</w:t></w:r><w:r><w:t>、董事平均薪酬</w:t></w:r><w:r><w:t>（</w:t></w:r><w:r><w:rPr><w:rFonts w:ascii="Times New Roman" w:hAnsi="Times New Roman" w:eastAsia="Times New Roman"/><w:spacing w:val="0"/><w:w w:val="99"/></w:rPr><w:t>DA</w:t></w:r><w:r><w:rPr><w:rFonts w:ascii="Times New Roman" w:hAnsi="Times New Roman" w:eastAsia="Times New Roman"/><w:w w:val="99"/></w:rPr><w:t>R</w:t></w:r><w:r><w:t>）</w:t></w:r><w:r><w:t>。格兰杰因果性检验结果</w:t></w:r><w:r><w:t>如下：</w:t></w:r><w:r><w:t>（</w:t></w:r><w:r><w:rPr><w:spacing w:val="-5"/></w:rPr><w:t>当概率小于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 w:rsidR="001852F3"><w:rPr><w:rFonts w:ascii="Times New Roman" w:hAnsi="Times New Roman" w:eastAsia="Times New Roman"/></w:rPr><w:t xml:space="preserve"> </w:t></w:r><w:r><w:t>时，表示推翻原假设</w:t></w:r><w:r><w:t>）</w:t></w:r><w:r><w:t>。</w:t></w:r></w:p><w:p w:rsidR="0018722C"><w:pPr><w:pStyle w:val="a8"/><w:topLinePunct/></w:pPr><w:r><w:rPr><w:rFonts w:cstheme="minorBidi" w:hAnsiTheme="minorHAnsi" w:eastAsiaTheme="minorHAnsi" w:asciiTheme="minorHAnsi" w:ascii="楷体" w:eastAsia="楷体" w:hint="eastAsia"/></w:rPr><w:t>表5-12</w:t></w:r><w:r><w:t xml:space="preserve">  </w:t></w:r><w:r w:rsidRPr="00DB64CE"><w:rPr><w:rFonts w:cstheme="minorBidi" w:hAnsiTheme="minorHAnsi" w:eastAsiaTheme="minorHAnsi" w:asciiTheme="minorHAnsi" w:ascii="楷体" w:eastAsia="楷体" w:hint="eastAsia"/></w:rPr><w:t>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w:t></w:r><w:r><w:t xml:space="preserve">  </w:t></w:r><w:r w:rsidRPr="00DB64CE"><w:rPr><w:rFonts w:cstheme="minorBidi" w:hAnsiTheme="minorHAnsi" w:eastAsiaTheme="minorHAnsi" w:asciiTheme="minorHAnsi" w:ascii="Times New Roman"/></w:rPr><w:t>Granger causality test of specialization to market indicators</w:t></w:r></w:p><w:p w:rsidR="0018722C"><w:pPr><w:pStyle w:val="a8"/><w:topLinePunct/></w:pPr><w:r><w:rPr><w:rFonts w:cstheme="minorBidi" w:hAnsiTheme="minorHAnsi" w:eastAsiaTheme="minorHAnsi" w:asciiTheme="minorHAnsi" w:ascii="楷体" w:eastAsia="楷体" w:hint="eastAsia"/></w:rPr><w:t>表5-12-1</w:t></w:r><w:r><w:t xml:space="preserve">  </w:t></w:r><w:r w:rsidRPr="00DB64CE"><w:rPr><w:rFonts w:cstheme="minorBidi" w:hAnsiTheme="minorHAnsi" w:eastAsiaTheme="minorHAnsi" w:asciiTheme="minorHAnsi" w:ascii="楷体" w:eastAsia="楷体" w:hint="eastAsia"/></w:rPr><w:t>东方丝绸市场产业集群专业化对专业市场指标的格兰杰因果检验表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5-12-1</w:t></w:r><w:r><w:t xml:space="preserve">  </w:t></w:r><w:r w:rsidRPr="00DB64CE"><w:rPr><w:rFonts w:cstheme="minorBidi" w:hAnsiTheme="minorHAnsi" w:eastAsiaTheme="minorHAnsi" w:asciiTheme="minorHAnsi" w:ascii="Times New Roman"/></w:rPr><w:t>Granger causality test of specialization to market indicators of Eastern Silk</w:t></w:r></w:p><w:p w:rsidR="0018722C"><w:pPr><w:topLinePunct/></w:pPr><w:r><w:rPr><w:rFonts w:cstheme="minorBidi" w:hAnsiTheme="minorHAnsi" w:eastAsiaTheme="minorHAnsi" w:asciiTheme="minorHAnsi" w:ascii="Times New Roman"/></w:rPr><w:t>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56"/><w:gridCol w:w="1211"/><w:gridCol w:w="1143"/><w:gridCol w:w="1072"/></w:tblGrid><w:tr><w:trPr><w:tblHeader/></w:trPr><w:tc><w:tcPr><w:tcW w:w="251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11" w:type="pct"/><w:vAlign w:val="center"/></w:tcPr><w:p w:rsidR="0018722C"><w:pPr><w:pStyle w:val="ac"/><w:topLinePunct/><w:ind w:leftChars="0" w:left="0" w:rightChars="0" w:right="0" w:firstLineChars="0" w:firstLine="0"/><w:spacing w:line="240" w:lineRule="atLeast"/></w:pPr><w:r><w:t>SP1 does not Granger Cause TA</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1.65163</w:t></w:r></w:p></w:tc><w:tc><w:tcPr><w:tcW w:w="779" w:type="pct"/><w:vAlign w:val="center"/></w:tcPr><w:p w:rsidR="0018722C"><w:pPr><w:pStyle w:val="affff9"/><w:topLinePunct/><w:ind w:leftChars="0" w:left="0" w:rightChars="0" w:right="0" w:firstLineChars="0" w:firstLine="0"/><w:spacing w:line="240" w:lineRule="atLeast"/></w:pPr><w:r><w:t>0.3000</w:t></w:r></w:p></w:tc></w:tr><w:tr><w:tc><w:tcPr><w:tcW w:w="2511" w:type="pct"/><w:vAlign w:val="center"/></w:tcPr><w:p w:rsidR="0018722C"><w:pPr><w:pStyle w:val="ac"/><w:topLinePunct/><w:ind w:leftChars="0" w:left="0" w:rightChars="0" w:right="0" w:firstLineChars="0" w:firstLine="0"/><w:spacing w:line="240" w:lineRule="atLeast"/></w:pPr><w:r><w:t>SP1 does not Granger Cause SE</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18.1270</w:t></w:r></w:p></w:tc><w:tc><w:tcPr><w:tcW w:w="779" w:type="pct"/><w:vAlign w:val="center"/></w:tcPr><w:p w:rsidR="0018722C"><w:pPr><w:pStyle w:val="affff9"/><w:topLinePunct/><w:ind w:leftChars="0" w:left="0" w:rightChars="0" w:right="0" w:firstLineChars="0" w:firstLine="0"/><w:spacing w:line="240" w:lineRule="atLeast"/></w:pPr><w:r><w:t>0.0099</w:t></w:r></w:p></w:tc></w:tr><w:tr><w:tc><w:tcPr><w:tcW w:w="2511" w:type="pct"/><w:vAlign w:val="center"/></w:tcPr><w:p w:rsidR="0018722C"><w:pPr><w:pStyle w:val="ac"/><w:topLinePunct/><w:ind w:leftChars="0" w:left="0" w:rightChars="0" w:right="0" w:firstLineChars="0" w:firstLine="0"/><w:spacing w:line="240" w:lineRule="atLeast"/></w:pPr><w:r><w:t>SP1 does not Granger Cause BRGM</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1.46872</w:t></w:r></w:p></w:tc><w:tc><w:tcPr><w:tcW w:w="779" w:type="pct"/><w:vAlign w:val="center"/></w:tcPr><w:p w:rsidR="0018722C"><w:pPr><w:pStyle w:val="affff9"/><w:topLinePunct/><w:ind w:leftChars="0" w:left="0" w:rightChars="0" w:right="0" w:firstLineChars="0" w:firstLine="0"/><w:spacing w:line="240" w:lineRule="atLeast"/></w:pPr><w:r><w:t>0.3324</w:t></w:r></w:p></w:tc></w:tr><w:tr><w:tc><w:tcPr><w:tcW w:w="2511" w:type="pct"/><w:vAlign w:val="center"/><w:tcBorders><w:top w:val="single" w:sz="4" w:space="0" w:color="auto"/></w:tcBorders></w:tcPr><w:p w:rsidR="0018722C"><w:pPr><w:pStyle w:val="ac"/><w:topLinePunct/><w:ind w:leftChars="0" w:left="0" w:rightChars="0" w:right="0" w:firstLineChars="0" w:firstLine="0"/><w:spacing w:line="240" w:lineRule="atLeast"/></w:pPr><w:r><w:t>SP1 does not Granger Cause DAR</w:t></w:r></w:p></w:tc><w:tc><w:tcPr><w:tcW w:w="880"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0.14551</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0.8690</w:t></w:r></w:p></w:tc></w:tr></w:tbl><w:p w:rsidR="0018722C"><w:pPr><w:pStyle w:val="a8"/><w:topLinePunct/></w:pPr><w:r><w:rPr><w:rFonts w:cstheme="minorBidi" w:hAnsiTheme="minorHAnsi" w:eastAsiaTheme="minorHAnsi" w:asciiTheme="minorHAnsi" w:ascii="楷体" w:eastAsia="楷体" w:hint="eastAsia"/></w:rPr><w:t>表5-12-2</w:t></w:r><w:r><w:t xml:space="preserve">  </w:t></w:r><w:r w:rsidRPr="00DB64CE"><w:rPr><w:rFonts w:cstheme="minorBidi" w:hAnsiTheme="minorHAnsi" w:eastAsiaTheme="minorHAnsi" w:asciiTheme="minorHAnsi" w:ascii="楷体" w:eastAsia="楷体" w:hint="eastAsia"/></w:rPr><w:t>绍兴轻纺城产业集群专业化对专业市场指标的格兰杰因果检验表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5-12-2</w:t></w:r><w:r><w:t xml:space="preserve">  </w:t></w:r><w:r w:rsidRPr="00DB64CE"><w:rPr><w:rFonts w:cstheme="minorBidi" w:hAnsiTheme="minorHAnsi" w:eastAsiaTheme="minorHAnsi" w:asciiTheme="minorHAnsi" w:ascii="Times New Roman"/></w:rPr><w:t>Granger causality test of specialization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83"/><w:gridCol w:w="1286"/><w:gridCol w:w="1144"/><w:gridCol w:w="1073"/></w:tblGrid><w:tr><w:trPr><w:tblHeader/></w:trPr><w:tc><w:tcPr><w:tcW w:w="2456"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456" w:type="pct"/><w:vAlign w:val="center"/></w:tcPr><w:p w:rsidR="0018722C"><w:pPr><w:pStyle w:val="ac"/><w:topLinePunct/><w:ind w:leftChars="0" w:left="0" w:rightChars="0" w:right="0" w:firstLineChars="0" w:firstLine="0"/><w:spacing w:line="240" w:lineRule="atLeast"/></w:pPr><w:r><w:t>SP2 does not Granger Cause TA</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1.50065</w:t></w:r></w:p></w:tc><w:tc><w:tcPr><w:tcW w:w="779" w:type="pct"/><w:vAlign w:val="center"/></w:tcPr><w:p w:rsidR="0018722C"><w:pPr><w:pStyle w:val="affff9"/><w:topLinePunct/><w:ind w:leftChars="0" w:left="0" w:rightChars="0" w:right="0" w:firstLineChars="0" w:firstLine="0"/><w:spacing w:line="240" w:lineRule="atLeast"/></w:pPr><w:r><w:t>0.3264</w:t></w:r></w:p></w:tc></w:tr><w:tr><w:tc><w:tcPr><w:tcW w:w="2456" w:type="pct"/><w:vAlign w:val="center"/></w:tcPr><w:p w:rsidR="0018722C"><w:pPr><w:pStyle w:val="ac"/><w:topLinePunct/><w:ind w:leftChars="0" w:left="0" w:rightChars="0" w:right="0" w:firstLineChars="0" w:firstLine="0"/><w:spacing w:line="240" w:lineRule="atLeast"/></w:pPr><w:r><w:t>SP2 does not Granger Cause SE</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1.63874</w:t></w:r></w:p></w:tc><w:tc><w:tcPr><w:tcW w:w="779" w:type="pct"/><w:vAlign w:val="center"/></w:tcPr><w:p w:rsidR="0018722C"><w:pPr><w:pStyle w:val="affff9"/><w:topLinePunct/><w:ind w:leftChars="0" w:left="0" w:rightChars="0" w:right="0" w:firstLineChars="0" w:firstLine="0"/><w:spacing w:line="240" w:lineRule="atLeast"/></w:pPr><w:r><w:t>0.3021</w:t></w:r></w:p></w:tc></w:tr><w:tr><w:tc><w:tcPr><w:tcW w:w="2456" w:type="pct"/><w:vAlign w:val="center"/></w:tcPr><w:p w:rsidR="0018722C"><w:pPr><w:pStyle w:val="ac"/><w:topLinePunct/><w:ind w:leftChars="0" w:left="0" w:rightChars="0" w:right="0" w:firstLineChars="0" w:firstLine="0"/><w:spacing w:line="240" w:lineRule="atLeast"/></w:pPr><w:r><w:t>SP2 does not Granger Cause TFC</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18.9752</w:t></w:r></w:p></w:tc><w:tc><w:tcPr><w:tcW w:w="779" w:type="pct"/><w:vAlign w:val="center"/></w:tcPr><w:p w:rsidR="0018722C"><w:pPr><w:pStyle w:val="affff9"/><w:topLinePunct/><w:ind w:leftChars="0" w:left="0" w:rightChars="0" w:right="0" w:firstLineChars="0" w:firstLine="0"/><w:spacing w:line="240" w:lineRule="atLeast"/></w:pPr><w:r><w:t>0.0091</w:t></w:r></w:p></w:tc></w:tr><w:tr><w:tc><w:tcPr><w:tcW w:w="2456" w:type="pct"/><w:vAlign w:val="center"/><w:tcBorders><w:top w:val="single" w:sz="4" w:space="0" w:color="auto"/></w:tcBorders></w:tcPr><w:p w:rsidR="0018722C"><w:pPr><w:pStyle w:val="ac"/><w:topLinePunct/><w:ind w:leftChars="0" w:left="0" w:rightChars="0" w:right="0" w:firstLineChars="0" w:firstLine="0"/><w:spacing w:line="240" w:lineRule="atLeast"/></w:pPr><w:r><w:t>SP2 does not Granger Cause DAR</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3.10860</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0.1533</w:t></w:r></w:p></w:tc></w:tr></w:tbl><w:p w:rsidR="0018722C"><w:pPr><w:topLinePunct/></w:pPr><w:r><w:t>由</w:t></w:r><w:r><w:t>表</w:t></w:r><w:r><w:rPr><w:rFonts w:ascii="Times New Roman" w:eastAsia="宋体"/></w:rPr><w:t>5</w:t></w:r><w:r><w:rPr><w:rFonts w:ascii="Times New Roman" w:eastAsia="宋体"/></w:rPr><w:t>-</w:t></w:r><w:r><w:rPr><w:rFonts w:ascii="Times New Roman" w:eastAsia="宋体"/></w:rPr><w:t>12</w:t></w:r><w:r><w:rPr><w:rFonts w:ascii="Times New Roman" w:eastAsia="宋体"/></w:rPr><w:t>-</w:t></w:r><w:r><w:rPr><w:rFonts w:ascii="Times New Roman" w:eastAsia="宋体"/></w:rPr><w:t>1</w:t></w:r><w:r><w:t>可知，当原假设为</w:t></w:r><w:r><w:rPr><w:rFonts w:ascii="Times New Roman" w:eastAsia="宋体"/></w:rPr><w:t>S</w:t></w:r><w:r><w:rPr><w:rFonts w:ascii="Times New Roman" w:eastAsia="宋体"/></w:rPr><w:t>P</w:t></w:r><w:r><w:rPr><w:rFonts w:ascii="Times New Roman" w:eastAsia="宋体"/></w:rPr><w:t>1</w:t></w:r><w:r><w:t>不是</w:t></w:r><w:r><w:rPr><w:rFonts w:ascii="Times New Roman" w:eastAsia="宋体"/></w:rPr><w:t>SE</w:t></w:r><w:r><w:t>的格兰杰因子，其</w:t></w:r><w:r><w:rPr><w:rFonts w:ascii="Times New Roman" w:eastAsia="宋体"/></w:rPr><w:t>P</w:t></w:r><w:r><w:t>值为</w:t></w:r><w:r><w:rPr><w:rFonts w:ascii="Times New Roman" w:eastAsia="宋体"/></w:rPr><w:t>0.</w:t></w:r><w:r><w:rPr><w:rFonts w:ascii="Times New Roman" w:eastAsia="宋体"/></w:rPr><w:t>0</w:t></w:r><w:r><w:rPr><w:rFonts w:ascii="Times New Roman" w:eastAsia="宋体"/></w:rPr><w:t>099</w:t></w:r><w:r><w:t>，</w:t></w:r><w:r><w:rPr><w:rFonts w:ascii="Times New Roman" w:eastAsia="宋体"/></w:rPr><w:t>P</w:t></w:r><w:r><w:rPr><w:rFonts w:ascii="Times New Roman" w:eastAsia="宋体"/></w:rPr><w:t>&lt;</w:t></w:r><w:r><w:rPr><w:rFonts w:ascii="Times New Roman" w:eastAsia="宋体"/></w:rPr><w:t>0.05</w:t></w:r><w:r><w:t>，</w:t></w:r></w:p><w:p w:rsidR="0018722C"><w:pPr><w:pStyle w:val="ae"/><w:topLinePunct/></w:pPr><w:r><w:pict><v:group style="margin-left:83.664001pt;margin-top:2.325632pt;width:411.58pt;height:4.14pt;mso-position-horizontal-relative:page;mso-position-vertical-relative:paragraph;z-index:-1712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表明推翻原假设，则东方丝绸市场区域产业集群的专业化程度</w:t></w:r><w:r><w:rPr><w:rFonts w:ascii="Times New Roman" w:eastAsia="Times New Roman"/></w:rPr><w:t>SP</w:t></w:r><w:r><w:rPr><w:rFonts w:ascii="Times New Roman" w:eastAsia="Times New Roman"/><w:sz w:val="16"/></w:rPr><w:t>1</w:t></w:r><w:r><w:rPr><w:spacing w:val="-6"/></w:rPr><w:t>是股东权益</w:t></w:r><w:r><w:rPr><w:rFonts w:ascii="Times New Roman" w:eastAsia="Times New Roman"/></w:rPr><w:t>SE</w:t></w:r><w:r><w:t>变</w:t></w:r><w:r><w:rPr><w:spacing w:val="-4"/></w:rPr><w:t>化的原因之一，专业化程度在一定程度上对股东权益的变化产生了影响，即东方丝绸市场的产业集群会在一定程度上影响专业市场的发展。</w:t></w:r></w:p><w:p w:rsidR="0018722C"><w:pPr><w:topLinePunct/></w:pPr><w:r><w:t>同理，由</w:t></w:r><w:r><w:t>表</w:t></w:r><w:r><w:rPr><w:rFonts w:ascii="Times New Roman" w:eastAsia="Times New Roman"/></w:rPr><w:t>5-12-2</w:t></w:r><w:r><w:t>可知，当原假设为</w:t></w:r><w:r><w:rPr><w:rFonts w:ascii="Times New Roman" w:eastAsia="Times New Roman"/></w:rPr><w:t>SP</w:t></w:r><w:r><w:rPr><w:rFonts w:ascii="Times New Roman" w:eastAsia="Times New Roman"/></w:rPr><w:t>2</w:t></w:r><w:r><w:t>不是</w:t></w:r><w:r><w:rPr><w:rFonts w:ascii="Times New Roman" w:eastAsia="Times New Roman"/></w:rPr><w:t>TFC</w:t></w:r><w:r><w:t>的格兰杰因子，其</w:t></w:r><w:r><w:rPr><w:rFonts w:ascii="Times New Roman" w:eastAsia="Times New Roman"/></w:rPr><w:t>P</w:t></w:r><w:r><w:t>值为</w:t></w:r><w:r><w:rPr><w:rFonts w:ascii="Times New Roman" w:eastAsia="Times New Roman"/></w:rPr><w:t>0.0091</w:t></w:r><w:r><w:t>，</w:t></w:r></w:p><w:p w:rsidR="0018722C"><w:pPr><w:topLinePunct/></w:pPr><w:r><w:rPr><w:rFonts w:ascii="Times New Roman" w:eastAsia="Times New Roman"/></w:rPr><w:t>P&lt;0.05</w:t></w:r><w:r><w:t>，表明推翻原假设，则绍兴轻纺城区域产业集群的专业化程度</w:t></w:r><w:r><w:rPr><w:rFonts w:ascii="Times New Roman" w:eastAsia="Times New Roman"/></w:rPr><w:t>SP</w:t></w:r><w:r><w:rPr><w:rFonts w:ascii="Times New Roman" w:eastAsia="Times New Roman"/></w:rPr><w:t>2</w:t></w:r><w:r><w:t>是前五名客</w:t></w:r><w:r><w:t>户销售收入</w:t></w:r><w:r><w:rPr><w:rFonts w:ascii="Times New Roman" w:eastAsia="Times New Roman"/></w:rPr><w:t>TFC</w:t></w:r><w:r><w:t>变化的原因之一，专业化程度在一定程度上对前五名客户销售收入的变化产生了影响，绍兴轻纺城的产业集群会在一定程度上影响专业市场的发展。</w:t></w:r></w:p><w:p w:rsidR="0018722C"><w:pPr><w:topLinePunct/></w:pPr><w:r><w:t>（</w:t></w:r><w:r><w:rPr><w:rFonts w:ascii="Times New Roman" w:eastAsia="Times New Roman"/></w:rPr><w:t>2</w:t></w:r><w:r><w:t>）</w:t></w:r><w:r><w:t>产业集群多样化程度</w:t></w:r><w:r><w:t>（</w:t></w:r><w:r><w:rPr><w:rFonts w:ascii="Times New Roman" w:eastAsia="Times New Roman"/></w:rPr><w:t>DV</w:t></w:r><w:r><w:t>）</w:t></w:r><w:r><w:t>与专业市场的格兰杰因果检验</w:t></w:r></w:p><w:p w:rsidR="0018722C"><w:pPr><w:topLinePunct/></w:pPr><w:r><w:t>由③式我们可以知道，影响东方丝绸市场产业集群多样化的因素有：总资产</w:t></w:r><w:r><w:t>（</w:t></w:r><w:r><w:rPr><w:rFonts w:ascii="Times New Roman" w:hAnsi="Times New Roman" w:eastAsia="宋体"/><w:spacing w:val="-10"/><w:w w:val="99"/></w:rPr><w:t>T</w:t></w:r><w:r><w:rPr><w:rFonts w:ascii="Times New Roman" w:hAnsi="Times New Roman" w:eastAsia="宋体"/><w:spacing w:val="0"/><w:w w:val="99"/></w:rPr><w:t>A</w:t></w:r><w:r><w:t>）</w:t></w:r><w:r><w:t>、</w:t></w:r><w:r><w:t>净资产收益率</w:t></w:r><w:r><w:t>（</w:t></w:r><w:r><w:rPr><w:rFonts w:ascii="Times New Roman" w:hAnsi="Times New Roman" w:eastAsia="宋体"/></w:rPr><w:t>R</w:t></w:r><w:r><w:rPr><w:rFonts w:ascii="Times New Roman" w:hAnsi="Times New Roman" w:eastAsia="宋体"/><w:spacing w:val="0"/><w:w w:val="99"/></w:rPr><w:t>O</w:t></w:r><w:r><w:rPr><w:rFonts w:ascii="Times New Roman" w:hAnsi="Times New Roman" w:eastAsia="宋体"/><w:spacing w:val="1"/></w:rPr><w:t>E</w:t></w:r><w:r><w:t>）</w:t></w:r><w:r><w:t>、每股收益</w:t></w:r><w:r><w:t>（</w:t></w:r><w:r><w:rPr><w:rFonts w:ascii="Times New Roman" w:hAnsi="Times New Roman" w:eastAsia="宋体"/><w:w w:val="99"/></w:rPr><w:t>EP</w:t></w:r><w:r><w:rPr><w:rFonts w:ascii="Times New Roman" w:hAnsi="Times New Roman" w:eastAsia="宋体"/><w:spacing w:val="2"/><w:w w:val="99"/></w:rPr><w:t>S</w:t></w:r><w:r><w:t>）</w:t></w:r><w:r><w:t>、营业房出租毛利率</w:t></w:r><w:r><w:t>（</w:t></w:r><w:r><w:rPr><w:rFonts w:ascii="Times New Roman" w:hAnsi="Times New Roman" w:eastAsia="宋体"/></w:rPr><w:t>BR</w:t></w:r><w:r><w:rPr><w:rFonts w:ascii="Times New Roman" w:hAnsi="Times New Roman" w:eastAsia="宋体"/><w:w w:val="99"/></w:rPr><w:t>G</w:t></w:r><w:r><w:rPr><w:rFonts w:ascii="Times New Roman" w:hAnsi="Times New Roman" w:eastAsia="宋体"/><w:spacing w:val="0"/><w:w w:val="99"/></w:rPr><w:t>M</w:t></w:r><w:r><w:t>）</w:t></w:r><w:r><w:t>；同理，影响绍兴轻纺城产业集群多样化的因素有：股东权益</w:t></w:r><w:r><w:t>（</w:t></w:r><w:r><w:rPr><w:rFonts w:ascii="Times New Roman" w:hAnsi="Times New Roman" w:eastAsia="宋体"/><w:w w:val="99"/></w:rPr><w:t>S</w:t></w:r><w:r><w:rPr><w:rFonts w:ascii="Times New Roman" w:hAnsi="Times New Roman" w:eastAsia="宋体"/><w:spacing w:val="0"/><w:w w:val="99"/></w:rPr><w:t>E</w:t></w:r><w:r><w:t>）</w:t></w:r><w:r><w:t>、前五名客户收入</w:t></w:r><w:r><w:t>（</w:t></w:r><w:r><w:rPr><w:rFonts w:ascii="Times New Roman" w:hAnsi="Times New Roman" w:eastAsia="宋体"/><w:spacing w:val="0"/></w:rPr><w:t>T</w:t></w:r><w:r><w:rPr><w:rFonts w:ascii="Times New Roman" w:hAnsi="Times New Roman" w:eastAsia="宋体"/><w:spacing w:val="-1"/><w:w w:val="99"/></w:rPr><w:t>F</w:t></w:r><w:r><w:rPr><w:rFonts w:ascii="Times New Roman" w:hAnsi="Times New Roman" w:eastAsia="宋体"/></w:rPr><w:t>C</w:t></w:r><w:r><w:t>）</w:t></w:r><w:r><w:t>、</w:t></w:r><w:r><w:t>董事平均薪酬</w:t></w:r><w:r><w:t>（</w:t></w:r><w:r><w:rPr><w:rFonts w:ascii="Times New Roman" w:hAnsi="Times New Roman" w:eastAsia="宋体"/><w:spacing w:val="0"/><w:w w:val="99"/></w:rPr><w:t>DA</w:t></w:r><w:r><w:rPr><w:rFonts w:ascii="Times New Roman" w:hAnsi="Times New Roman" w:eastAsia="宋体"/><w:spacing w:val="0"/><w:w w:val="99"/></w:rPr><w:t>R</w:t></w:r><w:r><w:t>）</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格兰杰因果性检验结果如下：</w:t></w:r></w:p><w:p w:rsidR="0018722C"><w:pPr><w:pStyle w:val="a8"/><w:topLinePunct/></w:pPr><w:r><w:rPr><w:rFonts w:cstheme="minorBidi" w:hAnsiTheme="minorHAnsi" w:eastAsiaTheme="minorHAnsi" w:asciiTheme="minorHAnsi" w:ascii="楷体" w:eastAsia="楷体" w:hint="eastAsia"/></w:rPr><w:t>表5-13</w:t></w:r><w:r><w:t xml:space="preserve">  </w:t></w:r><w:r w:rsidRPr="00DB64CE"><w:rPr><w:rFonts w:cstheme="minorBidi" w:hAnsiTheme="minorHAnsi" w:eastAsiaTheme="minorHAnsi" w:asciiTheme="minorHAnsi" w:ascii="楷体" w:eastAsia="楷体" w:hint="eastAsia"/></w:rPr><w:t>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w:t></w:r><w:r><w:t xml:space="preserve">  </w:t></w:r><w:r w:rsidRPr="00DB64CE"><w:rPr><w:rFonts w:cstheme="minorBidi" w:hAnsiTheme="minorHAnsi" w:eastAsiaTheme="minorHAnsi" w:asciiTheme="minorHAnsi" w:ascii="Times New Roman"/></w:rPr><w:t>Granger causality test of diversity to market indicators</w:t></w:r></w:p><w:p w:rsidR="0018722C"><w:pPr><w:pStyle w:val="a8"/><w:topLinePunct/></w:pPr><w:r><w:rPr><w:rFonts w:cstheme="minorBidi" w:hAnsiTheme="minorHAnsi" w:eastAsiaTheme="minorHAnsi" w:asciiTheme="minorHAnsi" w:ascii="楷体" w:eastAsia="楷体" w:hint="eastAsia"/></w:rPr><w:t>表5-13-1</w:t></w:r><w:r><w:t xml:space="preserve">  </w:t></w:r><w:r w:rsidRPr="00DB64CE"><w:rPr><w:rFonts w:cstheme="minorBidi" w:hAnsiTheme="minorHAnsi" w:eastAsiaTheme="minorHAnsi" w:asciiTheme="minorHAnsi" w:ascii="楷体" w:eastAsia="楷体" w:hint="eastAsia"/></w:rPr><w:t>东方丝绸市场产业集群多样化对专业市场指标的格兰杰因果检验表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5-13-1</w:t></w:r><w:r><w:t xml:space="preserve">  </w:t></w:r><w:r w:rsidRPr="00DB64CE"><w:rPr><w:rFonts w:cstheme="minorBidi" w:hAnsiTheme="minorHAnsi" w:eastAsiaTheme="minorHAnsi" w:asciiTheme="minorHAnsi" w:ascii="Times New Roman"/></w:rPr><w:t>Granger causality test of diversity to market indicators of Eastern Silk 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64"/><w:gridCol w:w="1205"/><w:gridCol w:w="1118"/><w:gridCol w:w="1100"/></w:tblGrid><w:tr><w:trPr><w:tblHeader/></w:trPr><w:tc><w:tcPr><w:tcW w:w="2515"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15" w:type="pct"/><w:vAlign w:val="center"/></w:tcPr><w:p w:rsidR="0018722C"><w:pPr><w:pStyle w:val="ac"/><w:topLinePunct/><w:ind w:leftChars="0" w:left="0" w:rightChars="0" w:right="0" w:firstLineChars="0" w:firstLine="0"/><w:spacing w:line="240" w:lineRule="atLeast"/></w:pPr><w:r><w:t>DV1 does not Granger Cause TA</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0.02582</w:t></w:r></w:p></w:tc><w:tc><w:tcPr><w:tcW w:w="799" w:type="pct"/><w:vAlign w:val="center"/></w:tcPr><w:p w:rsidR="0018722C"><w:pPr><w:pStyle w:val="affff9"/><w:topLinePunct/><w:ind w:leftChars="0" w:left="0" w:rightChars="0" w:right="0" w:firstLineChars="0" w:firstLine="0"/><w:spacing w:line="240" w:lineRule="atLeast"/></w:pPr><w:r><w:t>0.9747</w:t></w:r></w:p></w:tc></w:tr><w:tr><w:tc><w:tcPr><w:tcW w:w="2515" w:type="pct"/><w:vAlign w:val="center"/></w:tcPr><w:p w:rsidR="0018722C"><w:pPr><w:pStyle w:val="ac"/><w:topLinePunct/><w:ind w:leftChars="0" w:left="0" w:rightChars="0" w:right="0" w:firstLineChars="0" w:firstLine="0"/><w:spacing w:line="240" w:lineRule="atLeast"/></w:pPr><w:r><w:t>DV1 does not Granger Cause ROE</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17.5142</w:t></w:r></w:p></w:tc><w:tc><w:tcPr><w:tcW w:w="799" w:type="pct"/><w:vAlign w:val="center"/></w:tcPr><w:p w:rsidR="0018722C"><w:pPr><w:pStyle w:val="affff9"/><w:topLinePunct/><w:ind w:leftChars="0" w:left="0" w:rightChars="0" w:right="0" w:firstLineChars="0" w:firstLine="0"/><w:spacing w:line="240" w:lineRule="atLeast"/></w:pPr><w:r><w:t>0.0105</w:t></w:r></w:p></w:tc></w:tr><w:tr><w:tc><w:tcPr><w:tcW w:w="2515" w:type="pct"/><w:vAlign w:val="center"/></w:tcPr><w:p w:rsidR="0018722C"><w:pPr><w:pStyle w:val="ac"/><w:topLinePunct/><w:ind w:leftChars="0" w:left="0" w:rightChars="0" w:right="0" w:firstLineChars="0" w:firstLine="0"/><w:spacing w:line="240" w:lineRule="atLeast"/></w:pPr><w:r><w:t>DV1 does not Granger Cause EPS</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154.523</w:t></w:r></w:p></w:tc><w:tc><w:tcPr><w:tcW w:w="799" w:type="pct"/><w:vAlign w:val="center"/></w:tcPr><w:p w:rsidR="0018722C"><w:pPr><w:pStyle w:val="affff9"/><w:topLinePunct/><w:ind w:leftChars="0" w:left="0" w:rightChars="0" w:right="0" w:firstLineChars="0" w:firstLine="0"/><w:spacing w:line="240" w:lineRule="atLeast"/></w:pPr><w:r><w:t>0.0002</w:t></w:r></w:p></w:tc></w:tr><w:tr><w:tc><w:tcPr><w:tcW w:w="2515" w:type="pct"/><w:vAlign w:val="center"/><w:tcBorders><w:top w:val="single" w:sz="4" w:space="0" w:color="auto"/></w:tcBorders></w:tcPr><w:p w:rsidR="0018722C"><w:pPr><w:pStyle w:val="ac"/><w:topLinePunct/><w:ind w:leftChars="0" w:left="0" w:rightChars="0" w:right="0" w:firstLineChars="0" w:firstLine="0"/><w:spacing w:line="240" w:lineRule="atLeast"/></w:pPr><w:r><w:t>DV1 does not Granger Cause BRGM</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0.61249</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0.4861</w:t></w:r></w:p></w:tc></w:tr></w:tbl><w:p w:rsidR="0018722C"><w:pPr><w:pStyle w:val="a8"/><w:topLinePunct/></w:pPr><w:r><w:rPr><w:rFonts w:cstheme="minorBidi" w:hAnsiTheme="minorHAnsi" w:eastAsiaTheme="minorHAnsi" w:asciiTheme="minorHAnsi" w:ascii="楷体" w:eastAsia="楷体" w:hint="eastAsia"/></w:rPr><w:t>表5-13-2</w:t></w:r><w:r><w:t xml:space="preserve">  </w:t></w:r><w:r w:rsidRPr="00DB64CE"><w:rPr><w:rFonts w:cstheme="minorBidi" w:hAnsiTheme="minorHAnsi" w:eastAsiaTheme="minorHAnsi" w:asciiTheme="minorHAnsi" w:ascii="楷体" w:eastAsia="楷体" w:hint="eastAsia"/></w:rPr><w:t>绍兴轻纺城产业集群多样化对专业市场指标的格兰杰因果检验表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5-13-2</w:t></w:r><w:r><w:t xml:space="preserve">  </w:t></w:r><w:r w:rsidRPr="00DB64CE"><w:rPr><w:rFonts w:cstheme="minorBidi" w:hAnsiTheme="minorHAnsi" w:eastAsiaTheme="minorHAnsi" w:asciiTheme="minorHAnsi" w:ascii="Times New Roman"/></w:rPr><w:t>Granger causality test of diversity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90"/><w:gridCol w:w="1278"/><w:gridCol w:w="1122"/><w:gridCol w:w="1095"/></w:tblGrid><w:tr><w:trPr><w:tblHeader/></w:trPr><w:tc><w:tcPr><w:tcW w:w="2462"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462" w:type="pct"/><w:vAlign w:val="center"/></w:tcPr><w:p w:rsidR="0018722C"><w:pPr><w:pStyle w:val="ac"/><w:topLinePunct/><w:ind w:leftChars="0" w:left="0" w:rightChars="0" w:right="0" w:firstLineChars="0" w:firstLine="0"/><w:spacing w:line="240" w:lineRule="atLeast"/></w:pPr><w:r><w:t>DV2 does not Granger Cause SE</w:t></w:r></w:p></w:tc><w:tc><w:tcPr><w:tcW w:w="928" w:type="pct"/><w:vAlign w:val="center"/></w:tcPr><w:p w:rsidR="0018722C"><w:pPr><w:pStyle w:val="affff9"/><w:topLinePunct/><w:ind w:leftChars="0" w:left="0" w:rightChars="0" w:right="0" w:firstLineChars="0" w:firstLine="0"/><w:spacing w:line="240" w:lineRule="atLeast"/></w:pPr><w:r><w:t>9</w:t></w:r></w:p></w:tc><w:tc><w:tcPr><w:tcW w:w="815" w:type="pct"/><w:vAlign w:val="center"/></w:tcPr><w:p w:rsidR="0018722C"><w:pPr><w:pStyle w:val="affff9"/><w:topLinePunct/><w:ind w:leftChars="0" w:left="0" w:rightChars="0" w:right="0" w:firstLineChars="0" w:firstLine="0"/><w:spacing w:line="240" w:lineRule="atLeast"/></w:pPr><w:r><w:t>1.43751</w:t></w:r></w:p></w:tc><w:tc><w:tcPr><w:tcW w:w="795" w:type="pct"/><w:vAlign w:val="center"/></w:tcPr><w:p w:rsidR="0018722C"><w:pPr><w:pStyle w:val="affff9"/><w:topLinePunct/><w:ind w:leftChars="0" w:left="0" w:rightChars="0" w:right="0" w:firstLineChars="0" w:firstLine="0"/><w:spacing w:line="240" w:lineRule="atLeast"/></w:pPr><w:r><w:t>0.3385</w:t></w:r></w:p></w:tc></w:tr><w:tr><w:tc><w:tcPr><w:tcW w:w="2462" w:type="pct"/><w:vAlign w:val="center"/></w:tcPr><w:p w:rsidR="0018722C"><w:pPr><w:pStyle w:val="ac"/><w:topLinePunct/><w:ind w:leftChars="0" w:left="0" w:rightChars="0" w:right="0" w:firstLineChars="0" w:firstLine="0"/><w:spacing w:line="240" w:lineRule="atLeast"/></w:pPr><w:r><w:t>DV2 does not Granger Cause TFC</w:t></w:r></w:p></w:tc><w:tc><w:tcPr><w:tcW w:w="928" w:type="pct"/><w:vAlign w:val="center"/></w:tcPr><w:p w:rsidR="0018722C"><w:pPr><w:pStyle w:val="affff9"/><w:topLinePunct/><w:ind w:leftChars="0" w:left="0" w:rightChars="0" w:right="0" w:firstLineChars="0" w:firstLine="0"/><w:spacing w:line="240" w:lineRule="atLeast"/></w:pPr><w:r><w:t>9</w:t></w:r></w:p></w:tc><w:tc><w:tcPr><w:tcW w:w="815" w:type="pct"/><w:vAlign w:val="center"/></w:tcPr><w:p w:rsidR="0018722C"><w:pPr><w:pStyle w:val="affff9"/><w:topLinePunct/><w:ind w:leftChars="0" w:left="0" w:rightChars="0" w:right="0" w:firstLineChars="0" w:firstLine="0"/><w:spacing w:line="240" w:lineRule="atLeast"/></w:pPr><w:r><w:t>1.75328</w:t></w:r></w:p></w:tc><w:tc><w:tcPr><w:tcW w:w="795" w:type="pct"/><w:vAlign w:val="center"/></w:tcPr><w:p w:rsidR="0018722C"><w:pPr><w:pStyle w:val="affff9"/><w:topLinePunct/><w:ind w:leftChars="0" w:left="0" w:rightChars="0" w:right="0" w:firstLineChars="0" w:firstLine="0"/><w:spacing w:line="240" w:lineRule="atLeast"/></w:pPr><w:r><w:t>0.0339</w:t></w:r></w:p></w:tc></w:tr><w:tr><w:tc><w:tcPr><w:tcW w:w="2462" w:type="pct"/><w:vAlign w:val="center"/><w:tcBorders><w:top w:val="single" w:sz="4" w:space="0" w:color="auto"/></w:tcBorders></w:tcPr><w:p w:rsidR="0018722C"><w:pPr><w:pStyle w:val="ac"/><w:topLinePunct/><w:ind w:leftChars="0" w:left="0" w:rightChars="0" w:right="0" w:firstLineChars="0" w:firstLine="0"/><w:spacing w:line="240" w:lineRule="atLeast"/></w:pPr><w:r><w:t>DV2 does not Granger Cause DAR</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0.35241</w:t></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0.7228</w:t></w:r></w:p></w:tc></w:tr></w:tbl><w:p w:rsidR="0018722C"><w:pPr><w:topLinePunct/></w:pPr><w:r><w:t>由</w:t></w:r><w:r><w:t>表</w:t></w:r><w:r><w:rPr><w:rFonts w:ascii="Times New Roman" w:eastAsia="Times New Roman"/></w:rPr><w:t>5-13-1</w:t></w:r><w:r><w:t>可知，当原假设为</w:t></w:r><w:r><w:rPr><w:rFonts w:ascii="Times New Roman" w:eastAsia="Times New Roman"/></w:rPr><w:t>DV</w:t></w:r><w:r><w:rPr><w:rFonts w:ascii="Times New Roman" w:eastAsia="Times New Roman"/></w:rPr><w:t>1</w:t></w:r><w:r><w:t>不是</w:t></w:r><w:r><w:rPr><w:rFonts w:ascii="Times New Roman" w:eastAsia="Times New Roman"/></w:rPr><w:t>ROE</w:t></w:r><w:r><w:t>的格兰杰因子，其</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0105</w:t></w:r><w:r><w:t>，</w:t></w:r><w:r><w:rPr><w:rFonts w:ascii="Times New Roman" w:eastAsia="Times New Roman"/></w:rPr><w:t>P&lt;0.05</w:t></w:r><w:r><w:t>，表明推翻原假设，则东方丝绸市场的多样化程度</w:t></w:r><w:r><w:rPr><w:rFonts w:ascii="Times New Roman" w:eastAsia="Times New Roman"/></w:rPr><w:t>DV</w:t></w:r><w:r><w:rPr><w:rFonts w:ascii="Times New Roman" w:eastAsia="Times New Roman"/></w:rPr><w:t>1</w:t></w:r><w:r><w:t>是净资产收益率</w:t></w:r><w:r><w:rPr><w:rFonts w:ascii="Times New Roman" w:eastAsia="Times New Roman"/></w:rPr><w:t>RO</w:t></w:r><w:r><w:rPr><w:rFonts w:ascii="Times New Roman" w:eastAsia="Times New Roman"/></w:rPr><w:t>E</w:t></w:r></w:p><w:p w:rsidR="0018722C"><w:pPr><w:pStyle w:val="ae"/><w:topLinePunct/></w:pPr><w:r><w:pict><v:group style="margin-left:83.664001pt;margin-top:2.325632pt;width:411.58pt;height:4.14pt;mso-position-horizontal-relative:page;mso-position-vertical-relative:paragraph;z-index:-171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8"/></w:rPr><w:t>变化的原因之一；当原假设为</w:t></w:r><w:r><w:rPr><w:rFonts w:ascii="Times New Roman" w:eastAsia="宋体"/><w:spacing w:val="0"/><w:w w:val="99"/></w:rPr><w:t>DV</w:t></w:r><w:r><w:rPr><w:rFonts w:ascii="Times New Roman" w:eastAsia="宋体"/><w:w w:val="100"/><w:sz w:val="16"/></w:rPr><w:t>1</w:t></w:r><w:r><w:rPr><w:spacing w:val="-12"/></w:rPr><w:t>不是</w:t></w:r><w:r><w:rPr><w:rFonts w:ascii="Times New Roman" w:eastAsia="宋体"/><w:w w:val="99"/></w:rPr><w:t>EPS</w:t></w:r><w:r><w:rPr><w:spacing w:val="-11"/></w:rPr><w:t>的格兰杰因子，其</w:t></w:r><w:r><w:rPr><w:rFonts w:ascii="Times New Roman" w:eastAsia="宋体"/><w:w w:val="99"/></w:rPr><w:t>P</w:t></w:r><w:r><w:rPr><w:spacing w:val="-12"/></w:rPr><w:t>值为</w:t></w:r><w:r><w:rPr><w:rFonts w:ascii="Times New Roman" w:eastAsia="宋体"/></w:rPr><w:t>0</w:t></w:r><w:r><w:rPr><w:rFonts w:ascii="Times New Roman" w:eastAsia="宋体"/></w:rPr><w:t>.</w:t></w:r><w:r><w:rPr><w:rFonts w:ascii="Times New Roman" w:eastAsia="宋体"/></w:rPr><w:t>0002</w:t></w:r><w:r><w:rPr><w:spacing w:val="-60"/></w:rPr><w:t>，</w:t></w:r><w:r><w:rPr><w:rFonts w:ascii="Times New Roman" w:eastAsia="宋体"/><w:w w:val="99"/></w:rPr><w:t>P</w:t></w:r><w:r><w:rPr><w:rFonts w:ascii="Times New Roman" w:eastAsia="宋体"/><w:spacing w:val="0"/></w:rPr><w:t>&lt;</w:t></w:r><w:r><w:rPr><w:rFonts w:ascii="Times New Roman" w:eastAsia="宋体"/></w:rPr><w:t>0.05</w:t></w:r><w:r><w:t>，</w:t></w:r><w:r><w:rPr><w:spacing w:val="-3"/></w:rPr><w:t>表明推翻原假设，则东方丝绸市场的多样化程度</w:t></w:r><w:r><w:rPr><w:rFonts w:ascii="Times New Roman" w:eastAsia="宋体"/></w:rPr><w:t>DV</w:t></w:r><w:r><w:rPr><w:rFonts w:ascii="Times New Roman" w:eastAsia="宋体"/><w:sz w:val="16"/></w:rPr><w:t>1</w:t></w:r><w:r><w:rPr><w:spacing w:val="-6"/></w:rPr><w:t>是每股收益</w:t></w:r><w:r><w:rPr><w:rFonts w:ascii="Times New Roman" w:eastAsia="宋体"/></w:rPr><w:t>ROE</w:t></w:r><w:r><w:t>变化的原因之</w:t></w:r><w:r><w:rPr><w:spacing w:val="-4"/></w:rPr><w:t>一。多样化程度在一定程度上对净资产收益率及每股收益的变化都产生了影响，这说明东方丝绸市场的产业集群会在一定程度上影响专业市场的发展。</w:t></w:r></w:p><w:p w:rsidR="0018722C"><w:pPr><w:topLinePunct/></w:pPr><w:r><w:t>同理，由</w:t></w:r><w:r><w:t>表</w:t></w:r><w:r><w:rPr><w:rFonts w:ascii="Times New Roman" w:eastAsia="Times New Roman"/></w:rPr><w:t>5-13-2</w:t></w:r><w:r><w:t>可知，当原假设为</w:t></w:r><w:r><w:rPr><w:rFonts w:ascii="Times New Roman" w:eastAsia="Times New Roman"/></w:rPr><w:t>DV</w:t></w:r><w:r><w:rPr><w:rFonts w:ascii="Times New Roman" w:eastAsia="Times New Roman"/></w:rPr><w:t>2</w:t></w:r><w:r><w:t>不是</w:t></w:r><w:r><w:rPr><w:rFonts w:ascii="Times New Roman" w:eastAsia="Times New Roman"/></w:rPr><w:t>TFC</w:t></w:r><w:r><w:t>的格兰杰因子，其</w:t></w:r><w:r><w:rPr><w:rFonts w:ascii="Times New Roman" w:eastAsia="Times New Roman"/></w:rPr><w:t>P</w:t></w:r><w:r><w:t>值为</w:t></w:r><w:r><w:rPr><w:rFonts w:ascii="Times New Roman" w:eastAsia="Times New Roman"/></w:rPr><w:t>0.0339</w:t></w:r><w:r><w:t>，</w:t></w:r></w:p><w:p w:rsidR="0018722C"><w:pPr><w:topLinePunct/></w:pPr><w:r><w:rPr><w:rFonts w:ascii="Times New Roman" w:eastAsia="Times New Roman"/></w:rPr><w:t>P&lt;0.05</w:t></w:r><w:r><w:t>，表明推翻原假设，则绍兴轻纺城的多样化程度</w:t></w:r><w:r><w:rPr><w:rFonts w:ascii="Times New Roman" w:eastAsia="Times New Roman"/></w:rPr><w:t>DV</w:t></w:r><w:r><w:rPr><w:rFonts w:ascii="Times New Roman" w:eastAsia="Times New Roman"/></w:rPr><w:t>2</w:t></w:r><w:r><w:t>是前五名客户销售收入</w:t></w:r></w:p><w:p w:rsidR="0018722C"><w:pPr><w:topLinePunct/></w:pPr><w:r><w:rPr><w:rFonts w:ascii="Times New Roman" w:eastAsia="Times New Roman"/></w:rPr><w:t>TFC</w:t></w:r><w:r><w:t>变化的原因之一，多样化程度在一定程度上对前五名客户销售收入的变化产生了影响，即绍兴轻纺城的产业集群会在一定程度上影响专业市场的发展。</w:t></w:r></w:p><w:p w:rsidR="0018722C"><w:pPr><w:topLinePunct/></w:pPr><w:r><w:t>（</w:t></w:r><w:r><w:rPr><w:rFonts w:ascii="Times New Roman" w:eastAsia="Times New Roman"/></w:rPr><w:t>3</w:t></w:r><w:r><w:t>）</w:t></w:r><w:r><w:t>产业集群竞争程度</w:t></w:r><w:r><w:t>（</w:t></w:r><w:r><w:rPr><w:rFonts w:ascii="Times New Roman" w:eastAsia="Times New Roman"/></w:rPr><w:t>CP</w:t></w:r><w:r><w:t>）</w:t></w:r><w:r><w:t>与专业市场的格兰杰因果检验</w:t></w:r></w:p><w:p w:rsidR="0018722C"><w:pPr><w:topLinePunct/></w:pPr><w:r><w:t>由⑤式我们可以知道，影响东方丝绸市场产业集群竞争程度的因素有：专业市场</w:t></w:r><w:r><w:t>的总资产</w:t></w:r><w:r><w:t>（</w:t></w:r><w:r><w:rPr><w:rFonts w:ascii="Times New Roman" w:hAnsi="Times New Roman" w:eastAsia="宋体"/><w:spacing w:val="-10"/><w:w w:val="99"/></w:rPr><w:t>T</w:t></w:r><w:r><w:rPr><w:rFonts w:ascii="Times New Roman" w:hAnsi="Times New Roman" w:eastAsia="宋体"/><w:spacing w:val="0"/><w:w w:val="99"/></w:rPr><w:t>A</w:t></w:r><w:r><w:t>）</w:t></w:r><w:r><w:t>、股东权益</w:t></w:r><w:r><w:t>（</w:t></w:r><w:r><w:rPr><w:rFonts w:ascii="Times New Roman" w:hAnsi="Times New Roman" w:eastAsia="宋体"/><w:w w:val="99"/></w:rPr><w:t>S</w:t></w:r><w:r><w:rPr><w:rFonts w:ascii="Times New Roman" w:hAnsi="Times New Roman" w:eastAsia="宋体"/><w:spacing w:val="0"/><w:w w:val="99"/></w:rPr><w:t>E</w:t></w:r><w:r><w:t>）</w:t></w:r><w:r><w:t>、营业房出租毛利率</w:t></w:r><w:r><w:t>（</w:t></w:r><w:r><w:rPr><w:rFonts w:ascii="Times New Roman" w:hAnsi="Times New Roman" w:eastAsia="宋体"/><w:spacing w:val="-1"/></w:rPr><w:t>B</w:t></w:r><w:r><w:rPr><w:rFonts w:ascii="Times New Roman" w:hAnsi="Times New Roman" w:eastAsia="宋体"/></w:rPr><w:t>R</w:t></w:r><w:r><w:rPr><w:rFonts w:ascii="Times New Roman" w:hAnsi="Times New Roman" w:eastAsia="宋体"/><w:w w:val="99"/></w:rPr><w:t>GM</w:t></w:r><w:r><w:t>）</w:t></w:r><w:r><w:t>、董事平均薪酬</w:t></w:r><w:r><w:t>（</w:t></w:r><w:r><w:rPr><w:rFonts w:ascii="Times New Roman" w:hAnsi="Times New Roman" w:eastAsia="宋体"/><w:spacing w:val="0"/><w:w w:val="99"/></w:rPr><w:t>DA</w:t></w:r><w:r><w:rPr><w:rFonts w:ascii="Times New Roman" w:hAnsi="Times New Roman" w:eastAsia="宋体"/><w:w w:val="99"/></w:rPr><w:t>R</w:t></w:r><w:r><w:t>）</w:t></w:r><w:r><w:t>；</w:t></w:r><w:r><w:t>同理，影响绍兴轻纺城产业集群竞争程度的因素有：专业市场的每股收益</w:t></w:r><w:r><w:t>（</w:t></w:r><w:r><w:rPr><w:rFonts w:ascii="Times New Roman" w:hAnsi="Times New Roman" w:eastAsia="宋体"/><w:w w:val="99"/></w:rPr><w:t>EP</w:t></w:r><w:r><w:rPr><w:rFonts w:ascii="Times New Roman" w:hAnsi="Times New Roman" w:eastAsia="宋体"/><w:spacing w:val="2"/><w:w w:val="99"/></w:rPr><w:t>S</w:t></w:r><w:r><w:t>）</w:t></w:r><w:r><w:t>、</w:t></w:r><w:r><w:t>营业房出租毛利率</w:t></w:r><w:r><w:t>（</w:t></w:r><w:r><w:rPr><w:rFonts w:ascii="Times New Roman" w:hAnsi="Times New Roman" w:eastAsia="宋体"/></w:rPr><w:t>BR</w:t></w:r><w:r><w:rPr><w:rFonts w:ascii="Times New Roman" w:hAnsi="Times New Roman" w:eastAsia="宋体"/><w:w w:val="99"/></w:rPr><w:t>GM</w:t></w:r><w:r><w:t>）</w:t></w:r><w:r><w:t>、董事平均薪酬</w:t></w:r><w:r><w:t>（</w:t></w:r><w:r><w:rPr><w:rFonts w:ascii="Times New Roman" w:hAnsi="Times New Roman" w:eastAsia="宋体"/><w:spacing w:val="0"/><w:w w:val="99"/></w:rPr><w:t>DA</w:t></w:r><w:r><w:rPr><w:rFonts w:ascii="Times New Roman" w:hAnsi="Times New Roman" w:eastAsia="宋体"/><w:w w:val="99"/></w:rPr><w:t>R</w:t></w:r><w:r><w:t>）</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格兰杰因果性检验结</w:t></w:r><w:r><w:t>果如下：</w:t></w:r></w:p><w:p w:rsidR="0018722C"><w:pPr><w:pStyle w:val="a8"/><w:topLinePunct/></w:pPr><w:r><w:rPr><w:rFonts w:cstheme="minorBidi" w:hAnsiTheme="minorHAnsi" w:eastAsiaTheme="minorHAnsi" w:asciiTheme="minorHAnsi" w:ascii="楷体" w:eastAsia="楷体" w:hint="eastAsia"/></w:rPr><w:t>表5-14</w:t></w:r><w:r><w:t xml:space="preserve">  </w:t></w:r><w:r w:rsidRPr="00DB64CE"><w:rPr><w:rFonts w:cstheme="minorBidi" w:hAnsiTheme="minorHAnsi" w:eastAsiaTheme="minorHAnsi" w:asciiTheme="minorHAnsi" w:ascii="楷体" w:eastAsia="楷体" w:hint="eastAsia"/></w:rPr><w:t>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w:t></w:r><w:r><w:t xml:space="preserve">  </w:t></w:r><w:r w:rsidRPr="00DB64CE"><w:rPr><w:rFonts w:cstheme="minorBidi" w:hAnsiTheme="minorHAnsi" w:eastAsiaTheme="minorHAnsi" w:asciiTheme="minorHAnsi" w:ascii="Times New Roman"/></w:rPr><w:t>Granger causality test of competition to market indicators</w:t></w:r></w:p><w:p w:rsidR="0018722C"><w:pPr><w:pStyle w:val="a8"/><w:topLinePunct/></w:pPr><w:r><w:rPr><w:rFonts w:cstheme="minorBidi" w:hAnsiTheme="minorHAnsi" w:eastAsiaTheme="minorHAnsi" w:asciiTheme="minorHAnsi" w:ascii="楷体" w:eastAsia="楷体" w:hint="eastAsia"/></w:rPr><w:t>表5-14-1</w:t></w:r><w:r><w:t xml:space="preserve">  </w:t></w:r><w:r w:rsidRPr="00DB64CE"><w:rPr><w:rFonts w:cstheme="minorBidi" w:hAnsiTheme="minorHAnsi" w:eastAsiaTheme="minorHAnsi" w:asciiTheme="minorHAnsi" w:ascii="楷体" w:eastAsia="楷体" w:hint="eastAsia"/></w:rPr><w:t>东方丝绸市场产业集群竞争程度对专业市场指标的格兰杰因果检验表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5-14-1</w:t></w:r><w:r><w:t xml:space="preserve">  </w:t></w:r><w:r w:rsidRPr="00DB64CE"><w:rPr><w:rFonts w:cstheme="minorBidi" w:hAnsiTheme="minorHAnsi" w:eastAsiaTheme="minorHAnsi" w:asciiTheme="minorHAnsi" w:ascii="Times New Roman"/></w:rPr><w:t>Granger causality test of competition to market indicators of Eastern Silk 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43"/><w:gridCol w:w="1224"/><w:gridCol w:w="1117"/><w:gridCol w:w="1099"/></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01" w:type="pct"/><w:vAlign w:val="center"/></w:tcPr><w:p w:rsidR="0018722C"><w:pPr><w:pStyle w:val="ac"/><w:topLinePunct/><w:ind w:leftChars="0" w:left="0" w:rightChars="0" w:right="0" w:firstLineChars="0" w:firstLine="0"/><w:spacing w:line="240" w:lineRule="atLeast"/></w:pPr><w:r><w:t>CP1 does not Granger Cause TA</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2.29831</w:t></w:r></w:p></w:tc><w:tc><w:tcPr><w:tcW w:w="798" w:type="pct"/><w:vAlign w:val="center"/></w:tcPr><w:p w:rsidR="0018722C"><w:pPr><w:pStyle w:val="affff9"/><w:topLinePunct/><w:ind w:leftChars="0" w:left="0" w:rightChars="0" w:right="0" w:firstLineChars="0" w:firstLine="0"/><w:spacing w:line="240" w:lineRule="atLeast"/></w:pPr><w:r><w:t>0.0165</w:t></w:r></w:p></w:tc></w:tr><w:tr><w:tc><w:tcPr><w:tcW w:w="2501" w:type="pct"/><w:vAlign w:val="center"/></w:tcPr><w:p w:rsidR="0018722C"><w:pPr><w:pStyle w:val="ac"/><w:topLinePunct/><w:ind w:leftChars="0" w:left="0" w:rightChars="0" w:right="0" w:firstLineChars="0" w:firstLine="0"/><w:spacing w:line="240" w:lineRule="atLeast"/></w:pPr><w:r><w:t>CP1 does not Granger Cause SE</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1.55801</w:t></w:r></w:p></w:tc><w:tc><w:tcPr><w:tcW w:w="798" w:type="pct"/><w:vAlign w:val="center"/></w:tcPr><w:p w:rsidR="0018722C"><w:pPr><w:pStyle w:val="affff9"/><w:topLinePunct/><w:ind w:leftChars="0" w:left="0" w:rightChars="0" w:right="0" w:firstLineChars="0" w:firstLine="0"/><w:spacing w:line="240" w:lineRule="atLeast"/></w:pPr><w:r><w:t>0.0160</w:t></w:r></w:p></w:tc></w:tr><w:tr><w:tc><w:tcPr><w:tcW w:w="2501" w:type="pct"/><w:vAlign w:val="center"/></w:tcPr><w:p w:rsidR="0018722C"><w:pPr><w:pStyle w:val="ac"/><w:topLinePunct/><w:ind w:leftChars="0" w:left="0" w:rightChars="0" w:right="0" w:firstLineChars="0" w:firstLine="0"/><w:spacing w:line="240" w:lineRule="atLeast"/></w:pPr><w:r><w:t>CP1 does not Granger Cause BRGM</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3.43477</w:t></w:r></w:p></w:tc><w:tc><w:tcPr><w:tcW w:w="798" w:type="pct"/><w:vAlign w:val="center"/></w:tcPr><w:p w:rsidR="0018722C"><w:pPr><w:pStyle w:val="affff9"/><w:topLinePunct/><w:ind w:leftChars="0" w:left="0" w:rightChars="0" w:right="0" w:firstLineChars="0" w:firstLine="0"/><w:spacing w:line="240" w:lineRule="atLeast"/></w:pPr><w:r><w:t>0.1354</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CP1 does not Granger Cause DAR</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1.39298</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w:t>0.3475</w:t></w:r></w:p></w:tc></w:tr></w:tbl><w:p w:rsidR="0018722C"><w:pPr><w:pStyle w:val="a8"/><w:topLinePunct/></w:pPr><w:r><w:rPr><w:rFonts w:cstheme="minorBidi" w:hAnsiTheme="minorHAnsi" w:eastAsiaTheme="minorHAnsi" w:asciiTheme="minorHAnsi" w:ascii="楷体" w:eastAsia="楷体" w:hint="eastAsia"/></w:rPr><w:t>表5-14-2</w:t></w:r><w:r><w:t xml:space="preserve">  </w:t></w:r><w:r w:rsidRPr="00DB64CE"><w:rPr><w:rFonts w:cstheme="minorBidi" w:hAnsiTheme="minorHAnsi" w:eastAsiaTheme="minorHAnsi" w:asciiTheme="minorHAnsi" w:ascii="楷体" w:eastAsia="楷体" w:hint="eastAsia"/></w:rPr><w:t>绍兴轻纺城产业集群竞争程度对专业市场指标的格兰杰因果检验表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5-14-2</w:t></w:r><w:r><w:t xml:space="preserve">  </w:t></w:r><w:r w:rsidRPr="00DB64CE"><w:rPr><w:rFonts w:cstheme="minorBidi" w:hAnsiTheme="minorHAnsi" w:eastAsiaTheme="minorHAnsi" w:asciiTheme="minorHAnsi" w:ascii="Times New Roman"/></w:rPr><w:t>Granger causality test of competition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44"/><w:gridCol w:w="1224"/><w:gridCol w:w="1118"/><w:gridCol w:w="1100"/></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01" w:type="pct"/><w:vAlign w:val="center"/></w:tcPr><w:p w:rsidR="0018722C"><w:pPr><w:pStyle w:val="ac"/><w:topLinePunct/><w:ind w:leftChars="0" w:left="0" w:rightChars="0" w:right="0" w:firstLineChars="0" w:firstLine="0"/><w:spacing w:line="240" w:lineRule="atLeast"/></w:pPr><w:r><w:t>CP2 does not Granger Cause EPS</w:t></w:r></w:p></w:tc><w:tc><w:tcPr><w:tcW w:w="889"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0.14335</w:t></w:r></w:p></w:tc><w:tc><w:tcPr><w:tcW w:w="799" w:type="pct"/><w:vAlign w:val="center"/></w:tcPr><w:p w:rsidR="0018722C"><w:pPr><w:pStyle w:val="affff9"/><w:topLinePunct/><w:ind w:leftChars="0" w:left="0" w:rightChars="0" w:right="0" w:firstLineChars="0" w:firstLine="0"/><w:spacing w:line="240" w:lineRule="atLeast"/></w:pPr><w:r><w:t>0.0207</w:t></w:r></w:p></w:tc></w:tr><w:tr><w:tc><w:tcPr><w:tcW w:w="2501" w:type="pct"/><w:vAlign w:val="center"/></w:tcPr><w:p w:rsidR="0018722C"><w:pPr><w:pStyle w:val="ac"/><w:topLinePunct/><w:ind w:leftChars="0" w:left="0" w:rightChars="0" w:right="0" w:firstLineChars="0" w:firstLine="0"/><w:spacing w:line="240" w:lineRule="atLeast"/></w:pPr><w:r><w:t>CP2 does not Granger Cause BRGM</w:t></w:r></w:p></w:tc><w:tc><w:tcPr><w:tcW w:w="889"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0.05933</w:t></w:r></w:p></w:tc><w:tc><w:tcPr><w:tcW w:w="799" w:type="pct"/><w:vAlign w:val="center"/></w:tcPr><w:p w:rsidR="0018722C"><w:pPr><w:pStyle w:val="affff9"/><w:topLinePunct/><w:ind w:leftChars="0" w:left="0" w:rightChars="0" w:right="0" w:firstLineChars="0" w:firstLine="0"/><w:spacing w:line="240" w:lineRule="atLeast"/></w:pPr><w:r><w:t>0.1432</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CP2 does not Granger Cause DAR</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1.54832</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0.3177</w:t></w:r></w:p></w:tc></w:tr></w:tbl><w:p w:rsidR="0018722C"><w:pPr><w:pStyle w:val="ae"/><w:topLinePunct/></w:pPr><w:r><w:pict><v:group style="margin-left:83.664001pt;margin-top:2.325632pt;width:411.58pt;height:4.14pt;mso-position-horizontal-relative:page;mso-position-vertical-relative:paragraph;z-index:-171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由</w:t></w:r><w:r><w:t>表</w:t></w:r><w:r><w:rPr><w:rFonts w:ascii="Times New Roman" w:eastAsia="宋体"/></w:rPr><w:t>5</w:t></w:r><w:r><w:rPr><w:rFonts w:ascii="Times New Roman" w:eastAsia="宋体"/></w:rPr><w:t>-</w:t></w:r><w:r><w:rPr><w:rFonts w:ascii="Times New Roman" w:eastAsia="宋体"/></w:rPr><w:t>14</w:t></w:r><w:r><w:rPr><w:rFonts w:ascii="Times New Roman" w:eastAsia="宋体"/></w:rPr><w:t>-</w:t></w:r><w:r><w:rPr><w:rFonts w:ascii="Times New Roman" w:eastAsia="宋体"/></w:rPr><w:t>1</w:t></w:r><w:r><w:t>可知，当原假设为</w:t></w:r><w:r><w:rPr><w:rFonts w:ascii="Times New Roman" w:eastAsia="宋体"/></w:rPr><w:t>C</w:t></w:r><w:r><w:rPr><w:rFonts w:ascii="Times New Roman" w:eastAsia="宋体"/></w:rPr><w:t>P</w:t></w:r><w:r><w:rPr><w:rFonts w:ascii="Times New Roman" w:eastAsia="宋体"/></w:rPr><w:t>1</w:t></w:r><w:r><w:t>不是</w:t></w:r><w:r><w:rPr><w:rFonts w:ascii="Times New Roman" w:eastAsia="宋体"/></w:rPr><w:t>T</w:t></w:r><w:r><w:rPr><w:rFonts w:ascii="Times New Roman" w:eastAsia="宋体"/></w:rPr><w:t>A</w:t></w:r><w:r><w:t>的格兰杰因子，其</w:t></w:r><w:r><w:rPr><w:rFonts w:ascii="Times New Roman" w:eastAsia="宋体"/></w:rPr><w:t>P</w:t></w:r><w:r><w:t>值为</w:t></w:r><w:r><w:rPr><w:rFonts w:ascii="Times New Roman" w:eastAsia="宋体"/></w:rPr><w:t>0</w:t></w:r><w:r><w:rPr><w:rFonts w:ascii="Times New Roman" w:eastAsia="宋体"/></w:rPr><w:t>.</w:t></w:r><w:r><w:rPr><w:rFonts w:ascii="Times New Roman" w:eastAsia="宋体"/></w:rPr><w:t>0165</w:t></w:r><w:r><w:t>，</w:t></w:r><w:r><w:rPr><w:rFonts w:ascii="Times New Roman" w:eastAsia="宋体"/></w:rPr><w:t>P</w:t></w:r><w:r><w:rPr><w:rFonts w:ascii="Times New Roman" w:eastAsia="宋体"/></w:rPr><w:t>&lt;</w:t></w:r><w:r><w:rPr><w:rFonts w:ascii="Times New Roman" w:eastAsia="宋体"/></w:rPr><w:t>0.05</w:t></w:r><w:r><w:t>，</w:t></w:r><w:r><w:t>表明推翻原假设，则东方丝绸市场的竞争程度</w:t></w:r><w:r><w:rPr><w:rFonts w:ascii="Times New Roman" w:eastAsia="宋体"/></w:rPr><w:t>CP</w:t></w:r><w:r><w:rPr><w:rFonts w:ascii="Times New Roman" w:eastAsia="宋体"/></w:rPr><w:t>1</w:t></w:r><w:r><w:t>是总资产</w:t></w:r><w:r><w:rPr><w:rFonts w:ascii="Times New Roman" w:eastAsia="宋体"/></w:rPr><w:t>TA</w:t></w:r><w:r><w:t>变化的原因之一；当</w:t></w:r><w:r><w:t>原假设为</w:t></w:r><w:r><w:rPr><w:rFonts w:ascii="Times New Roman" w:eastAsia="宋体"/></w:rPr><w:t>CP</w:t></w:r><w:r><w:rPr><w:rFonts w:ascii="Times New Roman" w:eastAsia="宋体"/></w:rPr><w:t>1</w:t></w:r><w:r><w:t>不是</w:t></w:r><w:r><w:rPr><w:rFonts w:ascii="Times New Roman" w:eastAsia="宋体"/></w:rPr><w:t>SE</w:t></w:r><w:r><w:t>的格兰杰因子，其</w:t></w:r><w:r><w:rPr><w:rFonts w:ascii="Times New Roman" w:eastAsia="宋体"/></w:rPr><w:t>P</w:t></w:r><w:r><w:t>值为</w:t></w:r><w:r><w:rPr><w:rFonts w:ascii="Times New Roman" w:eastAsia="宋体"/></w:rPr><w:t>0</w:t></w:r><w:r><w:rPr><w:rFonts w:ascii="Times New Roman" w:eastAsia="宋体"/></w:rPr><w:t>.</w:t></w:r><w:r><w:rPr><w:rFonts w:ascii="Times New Roman" w:eastAsia="宋体"/></w:rPr><w:t>0160</w:t></w:r><w:r><w:t>，</w:t></w:r><w:r><w:rPr><w:rFonts w:ascii="Times New Roman" w:eastAsia="宋体"/></w:rPr><w:t>P&lt;0.05</w:t></w:r><w:r><w:t>，表明推翻原假设，</w:t></w:r><w:r><w:t>则东方丝绸市场的竞争程度</w:t></w:r><w:r><w:rPr><w:rFonts w:ascii="Times New Roman" w:eastAsia="宋体"/></w:rPr><w:t>CP</w:t></w:r><w:r><w:rPr><w:rFonts w:ascii="Times New Roman" w:eastAsia="宋体"/></w:rPr><w:t>1</w:t></w:r><w:r><w:t>是股东收益</w:t></w:r><w:r><w:rPr><w:rFonts w:ascii="Times New Roman" w:eastAsia="宋体"/></w:rPr><w:t>SE</w:t></w:r><w:r><w:t>变化的原因之一。竞争程度在一定程</w:t></w:r><w:r><w:t>度上对总资产及股东权益的变化都产生了影响，这东方丝绸市场的产业集群会在一定程度上影响专业市场的发展。</w:t></w:r></w:p><w:p w:rsidR="0018722C"><w:pPr><w:topLinePunct/></w:pPr><w:r><w:t>同理，由</w:t></w:r><w:r><w:t>表</w:t></w:r><w:r><w:rPr><w:rFonts w:ascii="Times New Roman" w:eastAsia="Times New Roman"/></w:rPr><w:t>5-14-2</w:t></w:r><w:r><w:t>可知，当原假设为</w:t></w:r><w:r><w:rPr><w:rFonts w:ascii="Times New Roman" w:eastAsia="Times New Roman"/></w:rPr><w:t>CP</w:t></w:r><w:r><w:rPr><w:rFonts w:ascii="Times New Roman" w:eastAsia="Times New Roman"/></w:rPr><w:t>2</w:t></w:r><w:r><w:t>不是</w:t></w:r><w:r><w:rPr><w:rFonts w:ascii="Times New Roman" w:eastAsia="Times New Roman"/></w:rPr><w:t>EPS</w:t></w:r><w:r><w:t>的格兰杰因子，其</w:t></w:r><w:r><w:rPr><w:rFonts w:ascii="Times New Roman" w:eastAsia="Times New Roman"/></w:rPr><w:t>P</w:t></w:r><w:r><w:t>值为</w:t></w:r><w:r><w:rPr><w:rFonts w:ascii="Times New Roman" w:eastAsia="Times New Roman"/></w:rPr><w:t>0.0207</w:t></w:r><w:r><w:t>，</w:t></w:r></w:p><w:p w:rsidR="0018722C"><w:pPr><w:topLinePunct/></w:pPr><w:r><w:rPr><w:rFonts w:ascii="Times New Roman" w:eastAsia="Times New Roman"/></w:rPr><w:t>P&lt;0.05</w:t></w:r><w:r><w:t>，表明推翻原假设，则绍兴轻纺城的竞争程度</w:t></w:r><w:r><w:rPr><w:rFonts w:ascii="Times New Roman" w:eastAsia="Times New Roman"/></w:rPr><w:t>CP</w:t></w:r><w:r><w:rPr><w:rFonts w:ascii="Times New Roman" w:eastAsia="Times New Roman"/></w:rPr><w:t>2</w:t></w:r><w:r><w:t>是每股收益</w:t></w:r><w:r><w:rPr><w:rFonts w:ascii="Times New Roman" w:eastAsia="Times New Roman"/></w:rPr><w:t>EPS</w:t></w:r><w:r><w:t>变化的原因</w:t></w:r><w:r><w:t>之一，竞争程度在一定程度上对每股收益的变化产生了影响，即绍兴轻纺城的产业集群会在一定程度上影响专业市场的发展。</w:t></w:r></w:p><w:p w:rsidR="0018722C"><w:pPr><w:pStyle w:val="Heading3"/><w:topLinePunct/><w:ind w:left="200" w:hangingChars="200" w:hanging="200"/></w:pPr><w:bookmarkStart w:id="722194" w:name="_Toc686722194"/><w:bookmarkStart w:name="_bookmark42" w:id="104"/><w:bookmarkEnd w:id="104"/><w:r><w:t>5.3.3</w:t></w:r><w:r><w:t xml:space="preserve"> </w:t></w:r><w:bookmarkStart w:name="_bookmark42" w:id="105"/><w:bookmarkEnd w:id="105"/><w:r><w:t>协整检验</w:t></w:r><w:bookmarkEnd w:id="722194"/></w:p><w:p w:rsidR="0018722C"><w:pPr><w:topLinePunct/></w:pPr><w:r><w:t>协整是指序列之间存在共同的随机性趋势。协整检验的目的是决定一组非平稳</w:t></w:r><w:r><w:t>序列的线性组合是否具有稳定的均衡关系。通过协整方程的建立，也可以从长期上看出其是正向或负向关系。</w:t></w:r></w:p><w:p w:rsidR="0018722C"><w:pPr><w:topLinePunct/></w:pPr><w:r><w:t>（</w:t></w:r><w:r><w:rPr><w:rFonts w:ascii="Times New Roman" w:eastAsia="Times New Roman"/></w:rPr><w:t>1</w:t></w:r><w:r><w:t>）</w:t></w:r><w:r><w:t xml:space="preserve">产业集群专业化程度</w:t></w:r><w:r><w:t>（</w:t></w:r><w:r><w:rPr><w:rFonts w:ascii="Times New Roman" w:eastAsia="Times New Roman"/><w:w w:val="95"/></w:rPr><w:t>SP</w:t></w:r><w:r><w:t>）</w:t></w:r><w:r><w:t>与专业市场指标的协整检验</w:t></w:r></w:p><w:p w:rsidR="0018722C"><w:pPr><w:topLinePunct/></w:pPr><w:r><w:t>由</w:t></w:r><w:r><w:t>表</w:t></w:r><w:r><w:rPr><w:rFonts w:ascii="Times New Roman" w:eastAsia="宋体"/></w:rPr><w:t>5-12</w:t></w:r><w:r><w:t>的格兰杰因果分析可知，东方丝绸市场区域产业集群的专业化程度</w:t></w:r><w:r><w:rPr><w:rFonts w:ascii="Times New Roman" w:eastAsia="宋体"/></w:rPr><w:t>SP</w:t></w:r><w:r><w:rPr><w:rFonts w:ascii="Times New Roman" w:eastAsia="宋体"/></w:rPr><w:t>1</w:t></w:r><w:r><w:t>对专业市场的股东权益</w:t></w:r><w:r><w:rPr><w:rFonts w:ascii="Times New Roman" w:eastAsia="宋体"/></w:rPr><w:t>SE</w:t></w:r><w:r><w:t>有影响，绍兴轻纺城区域产业集群的专业化程度</w:t></w:r><w:r><w:rPr><w:rFonts w:ascii="Times New Roman" w:eastAsia="宋体"/></w:rPr><w:t>SP</w:t></w:r><w:r><w:rPr><w:rFonts w:ascii="Times New Roman" w:eastAsia="宋体"/></w:rPr><w:t>2</w:t></w:r><w:r><w:t>对专</w:t></w:r><w:r><w:t>业市场的前五名客户销售收入</w:t></w:r><w:r><w:rPr><w:rFonts w:ascii="Times New Roman" w:eastAsia="宋体"/></w:rPr><w:t>TFC</w:t></w:r><w:r><w:t>有影响。因此分别对东方丝绸市场的</w:t></w:r><w:r><w:rPr><w:rFonts w:ascii="Times New Roman" w:eastAsia="宋体"/></w:rPr><w:t>SP</w:t></w:r><w:r><w:rPr><w:rFonts w:ascii="Times New Roman" w:eastAsia="宋体"/></w:rPr><w:t>1</w:t></w:r><w:r><w:t>与</w:t></w:r><w:r><w:rPr><w:rFonts w:ascii="Times New Roman" w:eastAsia="宋体"/></w:rPr><w:t>SE</w:t></w:r><w:r><w:t>、</w:t></w:r><w:r><w:t>绍兴轻纺城</w:t></w:r><w:r><w:rPr><w:rFonts w:ascii="Times New Roman" w:eastAsia="宋体"/></w:rPr><w:t>SP</w:t></w:r><w:r><w:rPr><w:rFonts w:ascii="Times New Roman" w:eastAsia="宋体"/></w:rPr><w:t>2</w:t></w:r><w:r><w:t>与</w:t></w:r><w:r><w:rPr><w:rFonts w:ascii="Times New Roman" w:eastAsia="宋体"/></w:rPr><w:t>TFC</w:t></w:r><w:r><w:t>做</w:t></w:r><w:r><w:rPr><w:rFonts w:ascii="Times New Roman" w:eastAsia="宋体"/></w:rPr><w:t>Johansen</w:t></w:r><w:r><w:t>协整检验，得到如下结果：</w:t></w:r></w:p><w:p w:rsidR="0018722C"><w:pPr><w:pStyle w:val="a8"/><w:topLinePunct/></w:pPr><w:r><w:rPr><w:rFonts w:cstheme="minorBidi" w:hAnsiTheme="minorHAnsi" w:eastAsiaTheme="minorHAnsi" w:asciiTheme="minorHAnsi" w:ascii="楷体" w:eastAsia="楷体" w:hint="eastAsia"/></w:rPr><w:t>表5-15</w:t></w:r><w:r><w:t xml:space="preserve">  </w:t></w:r><w:r w:rsidRPr="00DB64CE"><w:rPr><w:rFonts w:cstheme="minorBidi" w:hAnsiTheme="minorHAnsi" w:eastAsiaTheme="minorHAnsi" w:asciiTheme="minorHAnsi" w:ascii="楷体" w:eastAsia="楷体" w:hint="eastAsia"/></w:rPr><w:t>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w:t></w:r><w:r><w:t xml:space="preserve">  </w:t></w:r><w:r w:rsidRPr="00DB64CE"><w:rPr><w:rFonts w:cstheme="minorBidi" w:hAnsiTheme="minorHAnsi" w:eastAsiaTheme="minorHAnsi" w:asciiTheme="minorHAnsi" w:ascii="Times New Roman"/></w:rPr><w:t>Cointegration test of specialization to market indicators</w:t></w:r></w:p><w:p w:rsidR="0018722C"><w:pPr><w:pStyle w:val="a8"/><w:topLinePunct/></w:pPr><w:r><w:rPr><w:rFonts w:cstheme="minorBidi" w:hAnsiTheme="minorHAnsi" w:eastAsiaTheme="minorHAnsi" w:asciiTheme="minorHAnsi" w:ascii="楷体" w:eastAsia="楷体" w:hint="eastAsia"/></w:rPr><w:t>表5-15-1</w:t></w:r><w:r><w:t xml:space="preserve">  </w:t></w:r><w:r w:rsidRPr="00DB64CE"><w:rPr><w:rFonts w:cstheme="minorBidi" w:hAnsiTheme="minorHAnsi" w:eastAsiaTheme="minorHAnsi" w:asciiTheme="minorHAnsi" w:ascii="楷体" w:eastAsia="楷体" w:hint="eastAsia"/></w:rPr><w:t>东方丝绸市场产业集群专业化与专业市场指标的协整检验表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5-15-1</w:t></w:r><w:r><w:t xml:space="preserve">  </w:t></w:r><w:r w:rsidRPr="00DB64CE"><w:rPr><w:rFonts w:cstheme="minorBidi" w:hAnsiTheme="minorHAnsi" w:eastAsiaTheme="minorHAnsi" w:asciiTheme="minorHAnsi" w:ascii="Times New Roman"/></w:rPr><w:t>Cointegration test of specialization to market indicators of Eastern Silk Market</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0.7819</w:t></w:r></w:p></w:tc><w:tc><w:tcPr><w:tcW w:w="813" w:type="pct"/><w:vAlign w:val="center"/></w:tcPr><w:p w:rsidR="0018722C"><w:pPr><w:pStyle w:val="affff9"/><w:topLinePunct/><w:ind w:leftChars="0" w:left="0" w:rightChars="0" w:right="0" w:firstLineChars="0" w:firstLine="0"/><w:spacing w:line="240" w:lineRule="atLeast"/></w:pPr><w:r><w:t>22.0638</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0.0044</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0.6050</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8.3595</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0.0038</w:t></w:r></w:p></w:tc></w:tr></w:tbl><w:p w:rsidR="0018722C"><w:pPr><w:pStyle w:val="a8"/><w:topLinePunct/></w:pPr><w:r><w:rPr><w:rFonts w:cstheme="minorBidi" w:hAnsiTheme="minorHAnsi" w:eastAsiaTheme="minorHAnsi" w:asciiTheme="minorHAnsi" w:ascii="楷体" w:eastAsia="楷体" w:hint="eastAsia"/></w:rPr><w:t>表5-15-2</w:t></w:r><w:r><w:t xml:space="preserve">  </w:t></w:r><w:r w:rsidRPr="00DB64CE"><w:rPr><w:rFonts w:cstheme="minorBidi" w:hAnsiTheme="minorHAnsi" w:eastAsiaTheme="minorHAnsi" w:asciiTheme="minorHAnsi" w:ascii="楷体" w:eastAsia="楷体" w:hint="eastAsia"/></w:rPr><w:t>绍兴轻纺城产业集群专业化与专业市场指标的协整检验表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5-15-2</w:t></w:r><w:r><w:t xml:space="preserve">  </w:t></w:r><w:r w:rsidRPr="00DB64CE"><w:rPr><w:rFonts w:cstheme="minorBidi" w:hAnsiTheme="minorHAnsi" w:eastAsiaTheme="minorHAnsi" w:asciiTheme="minorHAnsi" w:ascii="Times New Roman"/></w:rPr><w:t>Cointegration test of specialization to market indicators of Shaoxing Textile City</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0.8733</w:t></w:r></w:p></w:tc><w:tc><w:tcPr><w:tcW w:w="813" w:type="pct"/><w:vAlign w:val="center"/></w:tcPr><w:p w:rsidR="0018722C"><w:pPr><w:pStyle w:val="affff9"/><w:topLinePunct/><w:ind w:leftChars="0" w:left="0" w:rightChars="0" w:right="0" w:firstLineChars="0" w:firstLine="0"/><w:spacing w:line="240" w:lineRule="atLeast"/></w:pPr><w:r><w:t>18.6423</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0.0162</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0.0055</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0.0497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0.4235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eastAsia="Times New Roman"/></w:rPr><w:t>5-15</w:t></w:r><w:r><w:t>可知，东方丝绸市场的</w:t></w:r><w:r><w:rPr><w:rFonts w:ascii="Times New Roman" w:eastAsia="Times New Roman"/></w:rPr><w:t>SP</w:t></w:r><w:r><w:rPr><w:rFonts w:ascii="Times New Roman" w:eastAsia="Times New Roman"/></w:rPr><w:t>1</w:t></w:r><w:r><w:t>与</w:t></w:r><w:r><w:rPr><w:rFonts w:ascii="Times New Roman" w:eastAsia="Times New Roman"/></w:rPr><w:t>SE</w:t></w:r><w:r><w:t>、绍兴轻纺城</w:t></w:r><w:r><w:rPr><w:rFonts w:ascii="Times New Roman" w:eastAsia="Times New Roman"/></w:rPr><w:t>SP</w:t></w:r><w:r><w:rPr><w:rFonts w:ascii="Times New Roman" w:eastAsia="Times New Roman"/></w:rPr><w:t>2</w:t></w:r><w:r><w:t>与</w:t></w:r><w:r><w:rPr><w:rFonts w:ascii="Times New Roman" w:eastAsia="Times New Roman"/></w:rPr><w:t>TFC</w:t></w:r><w:r><w:t>存在着协整</w:t></w:r></w:p><w:p w:rsidR="0018722C"><w:pPr><w:topLinePunct/></w:pPr><w:r><w:t>关系。根据标准化后的协整系数显示</w:t></w:r></w:p><w:p w:rsidR="0018722C"><w:pPr><w:topLinePunct/></w:pPr><w:r><w:rPr><w:rFonts w:cstheme="minorBidi" w:hAnsiTheme="minorHAnsi" w:eastAsiaTheme="minorHAnsi" w:asciiTheme="minorHAnsi"/></w:rPr><w:br w:type="column"/></w:r><w:r><w:rPr><w:rFonts w:ascii="Times New Roman" w:hAnsi="Times New Roman" w:eastAsia="宋体" w:cstheme="minorBidi"/></w:rPr><w:t>SE</w:t></w:r><w:r><w:rPr><w:rFonts w:ascii="Symbol" w:hAnsi="Symbol" w:eastAsia="Symbol" w:cstheme="minorBidi"/></w:rPr><w:t></w:t></w:r><w:r w:rsidR="001852F3"><w:rPr><w:rFonts w:ascii="Times New Roman" w:hAnsi="Times New Roman" w:eastAsia="宋体" w:cstheme="minorBidi"/></w:rPr><w:t xml:space="preserve">9.9725SP</w:t></w:r><w:r><w:rPr><w:rFonts w:ascii="Times New Roman" w:hAnsi="Times New Roman" w:eastAsia="宋体" w:cstheme="minorBidi"/></w:rPr><w:t>1 </w:t></w:r><w:r><w:rPr><w:rFonts w:ascii="Times New Roman" w:hAnsi="Times New Roman" w:eastAsia="宋体" w:cstheme="minorBidi"/></w:rPr><w:t>(</w:t></w:r><w:r><w:rPr><w:rFonts w:ascii="Times New Roman" w:hAnsi="Times New Roman" w:eastAsia="宋体" w:cstheme="minorBidi"/></w:rPr><w:t xml:space="preserve">1.4314</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w w:val="105"/><w:sz w:val="24"/></w:rPr><w:t>,</w:t></w:r></w:p><w:p w:rsidR="0018722C"><w:pPr><w:topLinePunct/></w:pPr><w:r><w:rPr><w:rFonts w:ascii="Times New Roman" w:hAnsi="Times New Roman"/></w:rPr><w:t>TFC- 0.8404SP</w:t></w:r><w:r><w:rPr><w:rFonts w:ascii="Times New Roman" w:hAnsi="Times New Roman"/></w:rPr><w:t>2 </w:t></w:r><w:r><w:rPr><w:rFonts w:ascii="Times New Roman" w:hAnsi="Times New Roman"/></w:rPr><w:t>(</w:t></w:r><w:r><w:rPr><w:rFonts w:ascii="Times New Roman" w:hAnsi="Times New Roman"/><w:w w:val="105"/></w:rPr><w:t xml:space="preserve">0.4610</w:t></w:r><w:r><w:rPr><w:rFonts w:ascii="Times New Roman" w:hAnsi="Times New Roman"/></w:rPr><w:t>)</w:t></w:r><w:r><w:rPr><w:rFonts w:ascii="Symbol" w:hAnsi="Symbol"/></w:rPr><w:t></w:t></w:r><w:r><w:rPr><w:rFonts w:ascii="Times New Roman" w:hAnsi="Times New Roman"/><w:i/></w:rPr><w:t>C</w:t></w:r><w:r><w:rPr><w:rFonts w:ascii="Times New Roman" w:hAnsi="Times New Roman"/></w:rPr><w:t>2</w:t></w:r><w:r w:rsidR="001852F3"><w:rPr><w:rFonts w:ascii="Times New Roman" w:hAnsi="Times New Roman"/></w:rPr><w:t xml:space="preserve">  </w:t></w:r><w:r><w:rPr><w:rFonts w:ascii="Symbol" w:hAnsi="Symbol"/></w:rPr><w:t></w:t></w:r><w:r w:rsidR="001852F3"><w:rPr><w:rFonts w:ascii="Times New Roman" w:hAnsi="Times New Roman"/></w:rPr><w:t xml:space="preserve">0</w:t></w:r><w:r><w:rPr><w:w w:val="105"/><w:sz w:val="21"/></w:rPr><w:t xml:space="preserve">, </w:t></w:r><w:r><w:t>则</w:t></w:r><w:r><w:rPr><w:rFonts w:ascii="Times New Roman" w:hAnsi="Times New Roman"/></w:rPr><w:t>SE</w:t></w:r><w:r><w:rPr><w:rFonts w:ascii="Symbol" w:hAnsi="Symbol"/></w:rPr><w:t></w:t></w:r><w:r w:rsidR="001852F3"><w:rPr><w:rFonts w:ascii="Times New Roman" w:hAnsi="Times New Roman"/></w:rPr><w:t xml:space="preserve">-9.9725SP</w:t></w:r><w:r><w:rPr><w:rFonts w:ascii="Times New Roman" w:hAnsi="Times New Roman"/></w:rPr><w:t>1 </w:t></w:r><w:r><w:rPr><w:rFonts w:ascii="Times New Roman" w:hAnsi="Times New Roman"/></w:rPr><w:t>(</w:t></w:r><w:r><w:rPr><w:rFonts w:ascii="Times New Roman" w:hAnsi="Times New Roman"/><w:w w:val="105"/></w:rPr><w:t xml:space="preserve">1.4314</w:t></w:r><w:r><w:rPr><w:rFonts w:ascii="Times New Roman" w:hAnsi="Times New Roman"/></w:rPr><w:t>)</w:t></w:r><w:r><w:rPr><w:rFonts w:ascii="Symbol" w:hAnsi="Symbol"/></w:rPr><w:t></w:t></w:r><w:r><w:rPr><w:rFonts w:ascii="Times New Roman" w:hAnsi="Times New Roman"/><w:i/></w:rPr><w:t>C</w:t></w:r><w:r><w:rPr><w:rFonts w:ascii="Times New Roman" w:hAnsi="Times New Roman"/></w:rPr><w:t>1</w:t></w:r></w:p><w:p w:rsidR="0018722C"><w:pPr><w:topLinePunct/></w:pPr><w:r><w:rPr><w:rFonts w:ascii="Times New Roman" w:hAnsi="Times New Roman" w:eastAsia="宋体"/></w:rPr><w:t>TFC</w:t></w:r><w:r><w:rPr><w:rFonts w:ascii="Symbol" w:hAnsi="Symbol" w:eastAsia="Symbol"/></w:rPr><w:t></w:t></w:r><w:r><w:rPr><w:rFonts w:ascii="Times New Roman" w:hAnsi="Times New Roman" w:eastAsia="宋体"/></w:rPr><w:t>0.8404SP</w:t></w:r><w:r><w:rPr><w:rFonts w:ascii="Times New Roman" w:hAnsi="Times New Roman" w:eastAsia="宋体"/></w:rPr><w:t>2</w:t></w:r><w:r><w:rPr><w:rFonts w:ascii="Times New Roman" w:hAnsi="Times New Roman" w:eastAsia="宋体"/></w:rPr><w:t> </w:t></w:r><w:r><w:rPr><w:rFonts w:ascii="Times New Roman" w:hAnsi="Times New Roman" w:eastAsia="宋体"/></w:rPr><w:t>(</w:t></w:r><w:r><w:rPr><w:rFonts w:ascii="Times New Roman" w:hAnsi="Times New Roman" w:eastAsia="宋体"/><w:spacing w:val="-3"/><w:w w:val="105"/></w:rPr><w:t>0.4610</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2</w:t></w:r><w:r><w:t>（</w:t></w:r><w:r><w:rPr><w:spacing w:val="-2"/><w:w w:val="105"/><w:sz w:val="21"/></w:rPr><w:t>注：括号内为标准误</w:t></w:r><w:r><w:t>）</w:t></w:r><w:r><w:t>。所以东方丝绸市场区域产业集</w:t></w:r><w:r><w:t>群的专业化对股东权益有负向影响，而绍兴轻纺城区域产业集群的专业化对前五名客户的销售收入是正向影响。</w:t></w:r></w:p><w:p w:rsidR="0018722C"><w:pPr><w:topLinePunct/></w:pPr><w:r><w:t>（</w:t></w:r><w:r><w:rPr><w:rFonts w:ascii="Times New Roman" w:eastAsia="Times New Roman"/></w:rPr><w:t>2</w:t></w:r><w:r><w:t>）</w:t></w:r><w:r><w:t xml:space="preserve">产业集群多样化程度</w:t></w:r><w:r><w:t>（</w:t></w:r><w:r><w:rPr><w:rFonts w:ascii="Times New Roman" w:eastAsia="Times New Roman"/><w:w w:val="95"/></w:rPr><w:t>DV</w:t></w:r><w:r><w:t>）</w:t></w:r><w:r><w:t>与专业市场指标的协整检验</w:t></w:r></w:p><w:p w:rsidR="0018722C"><w:pPr><w:topLinePunct/></w:pPr><w:r><w:t>由</w:t></w:r><w:r><w:t>表</w:t></w:r><w:r><w:rPr><w:rFonts w:ascii="Times New Roman" w:eastAsia="Times New Roman"/></w:rPr><w:t>5-13</w:t></w:r><w:r><w:t>的格兰杰因果分析可知，东方丝绸市场区域产业集群的多样化程度</w:t></w:r></w:p><w:p w:rsidR="0018722C"><w:pPr><w:topLinePunct/></w:pPr><w:r><w:rPr><w:rFonts w:ascii="Times New Roman" w:eastAsia="Times New Roman"/></w:rPr><w:t>DV</w:t></w:r><w:r><w:rPr><w:rFonts w:ascii="Times New Roman" w:eastAsia="Times New Roman"/></w:rPr><w:t>1</w:t></w:r><w:r><w:t>在一定程度上对净资产收益率</w:t></w:r><w:r><w:rPr><w:rFonts w:ascii="Times New Roman" w:eastAsia="Times New Roman"/></w:rPr><w:t>ROE</w:t></w:r><w:r><w:t>及每股收益</w:t></w:r><w:r><w:rPr><w:rFonts w:ascii="Times New Roman" w:eastAsia="Times New Roman"/></w:rPr><w:t>EPS</w:t></w:r><w:r><w:t>的变化都产生了影响，绍兴</w:t></w:r><w:r><w:t>轻纺城区域产业集群的多样化程度</w:t></w:r><w:r><w:rPr><w:rFonts w:ascii="Times New Roman" w:eastAsia="Times New Roman"/></w:rPr><w:t>DV</w:t></w:r><w:r><w:rPr><w:rFonts w:ascii="Times New Roman" w:eastAsia="Times New Roman"/></w:rPr><w:t>2</w:t></w:r><w:r><w:t>在一定程度上对前五名客户销售收入</w:t></w:r><w:r><w:rPr><w:rFonts w:ascii="Times New Roman" w:eastAsia="Times New Roman"/></w:rPr><w:t>TFC</w:t></w:r><w:r><w:t>的</w:t></w:r><w:r><w:t>变化产生了影响，因此分别对东方丝绸市场的</w:t></w:r><w:r><w:rPr><w:rFonts w:ascii="Times New Roman" w:eastAsia="Times New Roman"/></w:rPr><w:t>DV</w:t></w:r><w:r><w:rPr><w:rFonts w:ascii="Times New Roman" w:eastAsia="Times New Roman"/></w:rPr><w:t>1</w:t></w:r><w:r><w:t>与</w:t></w:r><w:r><w:rPr><w:rFonts w:ascii="Times New Roman" w:eastAsia="Times New Roman"/></w:rPr><w:t>ROE</w:t></w:r><w:r><w:t>、</w:t></w:r><w:r><w:rPr><w:rFonts w:ascii="Times New Roman" w:eastAsia="Times New Roman"/></w:rPr><w:t>EPS</w:t></w:r><w:r><w:t>，绍兴轻纺城</w:t></w:r><w:r><w:rPr><w:rFonts w:ascii="Times New Roman" w:eastAsia="Times New Roman"/></w:rPr><w:t>DV</w:t></w:r><w:r><w:rPr><w:rFonts w:ascii="Times New Roman" w:eastAsia="Times New Roman"/></w:rPr><w:t>2</w:t></w:r><w:r><w:t>与</w:t></w:r><w:r><w:rPr><w:rFonts w:ascii="Times New Roman" w:eastAsia="Times New Roman"/></w:rPr><w:t>TFC</w:t></w:r><w:r><w:t>做</w:t></w:r><w:r><w:rPr><w:rFonts w:ascii="Times New Roman" w:eastAsia="Times New Roman"/></w:rPr><w:t>Johansen</w:t></w:r><w:r><w:t>协整检验，得到如下结果：</w:t></w:r></w:p><w:p w:rsidR="0018722C"><w:pPr><w:pStyle w:val="a8"/><w:topLinePunct/></w:pPr><w:r><w:rPr><w:rFonts w:cstheme="minorBidi" w:hAnsiTheme="minorHAnsi" w:eastAsiaTheme="minorHAnsi" w:asciiTheme="minorHAnsi" w:ascii="楷体" w:eastAsia="楷体" w:hint="eastAsia"/></w:rPr><w:t>表5-16</w:t></w:r><w:r><w:t xml:space="preserve">  </w:t></w:r><w:r w:rsidRPr="00DB64CE"><w:rPr><w:rFonts w:cstheme="minorBidi" w:hAnsiTheme="minorHAnsi" w:eastAsiaTheme="minorHAnsi" w:asciiTheme="minorHAnsi" w:ascii="楷体" w:eastAsia="楷体" w:hint="eastAsia"/></w:rPr><w:t>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w:t></w:r><w:r><w:t xml:space="preserve">  </w:t></w:r><w:r w:rsidRPr="00DB64CE"><w:rPr><w:rFonts w:cstheme="minorBidi" w:hAnsiTheme="minorHAnsi" w:eastAsiaTheme="minorHAnsi" w:asciiTheme="minorHAnsi" w:ascii="Times New Roman"/></w:rPr><w:t>Cointegration test of diversity to market indicators</w:t></w:r></w:p><w:p w:rsidR="0018722C"><w:pPr><w:pStyle w:val="a8"/><w:topLinePunct/></w:pPr><w:r><w:rPr><w:rFonts w:cstheme="minorBidi" w:hAnsiTheme="minorHAnsi" w:eastAsiaTheme="minorHAnsi" w:asciiTheme="minorHAnsi" w:ascii="楷体" w:eastAsia="楷体" w:hint="eastAsia"/></w:rPr><w:t>表5-16-1</w:t></w:r><w:r><w:t xml:space="preserve">  </w:t></w:r><w:r w:rsidRPr="00DB64CE"><w:rPr><w:rFonts w:cstheme="minorBidi" w:hAnsiTheme="minorHAnsi" w:eastAsiaTheme="minorHAnsi" w:asciiTheme="minorHAnsi" w:ascii="楷体" w:eastAsia="楷体" w:hint="eastAsia"/></w:rPr><w:t>东方丝绸市场产业集群多样化与专业市场指标的协整检验表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5-16-1</w:t></w:r><w:r><w:t xml:space="preserve">  </w:t></w:r><w:r w:rsidRPr="00DB64CE"><w:rPr><w:rFonts w:cstheme="minorBidi" w:hAnsiTheme="minorHAnsi" w:eastAsiaTheme="minorHAnsi" w:asciiTheme="minorHAnsi" w:ascii="Times New Roman"/></w:rPr><w:t>Cointegration test of diversity to market indicators ROE&amp;EPS of Eastern Silk Market</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DV&amp;ROE-0**</w:t></w:r></w:p></w:tc><w:tc><w:tcPr><w:tcW w:w="874" w:type="pct"/><w:vAlign w:val="center"/></w:tcPr><w:p w:rsidR="0018722C"><w:pPr><w:pStyle w:val="affff9"/><w:topLinePunct/><w:ind w:leftChars="0" w:left="0" w:rightChars="0" w:right="0" w:firstLineChars="0" w:firstLine="0"/><w:spacing w:line="240" w:lineRule="atLeast"/></w:pPr><w:r><w:t>0.9795</w:t></w:r></w:p></w:tc><w:tc><w:tcPr><w:tcW w:w="813" w:type="pct"/><w:vAlign w:val="center"/></w:tcPr><w:p w:rsidR="0018722C"><w:pPr><w:pStyle w:val="affff9"/><w:topLinePunct/><w:ind w:leftChars="0" w:left="0" w:rightChars="0" w:right="0" w:firstLineChars="0" w:firstLine="0"/><w:spacing w:line="240" w:lineRule="atLeast"/></w:pPr><w:r><w:t>44.8295</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0.0000</w:t></w:r></w:p></w:tc></w:tr><w:tr><w:tc><w:tcPr><w:tcW w:w="1107" w:type="pct"/><w:vAlign w:val="center"/></w:tcPr><w:p w:rsidR="0018722C"><w:pPr><w:pStyle w:val="ac"/><w:topLinePunct/><w:ind w:leftChars="0" w:left="0" w:rightChars="0" w:right="0" w:firstLineChars="0" w:firstLine="0"/><w:spacing w:line="240" w:lineRule="atLeast"/></w:pPr><w:r><w:t>DV&amp;ROE-</w:t></w:r></w:p><w:p w:rsidR="0018722C"><w:pPr><w:pStyle w:val="a5"/><w:topLinePunct/><w:ind w:leftChars="0" w:left="0" w:rightChars="0" w:right="0" w:firstLineChars="0" w:firstLine="0"/><w:spacing w:line="240" w:lineRule="atLeast"/></w:pPr><w:r><w:t>至多 </w:t></w:r><w:r><w:t>1 </w:t></w:r><w:r><w:t>个</w:t></w:r><w:r><w:t>*</w:t></w:r></w:p></w:tc><w:tc><w:tcPr><w:tcW w:w="874" w:type="pct"/><w:vAlign w:val="center"/></w:tcPr><w:p w:rsidR="0018722C"><w:pPr><w:pStyle w:val="affff9"/><w:topLinePunct/><w:ind w:leftChars="0" w:left="0" w:rightChars="0" w:right="0" w:firstLineChars="0" w:firstLine="0"/><w:spacing w:line="240" w:lineRule="atLeast"/></w:pPr><w:r><w:t>0.6644</w:t></w:r></w:p></w:tc><w:tc><w:tcPr><w:tcW w:w="813" w:type="pct"/><w:vAlign w:val="center"/></w:tcPr><w:p w:rsidR="0018722C"><w:pPr><w:pStyle w:val="affff9"/><w:topLinePunct/><w:ind w:leftChars="0" w:left="0" w:rightChars="0" w:right="0" w:firstLineChars="0" w:firstLine="0"/><w:spacing w:line="240" w:lineRule="atLeast"/></w:pPr><w:r><w:t>9.8270</w:t></w:r></w:p></w:tc><w:tc><w:tcPr><w:tcW w:w="1319" w:type="pct"/><w:vAlign w:val="center"/></w:tcPr><w:p w:rsidR="0018722C"><w:pPr><w:pStyle w:val="affff9"/><w:topLinePunct/><w:ind w:leftChars="0" w:left="0" w:rightChars="0" w:right="0" w:firstLineChars="0" w:firstLine="0"/><w:spacing w:line="240" w:lineRule="atLeast"/></w:pPr><w:r><w:t>3.8414</w:t></w:r></w:p></w:tc><w:tc><w:tcPr><w:tcW w:w="887" w:type="pct"/><w:vAlign w:val="center"/></w:tcPr><w:p w:rsidR="0018722C"><w:pPr><w:pStyle w:val="affff9"/><w:topLinePunct/><w:ind w:leftChars="0" w:left="0" w:rightChars="0" w:right="0" w:firstLineChars="0" w:firstLine="0"/><w:spacing w:line="240" w:lineRule="atLeast"/></w:pPr><w:r><w:t>0.0017</w:t></w:r></w:p></w:tc></w:tr><w:tr><w:tc><w:tcPr><w:tcW w:w="1107" w:type="pct"/><w:vAlign w:val="center"/></w:tcPr><w:p w:rsidR="0018722C"><w:pPr><w:pStyle w:val="ac"/><w:topLinePunct/><w:ind w:leftChars="0" w:left="0" w:rightChars="0" w:right="0" w:firstLineChars="0" w:firstLine="0"/><w:spacing w:line="240" w:lineRule="atLeast"/></w:pPr><w:r><w:t>DV&amp;EPS-0**</w:t></w:r></w:p></w:tc><w:tc><w:tcPr><w:tcW w:w="874" w:type="pct"/><w:vAlign w:val="center"/></w:tcPr><w:p w:rsidR="0018722C"><w:pPr><w:pStyle w:val="affff9"/><w:topLinePunct/><w:ind w:leftChars="0" w:left="0" w:rightChars="0" w:right="0" w:firstLineChars="0" w:firstLine="0"/><w:spacing w:line="240" w:lineRule="atLeast"/></w:pPr><w:r><w:t>0.9768</w:t></w:r></w:p></w:tc><w:tc><w:tcPr><w:tcW w:w="813" w:type="pct"/><w:vAlign w:val="center"/></w:tcPr><w:p w:rsidR="0018722C"><w:pPr><w:pStyle w:val="affff9"/><w:topLinePunct/><w:ind w:leftChars="0" w:left="0" w:rightChars="0" w:right="0" w:firstLineChars="0" w:firstLine="0"/><w:spacing w:line="240" w:lineRule="atLeast"/></w:pPr><w:r><w:t>57.3019</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0.0000</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DV&amp;EPS-</w:t></w:r></w:p><w:p w:rsidR="0018722C"><w:pPr><w:pStyle w:val="aff1"/><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0.9257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23.4077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a8"/><w:topLinePunct/></w:pPr><w:r><w:rPr><w:rFonts w:cstheme="minorBidi" w:hAnsiTheme="minorHAnsi" w:eastAsiaTheme="minorHAnsi" w:asciiTheme="minorHAnsi" w:ascii="楷体" w:eastAsia="楷体" w:hint="eastAsia"/></w:rPr><w:t>表5-16-2</w:t></w:r><w:r><w:t xml:space="preserve">  </w:t></w:r><w:r w:rsidRPr="00DB64CE"><w:rPr><w:rFonts w:cstheme="minorBidi" w:hAnsiTheme="minorHAnsi" w:eastAsiaTheme="minorHAnsi" w:asciiTheme="minorHAnsi" w:ascii="楷体" w:eastAsia="楷体" w:hint="eastAsia"/></w:rPr><w:t>绍兴轻纺城产业集群多样化与专业市场指标的协整检验表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5-16-2</w:t></w:r><w:r><w:t xml:space="preserve">  </w:t></w:r><w:r w:rsidRPr="00DB64CE"><w:rPr><w:rFonts w:cstheme="minorBidi" w:hAnsiTheme="minorHAnsi" w:eastAsiaTheme="minorHAnsi" w:asciiTheme="minorHAnsi" w:ascii="Times New Roman"/></w:rPr><w:t>Cointegration test of diversity to market indicators of Shaoxing Textile City</w:t></w:r></w:p><w:tbl><w:tblPr><w:tblW w:w="5000" w:type="pct"/><w:tblInd w:w="12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0.8288</w:t></w:r></w:p></w:tc><w:tc><w:tcPr><w:tcW w:w="813" w:type="pct"/><w:vAlign w:val="center"/></w:tcPr><w:p w:rsidR="0018722C"><w:pPr><w:pStyle w:val="affff9"/><w:topLinePunct/><w:ind w:leftChars="0" w:left="0" w:rightChars="0" w:right="0" w:firstLineChars="0" w:firstLine="0"/><w:spacing w:line="240" w:lineRule="atLeast"/></w:pPr><w:r><w:t>15.9727</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0.0424</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0.0097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0.0873</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0.7676</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hAnsi="Times New Roman" w:eastAsia="宋体"/></w:rPr><w:t>5-16</w:t></w:r><w:r><w:t>可知，东方丝绸市场的</w:t></w:r><w:r><w:rPr><w:rFonts w:ascii="Times New Roman" w:hAnsi="Times New Roman" w:eastAsia="宋体"/></w:rPr><w:t>DV</w:t></w:r><w:r><w:rPr><w:rFonts w:ascii="Times New Roman" w:hAnsi="Times New Roman" w:eastAsia="宋体"/></w:rPr><w:t>1</w:t></w:r><w:r><w:t>与</w:t></w:r><w:r><w:rPr><w:rFonts w:ascii="Times New Roman" w:hAnsi="Times New Roman" w:eastAsia="宋体"/></w:rPr><w:t>ROE</w:t></w:r><w:r><w:t>、</w:t></w:r><w:r><w:rPr><w:rFonts w:ascii="Times New Roman" w:hAnsi="Times New Roman" w:eastAsia="宋体"/></w:rPr><w:t>EPS</w:t></w:r><w:r><w:t>，绍兴轻纺城</w:t></w:r><w:r><w:rPr><w:rFonts w:ascii="Times New Roman" w:hAnsi="Times New Roman" w:eastAsia="宋体"/></w:rPr><w:t>DV</w:t></w:r><w:r><w:rPr><w:rFonts w:ascii="Times New Roman" w:hAnsi="Times New Roman" w:eastAsia="宋体"/></w:rPr><w:t>2</w:t></w:r><w:r><w:t>与</w:t></w:r><w:r><w:rPr><w:rFonts w:ascii="Times New Roman" w:hAnsi="Times New Roman" w:eastAsia="宋体"/></w:rPr><w:t>TFC</w:t></w:r><w:r><w:t>存</w:t></w:r><w:r><w:t>在着协整关系。根据标准化后的协整系数显示：</w:t></w:r><w:r><w:rPr><w:rFonts w:ascii="Times New Roman" w:hAnsi="Times New Roman" w:eastAsia="宋体"/></w:rPr><w:t>ROE</w:t></w:r><w:r><w:rPr><w:rFonts w:ascii="Symbol" w:hAnsi="Symbol" w:eastAsia="Symbol"/></w:rPr><w:t></w:t></w:r><w:r><w:rPr><w:rFonts w:ascii="Times New Roman" w:hAnsi="Times New Roman" w:eastAsia="宋体"/></w:rPr><w:t>51.47705DV</w:t></w:r><w:r><w:rPr><w:rFonts w:ascii="Times New Roman" w:hAnsi="Times New Roman" w:eastAsia="宋体"/></w:rPr><w:t>1 </w:t></w:r><w:r><w:rPr><w:rFonts w:ascii="Times New Roman" w:hAnsi="Times New Roman" w:eastAsia="宋体"/></w:rPr><w:t>(</w:t></w:r><w:r><w:rPr><w:rFonts w:ascii="Times New Roman" w:hAnsi="Times New Roman" w:eastAsia="宋体"/><w:spacing w:val="-3"/><w:w w:val="105"/></w:rPr><w:t>5.2898</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3</w:t></w:r><w:r><w:rPr><w:rFonts w:ascii="Symbol" w:hAnsi="Symbol" w:eastAsia="Symbol"/></w:rPr><w:t></w:t></w:r><w:r w:rsidR="001852F3"><w:rPr><w:rFonts w:ascii="Times New Roman" w:hAnsi="Times New Roman" w:eastAsia="宋体"/></w:rPr><w:t xml:space="preserve">0</w:t></w:r><w:r><w:rPr><w:w w:val="105"/></w:rPr><w:t>,</w:t></w:r><w:r><w:t> </w:t></w:r><w:r><w:rPr><w:rFonts w:ascii="Times New Roman" w:hAnsi="Times New Roman" w:eastAsia="宋体"/></w:rPr><w:t>EPS</w:t></w:r><w:r><w:rPr><w:rFonts w:ascii="Symbol" w:hAnsi="Symbol" w:eastAsia="Symbol"/></w:rPr><w:t></w:t></w:r><w:r><w:rPr><w:rFonts w:ascii="Times New Roman" w:hAnsi="Times New Roman" w:eastAsia="宋体"/></w:rPr><w:t>0.2519DV</w:t></w:r><w:r><w:rPr><w:rFonts w:ascii="Times New Roman" w:hAnsi="Times New Roman" w:eastAsia="宋体"/></w:rPr><w:t>1 </w:t></w:r><w:r><w:rPr><w:rFonts w:ascii="Times New Roman" w:hAnsi="Times New Roman" w:eastAsia="宋体"/></w:rPr><w:t>(</w:t></w:r><w:r><w:rPr><w:rFonts w:ascii="Times New Roman" w:hAnsi="Times New Roman" w:eastAsia="宋体"/><w:spacing w:val="-2"/><w:w w:val="105"/></w:rPr><w:t>0.0527</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4</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0</w:t></w:r><w:r><w:rPr><w:spacing w:val="-18"/><w:w w:val="105"/><w:sz w:val="21"/></w:rPr><w:t>,</w:t></w:r><w:r><w:t> </w:t></w:r><w:r><w:rPr><w:rFonts w:ascii="Times New Roman" w:hAnsi="Times New Roman" w:eastAsia="宋体"/></w:rPr><w:t>TFC</w:t></w:r><w:r><w:rPr><w:rFonts w:ascii="Symbol" w:hAnsi="Symbol" w:eastAsia="Symbol"/></w:rPr><w:t></w:t></w:r><w:r><w:rPr><w:rFonts w:ascii="Times New Roman" w:hAnsi="Times New Roman" w:eastAsia="宋体"/></w:rPr><w:t>8.2573DV</w:t></w:r><w:r><w:rPr><w:rFonts w:ascii="Times New Roman" w:hAnsi="Times New Roman" w:eastAsia="宋体"/></w:rPr><w:t>2 </w:t></w:r><w:r><w:rPr><w:rFonts w:ascii="Times New Roman" w:hAnsi="Times New Roman" w:eastAsia="宋体"/></w:rPr><w:t>(</w:t></w:r><w:r><w:rPr><w:rFonts w:ascii="Times New Roman" w:hAnsi="Times New Roman" w:eastAsia="宋体"/><w:spacing w:val="-4"/><w:w w:val="105"/></w:rPr><w:t>1.0072</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5</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0 </w:t></w:r><w:r><w:t>则</w:t></w:r></w:p><w:p w:rsidR="0018722C"><w:pPr><w:topLinePunct/></w:pPr><w:r><w:rPr><w:rFonts w:ascii="Times New Roman" w:hAnsi="Times New Roman" w:eastAsia="宋体"/></w:rPr><w:t>ROE</w:t></w:r><w:r><w:rPr><w:rFonts w:ascii="Symbol" w:hAnsi="Symbol" w:eastAsia="Symbol"/></w:rPr><w:t></w:t></w:r><w:r><w:rPr><w:rFonts w:ascii="Symbol" w:hAnsi="Symbol" w:eastAsia="Symbol"/></w:rPr><w:t></w:t></w:r><w:r><w:rPr><w:rFonts w:ascii="Times New Roman" w:hAnsi="Times New Roman" w:eastAsia="宋体"/></w:rPr><w:t>51.47705DV</w:t></w:r><w:r><w:rPr><w:rFonts w:ascii="Times New Roman" w:hAnsi="Times New Roman" w:eastAsia="宋体"/></w:rPr><w:t>1 </w:t></w:r><w:r><w:rPr><w:rFonts w:ascii="Times New Roman" w:hAnsi="Times New Roman" w:eastAsia="宋体"/></w:rPr><w:t>(</w:t></w:r><w:r><w:rPr><w:rFonts w:ascii="Times New Roman" w:hAnsi="Times New Roman" w:eastAsia="宋体"/><w:spacing w:val="-3"/><w:w w:val="110"/></w:rPr><w:t xml:space="preserve">5.2898</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3</w:t></w:r><w:r><w:rPr><w:w w:val="110"/><w:sz w:val="21"/></w:rPr><w:t>,</w:t></w:r><w:r><w:t> </w:t></w:r><w:r><w:rPr><w:rFonts w:ascii="Times New Roman" w:hAnsi="Times New Roman" w:eastAsia="宋体"/></w:rPr><w:t>EPS</w:t></w:r><w:r><w:rPr><w:rFonts w:ascii="Symbol" w:hAnsi="Symbol" w:eastAsia="Symbol"/></w:rPr><w:t></w:t></w:r><w:r><w:rPr><w:rFonts w:ascii="Symbol" w:hAnsi="Symbol" w:eastAsia="Symbol"/></w:rPr><w:t></w:t></w:r><w:r><w:rPr><w:rFonts w:ascii="Times New Roman" w:hAnsi="Times New Roman" w:eastAsia="宋体"/></w:rPr><w:t>0.2519DV</w:t></w:r><w:r><w:rPr><w:rFonts w:ascii="Times New Roman" w:hAnsi="Times New Roman" w:eastAsia="宋体"/></w:rPr><w:t>1 </w:t></w:r><w:r><w:rPr><w:rFonts w:ascii="Times New Roman" w:hAnsi="Times New Roman" w:eastAsia="宋体"/></w:rPr><w:t>(</w:t></w:r><w:r><w:rPr><w:rFonts w:ascii="Times New Roman" w:hAnsi="Times New Roman" w:eastAsia="宋体"/><w:spacing w:val="-2"/><w:w w:val="110"/></w:rPr><w:t xml:space="preserve">0.0527</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4 </w:t></w:r><w:r><w:rPr><w:w w:val="110"/><w:sz w:val="21"/></w:rPr><w:t>,</w:t></w:r></w:p><w:p w:rsidR="0018722C"><w:pPr><w:topLinePunct/></w:pPr><w:r><w:rPr><w:rFonts w:ascii="Times New Roman" w:hAnsi="Times New Roman" w:eastAsia="宋体"/></w:rPr><w:t>T</w:t></w:r><w:r><w:rPr><w:rFonts w:ascii="Times New Roman" w:hAnsi="Times New Roman" w:eastAsia="宋体"/></w:rPr><w:t>FC</w:t></w:r><w:r><w:rPr><w:rFonts w:ascii="Symbol" w:hAnsi="Symbol" w:eastAsia="Symbol"/></w:rPr><w:t></w:t></w:r><w:r><w:rPr><w:rFonts w:ascii="Symbol" w:hAnsi="Symbol" w:eastAsia="Symbol"/></w:rPr><w:t></w:t></w:r><w:r><w:rPr><w:rFonts w:ascii="Times New Roman" w:hAnsi="Times New Roman" w:eastAsia="宋体"/></w:rPr><w:t>8</w:t></w:r><w:r><w:rPr><w:rFonts w:ascii="Times New Roman" w:hAnsi="Times New Roman" w:eastAsia="宋体"/></w:rPr><w:t>.</w:t></w:r><w:r><w:rPr><w:rFonts w:ascii="Times New Roman" w:hAnsi="Times New Roman" w:eastAsia="宋体"/></w:rPr><w:t>2573</w:t></w:r><w:r><w:rPr><w:rFonts w:ascii="Times New Roman" w:hAnsi="Times New Roman" w:eastAsia="宋体"/></w:rPr><w:t>D</w:t></w:r><w:r><w:rPr><w:rFonts w:ascii="Times New Roman" w:hAnsi="Times New Roman" w:eastAsia="宋体"/></w:rPr><w:t>V</w:t></w:r><w:r><w:rPr><w:rFonts w:ascii="Times New Roman" w:hAnsi="Times New Roman" w:eastAsia="宋体"/></w:rPr><w:t>2</w:t></w:r><w:r><w:rPr><w:rFonts w:ascii="Times New Roman" w:hAnsi="Times New Roman" w:eastAsia="宋体"/></w:rPr><w:t> </w:t></w:r><w:r><w:rPr><w:rFonts w:ascii="Times New Roman" w:hAnsi="Times New Roman" w:eastAsia="宋体"/></w:rPr><w:t>(</w:t></w:r><w:r><w:rPr><w:rFonts w:ascii="Times New Roman" w:hAnsi="Times New Roman" w:eastAsia="宋体"/><w:spacing w:val="-3"/><w:w w:val="106"/></w:rPr><w:t>1</w:t></w:r><w:r><w:rPr><w:rFonts w:ascii="Times New Roman" w:hAnsi="Times New Roman" w:eastAsia="宋体"/><w:spacing w:val="-2"/><w:w w:val="106"/></w:rPr><w:t>.</w:t></w:r><w:r><w:rPr><w:rFonts w:ascii="Times New Roman" w:hAnsi="Times New Roman" w:eastAsia="宋体"/><w:spacing w:val="-3"/><w:w w:val="106"/></w:rPr><w:t>007</w:t></w:r><w:r><w:rPr><w:rFonts w:ascii="Times New Roman" w:hAnsi="Times New Roman" w:eastAsia="宋体"/><w:spacing w:val="-4"/><w:w w:val="106"/></w:rPr><w:t>2</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5</w:t></w:r><w:r><w:t>（</w:t></w:r><w:r><w:rPr><w:spacing w:val="-3"/></w:rPr><w:t>注：括号内为标准误</w:t></w:r><w:r><w:t>）</w:t></w:r><w:r><w:t>，</w:t></w:r><w:r><w:rPr><w:rFonts w:ascii="Times New Roman" w:hAnsi="Times New Roman" w:eastAsia="宋体"/></w:rPr><w:t>D</w:t></w:r><w:r><w:rPr><w:rFonts w:ascii="Times New Roman" w:hAnsi="Times New Roman" w:eastAsia="宋体"/></w:rPr><w:t>V</w:t></w:r><w:r><w:t>越小表示多样化程度越</w:t></w:r><w:r><w:t>高，</w:t></w:r><w:r><w:rPr><w:rFonts w:ascii="Times New Roman" w:hAnsi="Times New Roman" w:eastAsia="宋体"/></w:rPr><w:t>DV</w:t></w:r><w:r><w:t>系数为负，所以东方丝绸市场区域产业集群的多样化对净资产收益率及每股</w:t></w:r><w:r><w:t>收益均有正向影响，绍兴轻纺城区域产业集群的多样化对前五名客户的销售收入是正向影响。</w:t></w:r></w:p><w:p w:rsidR="0018722C"><w:pPr><w:topLinePunct/></w:pPr><w:r><w:t>（</w:t></w:r><w:r><w:rPr><w:rFonts w:ascii="Times New Roman" w:eastAsia="Times New Roman"/></w:rPr><w:t>3</w:t></w:r><w:r><w:t>）</w:t></w:r><w:r><w:t xml:space="preserve">产业集群竞争程度</w:t></w:r><w:r><w:t>（</w:t></w:r><w:r><w:rPr><w:rFonts w:ascii="Times New Roman" w:eastAsia="Times New Roman"/><w:w w:val="95"/></w:rPr><w:t>CP</w:t></w:r><w:r><w:t>）</w:t></w:r><w:r><w:t>与专业市场指标的协整检验</w:t></w:r></w:p><w:p w:rsidR="0018722C"><w:pPr><w:topLinePunct/></w:pPr><w:r><w:t>由</w:t></w:r><w:r><w:t>表</w:t></w:r><w:r><w:rPr><w:rFonts w:ascii="Times New Roman" w:eastAsia="宋体"/></w:rPr><w:t>5-14</w:t></w:r><w:r><w:t>的格兰杰因果分析可知，东方丝绸市场区域产业集群的竞争程度</w:t></w:r><w:r><w:rPr><w:rFonts w:ascii="Times New Roman" w:eastAsia="宋体"/></w:rPr><w:t>CP</w:t></w:r><w:r><w:rPr><w:rFonts w:ascii="Times New Roman" w:eastAsia="宋体"/></w:rPr><w:t>1</w:t></w:r><w:r><w:t>在一定程度上对总资产</w:t></w:r><w:r><w:rPr><w:rFonts w:ascii="Times New Roman" w:eastAsia="宋体"/></w:rPr><w:t>TA</w:t></w:r><w:r><w:t>及股东权益</w:t></w:r><w:r><w:rPr><w:rFonts w:ascii="Times New Roman" w:eastAsia="宋体"/></w:rPr><w:t>SE</w:t></w:r><w:r><w:t>的变化都产生了影响变化，绍兴轻纺城区</w:t></w:r><w:r><w:t>域产业集群的竞争程度</w:t></w:r><w:r><w:rPr><w:rFonts w:ascii="Times New Roman" w:eastAsia="宋体"/></w:rPr><w:t>CP</w:t></w:r><w:r><w:rPr><w:rFonts w:ascii="Times New Roman" w:eastAsia="宋体"/></w:rPr><w:t>2</w:t></w:r><w:r><w:t>在一定程度上对每股收益</w:t></w:r><w:r><w:rPr><w:rFonts w:ascii="Times New Roman" w:eastAsia="宋体"/></w:rPr><w:t>EPS</w:t></w:r><w:r><w:t>的变化产生了影响，因此</w:t></w:r><w:r><w:t>分别对东方丝绸市场的</w:t></w:r><w:r><w:rPr><w:rFonts w:ascii="Times New Roman" w:eastAsia="宋体"/></w:rPr><w:t>C</w:t></w:r><w:r><w:rPr><w:rFonts w:ascii="Times New Roman" w:eastAsia="宋体"/></w:rPr><w:t>P</w:t></w:r><w:r><w:rPr><w:rFonts w:ascii="Times New Roman" w:eastAsia="宋体"/></w:rPr><w:t>1</w:t></w:r><w:r><w:t>与</w:t></w:r><w:r><w:rPr><w:rFonts w:ascii="Times New Roman" w:eastAsia="宋体"/></w:rPr><w:t>T</w:t></w:r><w:r><w:rPr><w:rFonts w:ascii="Times New Roman" w:eastAsia="宋体"/></w:rPr><w:t>A</w:t></w:r><w:r><w:t>、</w:t></w:r><w:r><w:rPr><w:rFonts w:ascii="Times New Roman" w:eastAsia="宋体"/></w:rPr><w:t>S</w:t></w:r><w:r><w:rPr><w:rFonts w:ascii="Times New Roman" w:eastAsia="宋体"/></w:rPr><w:t>E</w:t></w:r><w:r><w:t>，绍兴轻纺城</w:t></w:r><w:r><w:rPr><w:rFonts w:ascii="Times New Roman" w:eastAsia="宋体"/></w:rPr><w:t>C</w:t></w:r><w:r><w:rPr><w:rFonts w:ascii="Times New Roman" w:eastAsia="宋体"/></w:rPr><w:t>P</w:t></w:r><w:r><w:rPr><w:rFonts w:ascii="Times New Roman" w:eastAsia="宋体"/></w:rPr><w:t>2</w:t></w:r><w:r><w:t>与</w:t></w:r><w:r><w:rPr><w:rFonts w:ascii="Times New Roman" w:eastAsia="宋体"/></w:rPr><w:t>E</w:t></w:r><w:r><w:rPr><w:rFonts w:ascii="Times New Roman" w:eastAsia="宋体"/></w:rPr><w:t>PS</w:t></w:r><w:r><w:t>做</w:t></w:r><w:r><w:rPr><w:rFonts w:ascii="Times New Roman" w:eastAsia="宋体"/></w:rPr><w:t>J</w:t></w:r><w:r><w:rPr><w:rFonts w:ascii="Times New Roman" w:eastAsia="宋体"/></w:rPr><w:t>oh</w:t></w:r><w:r><w:rPr><w:rFonts w:ascii="Times New Roman" w:eastAsia="宋体"/></w:rPr><w:t>a</w:t></w:r><w:r><w:rPr><w:rFonts w:ascii="Times New Roman" w:eastAsia="宋体"/></w:rPr><w:t>nsen</w:t></w:r><w:r><w:t>协整检验，得到如下结果：</w:t></w:r></w:p><w:p w:rsidR="0018722C"><w:pPr><w:pStyle w:val="a8"/><w:topLinePunct/></w:pPr><w:r><w:rPr><w:rFonts w:cstheme="minorBidi" w:hAnsiTheme="minorHAnsi" w:eastAsiaTheme="minorHAnsi" w:asciiTheme="minorHAnsi" w:ascii="楷体" w:eastAsia="楷体" w:hint="eastAsia"/></w:rPr><w:t>表5-17</w:t></w:r><w:r><w:t xml:space="preserve">  </w:t></w:r><w:r w:rsidRPr="00DB64CE"><w:rPr><w:rFonts w:cstheme="minorBidi" w:hAnsiTheme="minorHAnsi" w:eastAsiaTheme="minorHAnsi" w:asciiTheme="minorHAnsi" w:ascii="楷体" w:eastAsia="楷体" w:hint="eastAsia"/></w:rPr><w:t>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w:t></w:r><w:r><w:t xml:space="preserve">  </w:t></w:r><w:r w:rsidRPr="00DB64CE"><w:rPr><w:rFonts w:cstheme="minorBidi" w:hAnsiTheme="minorHAnsi" w:eastAsiaTheme="minorHAnsi" w:asciiTheme="minorHAnsi" w:ascii="Times New Roman"/></w:rPr><w:t>Cointegration test of competition to market indicators</w:t></w:r></w:p><w:p w:rsidR="0018722C"><w:pPr><w:pStyle w:val="a8"/><w:topLinePunct/></w:pPr><w:r><w:rPr><w:rFonts w:cstheme="minorBidi" w:hAnsiTheme="minorHAnsi" w:eastAsiaTheme="minorHAnsi" w:asciiTheme="minorHAnsi" w:ascii="楷体" w:eastAsia="楷体" w:hint="eastAsia"/></w:rPr><w:t>表5-17-1</w:t></w:r><w:r><w:t xml:space="preserve">  </w:t></w:r><w:r w:rsidRPr="00DB64CE"><w:rPr><w:rFonts w:cstheme="minorBidi" w:hAnsiTheme="minorHAnsi" w:eastAsiaTheme="minorHAnsi" w:asciiTheme="minorHAnsi" w:ascii="楷体" w:eastAsia="楷体" w:hint="eastAsia"/></w:rPr><w:t>东方丝绸市场产业集群竞争程度与专业市场指标的协整检验表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5-17-1</w:t></w:r><w:r><w:t xml:space="preserve">  </w:t></w:r><w:r w:rsidRPr="00DB64CE"><w:rPr><w:rFonts w:cstheme="minorBidi" w:hAnsiTheme="minorHAnsi" w:eastAsiaTheme="minorHAnsi" w:asciiTheme="minorHAnsi" w:ascii="Times New Roman"/></w:rPr><w:t>Cointegration test of competition to market indicators TA&amp;SE of Eastern Silk Market</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9"/><w:gridCol w:w="1546"/><w:gridCol w:w="1221"/><w:gridCol w:w="1135"/><w:gridCol w:w="1843"/><w:gridCol w:w="1239"/><w:gridCol w:w="1131"/></w:tblGrid><w:tr><w:trPr><w:tblHeader/></w:trPr><w:tc><w:tcPr><w:tcW w:w="611" w:type="pct"/><w:vMerge w:val="restart"/><w:vAlign w:val="center"/></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零假设：协整</w:t></w:r></w:p><w:p w:rsidR="0018722C"><w:pPr><w:pStyle w:val="a7"/><w:topLinePunct/><w:ind w:leftChars="0" w:left="0" w:rightChars="0" w:right="0" w:firstLineChars="0" w:firstLine="0"/><w:spacing w:line="240" w:lineRule="atLeast"/></w:pPr><w:r><w:t>向量的数目</w:t></w:r></w:p></w:tc><w:tc><w:tcPr><w:tcW w:w="660" w:type="pct"/><w:vAlign w:val="center"/></w:tcPr><w:p w:rsidR="0018722C"><w:pPr><w:pStyle w:val="a7"/><w:topLinePunct/><w:ind w:leftChars="0" w:left="0" w:rightChars="0" w:right="0" w:firstLineChars="0" w:firstLine="0"/><w:spacing w:line="240" w:lineRule="atLeast"/></w:pPr><w:r><w:t>特征值</w:t></w:r></w:p></w:tc><w:tc><w:tcPr><w:tcW w:w="614" w:type="pct"/><w:vAlign w:val="center"/></w:tcPr><w:p w:rsidR="0018722C"><w:pPr><w:pStyle w:val="a7"/><w:topLinePunct/><w:ind w:leftChars="0" w:left="0" w:rightChars="0" w:right="0" w:firstLineChars="0" w:firstLine="0"/><w:spacing w:line="240" w:lineRule="atLeast"/></w:pPr><w:r><w:t>迹统计量</w:t></w:r></w:p></w:tc><w:tc><w:tcPr><w:tcW w:w="997" w:type="pct"/><w:vAlign w:val="center"/></w:tcPr><w:p w:rsidR="0018722C"><w:pPr><w:pStyle w:val="a7"/><w:topLinePunct/><w:ind w:leftChars="0" w:left="0" w:rightChars="0" w:right="0" w:firstLineChars="0" w:firstLine="0"/><w:spacing w:line="240" w:lineRule="atLeast"/></w:pPr><w:r><w:t>0.05 </w:t></w:r><w:r><w:t>水平临界值</w:t></w:r></w:p></w:tc><w:tc><w:tcPr><w:tcW w:w="670" w:type="pct"/><w:vAlign w:val="center"/></w:tcPr><w:p w:rsidR="0018722C"><w:pPr><w:pStyle w:val="a7"/><w:topLinePunct/><w:ind w:leftChars="0" w:left="0" w:rightChars="0" w:right="0" w:firstLineChars="0" w:firstLine="0"/><w:spacing w:line="240" w:lineRule="atLeast"/></w:pPr><w:r><w:t>P </w:t></w:r><w:r><w:t>值</w:t></w:r></w:p></w:tc><w:tc><w:tcPr><w:tcW w:w="612" w:type="pct"/><w:vMerge w:val="restart"/><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CP&amp;TA-0**</w:t></w:r></w:p></w:tc><w:tc><w:tcPr><w:tcW w:w="660" w:type="pct"/><w:vAlign w:val="center"/></w:tcPr><w:p w:rsidR="0018722C"><w:pPr><w:pStyle w:val="a7"/><w:topLinePunct/><w:ind w:leftChars="0" w:left="0" w:rightChars="0" w:right="0" w:firstLineChars="0" w:firstLine="0"/><w:spacing w:line="240" w:lineRule="atLeast"/></w:pPr><w:r><w:t>0.7655</w:t></w:r></w:p></w:tc><w:tc><w:tcPr><w:tcW w:w="614" w:type="pct"/><w:vAlign w:val="center"/></w:tcPr><w:p w:rsidR="0018722C"><w:pPr><w:pStyle w:val="a7"/><w:topLinePunct/><w:ind w:leftChars="0" w:left="0" w:rightChars="0" w:right="0" w:firstLineChars="0" w:firstLine="0"/><w:spacing w:line="240" w:lineRule="atLeast"/></w:pPr><w:r><w:t>15.6924</w:t></w:r></w:p></w:tc><w:tc><w:tcPr><w:tcW w:w="997" w:type="pct"/><w:vAlign w:val="center"/></w:tcPr><w:p w:rsidR="0018722C"><w:pPr><w:pStyle w:val="a7"/><w:topLinePunct/><w:ind w:leftChars="0" w:left="0" w:rightChars="0" w:right="0" w:firstLineChars="0" w:firstLine="0"/><w:spacing w:line="240" w:lineRule="atLeast"/></w:pPr><w:r><w:t>15.4947</w:t></w:r></w:p></w:tc><w:tc><w:tcPr><w:tcW w:w="670" w:type="pct"/><w:vAlign w:val="center"/></w:tcPr><w:p w:rsidR="0018722C"><w:pPr><w:pStyle w:val="a7"/><w:topLinePunct/><w:ind w:leftChars="0" w:left="0" w:rightChars="0" w:right="0" w:firstLineChars="0" w:firstLine="0"/><w:spacing w:line="240" w:lineRule="atLeast"/></w:pPr><w:r><w:t>0.0467</w:t></w:r></w:p></w:tc><w:tc><w:tcPr><w:tcW w:w="612" w:type="pct"/><w:vMerge/><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CP&amp;TA-</w:t></w:r></w:p><w:p w:rsidR="0018722C"><w:pPr><w:pStyle w:val="a7"/><w:topLinePunct/><w:ind w:leftChars="0" w:left="0" w:rightChars="0" w:right="0" w:firstLineChars="0" w:firstLine="0"/><w:spacing w:line="240" w:lineRule="atLeast"/></w:pPr><w:r><w:t>至多 </w:t></w:r><w:r><w:t>1 </w:t></w:r><w:r><w:t>个</w:t></w:r><w:r><w:t>*</w:t></w:r></w:p></w:tc><w:tc><w:tcPr><w:tcW w:w="660" w:type="pct"/><w:vAlign w:val="center"/></w:tcPr><w:p w:rsidR="0018722C"><w:pPr><w:pStyle w:val="a7"/><w:topLinePunct/><w:ind w:leftChars="0" w:left="0" w:rightChars="0" w:right="0" w:firstLineChars="0" w:firstLine="0"/><w:spacing w:line="240" w:lineRule="atLeast"/></w:pPr><w:r><w:t>0.2541</w:t></w:r></w:p></w:tc><w:tc><w:tcPr><w:tcW w:w="614" w:type="pct"/><w:vAlign w:val="center"/></w:tcPr><w:p w:rsidR="0018722C"><w:pPr><w:pStyle w:val="a7"/><w:topLinePunct/><w:ind w:leftChars="0" w:left="0" w:rightChars="0" w:right="0" w:firstLineChars="0" w:firstLine="0"/><w:spacing w:line="240" w:lineRule="atLeast"/></w:pPr><w:r><w:t>2.6388</w:t></w:r></w:p></w:tc><w:tc><w:tcPr><w:tcW w:w="997" w:type="pct"/><w:vAlign w:val="center"/></w:tcPr><w:p w:rsidR="0018722C"><w:pPr><w:pStyle w:val="a7"/><w:topLinePunct/><w:ind w:leftChars="0" w:left="0" w:rightChars="0" w:right="0" w:firstLineChars="0" w:firstLine="0"/><w:spacing w:line="240" w:lineRule="atLeast"/></w:pPr><w:r><w:t>3.8414</w:t></w:r></w:p></w:tc><w:tc><w:tcPr><w:tcW w:w="670" w:type="pct"/><w:vAlign w:val="center"/></w:tcPr><w:p w:rsidR="0018722C"><w:pPr><w:pStyle w:val="a7"/><w:topLinePunct/><w:ind w:leftChars="0" w:left="0" w:rightChars="0" w:right="0" w:firstLineChars="0" w:firstLine="0"/><w:spacing w:line="240" w:lineRule="atLeast"/></w:pPr><w:r><w:t>0.0643</w:t></w:r></w:p></w:tc><w:tc><w:tcPr><w:tcW w:w="612" w:type="pct"/><w:vMerge/><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CP&amp;SE-0*</w:t></w:r></w:p></w:tc><w:tc><w:tcPr><w:tcW w:w="660" w:type="pct"/><w:vAlign w:val="center"/></w:tcPr><w:p w:rsidR="0018722C"><w:pPr><w:pStyle w:val="a7"/><w:topLinePunct/><w:ind w:leftChars="0" w:left="0" w:rightChars="0" w:right="0" w:firstLineChars="0" w:firstLine="0"/><w:spacing w:line="240" w:lineRule="atLeast"/></w:pPr><w:r><w:t>0.7323</w:t></w:r></w:p></w:tc><w:tc><w:tcPr><w:tcW w:w="614" w:type="pct"/><w:vAlign w:val="center"/></w:tcPr><w:p w:rsidR="0018722C"><w:pPr><w:pStyle w:val="a7"/><w:topLinePunct/><w:ind w:leftChars="0" w:left="0" w:rightChars="0" w:right="0" w:firstLineChars="0" w:firstLine="0"/><w:spacing w:line="240" w:lineRule="atLeast"/></w:pPr><w:r><w:t>15.0887</w:t></w:r></w:p></w:tc><w:tc><w:tcPr><w:tcW w:w="997" w:type="pct"/><w:vAlign w:val="center"/></w:tcPr><w:p w:rsidR="0018722C"><w:pPr><w:pStyle w:val="a7"/><w:topLinePunct/><w:ind w:leftChars="0" w:left="0" w:rightChars="0" w:right="0" w:firstLineChars="0" w:firstLine="0"/><w:spacing w:line="240" w:lineRule="atLeast"/></w:pPr><w:r><w:t>15.4947</w:t></w:r></w:p></w:tc><w:tc><w:tcPr><w:tcW w:w="670" w:type="pct"/><w:vAlign w:val="center"/></w:tcPr><w:p w:rsidR="0018722C"><w:pPr><w:pStyle w:val="a7"/><w:topLinePunct/><w:ind w:leftChars="0" w:left="0" w:rightChars="0" w:right="0" w:firstLineChars="0" w:firstLine="0"/><w:spacing w:line="240" w:lineRule="atLeast"/></w:pPr><w:r><w:t>0.0575</w:t></w:r></w:p></w:tc><w:tc><w:tcPr><w:tcW w:w="612" w:type="pct"/><w:vMerge/><w:vAlign w:val="center"/></w:tcPr><w:p w:rsidR="0018722C"><w:pPr><w:pStyle w:val="a7"/><w:topLinePunct/><w:ind w:leftChars="0" w:left="0" w:rightChars="0" w:right="0" w:firstLineChars="0" w:firstLine="0"/><w:spacing w:line="240" w:lineRule="atLeast"/></w:pPr></w:p></w:tc></w:tr><w:tr><w:trPr><w:tblHeader/></w:trP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CP&amp;SE-</w:t></w:r></w:p><w:p w:rsidR="0018722C"><w:pPr><w:pStyle w:val="a7"/><w:topLinePunct/><w:ind w:leftChars="0" w:left="0" w:rightChars="0" w:right="0" w:firstLineChars="0" w:firstLine="0"/><w:spacing w:line="240" w:lineRule="atLeast"/></w:pPr><w:r><w:t>至多 </w:t></w:r><w:r><w:t>1 </w:t></w:r><w:r><w:t>个</w:t></w:r><w:r><w:t>*</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0.3013</w:t></w: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3.2276</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3.8415</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0.0724</w:t></w:r></w:p></w:tc><w:tc><w:tcPr><w:tcW w:w="612"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7"/><w:vAlign w:val="center"/><w:tcBorders><w:top w:val="single" w:sz="4" w:space="0" w:color="auto"/></w:tcBorders></w:tcPr><w:p w:rsidR="0018722C"><w:pPr><w:pStyle w:val="ad"/><w:topLinePunct/><w:ind w:leftChars="0" w:left="0" w:rightChars="0" w:right="0" w:firstLineChars="0" w:firstLine="0"/><w:spacing w:line="240" w:lineRule="atLeast"/></w:pPr><w:r><w:pict><v:group style="width:442.3pt;height:4.45pt;mso-position-horizontal-relative:char;mso-position-vertical-relative:line" coordorigin="0,0" coordsize="8846,89"><v:line style="position:absolute" from="0,7" to="8845,7" stroked="true" strokeweight=".72003pt" strokecolor="#000000"><v:stroke dashstyle="solid"/></v:line><v:line style="position:absolute" from="0,59" to="8845,59" stroked="true" strokeweight="3pt" strokecolor="#000000"><v:stroke dashstyle="solid"/></v:line></v:group></w:pict></w:r><w:r></w:r></w:p></w:tc></w:tr></w:tbl><w:p w:rsidR="0018722C"><w:pPr><w:pStyle w:val="a8"/><w:topLinePunct/></w:pPr><w:r><w:rPr><w:rFonts w:cstheme="minorBidi" w:hAnsiTheme="minorHAnsi" w:eastAsiaTheme="minorHAnsi" w:asciiTheme="minorHAnsi" w:ascii="楷体" w:eastAsia="楷体" w:hint="eastAsia"/></w:rPr><w:t>表5-17-2</w:t></w:r><w:r><w:t xml:space="preserve">  </w:t></w:r><w:r w:rsidRPr="00DB64CE"><w:rPr><w:rFonts w:cstheme="minorBidi" w:hAnsiTheme="minorHAnsi" w:eastAsiaTheme="minorHAnsi" w:asciiTheme="minorHAnsi" w:ascii="楷体" w:eastAsia="楷体" w:hint="eastAsia"/></w:rPr><w:t>绍兴轻纺城产业集群竞争程度与专业市场指标的协整检验表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5-17-2</w:t></w:r><w:r><w:t xml:space="preserve">  </w:t></w:r><w:r w:rsidRPr="00DB64CE"><w:rPr><w:rFonts w:cstheme="minorBidi" w:hAnsiTheme="minorHAnsi" w:eastAsiaTheme="minorHAnsi" w:asciiTheme="minorHAnsi" w:ascii="Times New Roman"/></w:rPr><w:t>Cointegration test of competition to market indicators of Shaoxing Textile City</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0.8061</w:t></w:r></w:p></w:tc><w:tc><w:tcPr><w:tcW w:w="813" w:type="pct"/><w:vAlign w:val="center"/></w:tcPr><w:p w:rsidR="0018722C"><w:pPr><w:pStyle w:val="affff9"/><w:topLinePunct/><w:ind w:leftChars="0" w:left="0" w:rightChars="0" w:right="0" w:firstLineChars="0" w:firstLine="0"/><w:spacing w:line="240" w:lineRule="atLeast"/></w:pPr><w:r><w:t>18.7272</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0.0157</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0.3561</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3.9627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0.0465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hAnsi="Times New Roman" w:eastAsia="宋体"/></w:rPr><w:t>5-17</w:t></w:r><w:r><w:t>可知，东方丝绸市场的</w:t></w:r><w:r><w:rPr><w:rFonts w:ascii="Times New Roman" w:hAnsi="Times New Roman" w:eastAsia="宋体"/></w:rPr><w:t>CP</w:t></w:r><w:r><w:rPr><w:rFonts w:ascii="Times New Roman" w:hAnsi="Times New Roman" w:eastAsia="宋体"/></w:rPr><w:t>1</w:t></w:r><w:r><w:t>与</w:t></w:r><w:r><w:rPr><w:rFonts w:ascii="Times New Roman" w:hAnsi="Times New Roman" w:eastAsia="宋体"/></w:rPr><w:t>TA</w:t></w:r><w:r><w:t>、</w:t></w:r><w:r><w:rPr><w:rFonts w:ascii="Times New Roman" w:hAnsi="Times New Roman" w:eastAsia="宋体"/></w:rPr><w:t>SE</w:t></w:r><w:r><w:t>，绍兴轻纺城</w:t></w:r><w:r><w:rPr><w:rFonts w:ascii="Times New Roman" w:hAnsi="Times New Roman" w:eastAsia="宋体"/></w:rPr><w:t>CP</w:t></w:r><w:r><w:rPr><w:rFonts w:ascii="Times New Roman" w:hAnsi="Times New Roman" w:eastAsia="宋体"/></w:rPr><w:t>2</w:t></w:r><w:r><w:t>与</w:t></w:r><w:r><w:rPr><w:rFonts w:ascii="Times New Roman" w:hAnsi="Times New Roman" w:eastAsia="宋体"/></w:rPr><w:t>EPS</w:t></w:r><w:r><w:t>存在着</w:t></w:r><w:r><w:t>协整关系。根据标准化后的协整系数显示：</w:t></w:r><w:r><w:rPr><w:rFonts w:ascii="Times New Roman" w:hAnsi="Times New Roman" w:eastAsia="宋体"/></w:rPr><w:t>TA</w:t></w:r><w:r><w:rPr><w:rFonts w:ascii="Symbol" w:hAnsi="Symbol" w:eastAsia="Symbol"/></w:rPr><w:t></w:t></w:r><w:r><w:rPr><w:rFonts w:ascii="Times New Roman" w:hAnsi="Times New Roman" w:eastAsia="宋体"/></w:rPr><w:t>0.07269CP</w:t></w:r><w:r><w:rPr><w:rFonts w:ascii="Times New Roman" w:hAnsi="Times New Roman" w:eastAsia="宋体"/></w:rPr><w:t>1 </w:t></w:r><w:r><w:rPr><w:rFonts w:ascii="Times New Roman" w:hAnsi="Times New Roman" w:eastAsia="宋体"/></w:rPr><w:t>(</w:t></w:r><w:r><w:rPr><w:rFonts w:ascii="Times New Roman" w:hAnsi="Times New Roman" w:eastAsia="宋体"/></w:rPr><w:t>0.0204</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6</w:t></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 w:ascii="Times New Roman" w:hAnsi="Times New Roman" w:eastAsia="宋体"/></w:rPr><w:t>SE</w:t></w:r><w:r><w:rPr><w:rFonts w:ascii="Symbol" w:hAnsi="Symbol" w:eastAsia="Symbol" w:cstheme="minorBidi"/></w:rPr><w:t></w:t></w:r><w:r w:rsidR="001852F3"><w:rPr><w:rFonts w:ascii="Times New Roman" w:hAnsi="Times New Roman" w:eastAsia="宋体" w:cstheme="minorBidi"/></w:rPr><w:t xml:space="preserve">0.4233CP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w w:val="105"/><w:sz w:val="24"/></w:rPr><w:t xml:space="preserve">0.0463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hAnsi="Times New Roman" w:eastAsia="宋体" w:cstheme="minorBidi"/></w:rPr><w:t>EPS</w:t></w:r><w:r><w:rPr><w:rFonts w:ascii="Symbol" w:hAnsi="Symbol" w:eastAsia="Symbol" w:cstheme="minorBidi"/></w:rPr><w:t></w:t></w:r><w:r><w:rPr><w:rFonts w:ascii="Times New Roman" w:hAnsi="Times New Roman" w:eastAsia="宋体" w:cstheme="minorBidi"/></w:rPr><w:t>1.2956CP</w:t></w:r><w:r><w:rPr><w:vertAlign w:val="subscript"/><w:rFonts w:ascii="Times New Roman" w:hAnsi="Times New Roman" w:eastAsia="宋体" w:cstheme="minorBidi"/></w:rPr><w:t>2 </w:t></w:r><w:r><w:rPr><w:rFonts w:ascii="Times New Roman" w:hAnsi="Times New Roman" w:eastAsia="宋体" w:cstheme="minorBidi"/></w:rPr><w:t>(</w:t></w:r><w:r><w:rPr><w:kern w:val="2"/><w:szCs w:val="22"/><w:rFonts w:ascii="Times New Roman" w:hAnsi="Times New Roman" w:eastAsia="宋体" w:cstheme="minorBidi"/><w:w w:val="105"/><w:sz w:val="24"/></w:rPr><w:t xml:space="preserve">0.3029</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8</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rPr><w:t>则</w:t></w:r></w:p><w:p w:rsidR="0018722C"><w:pPr><w:topLinePunct/></w:pPr><w:r><w:rPr><w:rFonts w:cstheme="minorBidi" w:hAnsiTheme="minorHAnsi" w:eastAsiaTheme="minorHAnsi" w:asciiTheme="minorHAnsi" w:ascii="Times New Roman" w:hAnsi="Times New Roman" w:eastAsia="宋体"/></w:rPr><w:t>TA</w:t></w:r><w:r><w:rPr><w:rFonts w:ascii="Symbol" w:hAnsi="Symbol" w:eastAsia="Symbol" w:cstheme="minorBidi"/></w:rPr><w:t></w:t></w:r><w:r><w:rPr><w:rFonts w:ascii="Times New Roman" w:hAnsi="Times New Roman" w:eastAsia="宋体" w:cstheme="minorBidi"/></w:rPr><w:t>0.07269CP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spacing w:val="-2"/><w:w w:val="105"/><w:sz w:val="24"/></w:rPr><w:t xml:space="preserve">0.0204</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6</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hAnsi="Times New Roman" w:eastAsia="宋体" w:cstheme="minorBidi"/></w:rPr><w:t>SE</w:t></w:r><w:r><w:rPr><w:rFonts w:ascii="Symbol" w:hAnsi="Symbol" w:eastAsia="Symbol" w:cstheme="minorBidi"/></w:rPr><w:t></w:t></w:r><w:r><w:rPr><w:rFonts w:ascii="Times New Roman" w:hAnsi="Times New Roman" w:eastAsia="宋体" w:cstheme="minorBidi"/></w:rPr><w:t>0.4233CP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spacing w:val="-3"/><w:w w:val="105"/><w:sz w:val="24"/></w:rPr><w:t xml:space="preserve">0.0463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 </w:t></w:r><w:r><w:rPr><w:rFonts w:cstheme="minorBidi" w:hAnsiTheme="minorHAnsi" w:eastAsiaTheme="minorHAnsi" w:asciiTheme="minorHAnsi"/><w:kern w:val="2"/><w:w w:val="105"/><w:sz w:val="21"/></w:rPr><w:t>,</w:t></w:r></w:p><w:p w:rsidR="0018722C"><w:pPr><w:topLinePunct/></w:pPr><w:r><w:rPr><w:rFonts w:ascii="Times New Roman" w:hAnsi="Times New Roman" w:eastAsia="宋体"/></w:rPr><w:t>EPS</w:t></w:r><w:r><w:rPr><w:rFonts w:ascii="Symbol" w:hAnsi="Symbol" w:eastAsia="Symbol"/></w:rPr><w:t></w:t></w:r><w:r><w:rPr><w:rFonts w:ascii="Times New Roman" w:hAnsi="Times New Roman" w:eastAsia="宋体"/></w:rPr><w:t>1.2956CP</w:t></w:r><w:r><w:rPr><w:vertAlign w:val="subscript"/><w:rFonts w:ascii="Times New Roman" w:hAnsi="Times New Roman" w:eastAsia="宋体"/></w:rPr><w:t>2 </w:t></w:r><w:r><w:rPr><w:rFonts w:ascii="Times New Roman" w:hAnsi="Times New Roman" w:eastAsia="宋体"/></w:rPr><w:t>(</w:t></w:r><w:r><w:rPr><w:rFonts w:ascii="Times New Roman" w:hAnsi="Times New Roman" w:eastAsia="宋体"/><w:spacing w:val="-2"/></w:rPr><w:t>0.3029</w:t></w:r><w:r><w:rPr><w:rFonts w:ascii="Times New Roman" w:hAnsi="Times New Roman" w:eastAsia="宋体"/></w:rPr><w:t>)</w:t></w:r><w:r><w:rPr><w:rFonts w:ascii="Symbol" w:hAnsi="Symbol" w:eastAsia="Symbol"/></w:rPr><w:t></w:t></w:r><w:r><w:rPr><w:rFonts w:ascii="Times New Roman" w:hAnsi="Times New Roman" w:eastAsia="宋体"/><w:i/></w:rPr><w:t>C</w:t></w:r><w:r><w:rPr><w:vertAlign w:val="subscript"/><w:rFonts w:ascii="Times New Roman" w:hAnsi="Times New Roman" w:eastAsia="宋体"/></w:rPr><w:t>8</w:t></w:r><w:r><w:t>（</w:t></w:r><w:r><w:rPr><w:spacing w:val="-2"/><w:sz w:val="21"/></w:rPr><w:t>注：括号内为标准误</w:t></w:r><w:r><w:t>）</w:t></w:r><w:r><w:t>所以东方丝绸市场区域产业集群</w:t></w:r><w:r><w:t>的竞争程度对专业市场的总资产及股东权益均有正向影响，绍兴轻纺城区域产业集群的竞争程度对每股收益也是正向影响。</w:t></w:r></w:p><w:p w:rsidR="0018722C"><w:pPr><w:pStyle w:val="Heading2"/><w:topLinePunct/><w:ind w:left="171" w:hangingChars="171" w:hanging="171"/></w:pPr><w:bookmarkStart w:id="722195" w:name="_Toc686722195"/><w:bookmarkStart w:name="5.4 本章小结 " w:id="106"/><w:bookmarkEnd w:id="106"/><w:r><w:t>5.4</w:t></w:r><w:r><w:t xml:space="preserve"> </w:t></w:r><w:r></w:r><w:bookmarkStart w:name="_bookmark43" w:id="107"/><w:bookmarkEnd w:id="107"/><w:r></w:r><w:bookmarkStart w:name="_bookmark43" w:id="108"/><w:bookmarkEnd w:id="108"/><w:r><w:t>本章小结</w:t></w:r><w:bookmarkEnd w:id="722195"/></w:p><w:p w:rsidR="0018722C"><w:pPr><w:pStyle w:val="Heading3"/><w:topLinePunct/><w:ind w:left="200" w:hangingChars="200" w:hanging="200"/></w:pPr><w:bookmarkStart w:id="722196" w:name="_Toc686722196"/><w:bookmarkStart w:name="_bookmark44" w:id="109"/><w:bookmarkEnd w:id="109"/><w:r><w:t>5.4.1</w:t></w:r><w:r><w:t xml:space="preserve"> </w:t></w:r><w:bookmarkStart w:name="_bookmark44" w:id="110"/><w:bookmarkEnd w:id="110"/><w:r><w:t>纺织服装专业市场对产业集群的影响结论</w:t></w:r><w:bookmarkEnd w:id="722196"/></w:p><w:p w:rsidR="0018722C"><w:pPr><w:topLinePunct/></w:pPr><w:r><w:t>以纺织服装区域产业集群的专业化、多样化、竞争程度作为被解释变量，以专业</w:t></w:r><w:r><w:t>市场的总资产、营业房出租毛利率、董事平均报酬等为解释变量，构建多元回归模型，</w:t></w:r><w:r><w:t>并以中国东方丝绸市场及绍兴轻纺城</w:t></w:r><w:r><w:rPr><w:rFonts w:ascii="Times New Roman" w:eastAsia="Times New Roman"/></w:rPr><w:t>2001-2011</w:t></w:r><w:r><w:t>年数据进行逐步回归实证分析，得出了以下几个结论：</w:t></w:r></w:p><w:p w:rsidR="0018722C"><w:pPr><w:topLinePunct/></w:pPr><w:r><w:t>（</w:t></w:r><w:r><w:rPr><w:rFonts w:ascii="Times New Roman" w:eastAsia="Times New Roman"/></w:rPr><w:t>1</w:t></w:r><w:r><w:t>）</w:t></w:r><w:r><w:t>从规模方面看，总资产或股东权益至少有一个对东方丝绸市场及绍兴轻纺城区域产业集群的影响都通过了显著性检验，并且系数均为正，即专业市场总资产、股东权益的增加可以促进区域产业集群的发展。</w:t></w:r></w:p><w:p w:rsidR="0018722C"><w:pPr><w:topLinePunct/></w:pPr><w:r><w:t>（</w:t></w:r><w:r><w:rPr><w:rFonts w:ascii="Times New Roman" w:eastAsia="Times New Roman"/></w:rPr><w:t>2</w:t></w:r><w:r><w:t>）</w:t></w:r><w:r><w:t>在租赁方面，营业房出租毛利率对东方丝绸市场区域产业集群的影响通过</w:t></w:r><w:r><w:t>了显著性检验，且对专业化及多样化程度的影响系数为正，而对竞争程度的影响系数</w:t></w:r><w:r><w:t>为负；营业房出租毛利率对绍兴轻纺城的影响相对比较小，它没有通过对区域产业集群专业化、多样化的显著性检验。</w:t></w:r></w:p><w:p w:rsidR="0018722C"><w:pPr><w:topLinePunct/></w:pPr><w:r><w:t>（</w:t></w:r><w:r><w:rPr><w:rFonts w:ascii="Times New Roman" w:eastAsia="Times New Roman"/></w:rPr><w:t>3</w:t></w:r><w:r><w:t>）</w:t></w:r><w:r><w:t>从薪酬方面看，董事平均报酬对东方丝绸市场的区域产业集群是正向影响，</w:t></w:r></w:p><w:p w:rsidR="0018722C"><w:pPr><w:pStyle w:val="ae"/><w:topLinePunct/></w:pPr><w:r><w:pict><v:group style="margin-left:83.664001pt;margin-top:2.325632pt;width:411.58pt;height:4.14pt;mso-position-horizontal-relative:page;mso-position-vertical-relative:paragraph;z-index:-1711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可以说东方丝绸市场股份有限公司的董事平均报酬的提升可在一定程度上促进其专</w:t></w:r><w:r><w:rPr><w:spacing w:val="-4"/></w:rPr><w:t>业市场的发展，进而推动相应的区域产业集群的扩大；董事平均报酬对绍兴轻纺城的</w:t></w:r><w:r><w:rPr><w:spacing w:val="-7"/></w:rPr><w:t>区域产业集群却是负向影响，这说明绍兴轻纺城的董事平均报酬的增加会在一定程度上抑制其发展。</w:t></w:r></w:p><w:p w:rsidR="0018722C"><w:pPr><w:topLinePunct/></w:pPr><w:r><w:t>（</w:t></w:r><w:r><w:rPr><w:rFonts w:ascii="Times New Roman" w:eastAsia="Times New Roman"/></w:rPr><w:t>4</w:t></w:r><w:r><w:t>）</w:t></w:r><w:r><w:t>从利润方面的分析结果来看，净资产收益率、每股收益与利润总额、前五</w:t></w:r><w:r><w:t>名客户收入对东方丝绸市场的区域产业集群的影响几乎都未通过显著性检验，这说明</w:t></w:r><w:r><w:t>东方丝绸市场的利润与区域产业集群之间并不存在必然的联系；前五名客户收入对绍</w:t></w:r><w:r><w:t>兴轻纺城区域产业集群的专业化及多样化都有一定的正面影响，这说明绍兴轻纺城从前五名大客户中取得的收入增多，会促进专业市场的发展，进而推动产业集群。</w:t></w:r></w:p><w:p w:rsidR="0018722C"><w:pPr><w:pStyle w:val="Heading3"/><w:topLinePunct/><w:ind w:left="200" w:hangingChars="200" w:hanging="200"/></w:pPr><w:bookmarkStart w:id="722197" w:name="_Toc686722197"/><w:bookmarkStart w:name="_bookmark45" w:id="111"/><w:bookmarkEnd w:id="111"/><w:r><w:t>5.4.2</w:t></w:r><w:r><w:t xml:space="preserve"> </w:t></w:r><w:bookmarkStart w:name="_bookmark45" w:id="112"/><w:bookmarkEnd w:id="112"/><w:r><w:t>纺织服装产业集群对专业市场的影响结论</w:t></w:r><w:bookmarkEnd w:id="722197"/></w:p><w:p w:rsidR="0018722C"><w:pPr><w:topLinePunct/></w:pPr><w:r><w:t>通过格兰杰因果分析的三个步骤：单位根检验得知这些时间序列是单整序列或是</w:t></w:r><w:r><w:t>一阶单整序列，接着进行格兰杰因果分析，得出在一定程度上，东方丝绸市场区域产</w:t></w:r><w:r><w:t>业集群的专业化程度对股东权益的变化有影响，多样化程度对净资产收益率及每股收</w:t></w:r><w:r><w:t>益的变化有影响，竞争程度对总资产及股东权益的变化都产生了或大或小的影响；而</w:t></w:r><w:r><w:t>绍兴轻纺城区域产业集群的专业化程度对前五名客户销售收入的变化有影响，多样化</w:t></w:r><w:r><w:t>程度对前五名客户销售收入，竞争程度对每股收益的变化均产生了一定的影响。最后</w:t></w:r><w:r><w:t>通过协整检验验证了区域产业集群与部分专业市场的指标有长期均衡的关系，并通过协整方程判断了是正向影响还是负向影响。</w:t></w:r></w:p><w:p w:rsidR="0018722C"><w:pPr><w:topLinePunct/></w:pPr><w:r><w:t>（</w:t></w:r><w:r><w:rPr><w:rFonts w:ascii="Times New Roman" w:eastAsia="Times New Roman"/></w:rPr><w:t>1</w:t></w:r><w:r><w:t>）</w:t></w:r><w:r><w:t>从区域产业集群的专业化程度来看，东方丝绸市场区域产业集群的专业化</w:t></w:r><w:r><w:t>对其专业市场的股东权益有负向影响。股东权益</w:t></w:r><w:r><w:rPr><w:rFonts w:ascii="Times New Roman" w:eastAsia="Times New Roman"/></w:rPr><w:t>=</w:t></w:r><w:r><w:t>总资产</w:t></w:r><w:r><w:rPr><w:rFonts w:ascii="Times New Roman" w:eastAsia="Times New Roman"/></w:rPr><w:t>-</w:t></w:r><w:r><w:t>总负债，即在负债一定的情况下，区域产业集群专业化程度越高，越抑制其总资产的增加，妨碍其规模的扩大。</w:t></w:r><w:r><w:t>所以针对东方丝绸市场来讲，可适当扩充产品品类，吸引更多其它相关产业的企业入驻当地的产业集群，使专业化程度稍稍降低，从而更扩大其专业市场的规模。</w:t></w:r></w:p><w:p w:rsidR="0018722C"><w:pPr><w:topLinePunct/></w:pPr><w:r><w:t>而绍兴轻纺城区域产业集群的专业化对其专业市场的前五名客户的销售收入是</w:t></w:r><w:r><w:t>正向影响。这证明该产业集群的专业化程度越高，其专业市场的专业化程度也相对较</w:t></w:r><w:r><w:t>高，前五名忠实客户的销售收入也更高。促进绍兴轻纺城区域产业集群的专业化程度，</w:t></w:r><w:r w:rsidR="001852F3"><w:t xml:space="preserve">有利于促进其专业市场的扩大。</w:t></w:r></w:p><w:p w:rsidR="0018722C"><w:pPr><w:topLinePunct/></w:pPr><w:r><w:t>（</w:t></w:r><w:r><w:rPr><w:rFonts w:ascii="Times New Roman" w:eastAsia="Times New Roman"/></w:rPr><w:t>2</w:t></w:r><w:r><w:t>）</w:t></w:r><w:r><w:t>从区域产业集群的多样化程度来看，东方丝绸市场区域产业集群的多样化</w:t></w:r></w:p><w:p w:rsidR="0018722C"><w:pPr><w:pStyle w:val="ae"/><w:topLinePunct/></w:pPr><w:r><w:pict><v:group style="margin-left:83.664001pt;margin-top:2.325632pt;width:411.58pt;height:4.14pt;mso-position-horizontal-relative:page;mso-position-vertical-relative:paragraph;z-index:-1711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对净资产收益率及每股收益均有正向影响，绍兴轻纺城区域产业集群的多样化对前五</w:t></w:r><w:r><w:rPr><w:spacing w:val="-6"/></w:rPr><w:t>名客户的销售收入是正向影响。说明东方丝绸市场和绍兴轻纺城的各自区域产业集群的多样化，在一定程度上都有利于当地专业市场的发展。</w:t></w:r></w:p><w:p w:rsidR="0018722C"><w:pPr><w:topLinePunct/></w:pPr><w:r><w:t>（</w:t></w:r><w:r><w:rPr><w:rFonts w:ascii="Times New Roman" w:eastAsia="Times New Roman"/></w:rPr><w:t>3</w:t></w:r><w:r><w:t>）</w:t></w:r><w:r><w:t>从区域产业集群的竞争程度来看，东方丝绸市场区域产业集群的竞争程度对专业市场的总资产及股东权益的影响及绍兴轻纺城区域产业集群的竞争程度对每</w:t></w:r><w:r><w:t>股收益，都是正向影响。说明各自产业集群内部的竞争没有达到白热化阶段，在一定</w:t></w:r><w:r><w:t>程度上，仍然能促进各自专业市场的发展。但集群内的竞争不宜太过激烈，易引起反</w:t></w:r><w:r><w:t>弹作用，反而抑制产业集群的发展甚至当地专业市场的发展。</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6"/><w:topLinePunct/></w:pPr><w:bookmarkStart w:id="722151" w:name="_Toc686722151"/><w:bookmarkStart w:name="中文摘要 " w:id="3"/><w:bookmarkEnd w:id="3"/><w:r></w:r><w:r><w:t>摘</w:t></w:r><w:r w:rsidRPr="00000000"><w:t>要</w:t></w:r><w:bookmarkEnd w:id="722151"/></w:p><w:p w:rsidR="0018722C"><w:pPr><w:topLinePunct/></w:pPr><w:r><w:t>改革开放后，中国纺织服装业在国际产业结构调整的大背景下，形成了庞大的产</w:t></w:r><w:r><w:t>业规模。专业市场的产品需求促进了区域产业集群的产生，而区域产业集群的不断发</w:t></w:r><w:r><w:t>展又支持着相应的专业市场升级。二者相互支撑、彼此拉动，其互动关系变化直接影</w:t></w:r><w:r><w:t>响到区域经济的发展。因此，分析专业市场和区域产业集群的影响因素及其互动关系，</w:t></w:r><w:r w:rsidR="001852F3"><w:t xml:space="preserve">对于制定促进区域经济持续稳定增长的政策具有很大的作用。</w:t></w:r></w:p><w:p w:rsidR="0018722C"><w:pPr><w:topLinePunct/></w:pPr><w:r><w:t>为了研究纺织服装专业市场与区域产业集群的互动关系，本文借助实地考察、文</w:t></w:r><w:r><w:t>献研究等方法研究上市的纺织服装公司，并选取可量化的专业市场评价指标</w:t></w:r><w:r><w:rPr><w:rFonts w:ascii="Times New Roman" w:eastAsia="宋体"/><w:rFonts w:hint="eastAsia"/></w:rPr><w:t>；</w:t></w:r><w:r><w:t>根据产业集聚的动态性理论，选取相应的区域产业集群的评价指标。</w:t></w:r></w:p><w:p w:rsidR="0018722C"><w:pPr><w:topLinePunct/></w:pPr><w:r><w:t>接着以两家上市公司及其相应产业集群的数据进行实证分析，得出了如下结论：</w:t></w:r></w:p><w:p w:rsidR="0018722C"><w:pPr><w:topLinePunct/></w:pPr><w:r><w:t>（</w:t></w:r><w:r><w:rPr><w:rFonts w:ascii="Times New Roman" w:eastAsia="Times New Roman"/></w:rPr><w:t>1</w:t></w:r><w:r><w:t>）</w:t></w:r><w:r><w:t>纺织服装专业市场对区域产业集群的影响结论：总资产或股东权益至少有一个</w:t></w:r><w:r><w:t>对区域产业集群的有正面的影响；营业房出租毛利率对东方丝绸市场区域产业集群的</w:t></w:r><w:r><w:t>影响大于对绍兴轻纺城产业集群的影响；董事平均报酬对东方丝绸市场的区域产业集群有积极影响，对绍兴轻纺城的影响为负面；净资产收益率、每股收益与利润总额、</w:t></w:r><w:r><w:t>前五名客户销售收入对东方丝绸市场的区域产业集群的影响几乎都未通过显著性检</w:t></w:r><w:r><w:t>验，但前五名客户销售收入对绍兴轻纺城影响较大</w:t></w:r><w:r><w:t>。</w:t></w:r><w:r><w:t>（</w:t></w:r><w:r><w:rPr><w:rFonts w:ascii="Times New Roman" w:eastAsia="Times New Roman"/><w:spacing w:val="-6"/></w:rPr><w:t>2</w:t></w:r><w:r><w:t>）</w:t></w:r><w:r><w:t>纺织服装区域产业集群对专</w:t></w:r><w:r><w:t>业市场的影响结论：东方丝绸市场区域产业集群的专业化对其专业市场的股东权益有</w:t></w:r><w:r><w:t>负向影响，绍兴轻纺城是对其前五名客户的销售收入是正向影响；东方丝绸市场区域</w:t></w:r><w:r><w:t>产业集群的多样化对净资产收益率和每股收益，及绍兴轻纺城对其前五名客户的销售收入均有正向影响；东方丝绸市场区域产业集群的竞争程度对专业市场的总资产及股东权益及绍兴轻纺城对其每股收益，都是正向影响；</w:t></w:r></w:p><w:p w:rsidR="0018722C"><w:pPr><w:topLinePunct/></w:pPr><w:r><w:t>最后作者分别从专业市场和产业集群的角度，提出了相应的对策建议，针对纺织</w:t></w:r><w:r><w:t>服装专业市场促进区域产业集群发展有以下建议：扩大纺织服装专业市场的规模；适当降低营业房的租金等。针对纺织服装区域产业集群促进专业市场发展有以下建议：</w:t></w:r><w:r w:rsidR="001852F3"><w:t xml:space="preserve">积极推进招商引资；加强集群内创新；充分发挥政府管控协调作用等。</w:t></w:r></w:p><w:p w:rsidR="0018722C"><w:pPr><w:pStyle w:val="aff"/><w:topLinePunct/></w:pPr><w:r><w:rPr><w:rStyle w:val="afe"/><w:rFonts w:ascii="Times New Roman" w:eastAsia="黑体" w:hint="eastAsia"/><w:b/></w:rPr><w:t>关键词：</w:t></w:r><w:r><w:t>纺织服装</w:t></w:r><w:r><w:t xml:space="preserve">； </w:t></w:r><w:r><w:t>专业市场</w:t></w:r><w:r><w:t xml:space="preserve">； </w:t></w:r><w:r><w:t>区域产业集群</w:t></w:r><w:r><w:t xml:space="preserve">； </w:t></w:r><w:r><w:t>中国东方丝绸市场</w:t></w:r><w:r><w:t xml:space="preserve">； </w:t></w:r><w:r><w:t>绍兴轻纺城</w:t></w:r></w:p><w:p w:rsidR="0018722C"><w:pPr><w:topLinePunct/></w:pPr><w:r><w:rPr><w:rFonts w:cstheme="minorBidi" w:hAnsiTheme="minorHAnsi" w:eastAsiaTheme="minorHAnsi" w:asciiTheme="minorHAnsi" w:ascii="Times New Roman"/></w:rPr><w:t>I</w:t></w:r></w:p><w:p w:rsidR="0018722C"><w:pPr><w:topLinePunct/></w:pPr><w:r><w:rPr><w:rFonts w:cstheme="minorBidi" w:hAnsiTheme="minorHAnsi" w:eastAsiaTheme="minorHAnsi" w:asciiTheme="minorHAnsi" w:ascii="Times New Roman" w:hAnsi="Times New Roman" w:eastAsia="Times New Roman" w:cs="Times New Roman"/><w:b/></w:rPr><w:t>THE RESEARCH ON THE INTERACTION BETWEEN TEXTILE &amp; GARMENT SPECIALIZED MARKET AND REGIONAL INDUSTRIAL CLUSTERS</w:t></w:r><w:bookmarkStart w:name="英文摘要 " w:id="4"/><w:bookmarkEnd w:id="4"/><w:r><w:rPr><w:rFonts w:cstheme="minorBidi" w:hAnsiTheme="minorHAnsi" w:eastAsiaTheme="minorHAnsi" w:asciiTheme="minorHAnsi" w:ascii="Times New Roman" w:hAnsi="Times New Roman" w:eastAsia="Times New Roman" w:cs="Times New Roman"/><w:b/></w:rPr><w:t> ABSTRAC</w:t></w:r><w:r><w:rPr><w:rFonts w:cstheme="minorBidi" w:hAnsiTheme="minorHAnsi" w:eastAsiaTheme="minorHAnsi" w:asciiTheme="minorHAnsi" w:ascii="Times New Roman" w:hAnsi="Times New Roman" w:eastAsia="Times New Roman" w:cs="Times New Roman"/><w:b/></w:rPr><w:t>T</w:t></w:r></w:p><w:p w:rsidR="0018722C"><w:pPr><w:topLinePunct/></w:pPr><w:r><w:rPr><w:rFonts w:ascii="Times New Roman"/></w:rPr><w:t>After the reform and opening up and in the international background of industrial restructuring, Chinese textile &amp; garment industry has formed a large industrial scale. The demands for products of the textile &amp; garment specialized market promote the generation of regional industrial clusters, and the continuous development of regional industrial clusters support the specialized market to upgrade. Supporting and pulling each other, their interaction directly affect the changes in regional economic development. Therefore, analyzing the influencing factors and interaction between specialized markets and</w:t></w:r><w:r><w:rPr><w:rFonts w:ascii="Times New Roman"/></w:rPr><w:t> </w:t></w:r><w:r><w:rPr><w:rFonts w:ascii="Times New Roman"/></w:rPr><w:t>regiona</w:t></w:r><w:r><w:rPr><w:rFonts w:ascii="Times New Roman"/></w:rPr><w:t>l</w:t></w:r></w:p><w:p w:rsidR="0018722C"><w:pPr><w:topLinePunct/></w:pPr><w:r><w:rPr><w:rFonts w:ascii="Times New Roman" w:eastAsia="宋体"/></w:rPr><w:t></w:t></w:r><w:r><w:rPr><w:rFonts w:ascii="Times New Roman" w:eastAsia="宋体"/></w:rPr><w:t>I</w:t></w:r><w:r><w:rPr><w:rFonts w:ascii="Times New Roman" w:eastAsia="宋体"/></w:rPr><w:t>ndustrial clusters</w:t></w:r><w:r><w:t xml:space="preserve">, </w:t></w:r><w:r><w:rPr><w:rFonts w:ascii="Times New Roman" w:eastAsia="宋体"/></w:rPr><w:t>has a significant role in making policies that promote the sustainable</w:t></w:r></w:p><w:p w:rsidR="0018722C"><w:pPr><w:topLinePunct/></w:pPr><w:r><w:rPr><w:rFonts w:ascii="Times New Roman"/></w:rPr><w:t></w:t></w:r><w:r><w:rPr><w:rFonts w:ascii="Times New Roman"/></w:rPr><w:t>D</w:t></w:r><w:r><w:rPr><w:rFonts w:ascii="Times New Roman"/></w:rPr><w:t>evelopment of regional economy.</w:t></w:r></w:p><w:p w:rsidR="0018722C"><w:pPr><w:topLinePunct/></w:pPr><w:r><w:rPr><w:rFonts w:ascii="Times New Roman"/></w:rPr><w:t>In order to study the interaction between textile &amp; garment specialized market and regional industrial clusters, with local research and literature study, the author selects quantifiable evaluation indexes of specialized market. And also selects the evaluation indexes of regional industrial clusters according to the theory of industrial agglomeration dynamics.</w:t></w:r></w:p><w:p w:rsidR="0018722C"><w:pPr><w:topLinePunct/></w:pPr><w:r><w:rPr><w:rFonts w:ascii="Times New Roman"/></w:rPr><w:t xml:space="preserve">Then carry out empirical analysis by panel data of two listed companies and their corresponding regional industrial clusters, thus draw the following conclusion: </w:t></w:r><w:r><w:rPr><w:rFonts w:ascii="Times New Roman"/></w:rPr><w:t xml:space="preserve">(</w:t></w:r><w:r><w:rPr><w:rFonts w:ascii="Times New Roman"/></w:rPr><w:t xml:space="preserve">1</w:t></w:r><w:r><w:rPr><w:rFonts w:ascii="Times New Roman"/></w:rPr><w:t xml:space="preserve">)</w:t></w:r><w:r><w:rPr><w:rFonts w:ascii="Times New Roman"/></w:rPr><w:t xml:space="preserve"> The impact conclusion of textile &amp; garment specialized market on regional industrial clusters: Either </w:t></w:r><w:r><w:rPr><w:rFonts w:ascii="Times New Roman"/></w:rPr><w:t xml:space="preserve">TA </w:t></w:r><w:r><w:rPr><w:rFonts w:ascii="Times New Roman"/></w:rPr><w:t xml:space="preserve">or SE have a positive impact on regional industrial clusters; BGRM has a greater impact on industrial clusters of Eastern Silk Market than on that of Shaoxing </w:t></w:r><w:r><w:rPr><w:rFonts w:ascii="Times New Roman"/></w:rPr><w:t xml:space="preserve">Textile </w:t></w:r><w:r><w:rPr><w:rFonts w:ascii="Times New Roman"/></w:rPr><w:t xml:space="preserve">City; DAR has a positive impact on industrial clusters of Eastern Silk Market, while negative on that of Shaoxing </w:t></w:r><w:r><w:rPr><w:rFonts w:ascii="Times New Roman"/></w:rPr><w:t xml:space="preserve">Textile </w:t></w:r><w:r><w:rPr><w:rFonts w:ascii="Times New Roman"/></w:rPr><w:t xml:space="preserve">City; ROE, EPS, TP and TFC have not pass the significant test, while TFC has greater impact on Shaoxing </w:t></w:r><w:r><w:rPr><w:rFonts w:ascii="Times New Roman"/></w:rPr><w:t xml:space="preserve">Textile City.</w:t></w:r><w:r w:rsidR="004B696B"><w:rPr><w:rFonts w:ascii="Times New Roman"/></w:rPr><w:t xml:space="preserve"> </w:t></w:r><w:r><w:rPr><w:rFonts w:ascii="Times New Roman"/></w:rPr><w:t xml:space="preserve">(</w:t></w:r><w:r><w:rPr><w:rFonts w:ascii="Times New Roman"/><w:spacing w:val="-2"/></w:rPr><w:t xml:space="preserve">2</w:t></w:r><w:r><w:rPr><w:rFonts w:ascii="Times New Roman"/></w:rPr><w:t xml:space="preserve">)</w:t></w:r><w:r><w:rPr><w:rFonts w:ascii="Times New Roman"/></w:rPr><w:t xml:space="preserve"> </w:t></w:r><w:r><w:rPr><w:rFonts w:ascii="Times New Roman"/></w:rPr><w:t xml:space="preserve">The impact conclusion</w:t></w:r><w:r w:rsidR="001852F3"><w:rPr><w:rFonts w:ascii="Times New Roman"/></w:rPr><w:t xml:space="preserve"> of textile &amp; garment regional industrial clusters on specialized market: SP1 has a negative impact on SE of Eastern Silk Market, while SP2 has a positive impact on TFC of Shaoxing </w:t></w:r><w:r><w:rPr><w:rFonts w:ascii="Times New Roman"/></w:rPr><w:t xml:space="preserve">Textile </w:t></w:r><w:r><w:rPr><w:rFonts w:ascii="Times New Roman"/></w:rPr><w:t xml:space="preserve">City; The impact of DV1 on ROE and EPS, DV2 on TFC are all positive; The impact of CP1 on </w:t></w:r><w:r><w:rPr><w:rFonts w:ascii="Times New Roman"/></w:rPr><w:t xml:space="preserve">TA </w:t></w:r><w:r><w:rPr><w:rFonts w:ascii="Times New Roman"/></w:rPr><w:t xml:space="preserve">and SE, CP2 on EPS are all positive,</w:t></w:r><w:r><w:rPr><w:rFonts w:ascii="Times New Roman"/></w:rPr><w:t xml:space="preserve"> </w:t></w:r><w:r><w:rPr><w:rFonts w:ascii="Times New Roman"/></w:rPr><w:t xml:space="preserve">too.</w:t></w:r></w:p><w:p w:rsidR="0018722C"><w:pPr><w:topLinePunct/></w:pPr><w:r><w:rPr><w:rFonts w:ascii="Times New Roman"/></w:rPr><w:t>At last, the author puts forward the corresponding countermeasures and suggestions from the perspective of specialized markets and industrial clusters. Suggestions from specialized markets perspective: such as expanding the scale of the textile &amp; garment market, reducing the rent of business room appropriately etc. Suggestions from industrial clusters perspective: promote investment actively, strengthen the innovation within the cluster, give full play to the role of government control coordination etc.</w:t></w:r></w:p><w:p w:rsidR="0018722C"><w:pPr><w:pStyle w:val="aff"/><w:topLinePunct/></w:pPr><w:r><w:rPr><w:rStyle w:val="afe"/><w:rFonts w:ascii="Times New Roman" w:eastAsia="黑体"/><w:b/></w:rPr><w:t>KEY WORDS</w:t></w:r><w:r><w:rPr><w:rFonts w:eastAsia="黑体" w:ascii="Times New Roman"/><w:rStyle w:val="afe"/><w:b/><w:b/></w:rPr><w:t xml:space="preserve">: </w:t></w:r><w:r><w:rPr><w:rFonts w:ascii="Times New Roman" w:eastAsia="Times New Roman"/></w:rPr><w:t>Textile &amp; Garment</w:t></w:r><w:r><w:rPr><w:rFonts w:ascii="Times New Roman" w:eastAsia="Times New Roman"/></w:rPr><w:t xml:space="preserve">; </w:t></w:r><w:r><w:rPr><w:rFonts w:ascii="Times New Roman" w:eastAsia="Times New Roman"/></w:rPr><w:t>Specialized Market</w:t></w:r><w:r><w:rPr><w:rFonts w:ascii="Times New Roman" w:eastAsia="Times New Roman"/></w:rPr><w:t xml:space="preserve">; </w:t></w:r><w:r><w:rPr><w:rFonts w:ascii="Times New Roman" w:eastAsia="Times New Roman"/></w:rPr><w:t>Regional Industrial Clusters</w:t></w:r><w:r><w:rPr><w:rFonts w:ascii="Times New Roman" w:eastAsia="Times New Roman"/></w:rPr><w:t xml:space="preserve">; </w:t></w:r><w:r><w:rPr><w:rFonts w:ascii="Times New Roman" w:eastAsia="Times New Roman"/></w:rPr><w:t>China Eastern Silk Market</w:t></w:r><w:r><w:rPr><w:rFonts w:ascii="Times New Roman" w:eastAsia="Times New Roman"/></w:rPr><w:t xml:space="preserve">; </w:t></w:r><w:r><w:rPr><w:rFonts w:ascii="Times New Roman" w:eastAsia="Times New Roman"/></w:rPr><w:t>Shaoxing Textile City</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"_Toc686722151"</w:instrText></w:r><w:r><w:fldChar w:fldCharType="separate"/></w:r><w:r></w:r><w:r><w:t>摘</w:t></w:r><w:r w:rsidRPr="00000000"><w:t>要</w:t></w:r><w:r><w:fldChar w:fldCharType="end"/></w:r><w:r><w:rPr><w:noProof/><w:webHidden/></w:rPr><w:tab/></w:r><w:r><w:rPr><w:noProof/><w:webHidden/></w:rPr><w:fldChar w:fldCharType="begin"/></w:r><w:r><w:rPr><w:noProof/><w:webHidden/></w:rPr><w:instrText> PAGEREF _Toc686722151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"_Toc686722152"</w:instrText></w:r><w:r><w:fldChar w:fldCharType="separate"/></w:r><w:r><w:t>第一章</w:t></w:r><w:r><w:t xml:space="preserve">  </w:t></w:r><w:r w:rsidR="001852F3"><w:t>绪</w:t></w:r><w:r w:rsidR="001852F3"><w:t>论</w:t></w:r><w:r><w:fldChar w:fldCharType="end"/></w:r><w:r><w:rPr><w:noProof/><w:webHidden/></w:rPr><w:tab/></w:r><w:r><w:rPr><w:noProof/><w:webHidden/></w:rPr><w:fldChar w:fldCharType="begin"/></w:r><w:r><w:rPr><w:noProof/><w:webHidden/></w:rPr><w:instrText> PAGEREF _Toc686722152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"_Toc686722153"</w:instrText></w:r><w:r><w:fldChar w:fldCharType="separate"/></w:r><w:r><w:t>1.1</w:t></w:r><w:r><w:t xml:space="preserve"> </w:t></w:r><w:r></w:r><w:r></w:r><w:r><w:t>研究背景</w:t></w:r><w:r><w:fldChar w:fldCharType="end"/></w:r><w:r><w:rPr><w:noProof/><w:webHidden/></w:rPr><w:tab/></w:r><w:r><w:rPr><w:noProof/><w:webHidden/></w:rPr><w:fldChar w:fldCharType="begin"/></w:r><w:r><w:rPr><w:noProof/><w:webHidden/></w:rPr><w:instrText> PAGEREF _Toc686722153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"_Toc686722154"</w:instrText></w:r><w:r><w:fldChar w:fldCharType="separate"/></w:r><w:r><w:t>1.2</w:t></w:r><w:r><w:t xml:space="preserve"> </w:t></w:r><w:r></w:r><w:r></w:r><w:r><w:t>研究意义</w:t></w:r><w:r><w:fldChar w:fldCharType="end"/></w:r><w:r><w:rPr><w:noProof/><w:webHidden/></w:rPr><w:tab/></w:r><w:r><w:rPr><w:noProof/><w:webHidden/></w:rPr><w:fldChar w:fldCharType="begin"/></w:r><w:r><w:rPr><w:noProof/><w:webHidden/></w:rPr><w:instrText> PAGEREF _Toc686722154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"_Toc686722155"</w:instrText></w:r><w:r><w:fldChar w:fldCharType="separate"/></w:r><w:r><w:t>1.3</w:t></w:r><w:r><w:t xml:space="preserve"> </w:t></w:r><w:r></w:r><w:r></w:r><w:r><w:t>研究内容和创新点</w:t></w:r><w:r><w:fldChar w:fldCharType="end"/></w:r><w:r><w:rPr><w:noProof/><w:webHidden/></w:rPr><w:tab/></w:r><w:r><w:rPr><w:noProof/><w:webHidden/></w:rPr><w:fldChar w:fldCharType="begin"/></w:r><w:r><w:rPr><w:noProof/><w:webHidden/></w:rPr><w:instrText> PAGEREF _Toc686722155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"_Toc686722156"</w:instrText></w:r><w:r><w:fldChar w:fldCharType="separate"/></w:r><w:r><w:t>1.4</w:t></w:r><w:r><w:t xml:space="preserve"> </w:t></w:r><w:r></w:r><w:r></w:r><w:r><w:t>研究方法</w:t></w:r><w:r><w:fldChar w:fldCharType="end"/></w:r><w:r><w:rPr><w:noProof/><w:webHidden/></w:rPr><w:tab/></w:r><w:r><w:rPr><w:noProof/><w:webHidden/></w:rPr><w:fldChar w:fldCharType="begin"/></w:r><w:r><w:rPr><w:noProof/><w:webHidden/></w:rPr><w:instrText> PAGEREF _Toc686722156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"_Toc686722157"</w:instrText></w:r><w:r><w:fldChar w:fldCharType="separate"/></w:r><w:r><w:t>1.5</w:t></w:r><w:r><w:t xml:space="preserve"> </w:t></w:r><w:r></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spacing w:before="38"/><w:ind w:leftChars="0" w:left="193" w:rightChars="0" w:right="12" w:firstLineChars="0" w:firstLine="0"/><w:jc w:val="left"/><w:rPr><w:sz w:val="21"/></w:rPr></w:pPr><w:r><w:rPr><w:sz w:val="21"/></w:rPr><w:t>理论研究</w:t></w:r></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rsidR="0018722C"><w:pPr><w:spacing w:line="237" w:lineRule="auto" w:before="42"/><w:ind w:leftChars="0" w:left="407" w:rightChars="0" w:right="20" w:hanging="212"/><w:jc w:val="left"/><w:rPr><w:sz w:val="21"/></w:rPr></w:pPr><w:r><w:rPr><w:sz w:val="21"/></w:rPr><w:t>影响纺织服装产业集群竞争力指标的选取</w:t></w:r></w:p><w:p w:rsidR="0018722C"><w:pPr><w:spacing w:line="237" w:lineRule="auto" w:before="43"/><w:ind w:leftChars="0" w:left="337" w:rightChars="0" w:right="60" w:hanging="106"/><w:jc w:val="left"/><w:rPr><w:sz w:val="21"/></w:rPr></w:pPr><w:r><w:rPr><w:sz w:val="21"/></w:rPr><w:t>概念及特征</w:t></w:r></w:p><w:p w:rsidR="0018722C"><w:pPr><w:spacing w:line="237" w:lineRule="auto" w:before="43"/><w:ind w:leftChars="0" w:left="241" w:rightChars="0" w:right="64" w:firstLineChars="0" w:firstLine="0"/><w:jc w:val="left"/><w:rPr><w:sz w:val="21"/></w:rPr></w:pPr><w:r><w:rPr><w:sz w:val="21"/></w:rPr><w:t>六大要素</w:t></w:r></w:p><w:p </w:txbxContent></v:textbox><v:stroke dashstyle="solid"/><w10:wrap type="none"/></v:shape><w10:wrap type="none"/></v:group></w:pict></w:r><w:r></w:r><w:r></w:r><w:r></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产业集群概述</w:t></w:r></w:p><w:p </w:txbxContent></v:textbox><v:stroke dashstyle="solid"/><w10:wrap type="none"/></v:shape><w10:wrap type="none"/></v:group></w:pict></w:r><w:r></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专业市场概述</w:t></w:r></w:p><w:p w:rsidR="0018722C"><w:pPr><w:spacing w:line="237" w:lineRule="auto" w:before="42"/><w:ind w:leftChars="0" w:left="336" w:rightChars="0" w:right="60" w:hanging="106"/><w:jc w:val="left"/><w:rPr><w:sz w:val="21"/></w:rPr></w:pPr><w:r><w:rPr><w:sz w:val="21"/></w:rPr><w:t>概念及评价</w:t></w:r></w:p><w:p w:rsidR="0018722C"><w:pPr><w:spacing w:line="237" w:lineRule="auto" w:before="42"/><w:ind w:leftChars="0" w:left="501" w:rightChars="0" w:right="9" w:hanging="315"/><w:jc w:val="left"/><w:rPr><w:sz w:val="21"/></w:rPr></w:pPr><w:r><w:rPr><w:sz w:val="21"/></w:rPr><w:t>可持续发展</w:t></w:r></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rsidR="0018722C"><w:pPr><w:spacing w:before="40"/><w:ind w:leftChars="0" w:left="390" w:rightChars="0" w:right="5" w:hanging="210"/><w:jc w:val="left"/><w:rPr><w:sz w:val="21"/></w:rPr></w:pPr><w:r><w:rPr><w:sz w:val="21"/></w:rPr><w:t>影响纺织服装专业市场竞争力指标的选取</w:t></w:r></w:p><w:p </w:txbxContent></v:textbox><v:stroke dashstyle="solid"/><w10:wrap type="none"/></v:shape><w10:wrap type="none"/></v:group></w:pict></w:r><w:r></w:r><w:r></w:r><w:r></w:r><w:r></w:r><w:r></w:r><w:r></w:r><w:r></w:r><w:r><w:t>研究路线</w:t></w:r><w:r><w:fldChar w:fldCharType="end"/></w:r><w:r><w:rPr><w:noProof/><w:webHidden/></w:rPr><w:tab/></w:r><w:r><w:rPr><w:noProof/><w:webHidden/></w:rPr><w:fldChar w:fldCharType="begin"/></w:r><w:r><w:rPr><w:noProof/><w:webHidden/></w:rPr><w:instrText> PAGEREF _Toc686722157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"_Toc686722158"</w:instrText></w:r><w:r><w:fldChar w:fldCharType="separate"/></w:r><w:r></w:r><w:r></w:r><w:r><w:t>第二章</w:t></w:r><w:r><w:t xml:space="preserve">  </w:t></w:r><w:r w:rsidRPr="00DB64CE"><w:t>专业市场与产业集群理论研究</w:t></w:r><w:r><w:fldChar w:fldCharType="end"/></w:r><w:r><w:rPr><w:noProof/><w:webHidden/></w:rPr><w:tab/></w:r><w:r><w:rPr><w:noProof/><w:webHidden/></w:rPr><w:fldChar w:fldCharType="begin"/></w:r><w:r><w:rPr><w:noProof/><w:webHidden/></w:rPr><w:instrText> PAGEREF _Toc686722158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"_Toc686722159"</w:instrText></w:r><w:r><w:fldChar w:fldCharType="separate"/></w:r><w:r><w:t>2.1</w:t></w:r><w:r><w:t xml:space="preserve"> </w:t></w:r><w:r></w:r><w:r></w:r><w:r><w:t>专业市场理论概述</w:t></w:r><w:r><w:fldChar w:fldCharType="end"/></w:r><w:r><w:rPr><w:noProof/><w:webHidden/></w:rPr><w:tab/></w:r><w:r><w:rPr><w:noProof/><w:webHidden/></w:rPr><w:fldChar w:fldCharType="begin"/></w:r><w:r><w:rPr><w:noProof/><w:webHidden/></w:rPr><w:instrText> PAGEREF _Toc686722159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"_Toc686722160"</w:instrText></w:r><w:r><w:fldChar w:fldCharType="separate"/></w:r><w:r><w:t>2.1.1</w:t></w:r><w:r><w:t xml:space="preserve"> </w:t></w:r><w:r><w:t>专业市场定义</w:t></w:r><w:r><w:fldChar w:fldCharType="end"/></w:r><w:r><w:rPr><w:noProof/><w:webHidden/></w:rPr><w:tab/></w:r><w:r><w:rPr><w:noProof/><w:webHidden/></w:rPr><w:fldChar w:fldCharType="begin"/></w:r><w:r><w:rPr><w:noProof/><w:webHidden/></w:rPr><w:instrText> PAGEREF _Toc686722160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"_Toc686722161"</w:instrText></w:r><w:r><w:fldChar w:fldCharType="separate"/></w:r><w:r><w:t>2.1.2</w:t></w:r><w:r><w:t xml:space="preserve"> </w:t></w:r><w:r><w:t>专业市场文献综述</w:t></w:r><w:r><w:fldChar w:fldCharType="end"/></w:r><w:r><w:rPr><w:noProof/><w:webHidden/></w:rPr><w:tab/></w:r><w:r><w:rPr><w:noProof/><w:webHidden/></w:rPr><w:fldChar w:fldCharType="begin"/></w:r><w:r><w:rPr><w:noProof/><w:webHidden/></w:rPr><w:instrText> PAGEREF _Toc686722161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"_Toc686722162"</w:instrText></w:r><w:r><w:fldChar w:fldCharType="separate"/></w:r><w:r><w:t>2.2</w:t></w:r><w:r><w:t xml:space="preserve"> </w:t></w:r><w:r></w:r><w:r></w:r><w:r></w:r><w:r><w:t>产业集群理论概述</w:t></w:r><w:r><w:fldChar w:fldCharType="end"/></w:r><w:r><w:rPr><w:noProof/><w:webHidden/></w:rPr><w:tab/></w:r><w:r><w:rPr><w:noProof/><w:webHidden/></w:rPr><w:fldChar w:fldCharType="begin"/></w:r><w:r><w:rPr><w:noProof/><w:webHidden/></w:rPr><w:instrText> PAGEREF _Toc686722162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"_Toc686722163"</w:instrText></w:r><w:r><w:fldChar w:fldCharType="separate"/></w:r><w:r><w:t>2.2.1</w:t></w:r><w:r><w:t xml:space="preserve"> </w:t></w:r><w:r><w:t>产业集群定义</w:t></w:r><w:r><w:fldChar w:fldCharType="end"/></w:r><w:r><w:rPr><w:noProof/><w:webHidden/></w:rPr><w:tab/></w:r><w:r><w:rPr><w:noProof/><w:webHidden/></w:rPr><w:fldChar w:fldCharType="begin"/></w:r><w:r><w:rPr><w:noProof/><w:webHidden/></w:rPr><w:instrText> PAGEREF _Toc686722163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"_Toc686722164"</w:instrText></w:r><w:r><w:fldChar w:fldCharType="separate"/></w:r><w:r><w:t>2.2.2</w:t></w:r><w:r><w:t xml:space="preserve"> </w:t></w:r><w:r><w:t>产业集群文献综述</w:t></w:r><w:r><w:fldChar w:fldCharType="end"/></w:r><w:r><w:rPr><w:noProof/><w:webHidden/></w:rPr><w:tab/></w:r><w:r><w:rPr><w:noProof/><w:webHidden/></w:rPr><w:fldChar w:fldCharType="begin"/></w:r><w:r><w:rPr><w:noProof/><w:webHidden/></w:rPr><w:instrText> PAGEREF _Toc686722164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"_Toc686722165"</w:instrText></w:r><w:r><w:fldChar w:fldCharType="separate"/></w:r><w:r></w:r><w:r></w:r><w:r><w:t>第三章</w:t></w:r><w:r><w:t xml:space="preserve">  </w:t></w:r><w:r w:rsidRPr="00DB64CE"><w:t>纺织服装专业市场与区域产业集群关系研究</w:t></w:r><w:r><w:fldChar w:fldCharType="end"/></w:r><w:r><w:rPr><w:noProof/><w:webHidden/></w:rPr><w:tab/></w:r><w:r><w:rPr><w:noProof/><w:webHidden/></w:rPr><w:fldChar w:fldCharType="begin"/></w:r><w:r><w:rPr><w:noProof/><w:webHidden/></w:rPr><w:instrText> PAGEREF _Toc686722165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"_Toc686722166"</w:instrText></w:r><w:r><w:fldChar w:fldCharType="separate"/></w:r><w:r><w:t>3.1</w:t></w:r><w:r><w:t xml:space="preserve"> </w:t></w:r><w:r></w:r><w:r></w:r><w:r><w:t>专业市场与产业集群的关系研究文献综述</w:t></w:r><w:r><w:fldChar w:fldCharType="end"/></w:r><w:r><w:rPr><w:noProof/><w:webHidden/></w:rPr><w:tab/></w:r><w:r><w:rPr><w:noProof/><w:webHidden/></w:rPr><w:fldChar w:fldCharType="begin"/></w:r><w:r><w:rPr><w:noProof/><w:webHidden/></w:rPr><w:instrText> PAGEREF _Toc686722166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"_Toc686722167"</w:instrText></w:r><w:r><w:fldChar w:fldCharType="separate"/></w:r><w:r><w:t>3.2</w:t></w:r><w:r><w:t xml:space="preserve"> </w:t></w:r><w:r></w:r><w:r></w:r><w:r><w:t>专业市场对区域产业集群的促进作用</w:t></w:r><w:r><w:fldChar w:fldCharType="end"/></w:r><w:r><w:rPr><w:noProof/><w:webHidden/></w:rPr><w:tab/></w:r><w:r><w:rPr><w:noProof/><w:webHidden/></w:rPr><w:fldChar w:fldCharType="begin"/></w:r><w:r><w:rPr><w:noProof/><w:webHidden/></w:rPr><w:instrText> PAGEREF _Toc686722167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"_Toc686722168"</w:instrText></w:r><w:r><w:fldChar w:fldCharType="separate"/></w:r><w:r><w:t>3.3</w:t></w:r><w:r><w:t xml:space="preserve"> </w:t></w:r><w:r></w:r><w:r></w:r><w:r><w:t>区域产业集群对专业市场的促进作用</w:t></w:r><w:r><w:fldChar w:fldCharType="end"/></w:r><w:r><w:rPr><w:noProof/><w:webHidden/></w:rPr><w:tab/></w:r><w:r><w:rPr><w:noProof/><w:webHidden/></w:rPr><w:fldChar w:fldCharType="begin"/></w:r><w:r><w:rPr><w:noProof/><w:webHidden/></w:rPr><w:instrText> PAGEREF _Toc686722168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"_Toc686722169"</w:instrText></w:r><w:r><w:fldChar w:fldCharType="separate"/></w:r><w:r><w:t>3.4</w:t></w:r><w:r><w:t xml:space="preserve"> </w:t></w:r><w:r></w:r><w:r></w:r><w:r><w:t>专业市场与区域产业集群的关系总结</w:t></w:r><w:r><w:fldChar w:fldCharType="end"/></w:r><w:r><w:rPr><w:noProof/><w:webHidden/></w:rPr><w:tab/></w:r><w:r><w:rPr><w:noProof/><w:webHidden/></w:rPr><w:fldChar w:fldCharType="begin"/></w:r><w:r><w:rPr><w:noProof/><w:webHidden/></w:rPr><w:instrText> PAGEREF _Toc686722169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"_Toc686722170"</w:instrText></w:r><w:r><w:fldChar w:fldCharType="separate"/></w:r><w:r></w:r><w:r></w:r><w:r><w:t>第四章</w:t></w:r><w:r><w:t xml:space="preserve">  </w:t></w:r><w:r w:rsidRPr="00DB64CE"><w:t>纺织服装专业市场与区域产业集群的现状研究</w:t></w:r><w:r><w:fldChar w:fldCharType="end"/></w:r><w:r><w:rPr><w:noProof/><w:webHidden/></w:rPr><w:tab/></w:r><w:r><w:rPr><w:noProof/><w:webHidden/></w:rPr><w:fldChar w:fldCharType="begin"/></w:r><w:r><w:rPr><w:noProof/><w:webHidden/></w:rPr><w:instrText> PAGEREF _Toc686722170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"_Toc686722171"</w:instrText></w:r><w:r><w:fldChar w:fldCharType="separate"/></w:r><w:r><w:t>4.1</w:t></w:r><w:r><w:t xml:space="preserve"> </w:t></w:r><w:r></w:r><w:r></w:r><w:r><w:t>纺织服装专业市场发展现状</w:t></w:r><w:r><w:fldChar w:fldCharType="end"/></w:r><w:r><w:rPr><w:noProof/><w:webHidden/></w:rPr><w:tab/></w:r><w:r><w:rPr><w:noProof/><w:webHidden/></w:rPr><w:fldChar w:fldCharType="begin"/></w:r><w:r><w:rPr><w:noProof/><w:webHidden/></w:rPr><w:instrText> PAGEREF _Toc686722171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"_Toc686722172"</w:instrText></w:r><w:r><w:fldChar w:fldCharType="separate"/></w:r><w:r><w:t>4.1.1</w:t></w:r><w:r><w:t xml:space="preserve"> </w:t></w:r><w:r><w:t>整体发展状况</w:t></w:r><w:r><w:fldChar w:fldCharType="end"/></w:r><w:r><w:rPr><w:noProof/><w:webHidden/></w:rPr><w:tab/></w:r><w:r><w:rPr><w:noProof/><w:webHidden/></w:rPr><w:fldChar w:fldCharType="begin"/></w:r><w:r><w:rPr><w:noProof/><w:webHidden/></w:rPr><w:instrText> PAGEREF _Toc686722172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"_Toc686722173"</w:instrText></w:r><w:r><w:fldChar w:fldCharType="separate"/></w:r><w:r><w:t>4.1.2</w:t></w:r><w:r><w:t xml:space="preserve"> </w:t></w:r><w:r><w:t>投资规模继续扩大</w:t></w:r><w:r><w:fldChar w:fldCharType="end"/></w:r><w:r><w:rPr><w:noProof/><w:webHidden/></w:rPr><w:tab/></w:r><w:r><w:rPr><w:noProof/><w:webHidden/></w:rPr><w:fldChar w:fldCharType="begin"/></w:r><w:r><w:rPr><w:noProof/><w:webHidden/></w:rPr><w:instrText> PAGEREF _Toc686722173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"_Toc686722174"</w:instrText></w:r><w:r><w:fldChar w:fldCharType="separate"/></w:r><w:r><w:t>4.1.3</w:t></w:r><w:r><w:t xml:space="preserve"> </w:t></w:r><w:r><w:t>基础设施及其它产业逐步完善</w:t></w:r><w:r><w:fldChar w:fldCharType="end"/></w:r><w:r><w:rPr><w:noProof/><w:webHidden/></w:rPr><w:tab/></w:r><w:r><w:rPr><w:noProof/><w:webHidden/></w:rPr><w:fldChar w:fldCharType="begin"/></w:r><w:r><w:rPr><w:noProof/><w:webHidden/></w:rPr><w:instrText> PAGEREF _Toc686722174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"_Toc686722175"</w:instrText></w:r><w:r><w:fldChar w:fldCharType="separate"/></w:r><w:r><w:t>4.1.4</w:t></w:r><w:r><w:t xml:space="preserve"> </w:t></w:r><w:r><w:t>面临的问题及解决办法</w:t></w:r><w:r><w:fldChar w:fldCharType="end"/></w:r><w:r><w:rPr><w:noProof/><w:webHidden/></w:rPr><w:tab/></w:r><w:r><w:rPr><w:noProof/><w:webHidden/></w:rPr><w:fldChar w:fldCharType="begin"/></w:r><w:r><w:rPr><w:noProof/><w:webHidden/></w:rPr><w:instrText> PAGEREF _Toc686722175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"_Toc686722176"</w:instrText></w:r><w:r><w:fldChar w:fldCharType="separate"/></w:r><w:r><w:t>4.2</w:t></w:r><w:r><w:t xml:space="preserve"> </w:t></w:r><w:r></w:r><w:r></w:r><w:r><w:t>纺织服装产业集群发展现状</w:t></w:r><w:r><w:fldChar w:fldCharType="end"/></w:r><w:r><w:rPr><w:noProof/><w:webHidden/></w:rPr><w:tab/></w:r><w:r><w:rPr><w:noProof/><w:webHidden/></w:rPr><w:fldChar w:fldCharType="begin"/></w:r><w:r><w:rPr><w:noProof/><w:webHidden/></w:rPr><w:instrText> PAGEREF _Toc686722176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"_Toc686722177"</w:instrText></w:r><w:r><w:fldChar w:fldCharType="separate"/></w:r><w:r><w:t>4.2.1</w:t></w:r><w:r><w:t xml:space="preserve"> </w:t></w:r><w:r><w:t>整体发展状况</w:t></w:r><w:r><w:fldChar w:fldCharType="end"/></w:r><w:r><w:rPr><w:noProof/><w:webHidden/></w:rPr><w:tab/></w:r><w:r><w:rPr><w:noProof/><w:webHidden/></w:rPr><w:fldChar w:fldCharType="begin"/></w:r><w:r><w:rPr><w:noProof/><w:webHidden/></w:rPr><w:instrText> PAGEREF _Toc686722177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"_Toc686722178"</w:instrText></w:r><w:r><w:fldChar w:fldCharType="separate"/></w:r><w:r><w:t>4.2.2</w:t></w:r><w:r><w:t xml:space="preserve"> </w:t></w:r><w:r><w:t>各省市产业集群试点发展现状</w:t></w:r><w:r><w:fldChar w:fldCharType="end"/></w:r><w:r><w:rPr><w:noProof/><w:webHidden/></w:rPr><w:tab/></w:r><w:r><w:rPr><w:noProof/><w:webHidden/></w:rPr><w:fldChar w:fldCharType="begin"/></w:r><w:r><w:rPr><w:noProof/><w:webHidden/></w:rPr><w:instrText> PAGEREF _Toc686722178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"_Toc686722179"</w:instrText></w:r><w:r><w:fldChar w:fldCharType="separate"/></w:r><w:r><w:t>4.2.3</w:t></w:r><w:r><w:t xml:space="preserve"> </w:t></w:r><w:r><w:t>面临的问题及解决办法</w:t></w:r><w:r><w:fldChar w:fldCharType="end"/></w:r><w:r><w:rPr><w:noProof/><w:webHidden/></w:rPr><w:tab/></w:r><w:r><w:rPr><w:noProof/><w:webHidden/></w:rPr><w:fldChar w:fldCharType="begin"/></w:r><w:r><w:rPr><w:noProof/><w:webHidden/></w:rPr><w:instrText> PAGEREF _Toc686722179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"_Toc686722180"</w:instrText></w:r><w:r><w:fldChar w:fldCharType="separate"/></w:r><w:r><w:t>4.2.4</w:t></w:r><w:r><w:t xml:space="preserve"> </w:t></w:r><w:r><w:t>纺织服装产业集群未来发展趋势</w:t></w:r><w:r><w:fldChar w:fldCharType="end"/></w:r><w:r><w:rPr><w:noProof/><w:webHidden/></w:rPr><w:tab/></w:r><w:r><w:rPr><w:noProof/><w:webHidden/></w:rPr><w:fldChar w:fldCharType="begin"/></w:r><w:r><w:rPr><w:noProof/><w:webHidden/></w:rPr><w:instrText> PAGEREF _Toc686722180 \h </w:instrText></w:r><w:r><w:rPr><w:noProof/><w:webHidden/></w:rPr><w:fldChar w:fldCharType="separate"/></w:r><w:r><w:rPr><w:noProof/><w:webHidden/></w:rPr><w:t>13</w:t></w:r><w:r><w:rPr><w:noProof/><w:webHidden/></w:rPr><w:fldChar w:fldCharType="end"/></w:r></w:p><w:p w:rsidR="0018722C"><w:pPr><w:pStyle w:val="TOC1"/><w:topLinePunct/></w:pPr><w:r><w:fldChar w:fldCharType="begin"/></w:r><w:r><w:instrText>HYPERLINK \l "_Toc686722181"</w:instrText></w:r><w:r><w:fldChar w:fldCharType="separate"/></w:r><w:r></w:r><w:r></w:r><w:r><w:t>第五章</w:t></w:r><w:r><w:t xml:space="preserve">  </w:t></w:r><w:r w:rsidRPr="00DB64CE"><w:t>纺织服装专业市场与产业集群实证分析</w:t></w:r><w:r><w:fldChar w:fldCharType="end"/></w:r><w:r><w:rPr><w:noProof/><w:webHidden/></w:rPr><w:tab/></w:r><w:r><w:rPr><w:noProof/><w:webHidden/></w:rPr><w:fldChar w:fldCharType="begin"/></w:r><w:r><w:rPr><w:noProof/><w:webHidden/></w:rPr><w:instrText> PAGEREF _Toc686722181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"_Toc686722182"</w:instrText></w:r><w:r><w:fldChar w:fldCharType="separate"/></w:r><w:r><w:t>5.1</w:t></w:r><w:r><w:t xml:space="preserve"> </w:t></w:r><w:r></w:r><w:r></w:r><w:r><w:t>实证分析模型的构建</w:t></w:r><w:r><w:fldChar w:fldCharType="end"/></w:r><w:r><w:rPr><w:noProof/><w:webHidden/></w:rPr><w:tab/></w:r><w:r><w:rPr><w:noProof/><w:webHidden/></w:rPr><w:fldChar w:fldCharType="begin"/></w:r><w:r><w:rPr><w:noProof/><w:webHidden/></w:rPr><w:instrText> PAGEREF _Toc686722182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"_Toc686722183"</w:instrText></w:r><w:r><w:fldChar w:fldCharType="separate"/></w:r><w:r><w:t>5.1.1</w:t></w:r><w:r><w:t xml:space="preserve"> </w:t></w:r><w:r><w:t>样本的选择及数据来源</w:t></w:r><w:r><w:fldChar w:fldCharType="end"/></w:r><w:r><w:rPr><w:noProof/><w:webHidden/></w:rPr><w:tab/></w:r><w:r><w:rPr><w:noProof/><w:webHidden/></w:rPr><w:fldChar w:fldCharType="begin"/></w:r><w:r><w:rPr><w:noProof/><w:webHidden/></w:rPr><w:instrText> PAGEREF _Toc686722183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"_Toc686722184"</w:instrText></w:r><w:r><w:fldChar w:fldCharType="separate"/></w:r><w:r><w:t>5.1.2</w:t></w:r><w:r><w:t xml:space="preserve"> </w:t></w:r><w:r><w:t>变量的选取</w:t></w:r><w:r><w:fldChar w:fldCharType="end"/></w:r><w:r><w:rPr><w:noProof/><w:webHidden/></w:rPr><w:tab/></w:r><w:r><w:rPr><w:noProof/><w:webHidden/></w:rPr><w:fldChar w:fldCharType="begin"/></w:r><w:r><w:rPr><w:noProof/><w:webHidden/></w:rPr><w:instrText> PAGEREF _Toc686722184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"_Toc686722185"</w:instrText></w:r><w:r><w:fldChar w:fldCharType="separate"/></w:r><w:r><w:t>5.1.3</w:t></w:r><w:r><w:t xml:space="preserve"> </w:t></w:r><w:r><w:t>模型的假设</w:t></w:r><w:r><w:fldChar w:fldCharType="end"/></w:r><w:r><w:rPr><w:noProof/><w:webHidden/></w:rPr><w:tab/></w:r><w:r><w:rPr><w:noProof/><w:webHidden/></w:rPr><w:fldChar w:fldCharType="begin"/></w:r><w:r><w:rPr><w:noProof/><w:webHidden/></w:rPr><w:instrText> PAGEREF _Toc686722185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"_Toc686722186"</w:instrText></w:r><w:r><w:fldChar w:fldCharType="separate"/></w:r><w:r><w:t>5.1.4</w:t></w:r><w:r><w:t xml:space="preserve"> </w:t></w:r><w:r></w:r><w:r><w:t>实证案例概况</w:t></w:r><w:r><w:fldChar w:fldCharType="end"/></w:r><w:r><w:rPr><w:noProof/><w:webHidden/></w:rPr><w:tab/></w:r><w:r><w:rPr><w:noProof/><w:webHidden/></w:rPr><w:fldChar w:fldCharType="begin"/></w:r><w:r><w:rPr><w:noProof/><w:webHidden/></w:rPr><w:instrText> PAGEREF _Toc686722186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"_Toc686722187"</w:instrText></w:r><w:r><w:fldChar w:fldCharType="separate"/></w:r><w:r></w:r><w:r></w:r><w:r><w:t>5.2 </w:t></w:r><w:r><w:t>纺织服装专业市场对区域产业集群的影响研究</w:t></w:r><w:r><w:fldChar w:fldCharType="end"/></w:r><w:r><w:rPr><w:noProof/><w:webHidden/></w:rPr><w:tab/></w:r><w:r><w:rPr><w:noProof/><w:webHidden/></w:rPr><w:fldChar w:fldCharType="begin"/></w:r><w:r><w:rPr><w:noProof/><w:webHidden/></w:rPr><w:instrText> PAGEREF _Toc686722187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"_Toc686722188"</w:instrText></w:r><w:r><w:fldChar w:fldCharType="separate"/></w:r><w:r><w:t>5.2.1</w:t></w:r><w:r><w:t> </w:t></w:r><w:r><w:t>描述性统计</w:t></w:r><w:r><w:fldChar w:fldCharType="end"/></w:r><w:r><w:rPr><w:noProof/><w:webHidden/></w:rPr><w:tab/></w:r><w:r><w:rPr><w:noProof/><w:webHidden/></w:rPr><w:fldChar w:fldCharType="begin"/></w:r><w:r><w:rPr><w:noProof/><w:webHidden/></w:rPr><w:instrText> PAGEREF _Toc686722188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"_Toc686722189"</w:instrText></w:r><w:r><w:fldChar w:fldCharType="separate"/></w:r><w:r><w:t>5.2.2</w:t></w:r><w:r><w:t xml:space="preserve"> </w:t></w:r><w:r><w:t>变量相关性及回归分析</w:t></w:r><w:r><w:fldChar w:fldCharType="end"/></w:r><w:r><w:rPr><w:noProof/><w:webHidden/></w:rPr><w:tab/></w:r><w:r><w:rPr><w:noProof/><w:webHidden/></w:rPr><w:fldChar w:fldCharType="begin"/></w:r><w:r><w:rPr><w:noProof/><w:webHidden/></w:rPr><w:instrText> PAGEREF _Toc686722189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"_Toc686722190"</w:instrText></w:r><w:r><w:fldChar w:fldCharType="separate"/></w:r><w:r><w:t>5.2.3</w:t></w:r><w:r><w:t xml:space="preserve"> </w:t></w:r><w:r><w:t>结果分析</w:t></w:r><w:r><w:fldChar w:fldCharType="end"/></w:r><w:r><w:rPr><w:noProof/><w:webHidden/></w:rPr><w:tab/></w:r><w:r><w:rPr><w:noProof/><w:webHidden/></w:rPr><w:fldChar w:fldCharType="begin"/></w:r><w:r><w:rPr><w:noProof/><w:webHidden/></w:rPr><w:instrText> PAGEREF _Toc686722190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"_Toc686722191"</w:instrText></w:r><w:r><w:fldChar w:fldCharType="separate"/></w:r><w:r><w:t>5.3</w:t></w:r><w:r><w:t xml:space="preserve"> </w:t></w:r><w:r></w:r><w:r></w:r><w:r></w:r><w:r><w:t>纺织服装区域产业集群对专业市场的影响研究</w:t></w:r><w:r><w:fldChar w:fldCharType="end"/></w:r><w:r><w:rPr><w:noProof/><w:webHidden/></w:rPr><w:tab/></w:r><w:r><w:rPr><w:noProof/><w:webHidden/></w:rPr><w:fldChar w:fldCharType="begin"/></w:r><w:r><w:rPr><w:noProof/><w:webHidden/></w:rPr><w:instrText> PAGEREF _Toc686722191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"_Toc686722192"</w:instrText></w:r><w:r><w:fldChar w:fldCharType="separate"/></w:r><w:r><w:t>5.3.1</w:t></w:r><w:r><w:t xml:space="preserve"> </w:t></w:r><w:r><w:t>单位根检验</w:t></w:r><w:r><w:fldChar w:fldCharType="end"/></w:r><w:r><w:rPr><w:noProof/><w:webHidden/></w:rPr><w:tab/></w:r><w:r><w:rPr><w:noProof/><w:webHidden/></w:rPr><w:fldChar w:fldCharType="begin"/></w:r><w:r><w:rPr><w:noProof/><w:webHidden/></w:rPr><w:instrText> PAGEREF _Toc686722192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"_Toc686722193"</w:instrText></w:r><w:r><w:fldChar w:fldCharType="separate"/></w:r><w:r><w:t>5.3.2</w:t></w:r><w:r><w:t xml:space="preserve"> </w:t></w:r><w:r><w:t>格兰杰因果检验</w:t></w:r><w:r><w:fldChar w:fldCharType="end"/></w:r><w:r><w:rPr><w:noProof/><w:webHidden/></w:rPr><w:tab/></w:r><w:r><w:rPr><w:noProof/><w:webHidden/></w:rPr><w:fldChar w:fldCharType="begin"/></w:r><w:r><w:rPr><w:noProof/><w:webHidden/></w:rPr><w:instrText> PAGEREF _Toc686722193 \h </w:instrText></w:r><w:r><w:rPr><w:noProof/><w:webHidden/></w:rPr><w:fldChar w:fldCharType="separate"/></w:r><w:r><w:rPr><w:noProof/><w:webHidden/></w:rPr><w:t>47</w:t></w:r><w:r><w:rPr><w:noProof/><w:webHidden/></w:rPr><w:fldChar w:fldCharType="end"/></w:r></w:p><w:p w:rsidR="0018722C"><w:pPr><w:pStyle w:val="TOC3"/><w:topLinePunct/></w:pPr><w:r><w:fldChar w:fldCharType="begin"/></w:r><w:r><w:instrText>HYPERLINK \l "_Toc686722194"</w:instrText></w:r><w:r><w:fldChar w:fldCharType="separate"/></w:r><w:r><w:t>5.3.3</w:t></w:r><w:r><w:t xml:space="preserve"> </w:t></w:r><w:r><w:t>协整检验</w:t></w:r><w:r><w:fldChar w:fldCharType="end"/></w:r><w:r><w:rPr><w:noProof/><w:webHidden/></w:rPr><w:tab/></w:r><w:r><w:rPr><w:noProof/><w:webHidden/></w:rPr><w:fldChar w:fldCharType="begin"/></w:r><w:r><w:rPr><w:noProof/><w:webHidden/></w:rPr><w:instrText> PAGEREF _Toc686722194 \h </w:instrText></w:r><w:r><w:rPr><w:noProof/><w:webHidden/></w:rPr><w:fldChar w:fldCharType="separate"/></w:r><w:r><w:rPr><w:noProof/><w:webHidden/></w:rPr><w:t>51</w:t></w:r><w:r><w:rPr><w:noProof/><w:webHidden/></w:rPr><w:fldChar w:fldCharType="end"/></w:r></w:p><w:p w:rsidR="0018722C"><w:pPr><w:pStyle w:val="TOC2"/><w:topLinePunct/></w:pPr><w:r><w:fldChar w:fldCharType="begin"/></w:r><w:r><w:instrText>HYPERLINK \l "_Toc686722195"</w:instrText></w:r><w:r><w:fldChar w:fldCharType="separate"/></w:r><w:r><w:t>5.4</w:t></w:r><w:r><w:t xml:space="preserve"> </w:t></w:r><w:r></w:r><w:r></w:r><w:r><w:t>本章小结</w:t></w:r><w:r><w:fldChar w:fldCharType="end"/></w:r><w:r><w:rPr><w:noProof/><w:webHidden/></w:rPr><w:tab/></w:r><w:r><w:rPr><w:noProof/><w:webHidden/></w:rPr><w:fldChar w:fldCharType="begin"/></w:r><w:r><w:rPr><w:noProof/><w:webHidden/></w:rPr><w:instrText> PAGEREF _Toc686722195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"_Toc686722196"</w:instrText></w:r><w:r><w:fldChar w:fldCharType="separate"/></w:r><w:r><w:t>5.4.1</w:t></w:r><w:r><w:t xml:space="preserve"> </w:t></w:r><w:r><w:t>纺织服装专业市场对产业集群的影响结论</w:t></w:r><w:r><w:fldChar w:fldCharType="end"/></w:r><w:r><w:rPr><w:noProof/><w:webHidden/></w:rPr><w:tab/></w:r><w:r><w:rPr><w:noProof/><w:webHidden/></w:rPr><w:fldChar w:fldCharType="begin"/></w:r><w:r><w:rPr><w:noProof/><w:webHidden/></w:rPr><w:instrText> PAGEREF _Toc686722196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"_Toc686722197"</w:instrText></w:r><w:r><w:fldChar w:fldCharType="separate"/></w:r><w:r><w:t>5.4.2</w:t></w:r><w:r><w:t xml:space="preserve"> </w:t></w:r><w:r><w:t>纺织服装产业集群对专业市场的影响结论</w:t></w:r><w:r><w:fldChar w:fldCharType="end"/></w:r><w:r><w:rPr><w:noProof/><w:webHidden/></w:rPr><w:tab/></w:r><w:r><w:rPr><w:noProof/><w:webHidden/></w:rPr><w:fldChar w:fldCharType="begin"/></w:r><w:r><w:rPr><w:noProof/><w:webHidden/></w:rPr><w:instrText> PAGEREF _Toc686722197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"_Toc686722198"</w:instrText></w:r><w:r><w:fldChar w:fldCharType="separate"/></w:r><w:r></w:r><w:r></w:r><w:r><w:t>第六章</w:t></w:r><w:r><w:t xml:space="preserve">  </w:t></w:r><w:r><w:t>总结与展望</w:t></w:r><w:r><w:fldChar w:fldCharType="end"/></w:r><w:r><w:rPr><w:noProof/><w:webHidden/></w:rPr><w:tab/></w:r><w:r><w:rPr><w:noProof/><w:webHidden/></w:rPr><w:fldChar w:fldCharType="begin"/></w:r><w:r><w:rPr><w:noProof/><w:webHidden/></w:rPr><w:instrText> PAGEREF _Toc686722198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"_Toc686722199"</w:instrText></w:r><w:r><w:fldChar w:fldCharType="separate"/></w:r><w:r><w:t>6.1</w:t></w:r><w:r><w:t xml:space="preserve"> </w:t></w:r><w:r></w:r><w:r></w:r><w:r><w:t>纺织服装专业市场促进区域产业集群发展的对策建议</w:t></w:r><w:r><w:fldChar w:fldCharType="end"/></w:r><w:r><w:rPr><w:noProof/><w:webHidden/></w:rPr><w:tab/></w:r><w:r><w:rPr><w:noProof/><w:webHidden/></w:rPr><w:fldChar w:fldCharType="begin"/></w:r><w:r><w:rPr><w:noProof/><w:webHidden/></w:rPr><w:instrText> PAGEREF _Toc686722199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"_Toc686722200"</w:instrText></w:r><w:r><w:fldChar w:fldCharType="separate"/></w:r><w:r><w:t>6.2</w:t></w:r><w:r><w:t xml:space="preserve"> </w:t></w:r><w:r></w:r><w:r></w:r><w:r><w:t>纺织服装区域产业集群促进专业市场发展的对策建议</w:t></w:r><w:r><w:fldChar w:fldCharType="end"/></w:r><w:r><w:rPr><w:noProof/><w:webHidden/></w:rPr><w:tab/></w:r><w:r><w:rPr><w:noProof/><w:webHidden/></w:rPr><w:fldChar w:fldCharType="begin"/></w:r><w:r><w:rPr><w:noProof/><w:webHidden/></w:rPr><w:instrText> PAGEREF _Toc686722200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"_Toc686722201"</w:instrText></w:r><w:r><w:fldChar w:fldCharType="separate"/></w:r><w:r><w:t>6.3</w:t></w:r><w:r><w:t xml:space="preserve"> </w:t></w:r><w:r></w:r><w:r></w:r><w:r><w:t>本文不足之处及展望</w:t></w:r><w:r><w:fldChar w:fldCharType="end"/></w:r><w:r><w:rPr><w:noProof/><w:webHidden/></w:rPr><w:tab/></w:r><w:r><w:rPr><w:noProof/><w:webHidden/></w:rPr><w:fldChar w:fldCharType="begin"/></w:r><w:r><w:rPr><w:noProof/><w:webHidden/></w:rPr><w:instrText> PAGEREF _Toc686722201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"_Toc686722202"</w:instrText></w:r><w:r><w:fldChar w:fldCharType="separate"/></w:r><w:r></w:r><w:r></w:r><w:r><w:t>参考文献</w:t></w:r><w:r><w:fldChar w:fldCharType="end"/></w:r><w:r><w:rPr><w:noProof/><w:webHidden/></w:rPr><w:tab/></w:r><w:r><w:rPr><w:noProof/><w:webHidden/></w:rPr><w:fldChar w:fldCharType="begin"/></w:r><w:r><w:rPr><w:noProof/><w:webHidden/></w:rPr><w:instrText> PAGEREF _Toc686722202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"_Toc686722203"</w:instrText></w:r><w:r><w:fldChar w:fldCharType="separate"/></w:r><w:r></w:r><w:r></w:r><w:r><w:t>攻读硕士学位期间发表的学术论文</w:t></w:r><w:r><w:fldChar w:fldCharType="end"/></w:r><w:r><w:rPr><w:noProof/><w:webHidden/></w:rPr><w:tab/></w:r><w:r><w:rPr><w:noProof/><w:webHidden/></w:rPr><w:fldChar w:fldCharType="begin"/></w:r><w:r><w:rPr><w:noProof/><w:webHidden/></w:rPr><w:instrText> PAGEREF _Toc686722203 \h </w:instrText></w:r><w:r><w:rPr><w:noProof/><w:webHidden/></w:rPr><w:fldChar w:fldCharType="separate"/></w:r><w:r><w:rPr><w:noProof/><w:webHidden/></w:rPr><w:t>59</w:t></w:r><w:r><w:rPr><w:noProof/><w:webHidden/></w:rPr><w:fldChar w:fldCharType="end"/></w:r><w:r><w:fldChar w:fldCharType="end"/></w:r></w:p><w:p w:rsidR="0018722C"><w:pPr><w:textAlignment w:val="center"/><w:topLinePunct/></w:pPr><w:bookmarkStart w:id="722152" w:name="_Toc686722152"/><w:r><w:rPr><w:b/></w:rPr><w:pict><v:group style="margin-left:83.664001pt;margin-top:2.327476pt;width:411.58pt;height:4.14pt;mso-position-horizontal-relative:page;mso-position-vertical-relative:paragraph;z-index:10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Heading1"/><w:textAlignment w:val="center"/><w:topLinePunct/></w:pPr><w:bookmarkStart w:id="722152" w:name="_Toc686722152"/><w:bookmarkStart w:name="第一章 绪 论 " w:id="6"/><w:bookmarkEnd w:id="6"/><w:bookmarkStart w:name="_bookmark0" w:id="7"/><w:bookmarkEnd w:id="7"/><w:r><w:t>第一章</w:t></w:r><w:r><w:t xml:space="preserve">  </w:t></w:r><w:r w:rsidR="001852F3"><w:t>绪</w:t></w:r><w:r w:rsidR="001852F3"><w:t>论</w:t></w:r><w:bookmarkEnd w:id="722152"/></w:p><w:p w:rsidR="0018722C"><w:pPr><w:pStyle w:val="Heading2"/><w:topLinePunct/><w:ind w:left="171" w:hangingChars="171" w:hanging="171"/></w:pPr><w:bookmarkStart w:id="722153" w:name="_Toc686722153"/><w:bookmarkStart w:name="1.1 研究背景 " w:id="8"/><w:bookmarkEnd w:id="8"/><w:r><w:t>1.1</w:t></w:r><w:r><w:t xml:space="preserve"> </w:t></w:r><w:r></w:r><w:bookmarkStart w:name="_bookmark1" w:id="9"/><w:bookmarkEnd w:id="9"/><w:r></w:r><w:bookmarkStart w:name="_bookmark1" w:id="10"/><w:bookmarkEnd w:id="10"/><w:r><w:t>研究背景</w:t></w:r><w:bookmarkEnd w:id="722153"/></w:p><w:p w:rsidR="0018722C"><w:pPr><w:topLinePunct/></w:pPr><w:r><w:t>自</w:t></w:r><w:r><w:rPr><w:rFonts w:ascii="Times New Roman" w:eastAsia="Times New Roman"/></w:rPr><w:t>20</w:t></w:r><w:r><w:t>世纪</w:t></w:r><w:r><w:rPr><w:rFonts w:ascii="Times New Roman" w:eastAsia="Times New Roman"/></w:rPr><w:t>80</w:t></w:r><w:r><w:t>年代后期，纺织服装产业集群经济就渐渐扩散至全国各地。至</w:t></w:r><w:r><w:rPr><w:rFonts w:ascii="Times New Roman" w:eastAsia="Times New Roman"/></w:rPr><w:t>2002</w:t></w:r><w:r><w:t>年，国家各机构进行重新调整，中国纺织工业协会</w:t></w:r><w:r><w:t>（</w:t></w:r><w:r><w:rPr><w:rFonts w:ascii="Times New Roman" w:eastAsia="Times New Roman"/></w:rPr><w:t>2011</w:t></w:r><w:r><w:t>年改名为中国纺织工业联合会</w:t></w:r><w:r><w:t>）</w:t></w:r><w:r><w:t>对产业集群工作大力支持，使得纺织服装产业集群和专业市场的发展</w:t></w:r><w:r><w:t>势头</w:t></w:r><w:r><w:t>迅猛。</w:t></w:r></w:p><w:p w:rsidR="0018722C"><w:pPr><w:topLinePunct/></w:pPr><w:r><w:rPr><w:rFonts w:ascii="Times New Roman" w:eastAsia="Times New Roman"/></w:rPr><w:t>2000</w:t></w:r><w:r><w:t>年，我国的纤维加工量只占世界的</w:t></w:r><w:r><w:rPr><w:rFonts w:ascii="Times New Roman" w:eastAsia="Times New Roman"/></w:rPr><w:t>25%</w:t></w:r><w:r><w:t>，至</w:t></w:r><w:r><w:rPr><w:rFonts w:ascii="Times New Roman" w:eastAsia="Times New Roman"/></w:rPr><w:t>2010</w:t></w:r><w:r><w:t>年百分比已上升至</w:t></w:r><w:r><w:rPr><w:rFonts w:ascii="Times New Roman" w:eastAsia="Times New Roman"/></w:rPr><w:t>51%</w:t></w:r><w:r><w:t>，</w:t></w:r><w:r><w:t>中国纺织工作联合会至今已与多个地区建立了合作关系，开展纺织产业集群试点工作，</w:t></w:r><w:r><w:t>截至</w:t></w:r><w:r><w:rPr><w:rFonts w:ascii="Times New Roman" w:eastAsia="Times New Roman"/></w:rPr><w:t>2012</w:t></w:r><w:r><w:t>年底，纺织集群试点地区已从一开始的</w:t></w:r><w:r><w:rPr><w:rFonts w:ascii="Times New Roman" w:eastAsia="Times New Roman"/></w:rPr><w:t>38</w:t></w:r><w:r><w:t>个县镇，发展到如今的</w:t></w:r><w:r><w:rPr><w:rFonts w:ascii="Times New Roman" w:eastAsia="Times New Roman"/></w:rPr><w:t>187</w:t></w:r><w:r><w:t>个市县镇</w:t></w:r><w:r><w:rPr><w:vertAlign w:val="superscript"/>/></w:rPr><w:t>[</w:t></w:r><w:r><w:rPr><w:vertAlign w:val="superscript"/>/></w:rPr><w:t xml:space="preserve">1</w:t></w:r><w:r><w:rPr><w:vertAlign w:val="superscript"/>/></w:rPr><w:t>]</w:t></w:r><w:r><w:t>。现在我国纺织服装产业集群的重要组成部分就是这些以市、县、镇为主的纺</w:t></w:r><w:r w:rsidR="001852F3"><w:t xml:space="preserve">织</w:t></w:r><w:r><w:t>集群，它们大多集中在沿海地带，如东部长三角地区、南部珠三角地区以及环渤海</w:t></w:r><w:r w:rsidR="001852F3"><w:t xml:space="preserve">三角洲地区。产业集群较多的省份就是福建、浙江、ft东、广东和江苏五个省。</w:t></w:r></w:p><w:p w:rsidR="0018722C"><w:pPr><w:topLinePunct/></w:pPr><w:r><w:t>近些年，纺织服装行业的专业市场也在进行不断地转型升级，会展、物流、交通</w:t></w:r><w:r><w:t>等各方面的功能日渐发展起来，如海门叠石桥家纺城，拥有将近</w:t></w:r><w:r><w:rPr><w:rFonts w:ascii="Times New Roman" w:eastAsia="Times New Roman"/></w:rPr><w:t>16</w:t></w:r><w:r><w:t>个公共服务平台</w:t></w:r><w:r><w:t>，</w:t></w:r></w:p><w:p w:rsidR="0018722C"><w:pPr><w:topLinePunct/></w:pPr><w:r><w:t>如质量检验，研发设计，趋势研究，电子商务等。据不完全统计，截至</w:t></w:r><w:r><w:rPr><w:rFonts w:ascii="Times New Roman" w:eastAsia="Times New Roman"/></w:rPr><w:t>2012</w:t></w:r><w:r><w:t>年，纺</w:t></w:r></w:p><w:p w:rsidR="0018722C"><w:pPr><w:topLinePunct/></w:pPr><w:r><w:t>织服装专业市场中，年销售额超过</w:t></w:r><w:r><w:rPr><w:rFonts w:ascii="Times New Roman" w:eastAsia="Times New Roman"/></w:rPr><w:t>10</w:t></w:r><w:r><w:t>亿元的有</w:t></w:r><w:r><w:rPr><w:rFonts w:ascii="Times New Roman" w:eastAsia="Times New Roman"/></w:rPr><w:t>600</w:t></w:r><w:r><w:t>多个，超过</w:t></w:r><w:r><w:rPr><w:rFonts w:ascii="Times New Roman" w:eastAsia="Times New Roman"/></w:rPr><w:t>50</w:t></w:r><w:r><w:t>亿元的仍然有</w:t></w:r><w:r><w:rPr><w:rFonts w:ascii="Times New Roman" w:eastAsia="Times New Roman"/></w:rPr><w:t>70</w:t></w:r></w:p><w:p w:rsidR="0018722C"><w:pPr><w:topLinePunct/></w:pPr><w:r><w:rPr><w:rFonts w:cstheme="minorBidi" w:hAnsiTheme="minorHAnsi" w:eastAsiaTheme="minorHAnsi" w:asciiTheme="minorHAnsi"/></w:rPr><w:t>个</w:t></w:r><w:r><w:rPr><w:rFonts w:ascii="Times New Roman" w:eastAsia="Times New Roman" w:cstheme="minorBidi" w:hAnsiTheme="minorHAnsi"/></w:rPr><w:t>[</w:t></w:r><w:r><w:rPr><w:rFonts w:ascii="Times New Roman" w:eastAsia="Times New Roman" w:cstheme="minorBidi" w:hAnsiTheme="minorHAnsi"/></w:rPr><w:t xml:space="preserve">1</w:t></w:r><w:r><w:rPr><w:rFonts w:ascii="Times New Roman" w:eastAsia="Times New Roman" w:cstheme="minorBidi" w:hAnsiTheme="minorHAnsi"/></w:rPr><w:t>]</w:t></w:r><w:r><w:rPr><w:rFonts w:cstheme="minorBidi" w:hAnsiTheme="minorHAnsi" w:eastAsiaTheme="minorHAnsi" w:asciiTheme="minorHAnsi"/></w:rPr><w:t>。</w:t></w:r></w:p><w:p w:rsidR="0018722C"><w:pPr><w:topLinePunct/></w:pPr><w:r><w:t>由以上这些数据及近些年的发展状况可知，中国纺织服装业已经形成了巨大的产</w:t></w:r><w:r><w:t>业集聚规模。江苏苏州盛泽镇的产业集群与其相应的专业市场</w:t></w:r><w:r><w:rPr><w:rFonts w:ascii="Times New Roman" w:eastAsia="Times New Roman"/></w:rPr><w:t>------</w:t></w:r><w:r><w:t>中国东方丝绸市场，</w:t></w:r><w:r w:rsidR="001852F3"><w:t xml:space="preserve">浙江绍兴的产业集群与其对应的专业市场</w:t></w:r><w:r><w:rPr><w:rFonts w:ascii="Times New Roman" w:eastAsia="Times New Roman"/></w:rPr><w:t>-------</w:t></w:r><w:r><w:t>中国绍兴轻纺城等，其营业规模及销</w:t></w:r><w:r><w:t>售收入等都不容小觑，其上下游供应产业链的完善配套，更使它们始终保持着很强的</w:t></w:r><w:r w:rsidR="001852F3"><w:t xml:space="preserve">竞争优势，其互动关系变化，包括各自的评价指标等都直接影响到区域经济的发展，</w:t></w:r><w:r><w:t>乃至中国纺织服装行业经济的进步。因此，分析纺织服装专业市场和区域产业集群的</w:t></w:r><w:r><w:t>评价指标及其互动关系，对于政府制定有关促进区域经济发展的政策法规都有一定的</w:t></w:r><w:r><w:t>参考作用。</w:t></w:r></w:p><w:p w:rsidR="0018722C"><w:pPr><w:pStyle w:val="Heading2"/><w:topLinePunct/><w:ind w:left="171" w:hangingChars="171" w:hanging="171"/></w:pPr><w:bookmarkStart w:id="722154" w:name="_Toc686722154"/><w:bookmarkStart w:name="1.2 研究意义 " w:id="11"/><w:bookmarkEnd w:id="11"/><w:r><w:t>1.2</w:t></w:r><w:r><w:t xml:space="preserve"> </w:t></w:r><w:r></w:r><w:bookmarkStart w:name="_bookmark2" w:id="12"/><w:bookmarkEnd w:id="12"/><w:r></w:r><w:bookmarkStart w:name="_bookmark2" w:id="13"/><w:bookmarkEnd w:id="13"/><w:r><w:t>研究意义</w:t></w:r><w:bookmarkEnd w:id="722154"/></w:p><w:p w:rsidR="0018722C"><w:pPr><w:pStyle w:val="cw21"/><w:topLinePunct/></w:pPr><w:r><w:t>1. </w:t></w:r><w:r><w:t>以现有的纺织服装专业市场、区域产业集群理论为基础，研究专业市场与区</w:t></w:r></w:p><w:p w:rsidR="0018722C"><w:pPr><w:pStyle w:val="ae"/><w:topLinePunct/></w:pPr><w:r><w:pict><v:group style="margin-left:83.664001pt;margin-top:2.325632pt;width:411.58pt;height:4.14pt;mso-position-horizontal-relative:page;mso-position-vertical-relative:paragraph;z-index:-174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5"/></w:rPr><w:t>域产业集群协调发展，有助于推进中国纺织服装行业产业竞争力的提升和地区产业经济的有序协调发展。</w:t></w:r></w:p><w:p w:rsidR="0018722C"><w:pPr><w:pStyle w:val="cw21"/><w:topLinePunct/></w:pPr><w:r><w:t>2. </w:t></w:r><w:r><w:t>通过定性、定量分析评价纺织服装专业市场与区域产业集群的协调发展程度，</w:t></w:r><w:r><w:t>形成通用的专业市场评价指标及产业集群评价指标，有助于分析其它地区纺织服装专</w:t></w:r><w:r><w:t>业市场与区域产业集群协调发展的状况，这为政府制定纺织服装专业市场、产业集群与区域经济协调发展的战略与对策提供依据。</w:t></w:r></w:p><w:p w:rsidR="0018722C"><w:pPr><w:topLinePunct/></w:pPr><w:r><w:t>从新制度经济学的分析视角考察，专业市场和产业集群可以看作经济活动运行的</w:t></w:r><w:r><w:t>两种组织形态或治理机制，前者是商品流通领域一种集中交易的市场制度安排，后者</w:t></w:r><w:r><w:t>是商品制造领域一种大规模生产的空间经济组织形式。专业市场作为一种嵌入式的市</w:t></w:r><w:r><w:t>场体系，通过交易网络、物流网络与当地的产业集群形成关联，二者的关系变化往往</w:t></w:r><w:r><w:t>直接影响到相关区域纺织服装行业的经济发展。因此，分析纺织服装专业市场和产业</w:t></w:r><w:r><w:t>集群的互动关系及其影响因素，对于制定促进纺织服装行业区域经济持续稳定增长的政策具有很大的意义。</w:t></w:r></w:p><w:p w:rsidR="0018722C"><w:pPr><w:pStyle w:val="cw21"/><w:topLinePunct/></w:pPr><w:r><w:t>3. </w:t></w:r><w:r><w:t>研究纺织服装专业市场和区域产业集群互动关系的总体思路、指标体系及回归</w:t></w:r><w:r><w:t>模型等，为后人进一步研究纺织服装专业市场、产业集群与区域经济协调发展理论和方法奠定了一定的基础。</w:t></w:r></w:p><w:p w:rsidR="0018722C"><w:pPr><w:pStyle w:val="cw21"/><w:topLinePunct/></w:pPr><w:r><w:t>4. </w:t></w:r><w:r><w:t>本文的研究是对西方学术界一直流传着“专业市场消亡论”观点的质疑，相信</w:t></w:r><w:r><w:t>此观点的学者认为，专业市场只是属于小规模企业的产品销售平台，而大规模企业都</w:t></w:r><w:r><w:t>有能力自建销售渠道，如专卖店、直营店等，随着市场优胜劣汰的规则，小型企业被</w:t></w:r><w:r><w:t>淘汰，大型企业逐步扩大自己的销售网络，对原有专业市场不断加以“蚕食”，从而导致专业市场最终走向消亡</w:t></w:r><w:r><w:rPr><w:rFonts w:ascii="Times New Roman" w:hAnsi="Times New Roman" w:eastAsia="Times New Roman"/><w:vertAlign w:val="superscript"/></w:rPr><w:t>[</w:t></w:r><w:r><w:rPr><w:rFonts w:ascii="Times New Roman" w:hAnsi="Times New Roman" w:eastAsia="Times New Roman"/><w:vertAlign w:val="superscript"/></w:rPr><w:t xml:space="preserve">2</w:t></w:r><w:r><w:rPr><w:rFonts w:ascii="Times New Roman" w:hAnsi="Times New Roman" w:eastAsia="Times New Roman"/><w:vertAlign w:val="superscript"/></w:rPr><w:t>]</w:t></w:r><w:r><w:t>。而本文认为，随着市场经济日益发展，诸如绍兴轻纺</w:t></w:r><w:r><w:t>城、海宁皮革城、中国东方丝绸市场这样的大型专业市场不但没有消亡，反而在与相</w:t></w:r><w:r><w:t>关产业集群的互动发展中呈现出愈益蓬勃的发展态势，并向更为健全的商业网络演进的历史进程与内在机理。</w:t></w:r></w:p><w:p w:rsidR="0018722C"><w:pPr><w:pStyle w:val="Heading2"/><w:topLinePunct/><w:ind w:left="171" w:hangingChars="171" w:hanging="171"/></w:pPr><w:bookmarkStart w:id="722155" w:name="_Toc686722155"/><w:bookmarkStart w:name="1.3 研究内容和创新点 " w:id="14"/><w:bookmarkEnd w:id="14"/><w:r><w:t>1.3</w:t></w:r><w:r><w:t xml:space="preserve"> </w:t></w:r><w:r></w:r><w:bookmarkStart w:name="_bookmark3" w:id="15"/><w:bookmarkEnd w:id="15"/><w:r></w:r><w:bookmarkStart w:name="_bookmark3" w:id="16"/><w:bookmarkEnd w:id="16"/><w:r><w:t>研究内容和创新点</w:t></w:r><w:bookmarkEnd w:id="722155"/></w:p><w:p w:rsidR="0018722C"><w:pPr><w:pStyle w:val="BodyText"/><w:ind w:leftChars="0" w:left="142"/><w:topLinePunct/></w:pPr><w:r><w:t>研究内容</w:t></w:r></w:p><w:p w:rsidR="0018722C"><w:pPr><w:pStyle w:val="cw21"/><w:topLinePunct/></w:pPr><w:r><w:t>1. </w:t></w:r><w:r><w:t>纺织服装专业市场和区域产业集群的理论概述</w:t></w:r></w:p><w:p w:rsidR="0018722C"><w:pPr><w:topLinePunct/></w:pPr><w:r><w:t>通过文献阅读和理论分析，对已有的专业市场、产业集群的文献进行系统的学习</w:t></w:r></w:p><w:p w:rsidR="0018722C"><w:pPr><w:pStyle w:val="ae"/><w:topLinePunct/></w:pPr><w:r><w:pict><v:group style="margin-left:83.664001pt;margin-top:2.325632pt;width:411.58pt;height:4.14pt;mso-position-horizontal-relative:page;mso-position-vertical-relative:paragraph;z-index:-174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和阅读，认识专业市场的内涵、特征、以及国外学者对专业市场的见解等；学习迈克尔</w:t></w:r><w:r><w:rPr><w:rFonts w:ascii="Times New Roman" w:eastAsia="Times New Roman"/><w:spacing w:val="-4"/></w:rPr><w:t>.</w:t></w:r><w:r><w:rPr><w:spacing w:val="-4"/></w:rPr><w:t>波特对产业集群竞争力总结的钻石模型，产业集群的发展阶段及演进等；了解二</w:t></w:r><w:r><w:rPr><w:spacing w:val="-6"/></w:rPr><w:t>者的目前发展现状及二者是如何协调发展共同推进区域经济的繁荣。总结国内外学者</w:t></w:r><w:r><w:rPr><w:spacing w:val="-6"/></w:rPr><w:t>对二者的概述，并仔细分析相关主题的共同点和差异性，为论文的深入研究提供理论保障。</w:t></w:r></w:p><w:p w:rsidR="0018722C"><w:pPr><w:pStyle w:val="cw21"/><w:topLinePunct/></w:pPr><w:r><w:t>2. </w:t></w:r><w:r><w:t>影响纺织服装专业市场和区域产业集群发展的指标分析</w:t></w:r></w:p><w:p w:rsidR="0018722C"><w:pPr><w:topLinePunct/></w:pPr><w:r><w:t>关于纺织服装专业市场的评价指标大致有规模大小、服装成交额、基础设施、管</w:t></w:r><w:r><w:t>理效率、物流服务水平、行业协会、政策支持等，转化为纺织服装上市公司可量化的</w:t></w:r><w:r><w:t>指标。关于纺织服装产业集群的评价指标，根据波特模型大致有纺织品产量产值、劳动力、缝纫机器数量、国内市场、国际市场、公共设施等，另外根据产业集聚动态外</w:t></w:r><w:r><w:t>部性理论，可将产业集群对专业市场的作用分为专业化、多样化、竞争程度</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。对这</w:t></w:r><w:r><w:t>些影响因素进行深入分析，最终确定主要影响纺织服装专业市场和区域产业集群的指标。</w:t></w:r></w:p><w:p w:rsidR="0018722C"><w:pPr><w:pStyle w:val="cw21"/><w:topLinePunct/></w:pPr><w:r><w:rPr><w:rFonts w:ascii="Times New Roman" w:hAnsi="Times New Roman" w:eastAsia="Times New Roman"/></w:rPr><w:t>3. </w:t></w:r><w:r><w:t>二者互动发展的回归模型建立</w:t></w:r><w:r><w:rPr><w:rFonts w:ascii="Times New Roman" w:hAnsi="Times New Roman" w:eastAsia="Times New Roman"/></w:rPr><w:t>Y</w:t></w:r><w:r><w:rPr><w:rFonts w:ascii="Times New Roman" w:hAnsi="Times New Roman" w:eastAsia="Times New Roman"/></w:rPr><w:t>1</w:t></w:r><w:r><w:rPr><w:rFonts w:ascii="Times New Roman" w:hAnsi="Times New Roman" w:eastAsia="Times New Roman"/></w:rPr><w:t>=a</w:t></w:r><w:r><w:rPr><w:rFonts w:ascii="Times New Roman" w:hAnsi="Times New Roman" w:eastAsia="Times New Roman"/></w:rPr><w:t>1</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1</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1</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1</w:t></w:r><w:r><w:rPr><w:rFonts w:ascii="Times New Roman" w:hAnsi="Times New Roman" w:eastAsia="Times New Roman"/></w:rPr><w:t>+η</w:t></w:r><w:r><w:rPr><w:rFonts w:ascii="Times New Roman" w:hAnsi="Times New Roman" w:eastAsia="Times New Roman"/></w:rPr><w:t>1</w:t></w:r><w:r><w:rPr><w:rFonts w:ascii="Times New Roman" w:hAnsi="Times New Roman" w:eastAsia="Times New Roman"/></w:rPr><w:t> </w:t></w:r><w:r><w:rPr><w:rFonts w:ascii="Times New Roman" w:hAnsi="Times New Roman" w:eastAsia="Times New Roman"/></w:rPr><w:t>Y</w:t></w:r><w:r><w:rPr><w:rFonts w:ascii="Times New Roman" w:hAnsi="Times New Roman" w:eastAsia="Times New Roman"/></w:rPr><w:t>2</w:t></w:r><w:r><w:rPr><w:rFonts w:ascii="Times New Roman" w:hAnsi="Times New Roman" w:eastAsia="Times New Roman"/></w:rPr><w:t>=a</w:t></w:r><w:r><w:rPr><w:rFonts w:ascii="Times New Roman" w:hAnsi="Times New Roman" w:eastAsia="Times New Roman"/></w:rPr><w:t>2</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2</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2</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2</w:t></w:r><w:r><w:rPr><w:rFonts w:ascii="Times New Roman" w:hAnsi="Times New Roman" w:eastAsia="Times New Roman"/></w:rPr><w:t>+η</w:t></w:r><w:r><w:rPr><w:rFonts w:ascii="Times New Roman" w:hAnsi="Times New Roman" w:eastAsia="Times New Roman"/></w:rPr><w:t>2</w:t></w:r><w:r><w:rPr><w:rFonts w:ascii="Times New Roman" w:hAnsi="Times New Roman" w:eastAsia="Times New Roman"/></w:rPr><w:t> </w:t></w:r><w:r><w:rPr><w:rFonts w:ascii="Times New Roman" w:hAnsi="Times New Roman" w:eastAsia="Times New Roman"/></w:rPr><w:t>Y</w:t></w:r><w:r><w:rPr><w:rFonts w:ascii="Times New Roman" w:hAnsi="Times New Roman" w:eastAsia="Times New Roman"/></w:rPr><w:t>3</w:t></w:r><w:r><w:rPr><w:rFonts w:ascii="Times New Roman" w:hAnsi="Times New Roman" w:eastAsia="Times New Roman"/></w:rPr><w:t>=a</w:t></w:r><w:r><w:rPr><w:rFonts w:ascii="Times New Roman" w:hAnsi="Times New Roman" w:eastAsia="Times New Roman"/></w:rPr><w:t>3</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3</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3</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3</w:t></w:r><w:r><w:rPr><w:rFonts w:ascii="Times New Roman" w:hAnsi="Times New Roman" w:eastAsia="Times New Roman"/></w:rPr><w:t>+η</w:t></w:r><w:r><w:rPr><w:rFonts w:ascii="Times New Roman" w:hAnsi="Times New Roman" w:eastAsia="Times New Roman"/></w:rPr><w:t>3</w:t></w:r></w:p><w:p w:rsidR="0018722C"><w:pPr><w:pStyle w:val="BodyText"/><w:spacing w:line="272" w:lineRule="exact"/><w:ind w:leftChars="0" w:left="561"/><w:rPr><w:rFonts w:ascii="Times New Roman" w:hAnsi="Times New Roman"/></w:rPr><w:topLinePunct/></w:pPr><w:r><w:rPr><w:rFonts w:ascii="Times New Roman" w:hAnsi="Times New Roman"/></w:rPr><w:t>……</w:t></w:r></w:p><w:p w:rsidR="0018722C"><w:pPr><w:topLinePunct/></w:pPr><w:r><w:rPr><w:rFonts w:ascii="Times New Roman" w:hAnsi="Times New Roman" w:eastAsia="Times New Roman"/></w:rPr><w:t>Y</w:t></w:r><w:r><w:t>表示产业集群的指标，</w:t></w:r><w:r><w:rPr><w:rFonts w:ascii="Times New Roman" w:hAnsi="Times New Roman" w:eastAsia="Times New Roman"/></w:rPr><w:t>X</w:t></w:r><w:r><w:t>表示专业市场的指标，</w:t></w:r><w:r><w:rPr><w:rFonts w:ascii="Times New Roman" w:hAnsi="Times New Roman" w:eastAsia="Times New Roman"/></w:rPr><w:t xml:space="preserve">a,</w:t></w:r><w:r w:rsidR="001852F3"><w:rPr><w:rFonts w:ascii="Times New Roman" w:hAnsi="Times New Roman" w:eastAsia="Times New Roman"/></w:rPr><w:t xml:space="preserve"> </w:t></w:r><w:r w:rsidR="001852F3"><w:rPr><w:rFonts w:ascii="Times New Roman" w:hAnsi="Times New Roman" w:eastAsia="Times New Roman"/></w:rPr><w:t xml:space="preserve">b</w:t></w:r><w:r><w:rPr><w:rFonts w:hint="eastAsia"/></w:rPr><w:t>，</w:t></w:r><w:r><w:rPr><w:rFonts w:ascii="Times New Roman" w:hAnsi="Times New Roman" w:eastAsia="Times New Roman"/></w:rPr><w:t>c</w:t></w:r><w:r><w:t>等分别表示专业市场的系</w:t></w:r><w:r><w:t>数，</w:t></w:r><w:r><w:rPr><w:rFonts w:ascii="Times New Roman" w:hAnsi="Times New Roman" w:eastAsia="Times New Roman"/></w:rPr><w:t>C</w:t></w:r><w:r><w:rPr><w:rFonts w:ascii="Times New Roman" w:hAnsi="Times New Roman" w:eastAsia="Times New Roman"/></w:rPr><w:t>1</w:t></w:r><w:r><w:rPr><w:rFonts w:ascii="Times New Roman" w:hAnsi="Times New Roman" w:eastAsia="Times New Roman"/></w:rPr><w:t>, </w:t></w:r><w:r><w:rPr><w:rFonts w:ascii="Times New Roman" w:hAnsi="Times New Roman" w:eastAsia="Times New Roman"/></w:rPr><w:t>C</w:t></w:r><w:r><w:rPr><w:rFonts w:ascii="Times New Roman" w:hAnsi="Times New Roman" w:eastAsia="Times New Roman"/></w:rPr><w:t>2</w:t></w:r><w:r><w:rPr><w:rFonts w:ascii="Times New Roman" w:hAnsi="Times New Roman" w:eastAsia="Times New Roman"/></w:rPr><w:t>, </w:t></w:r><w:r><w:rPr><w:rFonts w:ascii="Times New Roman" w:hAnsi="Times New Roman" w:eastAsia="Times New Roman"/></w:rPr><w:t>C</w:t></w:r><w:r><w:rPr><w:rFonts w:ascii="Times New Roman" w:hAnsi="Times New Roman" w:eastAsia="Times New Roman"/></w:rPr><w:t>3</w:t></w:r><w:r><w:t>等表示每个回归方程的常数项，</w:t></w:r><w:r><w:rPr><w:rFonts w:ascii="Times New Roman" w:hAnsi="Times New Roman" w:eastAsia="Times New Roman"/></w:rPr><w:t>η</w:t></w:r><w:r><w:rPr><w:rFonts w:ascii="Times New Roman" w:hAnsi="Times New Roman" w:eastAsia="Times New Roman"/></w:rPr><w:t>1</w:t></w:r><w:r><w:rPr><w:rFonts w:ascii="Times New Roman" w:hAnsi="Times New Roman" w:eastAsia="Times New Roman"/></w:rPr><w:t>, </w:t></w:r><w:r><w:rPr><w:rFonts w:ascii="Times New Roman" w:hAnsi="Times New Roman" w:eastAsia="Times New Roman"/></w:rPr><w:t>η</w:t></w:r><w:r><w:rPr><w:rFonts w:ascii="Times New Roman" w:hAnsi="Times New Roman" w:eastAsia="Times New Roman"/></w:rPr><w:t>2</w:t></w:r><w:r><w:rPr><w:rFonts w:ascii="Times New Roman" w:hAnsi="Times New Roman" w:eastAsia="Times New Roman"/></w:rPr><w:t>, η</w:t></w:r><w:r><w:rPr><w:rFonts w:ascii="Times New Roman" w:hAnsi="Times New Roman" w:eastAsia="Times New Roman"/></w:rPr><w:t>3</w:t></w:r><w:r><w:t>等分别表示每个回归方程的误差项。</w:t></w:r></w:p><w:p w:rsidR="0018722C"><w:pPr><w:topLinePunct/></w:pPr><w:r><w:t>通过相关性分析及回归分析等可能会剔除一些影响指标；通过格兰杰因果分析可</w:t></w:r><w:r><w:t>能得出</w:t></w:r><w:r><w:rPr><w:rFonts w:ascii="Times New Roman" w:eastAsia="Times New Roman"/></w:rPr><w:t>Y</w:t></w:r><w:r><w:t>在一定程度上是</w:t></w:r><w:r><w:rPr><w:rFonts w:ascii="Times New Roman" w:eastAsia="Times New Roman"/></w:rPr><w:t>X</w:t></w:r><w:r><w:t>的格兰杰原因。</w:t></w:r></w:p><w:p w:rsidR="0018722C"><w:pPr><w:pStyle w:val="cw21"/><w:topLinePunct/></w:pPr><w:r><w:t>4. </w:t></w:r><w:r><w:t>面板数据的实证分析</w:t></w:r></w:p><w:p w:rsidR="0018722C"><w:pPr><w:topLinePunct/></w:pPr><w:r><w:t>以中国绍兴轻纺城、中国东方丝绸市场等纺织服装专业市场和区域产业集群的面</w:t></w:r><w:r><w:t>板数据进行相应的实证检验，确定回归方程的系数</w:t></w:r><w:r><w:rPr><w:rFonts w:ascii="Times New Roman" w:eastAsia="Times New Roman"/></w:rPr><w:t>a,</w:t></w:r><w:r w:rsidR="004B696B"><w:rPr><w:rFonts w:ascii="Times New Roman" w:eastAsia="Times New Roman"/></w:rPr><w:t xml:space="preserve"> </w:t></w:r><w:r w:rsidR="004B696B"><w:rPr><w:rFonts w:ascii="Times New Roman" w:eastAsia="Times New Roman"/></w:rPr><w:t>b,</w:t></w:r><w:r w:rsidR="004B696B"><w:rPr><w:rFonts w:ascii="Times New Roman" w:eastAsia="Times New Roman"/></w:rPr><w:t xml:space="preserve"> </w:t></w:r><w:r w:rsidR="004B696B"><w:rPr><w:rFonts w:ascii="Times New Roman" w:eastAsia="Times New Roman"/></w:rPr><w:t>c</w:t></w:r><w:r><w:t>等的正负，分析纺织服装行</w:t></w:r><w:r><w:t>业专业市场与产业集群之间是如何互动发展的。</w:t></w:r></w:p><w:p w:rsidR="0018722C"><w:pPr><w:pStyle w:val="aff7"/><w:topLinePunct/></w:pPr><w:bookmarkStart w:name="_bookmark4" w:id="17"/><w:bookmarkEnd w:id="17"/><w:r></w: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ff1"/><w:topLinePunct/></w:pPr><w:r><w:rPr><w:kern w:val="2"/><w:sz w:val="22"/><w:szCs w:val="22"/><w:rFonts w:cstheme="minorBidi" w:hAnsiTheme="minorHAnsi" w:eastAsiaTheme="minorHAnsi" w:asciiTheme="minorHAnsi"/></w:rPr><w:pict><v:shape style="position:absolute;margin-left:241.699997pt;margin-top:20.453682pt;width:107.95pt;height:6.05pt;mso-position-horizontal-relative:page;mso-position-vertical-relative:paragraph;z-index:1168;mso-wrap-distance-left:0;mso-wrap-distance-right:0" coordorigin="4834,409" coordsize="2159,121" path="m6873,480l6873,530,6973,480,6873,480xm4954,409l4834,469,4954,529,4954,479,4928,479,4924,475,4924,464,4928,459,4954,459,4954,409xm6873,460l6873,480,6899,480,6903,475,6903,464,6899,460,6873,460xm6873,410l6873,460,6893,460,6899,460,6903,464,6903,475,6899,480,6973,480,6993,470,6873,410xm4954,459l4954,479,6873,480,6873,460,4954,459xm4934,459l4928,459,4924,464,4924,475,4928,479,4954,479,4954,459,4934,459xm4954,459l4934,459,4954,459,4954,459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53682pt;width:113.5pt;height:41.5pt;mso-position-horizontal-relative:page;mso-position-vertical-relative:paragraph;z-index:1240" coordorigin="2156,39" coordsize="2270,830"><v:shape style="position:absolute;left:2166;top:49;width:2250;height:810" type="#_x0000_t75" stroked="false"><v:imagedata r:id="rId17" o:title=""/></v:shape><v:shape style="position:absolute;left:2166;top:49;width:2250;height:810" type="#_x0000_t202" filled="true" fillcolor="#1f5767" stroked="true" strokeweight="1pt" strokecolor="#92cddc"><v:textbox inset="0,0,0,0"><w:txbxContent></w:p><w:p w:rsidR="0018722C"><w:pPr><w:spacing w:before="38"/><w:ind w:leftChars="0" w:left="380" w:rightChars="0" w:right="0" w:firstLineChars="0" w:firstLine="0"/><w:jc w:val="left"/><w:rPr><w:sz w:val="21"/></w:rPr></w:pPr><w:r><w:rPr><w:sz w:val="21"/></w:rPr><w:t>专业市场的需求</w:t></w:r></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53682pt;width:113.5pt;height:41.5pt;mso-position-horizontal-relative:page;mso-position-vertical-relative:paragraph;z-index:1288" coordorigin="7256,39" coordsize="2270,830"><v:shape style="position:absolute;left:7266;top:49;width:2250;height:810" type="#_x0000_t75" stroked="false"><v:imagedata r:id="rId17" o:title=""/></v:shape><v:shape style="position:absolute;left:7266;top:49;width:2250;height:810" type="#_x0000_t202" filled="true" fillcolor="#1f5767" stroked="true" strokeweight="1pt" strokecolor="#92cddc"><v:textbox inset="0,0,0,0"><w:txbxContent></w:p><w:p w:rsidR="0018722C"><w:pPr><w:spacing w:before="38"/><w:ind w:leftChars="0" w:left="275" w:rightChars="0" w:right="0" w:firstLineChars="0" w:firstLine="0"/><w:jc w:val="left"/><w:rPr><w:sz w:val="21"/></w:rPr></w:pPr><w:r><w:rPr><w:sz w:val="21"/></w:rPr><w:t>区域产业集群生成</w:t></w:r></w:p><w:p </w:txbxContent></v:textbox><v:fill opacity="32896f" type="solid"/><v:stroke dashstyle="solid"/><w10:wrap type="none"/></v:shape><w10:wrap type="none"/></v:group></w:pict></w:r><w:r><w:rPr><w:kern w:val="2"/><w:szCs w:val="22"/><w:rFonts w:cstheme="minorBidi" w:hAnsiTheme="minorHAnsi" w:eastAsiaTheme="minorHAnsi" w:asciiTheme="minorHAnsi"/><w:sz w:val="21"/></w:rPr><w:t>促进</w:t></w:r></w:p><w:p w:rsidR="0018722C"><w:pPr><w:pStyle w:val="ae"/><w:topLinePunct/></w:pPr><w:r><w:rPr><w:kern w:val="2"/><w:sz w:val="22"/><w:szCs w:val="22"/><w:rFonts w:cstheme="minorBidi" w:hAnsiTheme="minorHAnsi" w:eastAsiaTheme="minorHAnsi" w:asciiTheme="minorHAnsi"/></w:rPr><w:pict><v:shape style="position:absolute;margin-left:241.699997pt;margin-top:20.423664pt;width:107.95pt;height:6.05pt;mso-position-horizontal-relative:page;mso-position-vertical-relative:paragraph;z-index:1192;mso-wrap-distance-left:0;mso-wrap-distance-right:0" coordorigin="4834,408" coordsize="2159,121" path="m6873,479l6873,529,6973,479,6873,479xm4954,408l4834,468,4954,528,4954,478,4928,478,4924,474,4924,463,4928,458,4954,458,4954,408xm6873,459l6873,479,6899,479,6903,475,6903,464,6899,459,6873,459xm6873,409l6873,459,6893,459,6899,459,6903,464,6903,475,6899,479,6973,479,6993,469,6873,409xm4954,458l4954,478,6873,479,6873,459,4954,458xm4934,458l4928,458,4924,463,4924,474,4928,478,4954,478,4954,458,4934,458xm4954,458l4934,458,4954,458,4954,458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23665pt;width:113.5pt;height:41.5pt;mso-position-horizontal-relative:page;mso-position-vertical-relative:paragraph;z-index:1336" coordorigin="2156,38" coordsize="2270,830"><v:shape style="position:absolute;left:2166;top:48;width:2250;height:810" type="#_x0000_t75" stroked="false"><v:imagedata r:id="rId17" o:title=""/></v:shape><v:shape style="position:absolute;left:2166;top:48;width:2250;height:810" type="#_x0000_t202" filled="true" fillcolor="#1f5767" stroked="true" strokeweight="1pt" strokecolor="#92cddc"><v:textbox inset="0,0,0,0"><w:txbxContent></w:p><w:p w:rsidR="0018722C"><w:pPr><w:spacing w:before="38"/><w:ind w:leftChars="0" w:left="145" w:rightChars="0" w:right="0" w:firstLineChars="0" w:firstLine="0"/><w:jc w:val="left"/><w:rPr><w:sz w:val="21"/></w:rPr></w:pPr><w:r><w:rPr><w:sz w:val="21"/></w:rPr><w:t>区域产业集群的发展</w:t></w:r></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23665pt;width:113.5pt;height:41.5pt;mso-position-horizontal-relative:page;mso-position-vertical-relative:paragraph;z-index:1384" coordorigin="7256,38" coordsize="2270,830"><v:shape style="position:absolute;left:7266;top:48;width:2250;height:810" type="#_x0000_t75" stroked="false"><v:imagedata r:id="rId17" o:title=""/></v:shape><v:shape style="position:absolute;left:7266;top:48;width:2250;height:810" type="#_x0000_t202" filled="true" fillcolor="#1f5767" stroked="true" strokeweight="1pt" strokecolor="#92cddc"><v:textbox inset="0,0,0,0"><w:txbxContent></w:p><w:p w:rsidR="0018722C"><w:pPr><w:spacing w:before="38"/><w:ind w:leftChars="0" w:left="381" w:rightChars="0" w:right="0" w:firstLineChars="0" w:firstLine="0"/><w:jc w:val="left"/><w:rPr><w:sz w:val="21"/></w:rPr></w:pPr><w:r><w:rPr><w:sz w:val="21"/></w:rPr><w:t>专业市场的升级</w:t></w:r></w:p><w:p </w:txbxContent></v:textbox><v:fill opacity="32896f" type="solid"/><v:stroke dashstyle="solid"/><w10:wrap type="none"/></v:shape><w10:wrap type="none"/></v:group></w:pict></w:r><w:r><w:rPr><w:kern w:val="2"/><w:szCs w:val="22"/><w:rFonts w:cstheme="minorBidi" w:hAnsiTheme="minorHAnsi" w:eastAsiaTheme="minorHAnsi" w:asciiTheme="minorHAnsi"/><w:sz w:val="21"/></w:rPr><w:t>支持</w:t></w:r></w:p><w:p w:rsidR="0018722C"><w:pPr><w:pStyle w:val="a9"/><w:topLinePunct/></w:pPr><w:r><w:rPr><w:rFonts w:cstheme="minorBidi" w:hAnsiTheme="minorHAnsi" w:eastAsiaTheme="minorHAnsi" w:asciiTheme="minorHAnsi" w:ascii="楷体" w:eastAsia="楷体" w:hint="eastAsia"/></w:rPr><w:t>图</w:t></w:r><w:r><w:rPr><w:rFonts w:ascii="Times New Roman" w:eastAsia="Times New Roman" w:cstheme="minorBidi" w:hAnsiTheme="minorHAnsi"/></w:rPr><w:t>1-1  </w:t></w:r><w:r><w:rPr><w:rFonts w:ascii="楷体" w:eastAsia="楷体" w:hint="eastAsia" w:cstheme="minorBidi" w:hAnsiTheme="minorHAnsi"/></w:rPr><w:t>专业市场与产业集群的关系研究</w:t></w:r></w:p><w:p w:rsidR="0018722C"><w:pPr><w:topLinePunct/></w:pPr><w:r><w:rPr><w:rFonts w:cstheme="minorBidi" w:hAnsiTheme="minorHAnsi" w:eastAsiaTheme="minorHAnsi" w:asciiTheme="minorHAnsi" w:ascii="Times New Roman"/></w:rPr><w:t>Fig1-1 The relation between specialized market and industrial clusters</w:t></w:r></w:p><w:p w:rsidR="0018722C"><w:pPr><w:pStyle w:val="cw21"/><w:topLinePunct/></w:pPr><w:r><w:t>5. </w:t></w:r><w:r><w:t>纺织服装专业市场和区域产业集群协调发展的对策建议</w:t></w:r></w:p><w:p w:rsidR="0018722C"><w:pPr><w:topLinePunct/></w:pPr><w:r><w:t>通过对纺织服装专业市场和区域产业集群的面板数据的实证分析，根据最终的回</w:t></w:r><w:r><w:t>归模型，确定哪些专业市场方面的指标会影响产业集群的发展，同理，产业集群的哪</w:t></w:r><w:r><w:t>些指标又会如何影响相应专业市场的发展，最终提出相应的对策建议，使二者能相互</w:t></w:r><w:r><w:t>更好地协调发展，共同促进区域经济乃至全国经济的进步。如专业市场方面，应适当</w:t></w:r><w:r><w:t>降低营业房出租价格，从而吸引更多个体户，扩大专业市场的规模，从而更促进产业集群的扩大；产业集群方面，应注重创新能力的提升，包括设备创新、产品创新等，</w:t></w:r><w:r><w:t>为专业市场提供更好更具有竞争力的新产品，从而推进专业市场知名度的提升；另外，</w:t></w:r><w:r w:rsidR="001852F3"><w:t xml:space="preserve">政府应加强对产业集群的推动工作，实行一定的调控，避免集群企业出现恶性竞争，</w:t></w:r><w:r><w:t>应注重相关人才的引进以及充分发挥行业协会的作用等。</w:t></w:r></w:p><w:p w:rsidR="0018722C"><w:pPr><w:topLinePunct/></w:pPr><w:r><w:t>创新点：</w:t></w:r></w:p><w:p w:rsidR="0018722C"><w:pPr><w:pStyle w:val="cw21"/><w:topLinePunct/></w:pPr><w:r><w:t>1. </w:t></w:r><w:r><w:t>纺织服装专业市场和区域产业集群的回归模型的建立。</w:t></w:r></w:p><w:p w:rsidR="0018722C"><w:pPr><w:topLinePunct/></w:pPr><w:r><w:t>通过</w:t></w:r><w:r><w:rPr><w:rFonts w:ascii="Times New Roman" w:eastAsia="Times New Roman"/></w:rPr><w:t>2</w:t></w:r><w:r><w:t>个纺织服装专业市场与区域产业集群的实证分析，即通过中国东方丝绸市</w:t></w:r><w:r><w:t>场和中国绍兴轻纺城，及其对应的产业集群苏州市、绍兴市的相关数据，建立二者之</w:t></w:r><w:r><w:t>间互动的回归模型，可以直观地看出专业市场与产业集群间的正向或负向的影响，进而对制定促进区域经济发展战略提供一定的参考意见。</w:t></w:r></w:p><w:p w:rsidR="0018722C"><w:pPr><w:pStyle w:val="cw21"/><w:topLinePunct/></w:pPr><w:r><w:t>2. </w:t></w:r><w:r><w:t>对纺织服装专业市场和区域产业集群互动发展的面板数据分析。</w:t></w:r></w:p><w:p w:rsidR="0018722C"><w:pPr><w:topLinePunct/></w:pPr><w:r><w:t>面板数据是指在时间序列的基础上取多个横向截面，在这些截面上同时选取样本</w:t></w:r><w:r><w:t>观测值所构成的样本数据，它可以克服时间序列分析受多重共线性的困扰</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。本文通</w:t></w:r><w:r><w:t>过分析中国东方丝绸市场、中国绍兴轻纺城两个市场及其相应的区域产业集群的面板数据，最终建立了回归方程，直观地展示了专业市场和区域产业集群的互动关系。</w:t></w:r></w:p><w:p w:rsidR="0018722C"><w:pPr><w:pStyle w:val="Heading2"/><w:textAlignment w:val="center"/><w:topLinePunct/><w:ind w:left="171" w:hangingChars="171" w:hanging="171"/></w:pPr><w:bookmarkStart w:id="722156" w:name="_Toc686722156"/><w:r><w:t>1.4</w:t></w:r><w:r><w:t xml:space="preserve"> </w:t></w:r></w:p><w:p w:rsidR="0018722C"><w:pPr><w:textAlignment w:val="center"/><w:topLinePunct/></w:pPr><w:r><w:pict><v:group style="margin-left:83.664001pt;margin-top:2.341587pt;width:411.58pt;height:4.14pt;mso-position-horizontal-relative:page;mso-position-vertical-relative:paragraph;z-index:-1738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1.4 研究方法 " w:id="18"/><w:bookmarkEnd w:id="18"/><w:r></w:r><w:bookmarkStart w:name="1.4 研究方法 " w:id="19"/><w:bookmarkEnd w:id="19"/><w:r><w:t>研究方法</w:t></w:r><w:bookmarkEnd w:id="722156"/></w:p><w:p w:rsidR="0018722C"><w:pPr><w:pStyle w:val="cw21"/><w:topLinePunct/></w:pPr><w:r><w:t>1. </w:t></w:r><w:r><w:t>文献研究法。通过阅读国内外关于专业市场和区域产业集群的相关论文、专</w:t></w:r><w:r><w:t>著和理论分析，重点研究二者互动发展的文献，并对其进行系统的分类和学习，收集</w:t></w:r><w:r><w:t>相关研究结果及资料，分析相关主题的共同点和差异性，为论文的深入研究提供理论基础保障。</w:t></w:r></w:p><w:p w:rsidR="0018722C"><w:pPr><w:pStyle w:val="cw21"/><w:topLinePunct/></w:pPr><w:r><w:t>2. </w:t></w:r><w:r><w:t>统计分析法。利用</w:t></w:r><w:r><w:rPr><w:rFonts w:ascii="Times New Roman" w:eastAsia="宋体"/></w:rPr><w:t>SPSS</w:t></w:r><w:r><w:t>统计软件对数据进行描述性分析以及相关性分析、回</w:t></w:r><w:r><w:t>归分析等，对选取的纺织服装专业市场指标及区域产业集群指标进行分析，得出专业</w:t></w:r><w:r><w:t>市场是如何促进产业集群的发展；利用</w:t></w:r><w:r><w:rPr><w:rFonts w:ascii="Times New Roman" w:eastAsia="宋体"/></w:rPr><w:t>Eviews</w:t></w:r><w:r><w:t>统计软件对数据进行单位根检验，格</w:t></w:r><w:r><w:t>兰杰因果检验、协整检验，最后根据协整方程，得出产业集群是如何促进专业市场的发展。</w:t></w:r></w:p><w:p w:rsidR="0018722C"><w:pPr><w:pStyle w:val="cw21"/><w:topLinePunct/></w:pPr><w:r><w:t>3. </w:t></w:r><w:r><w:t>回归分析法。在相关理论文献的基础上，得出纺织服装专业市场和区域产业集</w:t></w:r><w:r><w:t>群各自的评价指标，并建立专业市场与产业集群间的回归模型，通过</w:t></w:r><w:r><w:rPr><w:rFonts w:ascii="Times New Roman" w:eastAsia="Times New Roman"/></w:rPr><w:t>2</w:t></w:r><w:r><w:t>个市场及其相</w:t></w:r><w:r><w:t>应的产业集群的面板数据进行实证分析，最终得出专业市场与产业集群之间的互动关系。</w:t></w:r></w:p><w:p w:rsidR="0018722C"><w:pPr><w:pStyle w:val="Heading2"/><w:textAlignment w:val="center"/><w:topLinePunct/><w:ind w:left="171" w:hangingChars="171" w:hanging="171"/></w:pPr><w:bookmarkStart w:id="722157" w:name="_Toc686722157"/><w:r><w:t>1.5</w:t></w:r><w:r><w:t xml:space="preserve"> </w:t></w:r></w:p><w:p w:rsidR="0018722C"><w:pPr><w:textAlignment w:val="center"/><w:topLinePunct/></w:pPr><w:r><w:pict><v:group style="margin-left:83.664001pt;margin-top:2.341587pt;width:411.58pt;height:4.14pt;mso-position-horizontal-relative:page;mso-position-vertical-relative:paragraph;z-index:-1737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spacing w:before="38"/><w:ind w:leftChars="0" w:left="193" w:rightChars="0" w:right="12" w:firstLineChars="0" w:firstLine="0"/><w:jc w:val="left"/><w:rPr><w:sz w:val="21"/></w:rPr></w:pPr><w:r><w:rPr><w:sz w:val="21"/></w:rPr><w:t>理论研究</w:t></w:r></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pict><v:shape style="margin-left:125.650002pt;margin-top:436.269989pt;width:32.4pt;height:6pt;mso-position-horizontal-relative:page;mso-position-vertical-relative:page;z-index:1696" coordorigin="2513,8725" coordsize="648,120" path="m3085,8792l3080,8796,3080,8807,3084,8812,3155,8814,3160,8810,3160,8799,3156,8794,3085,8792xm2945,8787l2940,8791,2940,8802,2944,8807,3015,8809,3020,8805,3020,8794,3016,8789,2945,8787xm2805,8782l2800,8786,2800,8797,2804,8802,2875,8804,2880,8800,2880,8789,2876,8784,2805,8782xm2665,8776l2661,8781,2660,8792,2664,8796,2735,8799,2740,8795,2740,8784,2736,8779,2665,8776xm2635,8725l2513,8781,2631,8845,2635,8725xe" filled="true" fillcolor="#000000" stroked="false"><v:path arrowok="t"/><v:fill type="solid"/><w10:wrap type="none"/></v:shape></w:pict></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rsidR="0018722C"><w:pPr><w:spacing w:line="237" w:lineRule="auto" w:before="42"/><w:ind w:leftChars="0" w:left="407" w:rightChars="0" w:right="20" w:hanging="212"/><w:jc w:val="left"/><w:rPr><w:sz w:val="21"/></w:rPr></w:pPr><w:r><w:rPr><w:sz w:val="21"/></w:rPr><w:t>影响纺织服装产业集群竞争力指标的选取</w:t></w:r></w:p><w:p w:rsidR="0018722C"><w:pPr><w:spacing w:line="237" w:lineRule="auto" w:before="43"/><w:ind w:leftChars="0" w:left="337" w:rightChars="0" w:right="60" w:hanging="106"/><w:jc w:val="left"/><w:rPr><w:sz w:val="21"/></w:rPr></w:pPr><w:r><w:rPr><w:sz w:val="21"/></w:rPr><w:t>概念及特征</w:t></w:r></w:p><w:p w:rsidR="0018722C"><w:pPr><w:spacing w:line="237" w:lineRule="auto" w:before="43"/><w:ind w:leftChars="0" w:left="241" w:rightChars="0" w:right="64" w:firstLineChars="0" w:firstLine="0"/><w:jc w:val="left"/><w:rPr><w:sz w:val="21"/></w:rPr></w:pPr><w:r><w:rPr><w:sz w:val="21"/></w:rPr><w:t>六大要素</w:t></w:r></w:p><w:p </w:txbxContent></v:textbox><v:stroke dashstyle="solid"/><w10:wrap type="none"/></v:shape><w10:wrap type="none"/></v:group></w:pict></w:r><w:r><w:pict><v:shape style="margin-left:314.989990pt;margin-top:546.849976pt;width:6pt;height:23.25pt;mso-position-horizontal-relative:page;mso-position-vertical-relative:page;z-index:-173488" coordorigin="6300,10937" coordsize="120,465" path="m6350,11282l6300,11282,6360,11402,6405,11312,6354,11312,6350,11308,6350,11282xm6370,11282l6350,11282,6350,11308,6354,11312,6365,11312,6370,11308,6370,11282xm6420,11282l6370,11282,6370,11308,6365,11312,6405,11312,6420,11282xm6365,10937l6353,10937,6349,10941,6350,11282,6370,11282,6369,10947,6369,10941,6365,10937xe" filled="true" fillcolor="#000000" stroked="false"><v:path arrowok="t"/><v:fill type="solid"/><w10:wrap type="none"/></v:shape></w:pict></w:r><w:r><w:pict><v:shape style="margin-left:314.799988pt;margin-top:678.450012pt;width:6pt;height:27.8pt;mso-position-horizontal-relative:page;mso-position-vertical-relative:page;z-index:1840" coordorigin="6296,13569" coordsize="120,556" path="m6346,14005l6296,14005,6356,14125,6401,14035,6350,14035,6346,14031,6346,14005xm6362,13569l6350,13569,6346,13573,6346,14031,6350,14035,6362,14035,6366,14031,6366,13573,6362,13569xm6416,14005l6366,14005,6366,14031,6362,14035,6401,14035,6416,14005xe" filled="true" fillcolor="#000000" stroked="false"><v:path arrowok="t"/><v:fill type="solid"/><w10:wrap type="none"/></v:shape></w:pict></w:r><w:r><w:pict><v:shape style="margin-left:314.799988pt;margin-top:616.25pt;width:6pt;height:27.85pt;mso-position-horizontal-relative:page;mso-position-vertical-relative:page;z-index:1864" coordorigin="6296,12325" coordsize="120,557" path="m6346,12762l6296,12762,6356,12882,6401,12792,6350,12792,6346,12788,6346,12762xm6362,12325l6350,12325,6346,12329,6346,12788,6350,12792,6362,12792,6366,12788,6366,12329,6362,12325xm6416,12762l6366,12762,6366,12788,6362,12792,6401,12792,6416,12762xe" filled="true" fillcolor="#000000" stroked="false"><v:path arrowok="t"/><v:fill type="solid"/><w10:wrap type="none"/></v:shape></w:pict></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产业集群概述</w:t></w:r></w:p><w:p </w:txbxContent></v:textbox><v:stroke dashstyle="solid"/><w10:wrap type="none"/></v:shape><w10:wrap type="none"/></v:group></w:pict></w:r><w:r><w:pict><v:shape style="margin-left:325.549988pt;margin-top:73.031586pt;width:6pt;height:25.5pt;mso-position-horizontal-relative:page;mso-position-vertical-relative:paragraph;z-index:-173368" coordorigin="6511,1461" coordsize="120,510" path="m6561,1851l6511,1851,6571,1971,6616,1881,6565,1881,6561,1876,6561,1851xm6577,1461l6565,1461,6561,1465,6561,1876,6565,1881,6577,1881,6581,1876,6581,1465,6577,1461xm6631,1851l6581,1851,6581,1876,6577,1881,6616,1881,6631,1851xe" filled="true" fillcolor="#000000" stroked="false"><v:path arrowok="t"/><v:fill type="solid"/><w10:wrap type="none"/></v:shape></w:pict></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专业市场概述</w:t></w:r></w:p><w:p w:rsidR="0018722C"><w:pPr><w:spacing w:line="237" w:lineRule="auto" w:before="42"/><w:ind w:leftChars="0" w:left="336" w:rightChars="0" w:right="60" w:hanging="106"/><w:jc w:val="left"/><w:rPr><w:sz w:val="21"/></w:rPr></w:pPr><w:r><w:rPr><w:sz w:val="21"/></w:rPr><w:t>概念及评价</w:t></w:r></w:p><w:p w:rsidR="0018722C"><w:pPr><w:spacing w:line="237" w:lineRule="auto" w:before="42"/><w:ind w:leftChars="0" w:left="501" w:rightChars="0" w:right="9" w:hanging="315"/><w:jc w:val="left"/><w:rPr><w:sz w:val="21"/></w:rPr></w:pPr><w:r><w:rPr><w:sz w:val="21"/></w:rPr><w:t>可持续发展</w:t></w:r></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rsidR="0018722C"><w:pPr><w:spacing w:before="40"/><w:ind w:leftChars="0" w:left="390" w:rightChars="0" w:right="5" w:hanging="210"/><w:jc w:val="left"/><w:rPr><w:sz w:val="21"/></w:rPr></w:pPr><w:r><w:rPr><w:sz w:val="21"/></w:rPr><w:t>影响纺织服装专业市场竞争力指标的选取</w:t></w:r></w:p><w:p </w:txbxContent></v:textbox><v:stroke dashstyle="solid"/><w10:wrap type="none"/></v:shape><w10:wrap type="none"/></v:group></w:pict></w:r><w:r><w:pict><v:shape style="margin-left:57.650002pt;margin-top:407.949982pt;width:68pt;height:60.35pt;mso-position-horizontal-relative:page;mso-position-vertical-relative:page;z-index:2104" type="#_x0000_t202" filled="false" stroked="true" strokeweight=".75pt" strokecolor="#000000"><v:textbox inset="0,0,0,0"><w:txbxContent></w:p><w:p w:rsidR="0018722C"><w:pPr><w:spacing w:line="240" w:lineRule="auto" w:before="40"/><w:ind w:leftChars="0" w:left="145" w:rightChars="0" w:right="150" w:firstLineChars="0" w:firstLine="0"/><w:jc w:val="left"/><w:rPr><w:sz w:val="21"/></w:rPr></w:pPr><w:r><w:rPr><w:spacing w:val="-1"/><w:sz w:val="21"/></w:rPr><w:t>专家访谈 </w:t></w:r><w:r><w:rPr><w:spacing w:val="-2"/><w:sz w:val="21"/></w:rPr><w:t>法、文献研究法</w:t></w:r></w:p><w:p </w:txbxContent></v:textbox><v:stroke dashstyle="shortdash"/><w10:wrap type="none"/></v:shape></w:pict></w:r><w:r><w:pict><v:shape style="margin-left:45.150002pt;margin-top:549.5pt;width:73.850pt;height:60.75pt;mso-position-horizontal-relative:page;mso-position-vertical-relative:page;z-index:2128" type="#_x0000_t202" filled="false" stroked="true" strokeweight=".75pt" strokecolor="#000000"><v:textbox inset="0,0,0,0"><w:txbxContent></w:p><w:p w:rsidR="0018722C"><w:pPr><w:spacing w:line="237" w:lineRule="auto" w:before="43"/><w:ind w:leftChars="0" w:left="145" w:rightChars="0" w:right="138" w:firstLineChars="0" w:firstLine="0"/><w:jc w:val="both"/><w:rPr><w:sz w:val="21"/></w:rPr></w:pPr><w:r><w:rPr><w:spacing w:val="-16"/><w:sz w:val="21"/></w:rPr><w:t>因子分析、相</w:t></w:r><w:r><w:rPr><w:spacing w:val="-21"/><w:sz w:val="21"/></w:rPr><w:t>关性分析、回归分析</w:t></w:r></w:p><w:p </w:txbxContent></v:textbox><v:stroke dashstyle="shortdash"/><w10:wrap type="none"/></v:shape></w:pict></w:r><w:r><w:pict><v:shape style="margin-left:522.849976pt;margin-top:564.549988pt;width:43.75pt;height:40.7pt;mso-position-horizontal-relative:page;mso-position-vertical-relative:page;z-index:2152" type="#_x0000_t202" filled="false" stroked="true" strokeweight=".75pt" strokecolor="#000000"><v:textbox inset="0,0,0,0"><w:txbxContent></w:p><w:p w:rsidR="0018722C"><w:pPr><w:spacing w:before="40"/><w:ind w:leftChars="0" w:left="219" w:rightChars="0" w:right="46" w:firstLineChars="0" w:firstLine="0"/><w:jc w:val="left"/><w:rPr><w:sz w:val="21"/></w:rPr></w:pPr><w:r><w:rPr><w:sz w:val="21"/></w:rPr><w:t>模型构建</w:t></w:r></w:p><w:p </w:txbxContent></v:textbox><v:stroke dashstyle="shortdash"/><w10:wrap type="none"/></v:shape></w:pict></w:r><w:r><w:pict><v:shape style="margin-left:239.75pt;margin-top:570.099976pt;width:155.4pt;height:46.35pt;mso-position-horizontal-relative:page;mso-position-vertical-relative:page;z-index:2176" type="#_x0000_t202" filled="false" stroked="true" strokeweight=".75pt" strokecolor="#000000"><v:textbox inset="0,0,0,0"><w:txbxContent></w:p><w:p w:rsidR="0018722C"><w:pPr><w:spacing w:before="40"/><w:ind w:leftChars="0" w:left="917" w:rightChars="0" w:right="8" w:hanging="737"/><w:jc w:val="left"/><w:rPr><w:sz w:val="21"/></w:rPr></w:pPr><w:r><w:rPr><w:sz w:val="21"/></w:rPr><w:t>纺织服装专业市场与产业集群互动模型假设</w:t></w:r></w:p><w:p </w:txbxContent></v:textbox><v:stroke dashstyle="solid"/><w10:wrap type="none"/></v:shape></w:pict></w:r><w:r><w:pict><v:shape style="margin-left:231.300003pt;margin-top:644.099976pt;width:173.95pt;height:34.85pt;mso-position-horizontal-relative:page;mso-position-vertical-relative:page;z-index:2200" type="#_x0000_t202" filled="false" stroked="true" strokeweight=".75pt" strokecolor="#000000"><v:textbox inset="0,0,0,0"><w:txbxContent></w:p><w:p w:rsidR="0018722C"><w:pPr><w:spacing w:before="41"/><w:ind w:leftChars="0" w:left="157" w:rightChars="0" w:right="0" w:firstLineChars="0" w:firstLine="0"/><w:jc w:val="left"/><w:rPr><w:sz w:val="21"/></w:rPr></w:pPr><w:r><w:rPr><w:sz w:val="21"/></w:rPr><w:t>二者互动发展的面板数据回归分析</w:t></w:r></w:p><w:p </w:txbxContent></v:textbox><v:stroke dashstyle="solid"/><w10:wrap type="none"/></v:shape></w:pict></w:r><w:bookmarkStart w:name="1.5 研究路线 " w:id="20"/><w:bookmarkEnd w:id="20"/><w:r></w:r><w:bookmarkStart w:name="_bookmark5" w:id="21"/><w:bookmarkEnd w:id="21"/><w:r></w:r><w:bookmarkStart w:name="_bookmark5" w:id="22"/><w:bookmarkEnd w:id="22"/><w:r><w:t>研究路线</w:t></w:r><w:bookmarkEnd w:id="722157"/></w:p><w:p w:rsidR="0018722C"><w:pPr><w:pStyle w:val="aff7"/><w:topLinePunct/></w:pPr><w:r><w:pict><v:shape style="margin-left:204.399994pt;margin-top:19.438915pt;width:247.75pt;height:30.35pt;mso-position-horizontal-relative:page;mso-position-vertical-relative:paragraph;z-index:1432;mso-wrap-distance-left:0;mso-wrap-distance-right:0" type="#_x0000_t202" filled="false" stroked="true" strokeweight=".75pt" strokecolor="#000000"><v:textbox inset="0,0,0,0"><w:txbxContent></w:p><w:p w:rsidR="0018722C"><w:pPr><w:spacing w:before="41"/><w:ind w:leftChars="0" w:left="146" w:rightChars="0" w:right="0" w:firstLineChars="0" w:firstLine="0"/><w:jc w:val="left"/><w:rPr><w:sz w:val="21"/></w:rPr></w:pPr><w:r><w:rPr><w:sz w:val="21"/></w:rPr><w:t>纺织服装专业市场与区域产业集群的互动关系研究</w:t></w:r></w:p><w:p w:rsidR="0018722C"><w:pPr><w:pStyle w:val="aff7"/><w:topLinePunct/></w:pPr><w:r><w:pict><v:group style="margin-left:222.649994pt;margin-top:9.689062pt;width:213pt;height:81.1pt;mso-position-horizontal-relative:page;mso-position-vertical-relative:paragraph;z-index:1480;mso-wrap-distance-left:0;mso-wrap-distance-right:0" coordorigin="4453,194" coordsize="4260,1622"><v:line style="position:absolute" from="8653,1270" to="4513,1270" stroked="true" strokeweight=".75pt" strokecolor="#000000"><v:stroke dashstyle="solid"/></v:line><v:shape style="position:absolute;left:4453;top:1260;width:120;height:555" coordorigin="4453,1260" coordsize="120,555" path="m4503,1695l4453,1695,4513,1815,4558,1725,4507,1725,4503,1721,4503,1695xm4519,1260l4507,1260,4503,1265,4503,1721,4507,1725,4519,1725,4523,1721,4523,1265,4519,1260xm4573,1695l4523,1695,4523,1721,4519,1725,4558,1725,4573,1695xe" filled="true" fillcolor="#000000" stroked="false"><v:path arrowok="t"/><v:fill type="solid"/></v:shape><v:shape style="position:absolute;left:8593;top:1260;width:120;height:555" coordorigin="8593,1260" coordsize="120,555" path="m8643,1695l8593,1695,8653,1815,8698,1725,8647,1725,8643,1721,8643,1695xm8659,1260l8647,1260,8643,1265,8643,1721,8647,1725,8659,1725,8663,1721,8663,1265,8659,1260xm8713,1695l8663,1695,8663,1721,8659,1725,8698,1725,8713,1695xe" filled="true" fillcolor="#000000" stroked="false"><v:path arrowok="t"/><v:fill type="solid"/></v:shape><v:shape style="position:absolute;left:6511;top:768;width:120;height:510" coordorigin="6511,768" coordsize="120,510" path="m6561,1158l6511,1158,6571,1278,6616,1188,6565,1188,6561,1184,6561,1158xm6577,768l6565,768,6561,773,6561,1184,6565,1188,6577,1188,6581,1184,6581,773,6577,768xm6631,1158l6581,1158,6581,1184,6577,1188,6616,1188,6631,1158xe" filled="true" fillcolor="#000000" stroked="false"><v:path arrowok="t"/><v:fill type="solid"/></v:shape><v:shape style="position:absolute;left:5501;top:201;width:2045;height:577" type="#_x0000_t202" filled="false" stroked="true" strokeweight=".75pt" strokecolor="#000000"><v:textbox inset="0,0,0,0"><w:txbxContent></w:p><w:p w:rsidR="0018722C"><w:pPr><w:spacing w:before="38"/><w:ind w:leftChars="0" w:left="278" w:rightChars="0" w:right="0" w:firstLineChars="0" w:firstLine="0"/><w:jc w:val="left"/><w:rPr><w:sz w:val="21"/></w:rPr></w:pPr><w:r><w:rPr><w:sz w:val="21"/></w:rPr><w:t>研究意义、现状</w:t></w:r></w:p><w:p w:rsidR="0018722C"><w:pPr><w:pStyle w:val="aff7"/><w:topLinePunct/></w:pPr><w:r><w:pict><v:shape style="margin-left:68.300003pt;margin-top:19.878124pt;width:50.25pt;height:43.25pt;mso-position-horizontal-relative:page;mso-position-vertical-relative:paragraph;z-index:1504;mso-wrap-distance-left:0;mso-wrap-distance-right:0" type="#_x0000_t202" filled="false" stroked="true" strokeweight=".75pt" strokecolor="#000000"><v:textbox inset="0,0,0,0"><w:txbxContent></w:p><w:p w:rsidR="0018722C"><w:pPr><w:spacing w:before="38"/><w:ind w:leftChars="0" w:left="143" w:rightChars="0" w:right="42" w:firstLineChars="0" w:firstLine="0"/><w:jc w:val="left"/><w:rPr><w:sz w:val="21"/></w:rPr></w:pPr><w:r><w:rPr><w:sz w:val="21"/></w:rPr><w:t>文献研究法</w:t></w:r></w:p><w:tbl><w:tblPr><w:tblW w:w="0" w:type="auto"/><w:tblInd w:w="235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76"/><w:gridCol w:w="1378"/><w:gridCol w:w="1570"/><w:gridCol w:w="1122"/><w:gridCol w:w="1308"/></w:tblGrid><w:tr><w:trPr><w:trHeight w:val="840" w:hRule="atLeast"/></w:trPr><w:tc><w:tcPr><w:tcW w:w="2554" w:type="dxa"/><w:gridSpan w:val="2"/></w:tcPr><w:p w:rsidR="0018722C"><w:pPr><w:topLinePunct/><w:ind w:leftChars="0" w:left="0" w:rightChars="0" w:right="0" w:firstLineChars="0" w:firstLine="0"/><w:spacing w:line="240" w:lineRule="atLeast"/></w:pPr><w:r><w:rPr><w:rFonts w:ascii="宋体" w:eastAsia="宋体" w:hint="eastAsia"/></w:rPr><w:t>影响纺织服装专业市场竞争力指标体系的构建</w:t></w:r></w:p></w:tc><w:tc><w:tcPr><w:tcW w:w="1570" w:type="dxa"/><w:tcBorders><w:top w:val="nil"/><w:bottom w:val="nil"/></w:tcBorders></w:tcPr><w:p w:rsidR="0018722C"><w:pPr><w:topLinePunct/><w:ind w:leftChars="0" w:left="0" w:rightChars="0" w:right="0" w:firstLineChars="0" w:firstLine="0"/><w:spacing w:line="240" w:lineRule="atLeast"/></w:pPr></w:p></w:tc><w:tc><w:tcPr><w:tcW w:w="2430" w:type="dxa"/><w:gridSpan w:val="2"/></w:tcPr><w:p w:rsidR="0018722C"><w:pPr><w:topLinePunct/><w:ind w:leftChars="0" w:left="0" w:rightChars="0" w:right="0" w:firstLineChars="0" w:firstLine="0"/><w:spacing w:line="240" w:lineRule="atLeast"/></w:pPr><w:r><w:rPr><w:rFonts w:ascii="宋体" w:eastAsia="宋体" w:hint="eastAsia"/></w:rPr><w:t>影响纺织服装产业集群竞争力指标体系的构建</w:t></w:r></w:p></w:tc></w:tr><w:tr><w:trPr><w:trHeight w:val="360" w:hRule="atLeast"/></w:trPr><w:tc><w:tcPr><w:tcW w:w="1176" w:type="dxa"/><w:tcBorders><w:left w:val="nil"/><w:bottom w:val="nil"/></w:tcBorders></w:tcPr><w:p w:rsidR="0018722C"><w:pPr><w:topLinePunct/><w:ind w:leftChars="0" w:left="0" w:rightChars="0" w:right="0" w:firstLineChars="0" w:firstLine="0"/><w:spacing w:line="240" w:lineRule="atLeast"/></w:pPr></w:p></w:tc><w:tc><w:tcPr><w:tcW w:w="4070" w:type="dxa"/><w:gridSpan w:val="3"/><w:tcBorders><w:top w:val="nil"/></w:tcBorders></w:tcPr><w:p w:rsidR="0018722C"><w:pPr><w:topLinePunct/><w:ind w:leftChars="0" w:left="0" w:rightChars="0" w:right="0" w:firstLineChars="0" w:firstLine="0"/><w:spacing w:line="240" w:lineRule="atLeast"/></w:pPr></w:p></w:tc><w:tc><w:tcPr><w:tcW w:w="1308"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30.25pt;margin-top:14.029688pt;width:175pt;height:42.85pt;mso-position-horizontal-relative:page;mso-position-vertical-relative:paragraph;z-index:1528;mso-wrap-distance-left:0;mso-wrap-distance-right:0" type="#_x0000_t202" filled="false" stroked="true" strokeweight=".75pt" strokecolor="#000000"><v:textbox inset="0,0,0,0"><w:txbxContent></w:p><w:p w:rsidR="0018722C"><w:pPr><w:spacing w:line="237" w:lineRule="auto" w:before="43"/><w:ind w:leftChars="0" w:left="798" w:rightChars="0" w:right="0" w:hanging="632"/><w:jc w:val="left"/><w:rPr><w:sz w:val="21"/></w:rPr></w:pPr><w:r><w:rPr><w:sz w:val="21"/></w:rPr><w:t>纺织服装专业市场与区域产业集群协调发展的对策建议</w:t></w:r></w:p><w:p w:rsidR="0018722C"><w:pPr><w:pStyle w:val="aff7"/><w:topLinePunct/></w:pPr><w:r><w:rPr><w:rFonts w:ascii="黑体"/><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58" w:name="_Toc686722158"/><w:bookmarkStart w:name="第二章 专业市场与产业集群理论研究 " w:id="23"/><w:bookmarkEnd w:id="23"/><w:r></w:r><w:bookmarkStart w:name="_bookmark6" w:id="24"/><w:bookmarkEnd w:id="24"/><w:r></w:r><w:r><w:t>第二章</w:t></w:r><w:r><w:t xml:space="preserve">  </w:t></w:r><w:r w:rsidRPr="00DB64CE"><w:t>专业市场与产业集群理论研究</w:t></w:r><w:bookmarkEnd w:id="722158"/></w:p><w:p w:rsidR="0018722C"><w:pPr><w:pStyle w:val="Heading2"/><w:topLinePunct/><w:ind w:left="171" w:hangingChars="171" w:hanging="171"/></w:pPr><w:bookmarkStart w:id="722159" w:name="_Toc686722159"/><w:bookmarkStart w:name="2.1 专业市场理论概述 " w:id="25"/><w:bookmarkEnd w:id="25"/><w:r><w:t>2.1</w:t></w:r><w:r><w:t xml:space="preserve"> </w:t></w:r><w:r></w:r><w:bookmarkStart w:name="_bookmark7" w:id="26"/><w:bookmarkEnd w:id="26"/><w:r></w:r><w:bookmarkStart w:name="_bookmark7" w:id="27"/><w:bookmarkEnd w:id="27"/><w:r><w:t>专业市场理论概述</w:t></w:r><w:bookmarkEnd w:id="722159"/></w:p><w:p w:rsidR="0018722C"><w:pPr><w:pStyle w:val="Heading3"/><w:topLinePunct/><w:ind w:left="200" w:hangingChars="200" w:hanging="200"/></w:pPr><w:bookmarkStart w:id="722160" w:name="_Toc686722160"/><w:bookmarkStart w:name="_bookmark8" w:id="28"/><w:bookmarkEnd w:id="28"/><w:r><w:t>2.1.1</w:t></w:r><w:r><w:t xml:space="preserve"> </w:t></w:r><w:bookmarkStart w:name="_bookmark8" w:id="29"/><w:bookmarkEnd w:id="29"/><w:r><w:t>专业市场定义</w:t></w:r><w:bookmarkEnd w:id="722160"/></w:p><w:p w:rsidR="0018722C"><w:pPr><w:topLinePunct/></w:pPr><w:r><w:t>国内很多研究者从不同的角度给出的专业市场的定义不同，这里有一些典型的定</w:t></w:r><w:r><w:t>义。郑勇军</w:t></w:r><w:r><w:t>（</w:t></w:r><w:r><w:rPr><w:rFonts w:ascii="Times New Roman" w:hAnsi="Times New Roman" w:eastAsia="Times New Roman"/><w:spacing w:val="0"/></w:rPr><w:t>1996</w:t></w:r><w:r><w:t>）</w:t></w:r><w:r><w:rPr><w:rFonts w:ascii="Times New Roman" w:hAnsi="Times New Roman" w:eastAsia="Times New Roman"/><w:vertAlign w:val="superscript"/></w:rPr><w:t>[</w:t></w:r><w:r><w:rPr><w:rFonts w:ascii="Times New Roman" w:hAnsi="Times New Roman" w:eastAsia="Times New Roman"/><w:vertAlign w:val="superscript"/></w:rPr><w:t xml:space="preserve">5</w:t></w:r><w:r><w:rPr><w:rFonts w:ascii="Times New Roman" w:hAnsi="Times New Roman" w:eastAsia="Times New Roman"/><w:vertAlign w:val="superscript"/></w:rPr><w:t>]</w:t></w:r><w:r><w:t>从其实际特征概括：专业市场是指以若干现货批发为主，集中</w:t></w:r><w:r><w:t>交易某一类商品或若干类具有较强互补性和互替性商品的场所以及在此场所中发生</w:t></w:r><w:r><w:t>的交易关系的总和，是一种大规模集中交易的坐商式的市场制度安排，是独立批发商</w:t></w:r><w:r><w:t>在空间上的集合。李荣百等</w:t></w:r><w:r><w:t>（</w:t></w:r><w:r><w:rPr><w:rFonts w:ascii="Times New Roman" w:hAnsi="Times New Roman" w:eastAsia="Times New Roman"/></w:rPr><w:t>2006</w:t></w:r><w:r><w:t>）</w:t></w:r><w:r><w:rPr><w:rFonts w:ascii="Times New Roman" w:hAnsi="Times New Roman" w:eastAsia="Times New Roman"/><w:vertAlign w:val="superscript"/></w:rPr><w:t>[</w:t></w:r><w:r><w:rPr><w:rFonts w:ascii="Times New Roman" w:hAnsi="Times New Roman" w:eastAsia="Times New Roman"/><w:vertAlign w:val="superscript"/></w:rPr><w:t xml:space="preserve">6</w:t></w:r><w:r><w:rPr><w:rFonts w:ascii="Times New Roman" w:hAnsi="Times New Roman" w:eastAsia="Times New Roman"/><w:vertAlign w:val="superscript"/></w:rPr><w:t>]</w:t></w:r><w:r><w:t>认为专业市场一种批发零售的交易场所，它是</w:t></w:r><w:r><w:t>由市场所有者提供场地和物流运送等服务，一些个体户或小型企业借助此平台来销售商品，往往这些商品都具有相似性或者互补性。陆立军、王祖强</w:t></w:r><w:r><w:t>（</w:t></w:r><w:r><w:rPr><w:rFonts w:ascii="Times New Roman" w:hAnsi="Times New Roman" w:eastAsia="Times New Roman"/></w:rPr><w:t>2008</w:t></w:r><w:r><w:t>）</w:t></w:r><w:r><w:rPr><w:rFonts w:ascii="Times New Roman" w:hAnsi="Times New Roman" w:eastAsia="Times New Roman"/><w:vertAlign w:val="superscript"/></w:rPr><w:t>[</w:t></w:r><w:r><w:rPr><w:rFonts w:ascii="Times New Roman" w:hAnsi="Times New Roman" w:eastAsia="Times New Roman"/><w:vertAlign w:val="superscript"/><w:position w:val="11"/></w:rPr><w:t xml:space="preserve">7</w:t></w:r><w:r><w:rPr><w:rFonts w:ascii="Times New Roman" w:hAnsi="Times New Roman" w:eastAsia="Times New Roman"/><w:vertAlign w:val="superscript"/></w:rPr><w:t>]</w:t></w:r><w:r><w:t>在其著作</w:t></w:r><w:r><w:t>中强调了专业市场的低成本进入，因为专业市场是众多经营者共享的销售平台，只需</w:t></w:r><w:r><w:t>支付较低费用即可进入，是一种宽松和低交易成本的“市场特区”。</w:t></w:r></w:p><w:p w:rsidR="0018722C"><w:pPr><w:topLinePunct/></w:pPr><w:r><w:t>尽管西方学者根据资本主义国家的发展逐渐提出了“专业市场消亡论”，但在我</w:t></w:r><w:r><w:t>国，专业市场的积极作用并没有削弱，如义乌小商品市场、海宁皮革城等，仍然蓬勃</w:t></w:r><w:r><w:t>发展。近几年，纺织服装专业市场的经营规模不断扩大，尤其是每年市场的成交量及</w:t></w:r><w:r><w:t>交易额，已经成为服装市场的主要力量。根据中国纺织工业协会流通分会</w:t></w:r><w:r><w:rPr><w:rFonts w:ascii="Times New Roman" w:hAnsi="Times New Roman" w:eastAsia="Times New Roman"/></w:rPr><w:t>2011</w:t></w:r><w:r><w:t>年下半年的报告</w:t></w:r><w:r><w:rPr><w:rFonts w:ascii="Times New Roman" w:hAnsi="Times New Roman" w:eastAsia="Times New Roman"/><w:vertAlign w:val="superscript"/></w:rPr><w:t>[</w:t></w:r><w:r><w:rPr><w:rFonts w:ascii="Times New Roman" w:hAnsi="Times New Roman" w:eastAsia="Times New Roman"/><w:vertAlign w:val="superscript"/></w:rPr><w:t xml:space="preserve">8</w:t></w:r><w:r><w:rPr><w:rFonts w:ascii="Times New Roman" w:hAnsi="Times New Roman" w:eastAsia="Times New Roman"/><w:vertAlign w:val="superscript"/></w:rPr><w:t>]</w:t></w:r><w:r><w:t>，东部沿海地区成交量一直处于市场领先地位，同时也可以带动中西部</w:t></w:r><w:r><w:t>地区的部分产业。而且越来越多的经营商户坚持走品牌发展战略，配合当地政府的政</w:t></w:r><w:r><w:t>策，努力打造市场品牌，提高当地专业市场的知名度，推动行业的前进，以及整个区域经济的蓬勃发展。</w:t></w:r></w:p><w:p w:rsidR="0018722C"><w:pPr><w:pStyle w:val="Heading3"/><w:topLinePunct/><w:ind w:left="200" w:hangingChars="200" w:hanging="200"/></w:pPr><w:bookmarkStart w:id="722161" w:name="_Toc686722161"/><w:bookmarkStart w:name="_bookmark9" w:id="30"/><w:bookmarkEnd w:id="30"/><w:r><w:t>2.1.2</w:t></w:r><w:r><w:t xml:space="preserve"> </w:t></w:r><w:bookmarkStart w:name="_bookmark9" w:id="31"/><w:bookmarkEnd w:id="31"/><w:r><w:t>专业市场文献综述</w:t></w:r><w:bookmarkEnd w:id="722161"/></w:p><w:p w:rsidR="0018722C"><w:pPr><w:pStyle w:val="4"/><w:topLinePunct/><w:ind w:left="200" w:hangingChars="200" w:hanging="200"/></w:pPr><w:r><w:t>1.</w:t></w:r><w:r><w:t xml:space="preserve"> </w:t></w:r><w:r><w:t>专业市场竞争力的概括及评价</w:t></w:r></w:p><w:p w:rsidR="0018722C"><w:pPr><w:topLinePunct/></w:pPr><w:r><w:t>张芳</w:t></w:r><w:r><w:t>（</w:t></w:r><w:r><w:rPr><w:rFonts w:ascii="Times New Roman" w:eastAsia="Times New Roman"/><w:spacing w:val="0"/></w:rPr><w:t>2008</w:t></w:r><w:r><w:t>）</w:t></w:r><w:r><w:rPr><w:rFonts w:ascii="Times New Roman" w:eastAsia="Times New Roman"/></w:rPr><w:t>[</w:t></w:r><w:r><w:rPr><w:rFonts w:ascii="Times New Roman" w:eastAsia="Times New Roman"/><w:spacing w:val="0"/><w:position w:val="11"/><w:sz w:val="16"/></w:rPr><w:t xml:space="preserve">9</w:t></w:r><w:r><w:rPr><w:rFonts w:ascii="Times New Roman" w:eastAsia="Times New Roman"/></w:rPr><w:t>]</w:t></w:r><w:r><w:t>引用产业集群竞争力的特点，指出专业市场竞争力是以专业市场</w:t></w:r><w:r><w:t>的资源、基础设施和技术条件等各种资产要素为基础，以企业间的网络关系及其层次</w:t></w:r><w:r><w:t>性递进为运行方式，全面反映专业市场当前竞争实力和未来竞争实力的综合指数。接</w:t></w:r><w:r><w:t>着根据完整性、客观性、动态性、可行性、预警性原则提出了专业市场竞争力的评</w:t></w:r><w:r><w:t>价</w:t></w:r></w:p><w:p w:rsidR="0018722C"><w:pPr><w:pStyle w:val="ae"/><w:topLinePunct/></w:pPr><w:r><w:pict><v:group style="margin-left:83.664001pt;margin-top:2.325632pt;width:411.58pt;height:4.14pt;mso-position-horizontal-relative:page;mso-position-vertical-relative:paragraph;z-index:-1730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指标，构建了具体的三级指标体系，并提出了之后的研究方向及改进内容。</w:t></w:r></w:p><w:p w:rsidR="0018722C"><w:pPr><w:topLinePunct/></w:pPr><w:r><w:t>陈红儿等</w:t></w:r><w:r><w:t>（</w:t></w:r><w:r><w:rPr><w:rFonts w:ascii="Times New Roman" w:eastAsia="Times New Roman"/><w:spacing w:val="-2"/></w:rPr><w:t>2005</w:t></w:r><w:r><w:t>）</w:t></w:r><w:r><w:rPr><w:rFonts w:ascii="Times New Roman" w:eastAsia="Times New Roman"/></w:rPr><w:t>[</w:t></w:r><w:r><w:rPr><w:rFonts w:ascii="Times New Roman" w:eastAsia="Times New Roman"/></w:rPr><w:t xml:space="preserve">10</w:t></w:r><w:r><w:rPr><w:rFonts w:ascii="Times New Roman" w:eastAsia="Times New Roman"/></w:rPr><w:t>]</w:t></w:r><w:r><w:t>把专业市场定义为一种流通业态，认为专业市场的核心竞争</w:t></w:r><w:r><w:t>优势是低交易成本，接着分析核心产品经营技能、组织协调技能和现代信息技术、组</w:t></w:r><w:r><w:t>织关键能力三者构成核心竞争力的要素。最后从</w:t></w:r><w:r><w:rPr><w:rFonts w:ascii="Times New Roman" w:eastAsia="Times New Roman"/></w:rPr><w:t>4</w:t></w:r><w:r><w:t>个方面，包括延展性、整合性、</w:t></w:r><w:r><w:t>独特性、价值性总结概括了专业市场的核心竞争力。曹晶晶</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t>根据专业市场</w:t></w:r><w:r><w:t>的理解，构建了专业市场国际化发展水平的评价指标体系，包括商品生产系统的国际</w:t></w:r><w:r><w:t>化、商品交易系统的国际化以及商品贸易管理服务系统的国际化，并运用层次分析法</w:t></w:r><w:r><w:t>对我国专业市场的国际化水平进行分析，最后得出外贸供货商户比例、商品外销比例</w:t></w:r><w:r><w:t>等</w:t></w:r><w:r><w:rPr><w:rFonts w:ascii="Times New Roman" w:eastAsia="Times New Roman"/></w:rPr><w:t>5</w:t></w:r><w:r><w:t>个指标对我们专业市场的国际化水平影响最大。</w:t></w:r></w:p><w:p w:rsidR="0018722C"><w:pPr><w:topLinePunct/></w:pPr><w:r><w:t>尤晨</w:t></w:r><w:r><w:t>（</w:t></w:r><w:r><w:rPr><w:rFonts w:ascii="Times New Roman" w:eastAsia="Times New Roman"/></w:rPr><w:t>2008</w:t></w:r><w:r><w:t>）</w:t></w:r><w:r><w:rPr><w:rFonts w:ascii="Times New Roman" w:eastAsia="Times New Roman"/></w:rPr><w:t>[</w:t></w:r><w:r><w:rPr><w:rFonts w:ascii="Times New Roman" w:eastAsia="Times New Roman"/></w:rPr><w:t xml:space="preserve">12</w:t></w:r><w:r><w:rPr><w:rFonts w:ascii="Times New Roman" w:eastAsia="Times New Roman"/></w:rPr><w:t>]</w:t></w:r><w:r><w:t>先定义了顾客满意度</w:t></w:r><w:r><w:rPr><w:rFonts w:ascii="Times New Roman" w:eastAsia="Times New Roman"/></w:rPr><w:t>(</w:t></w:r><w:r><w:rPr><w:rFonts w:ascii="Times New Roman" w:eastAsia="Times New Roman"/></w:rPr><w:t xml:space="preserve">CSI</w:t></w:r><w:r><w:rPr><w:rFonts w:ascii="Times New Roman" w:eastAsia="Times New Roman"/></w:rPr><w:t>)</w:t></w:r><w:r><w:t>，即顾客认知与感知的对比之后的结</w:t></w:r><w:r><w:t>果。之后分析了影响</w:t></w:r><w:r><w:rPr><w:rFonts w:ascii="Times New Roman" w:eastAsia="Times New Roman"/></w:rPr><w:t>CSI</w:t></w:r><w:r><w:t>的六大因素，分为前提变量和结果变量，接着从这</w:t></w:r><w:r><w:rPr><w:rFonts w:ascii="Times New Roman" w:eastAsia="Times New Roman"/></w:rPr><w:t>6</w:t></w:r><w:r><w:t>个方面</w:t></w:r><w:r><w:t>出发，构建了相应的多个二级指标，更直观地建立了服装专业市场顾客满意度指标模</w:t></w:r><w:r><w:t>型。最后分析提升</w:t></w:r><w:r><w:rPr><w:rFonts w:ascii="Times New Roman" w:eastAsia="Times New Roman"/></w:rPr><w:t>CSI</w:t></w:r><w:r><w:t>的方法，如市场内店铺的诚信经营，市场管理人员的服务水平，</w:t></w:r><w:r><w:t>周边交通等基础设施的构建等。</w:t></w:r></w:p><w:p w:rsidR="0018722C"><w:pPr><w:pStyle w:val="4"/><w:topLinePunct/><w:ind w:left="200" w:hangingChars="200" w:hanging="200"/></w:pPr><w:r><w:t>2.</w:t></w:r><w:r><w:t xml:space="preserve"> </w:t></w:r><w:r><w:t>专业市场的可持续发展</w:t></w:r></w:p><w:p w:rsidR="0018722C"><w:pPr><w:topLinePunct/></w:pPr><w:r><w:t>彭继增等</w:t></w:r><w:r><w:t>（</w:t></w:r><w:r><w:rPr><w:rFonts w:ascii="Times New Roman" w:eastAsia="Times New Roman"/><w:spacing w:val="-2"/></w:rPr><w:t>2009</w:t></w:r><w:r><w:t>）</w:t></w:r><w:r><w:rPr><w:rFonts w:ascii="Times New Roman" w:eastAsia="Times New Roman"/></w:rPr><w:t>[</w:t></w:r><w:r><w:rPr><w:rFonts w:ascii="Times New Roman" w:eastAsia="Times New Roman"/><w:spacing w:val="-2"/><w:position w:val="11"/><w:sz w:val="16"/></w:rPr><w:t xml:space="preserve">13</w:t></w:r><w:r><w:rPr><w:rFonts w:ascii="Times New Roman" w:eastAsia="Times New Roman"/></w:rPr><w:t>]</w:t></w:r><w:r><w:t>阐述了浙江省各地区主要专业市场与主要产业概况，以及其</w:t></w:r><w:r><w:t>改革开放后的演进。作者认为大型专业市场以集聚形式存在，其集聚力是通过制造业</w:t></w:r><w:r><w:t>企业与流通性企业之间的市场相互作用而产生，并且二者经过多次博弈达到一种分布</w:t></w:r><w:r><w:t>均衡：流通性企业和制造性企业以一定的密度集聚在中心区和附近的区域内，形成良好的产业和市场共同发展，促进区域经济繁荣。</w:t></w:r></w:p><w:p w:rsidR="0018722C"><w:pPr><w:topLinePunct/></w:pPr><w:r><w:t>刘欣文等</w:t></w:r><w:r><w:t>（</w:t></w:r><w:r><w:rPr><w:rFonts w:ascii="Times New Roman" w:eastAsia="Times New Roman"/></w:rPr><w:t>2010</w:t></w:r><w:r><w:t>）</w:t></w:r><w:r><w:rPr><w:rFonts w:ascii="Times New Roman" w:eastAsia="Times New Roman"/></w:rPr><w:t>[</w:t></w:r><w:r><w:rPr><w:rFonts w:ascii="Times New Roman" w:eastAsia="Times New Roman"/><w:spacing w:val="-1"/><w:w w:val="100"/><w:position w:val="11"/><w:sz w:val="16"/></w:rPr><w:t>14</w:t></w:r><w:r><w:rPr><w:rFonts w:ascii="Times New Roman" w:eastAsia="Times New Roman"/></w:rPr><w:t>]</w:t></w:r><w:r><w:t>先界定了专业市场的定义及职能，而后以广州专业市场为例，</w:t></w:r><w:r><w:t>对其可持续发展进行了</w:t></w:r><w:r><w:rPr><w:rFonts w:ascii="Times New Roman" w:eastAsia="Times New Roman"/></w:rPr><w:t>SWOT</w:t></w:r><w:r><w:t>分析，最后提出了让广州专业市场可持续发展的战略</w:t></w:r><w:r><w:t>对策，包括构建较为完善的网络信息平台及设计研发平台，积极建设水电和交通等基础设施，以及树立品牌意识和诚信经营观念等。</w:t></w:r></w:p><w:p w:rsidR="0018722C"><w:pPr><w:topLinePunct/></w:pPr><w:r><w:t>钱滔</w:t></w:r><w:r><w:t>（</w:t></w:r><w:r><w:rPr><w:rFonts w:ascii="Times New Roman" w:eastAsia="Times New Roman"/><w:spacing w:val="-2"/></w:rPr><w:t>2008</w:t></w:r><w:r><w:t>）</w:t></w:r><w:r><w:rPr><w:rFonts w:ascii="Times New Roman" w:eastAsia="Times New Roman"/></w:rPr><w:t>[</w:t></w:r><w:r><w:rPr><w:rFonts w:ascii="Times New Roman" w:eastAsia="Times New Roman"/><w:spacing w:val="-2"/><w:position w:val="11"/><w:sz w:val="16"/></w:rPr><w:t xml:space="preserve">15</w:t></w:r><w:r><w:rPr><w:rFonts w:ascii="Times New Roman" w:eastAsia="Times New Roman"/></w:rPr><w:t>]</w:t></w:r><w:r><w:t>认为专业市场对浙江的经济发展起着关键作用，他回顾了浙江产</w:t></w:r><w:r><w:t>业市场的产生阶段、快速成长阶段以及成熟转型阶段，并对研究浙江专业市场的学者</w:t></w:r><w:r><w:t>论点进行了梳理，最后给出了一定的结论与展望，专业市场的可持续发展需要解决产业结构升级问题以及经济增长方式的转换问题。</w:t></w:r></w:p><w:p w:rsidR="0018722C"><w:pPr><w:pStyle w:val="Heading2"/><w:textAlignment w:val="center"/><w:topLinePunct/><w:ind w:left="171" w:hangingChars="171" w:hanging="171"/></w:pPr><w:bookmarkStart w:id="722162" w:name="_Toc686722162"/><w:r><w:t>2.2</w:t></w:r><w:r><w:t xml:space="preserve"> </w:t></w:r></w:p><w:p w:rsidR="0018722C"><w:pPr><w:textAlignment w:val="center"/><w:topLinePunct/></w:pPr><w:r><w:pict><v:group style="margin-left:83.664001pt;margin-top:2.341587pt;width:411.58pt;height:4.14pt;mso-position-horizontal-relative:page;mso-position-vertical-relative:paragraph;z-index:-1730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2.2 产业集群理论概述 " w:id="32"/><w:bookmarkEnd w:id="32"/><w:r></w:r><w:bookmarkStart w:name="_bookmark10" w:id="33"/><w:bookmarkEnd w:id="33"/><w:r></w:r><w:bookmarkStart w:name="_bookmark10" w:id="34"/><w:bookmarkEnd w:id="34"/><w:r><w:t>产业集群理论概述</w:t></w:r><w:bookmarkEnd w:id="722162"/></w:p><w:p w:rsidR="0018722C"><w:pPr><w:pStyle w:val="Heading3"/><w:topLinePunct/><w:ind w:left="200" w:hangingChars="200" w:hanging="200"/></w:pPr><w:bookmarkStart w:id="722163" w:name="_Toc686722163"/><w:bookmarkStart w:name="_bookmark11" w:id="35"/><w:bookmarkEnd w:id="35"/><w:r><w:t>2.2.1</w:t></w:r><w:r><w:t xml:space="preserve"> </w:t></w:r><w:bookmarkStart w:name="_bookmark11" w:id="36"/><w:bookmarkEnd w:id="36"/><w:r><w:t>产业集群定义</w:t></w:r><w:bookmarkEnd w:id="722163"/></w:p><w:p w:rsidR="0018722C"><w:pPr><w:topLinePunct/></w:pPr><w:r><w:t>美国学者迈克尔</w:t></w:r><w:r><w:rPr><w:rFonts w:ascii="Times New Roman" w:hAnsi="Times New Roman" w:eastAsia="Times New Roman"/><w:spacing w:val="-2"/><w:rFonts w:hint="eastAsia"/></w:rPr><w:t>・</w:t></w:r><w:r><w:t>波特是最先提出产业集群这个概念的，在其著作《国家竞争优势》中，是指在特定的领域中，具有共性和互补性且相互关联的专业化产业组织</w:t></w:r><w:r><w:rPr><w:rFonts w:ascii="Times New Roman" w:hAnsi="Times New Roman" w:eastAsia="Times New Roman"/><w:vertAlign w:val="superscript"/></w:rPr><w:t>[</w:t></w:r><w:r><w:rPr><w:rFonts w:ascii="Times New Roman" w:hAnsi="Times New Roman" w:eastAsia="Times New Roman"/><w:vertAlign w:val="superscript"/></w:rPr><w:t xml:space="preserve">16</w:t></w:r><w:r><w:rPr><w:rFonts w:ascii="Times New Roman" w:hAnsi="Times New Roman" w:eastAsia="Times New Roman"/><w:vertAlign w:val="superscript"/></w:rPr><w:t>]</w:t></w:r><w:r><w:t>。</w:t></w:r><w:r><w:t>共性是指各个集聚企业生产同种类的产品，如中国海宁皮革城，是全国皮革业龙头市</w:t></w:r><w:r><w:t>场，它所对应的产业集群，生产皮革服装、裘皮服装、皮具箱包等同种类商品。而互</w:t></w:r><w:r><w:t>补性是指两种或多种商品组合可以更好地满足消费者的需求，如西装和领带，二者的</w:t></w:r><w:r><w:t>相互结合形成互补营销，共同开拓市场，降低宣传费用，产生</w:t></w:r><w:r><w:rPr><w:rFonts w:ascii="Times New Roman" w:hAnsi="Times New Roman" w:eastAsia="Times New Roman"/></w:rPr><w:t>1</w:t></w:r><w:r><w:t>＋</w:t></w:r><w:r><w:rPr><w:rFonts w:ascii="Times New Roman" w:hAnsi="Times New Roman" w:eastAsia="Times New Roman"/></w:rPr><w:t>1&gt;2</w:t></w:r><w:r><w:t>的效应。</w:t></w:r></w:p><w:p w:rsidR="0018722C"><w:pPr><w:topLinePunct/></w:pPr><w:r><w:t>本文研究的区域产业集群是指为当地特定的专业市场生产同类商品或提供同种</w:t></w:r><w:r><w:t>服务的企业的集合。这样的企业很多，不仅有当地的制造型企业，也可能有邻市的企</w:t></w:r><w:r><w:t>业为其提供廉价商品，但为了方便数据的收集及统计，这里假设某特定的专业市场所</w:t></w:r><w:r><w:t>对应的区域产业集群为其所在的市级行政区下的企业的集合，如中国东方丝绸市场所</w:t></w:r><w:r><w:t>对应的区域产业集群为苏州市的纺织服装企业集合，绍兴轻纺城所对应的则为绍兴市的纺织服装企业集合。</w:t></w:r></w:p><w:p w:rsidR="0018722C"><w:pPr><w:topLinePunct/></w:pPr><w:r><w:t>企业通过地理位置上的集中，形成一定的集聚化及专业化，吸引更多的客流量，</w:t></w:r><w:r w:rsidR="001852F3"><w:t xml:space="preserve">弥补了单个市场弱小而客流分散的缺陷。企业之间竞争合作的关系，加速产业集群的升级优化，更加推动当地的经济发展。</w:t></w:r></w:p><w:p w:rsidR="0018722C"><w:pPr><w:pStyle w:val="Heading3"/><w:topLinePunct/><w:ind w:left="200" w:hangingChars="200" w:hanging="200"/></w:pPr><w:bookmarkStart w:id="722164" w:name="_Toc686722164"/><w:bookmarkStart w:name="_bookmark12" w:id="37"/><w:bookmarkEnd w:id="37"/><w:r><w:t>2.2.2</w:t></w:r><w:r><w:t xml:space="preserve"> </w:t></w:r><w:bookmarkStart w:name="_bookmark12" w:id="38"/><w:bookmarkEnd w:id="38"/><w:r><w:t>产业集群文献综述</w:t></w:r><w:bookmarkEnd w:id="722164"/></w:p><w:p w:rsidR="0018722C"><w:pPr><w:pStyle w:val="4"/><w:topLinePunct/><w:ind w:left="200" w:hangingChars="200" w:hanging="200"/></w:pPr><w:r><w:t>1.</w:t></w:r><w:r><w:t xml:space="preserve"> </w:t></w:r><w:r><w:t>产业集群竞争力的概括及评价</w:t></w:r></w:p><w:p w:rsidR="0018722C"><w:pPr><w:topLinePunct/></w:pPr><w:r><w:t>刘爱雄</w:t></w:r><w:r><w:t>（</w:t></w:r><w:r><w:rPr><w:rFonts w:ascii="Times New Roman" w:eastAsia="Times New Roman"/><w:spacing w:val="-2"/></w:rPr><w:t>2007</w:t></w:r><w:r><w:t>）</w:t></w:r><w:r><w:rPr><w:rFonts w:ascii="Times New Roman" w:eastAsia="Times New Roman"/></w:rPr><w:t>[</w:t></w:r><w:r><w:rPr><w:rFonts w:ascii="Times New Roman" w:eastAsia="Times New Roman"/><w:spacing w:val="-2"/><w:position w:val="11"/><w:sz w:val="16"/></w:rPr><w:t xml:space="preserve">17</w:t></w:r><w:r><w:rPr><w:rFonts w:ascii="Times New Roman" w:eastAsia="Times New Roman"/></w:rPr><w:t>]</w:t></w:r><w:r><w:t>将各学者的研究结果归为</w:t></w:r><w:r><w:rPr><w:rFonts w:ascii="Times New Roman" w:eastAsia="Times New Roman"/></w:rPr><w:t>3</w:t></w:r><w:r><w:t>类：因素观点、结构观点和能力观</w:t></w:r><w:r><w:t>点，因素观点强调的是各种因素，如需求条件、相关产业等的水平，影响着产业集群</w:t></w:r><w:r><w:t>竞争力的强弱，结构观点强调的是产业集群的发展模式，包括横向上下游产业链的完</w:t></w:r><w:r><w:t>善、纵向集群规模的扩大，能力观点强调的是与社会环境的适应性，如集群内部的创</w:t></w:r><w:r><w:t>新能力、人才培养等。</w:t></w:r></w:p><w:p w:rsidR="0018722C"><w:pPr><w:topLinePunct/></w:pPr><w:r><w:t>关于产业集群的评价指标，各学者也有一定的研究。周碧华，吴秋明等</w:t></w:r><w:r><w:t>（</w:t></w:r><w:r><w:rPr><w:rFonts w:ascii="Times New Roman" w:eastAsia="Times New Roman"/></w:rPr><w:t>2006</w:t></w:r><w:r><w:t>）</w:t></w:r></w:p><w:p w:rsidR="0018722C"><w:pPr><w:topLinePunct/></w:pPr><w:r><w:rPr><w:rFonts w:ascii="Times New Roman" w:eastAsia="Times New Roman"/></w:rPr><w:t>[</w:t></w:r><w:r><w:rPr><w:rFonts w:ascii="Times New Roman" w:eastAsia="Times New Roman"/></w:rPr><w:t xml:space="preserve">18</w:t></w:r><w:r><w:rPr><w:rFonts w:ascii="Times New Roman" w:eastAsia="Times New Roman"/></w:rPr><w:t>]</w:t></w:r><w:r><w:t>分别选取了</w:t></w:r><w:r><w:rPr><w:rFonts w:ascii="Times New Roman" w:eastAsia="Times New Roman"/></w:rPr><w:t>4</w:t></w:r><w:r><w:t>个指标来表示外部特征和企业内部特征，并相应的提出了</w:t></w:r><w:r><w:rPr><w:rFonts w:ascii="Times New Roman" w:eastAsia="Times New Roman"/></w:rPr><w:t>8</w:t></w:r><w:r><w:t>个一级指</w:t></w:r><w:r><w:t>标对应的多个二级指标。之后通过福建的青口汽车集群、长乐纺织集群及南安石材</w:t></w:r><w:r><w:t>集</w:t></w:r></w:p><w:p w:rsidR="0018722C"><w:pPr><w:pStyle w:val="ae"/><w:topLinePunct/></w:pPr><w:r><w:pict><v:group style="margin-left:83.664001pt;margin-top:2.325632pt;width:411.58pt;height:4.14pt;mso-position-horizontal-relative:page;mso-position-vertical-relative:paragraph;z-index:-1730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群为例进行实证分析，得到三者的综合评价得分，并对其结果进行了合理的论述。</w:t></w:r><w:r><w:rPr><w:spacing w:val="-6"/></w:rPr><w:t>蒋录全等</w:t></w:r><w:r><w:rPr><w:spacing w:val="-2"/></w:rPr><w:t>（</w:t></w:r><w:r><w:rPr><w:rFonts w:ascii="Times New Roman" w:eastAsia="Times New Roman"/><w:spacing w:val="-2"/></w:rPr><w:t>2006</w:t></w:r><w:r><w:rPr><w:spacing w:val="-2"/></w:rPr><w:t>）</w:t></w:r><w:r><w:rPr><w:rFonts w:ascii="Times New Roman" w:eastAsia="Times New Roman"/><w:vertAlign w:val="superscript"/></w:rPr><w:t>[19</w:t></w:r><w:r><w:rPr><w:rFonts w:ascii="Times New Roman" w:eastAsia="Times New Roman"/><w:vertAlign w:val="superscript"/></w:rPr><w:t>]</w:t></w:r><w:r><w:rPr><w:spacing w:val="-2"/></w:rPr><w:t>对产业集群竞争力的评价分为两个方面，定性分析和定量分</w:t></w:r></w:p><w:p w:rsidR="0018722C"><w:pPr><w:topLinePunct/></w:pPr><w:r><w:t>析。通过对产业集群竞争力的系统分析，构建了二级指标</w:t></w:r><w:r><w:rPr><w:rFonts w:ascii="Times New Roman" w:eastAsia="Times New Roman"/></w:rPr><w:t>4</w:t></w:r><w:r><w:t>个，三级指标</w:t></w:r><w:r><w:rPr><w:rFonts w:ascii="Times New Roman" w:eastAsia="Times New Roman"/></w:rPr><w:t>12</w:t></w:r><w:r><w:t>个、</w:t></w:r><w:r><w:rPr><w:rFonts w:ascii="Times New Roman" w:eastAsia="Times New Roman"/></w:rPr><w:t>46</w:t></w:r></w:p><w:p w:rsidR="0018722C"><w:pPr><w:topLinePunct/></w:pPr><w:r><w:t>个子因素以及</w:t></w:r><w:r><w:rPr><w:rFonts w:ascii="Times New Roman" w:eastAsia="Times New Roman"/></w:rPr><w:t>121</w:t></w:r><w:r><w:t>个可观测可量化指标等。</w:t></w:r></w:p><w:p w:rsidR="0018722C"><w:pPr><w:pStyle w:val="4"/><w:topLinePunct/><w:ind w:left="200" w:hangingChars="200" w:hanging="200"/></w:pPr><w:r><w:t>2.</w:t></w:r><w:r><w:t xml:space="preserve"> </w:t></w:r><w:r><w:t>产业集群的六大要素</w:t></w:r></w:p><w:p w:rsidR="0018722C"><w:pPr><w:pStyle w:val="BodyText"/><w:spacing w:line="440" w:lineRule="atLeast" w:before="28"/><w:ind w:leftChars="0" w:left="142" w:rightChars="0" w:right="349" w:firstLineChars="0" w:firstLine="479"/><w:topLinePunct/></w:pPr><w:r><w:rPr><w:spacing w:val="-4"/></w:rPr><w:t>根据波特钻石模型，如图</w:t></w:r><w:r><w:rPr><w:rFonts w:ascii="Times New Roman" w:eastAsia="Times New Roman"/></w:rPr><w:t>1</w:t></w:r><w:r><w:rPr><w:spacing w:val="-4"/></w:rPr><w:t>所示，我们知道，产业集群的兴衰也与四大要素和两</w:t></w:r><w:r><w:rPr><w:spacing w:val="0"/></w:rPr><w:t>大辅助要素有着密切的关系。一、生产</w:t></w:r></w:p><w:p w:rsidR="0018722C"><w:pPr><w:pStyle w:val="aff7"/><w:sectPr w:rsidR="00556256"><w:pgSz w:w="11910" w:h="16840"/><w:pgMar w:header="1426" w:footer="1422" w:top="1620" w:bottom="1620" w:left="1560" w:right="1060"/><w:pgNumType w:start="1"/></w:sectPr><w:topLinePunct/></w:pPr><w:r><w:drawing><wp:inline><wp:extent cx="2943225" cy="2557780"/><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24" cstate="print"/><a:stretch><a:fillRect/></a:stretch></pic:blipFill><pic:spPr><a:xfrm><a:off x="0" y="0"/><a:ext cx="2943225" cy="2557780"/></a:xfrm><a:prstGeom prst="rect"><a:avLst/></a:prstGeom></pic:spPr></pic:pic></a:graphicData></a:graphic></wp:inline></w:drawing></w:r></w:p><w:p w:rsidR="0018722C"><w:pPr><w:pStyle w:val="aff7"/><w:sectPr w:rsidR="00556256"><w:pgSz w:w="11910" w:h="16840"/><w:pgMar w:header="1426" w:footer="1422" w:top="1620" w:bottom="1620" w:left="1560" w:right="1060"/><w:pgNumType w:start="1"/></w:sectPr><w:topLinePunct/></w:pPr><w:r><w:drawing><wp:inline><wp:extent cx="2943225" cy="2557780"/><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24" cstate="print"/><a:stretch><a:fillRect/></a:stretch></pic:blipFill><pic:spPr><a:xfrm><a:off x="0" y="0"/><a:ext cx="2943225" cy="2557780"/></a:xfrm><a:prstGeom prst="rect"><a:avLst/></a:prstGeom></pic:spPr></pic:pic></a:graphicData></a:graphic></wp:inline></w:drawing></w:r></w:p><w:p w:rsidR="0018722C"><w:pPr><w:topLinePunct/></w:pPr><w:r><w:t>要素，包括人力、天然、知识、资本、</w:t></w:r><w:r><w:t>基础设施。迈克尔</w:t></w:r><w:r><w:rPr><w:rFonts w:ascii="Times New Roman" w:hAnsi="Times New Roman" w:eastAsia="Times New Roman"/><w:spacing w:val="-3"/><w:rFonts w:hint="eastAsia"/></w:rPr><w:t>・</w:t></w:r><w:r><w:t>波特</w:t></w:r><w:r><w:t>（</w:t></w:r><w:r><w:rPr><w:rFonts w:ascii="Times New Roman" w:hAnsi="Times New Roman" w:eastAsia="Times New Roman"/></w:rPr><w:t>1990</w:t></w:r><w:r><w:t>）</w:t></w:r><w:r><w:rPr><w:rFonts w:ascii="Times New Roman" w:hAnsi="Times New Roman" w:eastAsia="Times New Roman"/><w:vertAlign w:val="superscript"/></w:rPr><w:t>[</w:t></w:r><w:r><w:rPr><w:rFonts w:ascii="Times New Roman" w:hAnsi="Times New Roman" w:eastAsia="Times New Roman"/><w:vertAlign w:val="superscript"/><w:position w:val="11"/></w:rPr><w:t xml:space="preserve">20</w:t></w:r><w:r><w:rPr><w:rFonts w:ascii="Times New Roman" w:hAnsi="Times New Roman" w:eastAsia="Times New Roman"/><w:vertAlign w:val="superscript"/></w:rPr><w:t>]</w:t></w:r><w:r><w:t>在书</w:t></w:r><w:r><w:t>中给予了详细的解释及分析，并把各种</w:t></w:r><w:r w:rsidR="001852F3"><w:t xml:space="preserve">要素划分为初级要素和高级要素两大类。二、需求条件是指国内对某一产品或服</w:t></w:r><w:r w:rsidR="001852F3"><w:t xml:space="preserve">务的需求。其实，每个企业对顾客需求</w:t></w:r><w:r><w:t>的反应最为迅速，</w:t></w:r><w:r><w:rPr><w:rFonts w:ascii="Times New Roman" w:hAnsi="Times New Roman" w:eastAsia="Times New Roman"/></w:rPr><w:t>“</w:t></w:r><w:r><w:t>顾客是上帝</w:t></w:r><w:r><w:rPr><w:rFonts w:ascii="Times New Roman" w:hAnsi="Times New Roman" w:eastAsia="Times New Roman"/></w:rPr><w:t>”</w:t></w:r><w:r><w:t>，顾客</w:t></w:r><w:r><w:t>的需求对国家竞争优势有很强的激励作</w:t></w:r><w:r><w:t>用。三、相关及辅助性行业指的是上下</w:t></w:r><w:r><w:t>游有紧密合作的供应商，以及其它如</w:t></w:r><w:r><w:t>物</w:t></w:r></w:p><w:p w:rsidR="0018722C"><w:pPr><w:tabs><w:tab w:pos="1709" w:val="left" w:leader="none"/></w:tabs><w:spacing w:line="201" w:lineRule="exact" w:before="0"/><w:ind w:leftChars="0" w:left="1709" w:rightChars="0" w:right="0" w:hanging="147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18"/></w:rPr><w:t>机会</w:t></w:r><w:r><w:rPr><w:kern w:val="2"/><w:szCs w:val="22"/><w:rFonts w:cstheme="minorBidi" w:hAnsiTheme="minorHAnsi" w:eastAsiaTheme="minorHAnsi" w:asciiTheme="minorHAnsi"/><w:sz w:val="18"/></w:rPr><w:t>企业战略、结</w:t></w:r></w:p><w:p w:rsidR="0018722C"><w:pPr><w:spacing w:line="220" w:lineRule="exact" w:before="0"/><w:ind w:leftChars="0" w:left="0" w:rightChars="0" w:right="198" w:firstLineChars="0" w:firstLine="0"/><w:jc w:val="center"/><w:topLinePunct/></w:pPr><w:r><w:rPr><w:kern w:val="2"/><w:sz w:val="18"/><w:szCs w:val="22"/><w:rFonts w:cstheme="minorBidi" w:hAnsiTheme="minorHAnsi" w:eastAsiaTheme="minorHAnsi" w:asciiTheme="minorHAnsi"/></w:rPr><w:t>构和同业竞争</w:t></w:r></w:p><w:p w:rsidR="0018722C"><w:pPr><w:tabs><w:tab w:pos="3518" w:val="left" w:leader="none"/></w:tabs><w:spacing w:before="0"/><w:ind w:leftChars="0" w:left="0" w:rightChars="0" w:right="245" w:firstLineChars="0" w:firstLine="0"/><w:jc w:val="center"/><w:topLinePunct/></w:pPr><w:r><w:rPr><w:kern w:val="2"/><w:sz w:val="18"/><w:szCs w:val="22"/><w:rFonts w:cstheme="minorBidi" w:hAnsiTheme="minorHAnsi" w:eastAsiaTheme="minorHAnsi" w:asciiTheme="minorHAnsi"/></w:rPr><w:t>生产要素</w:t></w:r><w:r><w:rPr><w:kern w:val="2"/><w:szCs w:val="22"/><w:rFonts w:cstheme="minorBidi" w:hAnsiTheme="minorHAnsi" w:eastAsiaTheme="minorHAnsi" w:asciiTheme="minorHAnsi"/><w:position w:val="1"/><w:sz w:val="18"/></w:rPr><w:t>需求条件</w:t></w:r></w:p><w:p w:rsidR="0018722C"><w:pPr><w:tabs><w:tab w:pos="3824" w:val="left" w:leader="none"/></w:tabs><w:spacing w:line="259" w:lineRule="exact" w:before="122"/><w:ind w:leftChars="0" w:left="1760" w:rightChars="0" w:right="0" w:firstLineChars="0" w:firstLine="0"/><w:jc w:val="left"/><w:keepNext/><w:topLinePunct/></w:pPr><w:r><w:rPr><w:kern w:val="2"/><w:sz w:val="18"/><w:szCs w:val="22"/><w:rFonts w:cstheme="minorBidi" w:hAnsiTheme="minorHAnsi" w:eastAsiaTheme="minorHAnsi" w:asciiTheme="minorHAnsi"/></w:rPr><w:t>相关及支</w:t></w:r><w:r><w:rPr><w:kern w:val="2"/><w:szCs w:val="22"/><w:rFonts w:cstheme="minorBidi" w:hAnsiTheme="minorHAnsi" w:eastAsiaTheme="minorHAnsi" w:asciiTheme="minorHAnsi"/><w:position w:val="-4"/><w:sz w:val="18"/></w:rPr><w:t>政府</w:t></w:r></w:p><w:p w:rsidR="0018722C"><w:pPr><w:spacing w:line="209" w:lineRule="exact" w:before="0"/><w:ind w:leftChars="0" w:left="0" w:rightChars="0" w:right="637" w:firstLineChars="0" w:firstLine="0"/><w:jc w:val="center"/><w:keepNext/><w:topLinePunct/></w:pPr><w:r><w:rPr><w:kern w:val="2"/><w:sz w:val="18"/><w:szCs w:val="22"/><w:rFonts w:cstheme="minorBidi" w:hAnsiTheme="minorHAnsi" w:eastAsiaTheme="minorHAnsi" w:asciiTheme="minorHAnsi"/></w:rPr><w:t>持产业</w:t></w:r></w:p><w:p w:rsidR="0018722C"><w:pPr><w:pStyle w:val="a9"/><w:topLinePunct/></w:pPr><w:r><w:rPr><w:kern w:val="2"/><w:sz w:val="21"/><w:szCs w:val="22"/><w:rFonts w:cstheme="minorBidi" w:hAnsiTheme="minorHAnsi" w:eastAsiaTheme="minorHAnsi" w:asciiTheme="minorHAnsi" w:ascii="楷体" w:eastAsia="楷体" w:hint="eastAsia"/></w:rPr><w:t>图2-1</w:t></w:r><w:r><w:t xml:space="preserve">  </w:t></w:r><w:r w:rsidRPr="00DB64CE"><w:rPr><w:kern w:val="2"/><w:sz w:val="21"/><w:szCs w:val="22"/><w:rFonts w:cstheme="minorBidi" w:hAnsiTheme="minorHAnsi" w:eastAsiaTheme="minorHAnsi" w:asciiTheme="minorHAnsi" w:ascii="楷体" w:eastAsia="楷体" w:hint="eastAsia"/></w:rPr><w:t>波特钻石模型</w:t></w:r></w:p><w:p w:rsidR="0018722C"><w:pPr><w:topLinePunct/></w:pPr><w:r><w:rPr><w:rFonts w:cstheme="minorBidi" w:hAnsiTheme="minorHAnsi" w:eastAsiaTheme="minorHAnsi" w:asciiTheme="minorHAnsi" w:ascii="Times New Roman"/></w:rPr><w:t>Fig 2-1 Porter Diamond Model</w:t></w:r></w:p><w:p w:rsidR="0018722C"><w:pPr><w:topLinePunct/></w:pPr><w:r><w:t>流配送、行业协会、会晤展览等相关的辅助性产业。一个优秀的企业不可能单独存活，</w:t></w:r><w:r><w:t>它强大的竞争优势不仅来源于自身企业的精益管理，更是来源于上下游供应商的合作，</w:t></w:r><w:r><w:t>形成完善完整的供应产业链。四、企业战略、结构和同业竞争，企业战略是企业实现</w:t></w:r><w:r><w:t>精益发展的重要途径，只有制定好企业的发展战略，才能一步步达成短期目标，最终</w:t></w:r><w:r><w:t>实现企业的长期目标。另外，国内同行业竞争是无可避免的，适度的竞争会给企业带</w:t></w:r><w:r w:rsidR="001852F3"><w:t xml:space="preserve">来适度的紧张感，促进其不断改进创新，提升自身企业素质等。</w:t></w:r></w:p><w:p w:rsidR="0018722C"><w:pPr><w:topLinePunct/></w:pPr><w:r><w:t>另外两大变数是：政府与机会。机会虽然是无法控制的，但要想具有强劲的竞争</w:t></w:r><w:r><w:t>优势，就要时刻准备着机会的到来，不要等好时机到来，却</w:t></w:r><w:r><w:t>手忙脚乱</w:t></w:r><w:r><w:t>；政府的政策对</w:t></w:r><w:r><w:t>产业集群的影响不容小觑，它提供企业所需要的资源，如各方面优惠政策等，创造产业发展的环境，如道路等基础设施的修建等，对产业集群的发展及升级有重要作用。</w:t></w:r></w:p><w:p w:rsidR="0018722C"><w:pPr><w:pStyle w:val="4"/><w:topLinePunct/><w:ind w:left="200" w:hangingChars="200" w:hanging="200"/></w:pPr><w:r><w:t>3.</w:t></w:r><w:r><w:t xml:space="preserve"> </w:t></w:r><w:r><w:t>产业集群的特征</w:t></w:r></w:p><w:p w:rsidR="0018722C"><w:pPr><w:topLinePunct/></w:pPr><w:r><w:t>遇华仁，莫军</w:t></w:r><w:r><w:t>（</w:t></w:r><w:r><w:rPr><w:rFonts w:ascii="Times New Roman" w:eastAsia="Times New Roman"/></w:rPr><w:t>2009</w:t></w:r><w:r><w:t>）</w:t></w:r><w:r><w:rPr><w:rFonts w:ascii="Times New Roman" w:eastAsia="Times New Roman"/></w:rPr><w:t>[</w:t></w:r><w:r><w:rPr><w:rFonts w:ascii="Times New Roman" w:eastAsia="Times New Roman"/><w:position w:val="11"/><w:sz w:val="16"/></w:rPr><w:t xml:space="preserve">21</w:t></w:r><w:r><w:rPr><w:rFonts w:ascii="Times New Roman" w:eastAsia="Times New Roman"/></w:rPr><w:t>]</w:t></w:r><w:r><w:t>对产业集群竞争力的特征进行了概括，包括动态性、辐</w:t></w:r></w:p><w:p w:rsidR="0018722C"><w:pPr><w:pStyle w:val="ae"/><w:topLinePunct/></w:pPr><w:r><w:pict><v:group style="margin-left:83.664001pt;margin-top:2.325632pt;width:411.58pt;height:4.14pt;mso-position-horizontal-relative:page;mso-position-vertical-relative:paragraph;z-index:-17296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5"/></w:rPr><w:t>射性、根植性和开放性。动态性是指产业集群的不断发展变化，竞争力的不断培育和</w:t></w:r><w:r><w:rPr><w:spacing w:val="-6"/></w:rPr><w:t>升级；辐射性是指企业的集聚会对本行业的其它企业有一定的影响，通过鲇鱼效应拉</w:t></w:r><w:r><w:rPr><w:spacing w:val="-6"/></w:rPr><w:t>动当地的经济发展；产业集群的根植性表现在当地的资源优势，如交通便利、政府大力支持等，都得于同类型的企业集聚；开放性是指集群内各个企业的资源互动，如人才的培养，技术、资金的共享等。</w:t></w:r></w:p><w:p w:rsidR="0018722C"><w:pPr><w:pStyle w:val="4"/><w:topLinePunct/><w:ind w:left="200" w:hangingChars="200" w:hanging="200"/></w:pPr><w:r><w:t>4.</w:t></w:r><w:r><w:t xml:space="preserve"> </w:t></w:r><w:r><w:t>产业集群的演进及风险</w:t></w:r></w:p><w:p w:rsidR="0018722C"><w:pPr><w:topLinePunct/></w:pPr><w:r><w:t>沈漪</w:t></w:r><w:r><w:t>（</w:t></w:r><w:r><w:rPr><w:rFonts w:ascii="Times New Roman" w:eastAsia="Times New Roman"/><w:spacing w:val="-2"/></w:rPr><w:t>2005</w:t></w:r><w:r><w:t>）</w:t></w:r><w:r><w:rPr><w:rFonts w:ascii="Times New Roman" w:eastAsia="Times New Roman"/></w:rPr><w:t>[</w:t></w:r><w:r><w:rPr><w:rFonts w:ascii="Times New Roman" w:eastAsia="Times New Roman"/><w:spacing w:val="-2"/><w:position w:val="11"/><w:sz w:val="16"/></w:rPr><w:t xml:space="preserve">22</w:t></w:r><w:r><w:rPr><w:rFonts w:ascii="Times New Roman" w:eastAsia="Times New Roman"/></w:rPr><w:t>]</w:t></w:r><w:r><w:t>指出产业集群中的企业是竞争又合作的关系，其竞争比分散企业</w:t></w:r><w:r><w:t>更为激烈，其合作也只是为了利益而采取的有意识的联合行为。接着通过分析产业集群的形成及演进的动因，是企业为了共享各类集聚效应，如创新资源、政府政策等，</w:t></w:r><w:r><w:t>从而追求利益最大化的结果。接着对意大利纺织服装产业集群、大唐袜业、嵊州领带等地进行实证研究，分析了其演进路径，并从生产要素、市场需求条件、相关产业、</w:t></w:r><w:r><w:t>社会文化特征以及政府政策这</w:t></w:r><w:r><w:rPr><w:rFonts w:ascii="Times New Roman" w:eastAsia="Times New Roman"/></w:rPr><w:t>6</w:t></w:r><w:r><w:t>个方面阐述了演进的因素，验证了构建的演进路径模</w:t></w:r><w:r><w:t>型。最后指出纺织服装产业集群如何演进，是取决于其自身条件及发展规划，并要不断加强创新能力，加速产业集群的升级换代。</w:t></w:r></w:p><w:p w:rsidR="0018722C"><w:pPr><w:topLinePunct/></w:pPr><w:r><w:t>潘慧明</w:t></w:r><w:r><w:t>（</w:t></w:r><w:r><w:rPr><w:rFonts w:ascii="Times New Roman" w:eastAsia="Times New Roman"/><w:spacing w:val="-2"/></w:rPr><w:t>2006</w:t></w:r><w:r><w:t>）</w:t></w:r><w:r><w:rPr><w:rFonts w:ascii="Times New Roman" w:eastAsia="Times New Roman"/></w:rPr><w:t>[</w:t></w:r><w:r><w:rPr><w:rFonts w:ascii="Times New Roman" w:eastAsia="Times New Roman"/><w:spacing w:val="-2"/><w:position w:val="11"/><w:sz w:val="16"/></w:rPr><w:t xml:space="preserve">22</w:t></w:r><w:r><w:rPr><w:rFonts w:ascii="Times New Roman" w:eastAsia="Times New Roman"/></w:rPr><w:t>]</w:t></w:r><w:r><w:t>做了一些关于纺织服装产业集群的风险问题，他认为产业集群</w:t></w:r><w:r><w:t>风险可划分为客观风险和内部风险两大类，而导致这些风险的原因是集群内部创新能</w:t></w:r><w:r><w:t>力的缺乏以不正当的竞争关系等，作者又通过绍兴产业集群及意大利产业集群的实证</w:t></w:r><w:r><w:t>分析，得出要想提高产业集群的可持续发展能力，应该通过以下途径：政府部门及行</w:t></w:r><w:r><w:t>业协会等给予支持，通过税收优惠等政策加速产业集群的更新升级，同时建立风险制度管理系统，完善制度条例等。</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65" w:name="_Toc686722165"/><w:bookmarkStart w:name="第三章 纺织服装专业市场与区域产业集群关系研究 " w:id="39"/><w:bookmarkEnd w:id="39"/><w:r></w:r><w:bookmarkStart w:name="_bookmark13" w:id="40"/><w:bookmarkEnd w:id="40"/><w:r></w:r><w:r><w:t>第三章</w:t></w:r><w:r><w:t xml:space="preserve">  </w:t></w:r><w:r w:rsidRPr="00DB64CE"><w:t>纺织服装专业市场与区域产业集群关系研究</w:t></w:r><w:bookmarkEnd w:id="722165"/></w:p><w:p w:rsidR="0018722C"><w:pPr><w:topLinePunct/></w:pPr><w:r><w:t>区域产业集群的迅猛发展，使专业市场也跟随扩大，其产品在数量、质量及覆盖</w:t></w:r><w:r><w:t>面等都有了一定的提高。产业集群的发展也培育和丰富了专业市场，促进了专业市场</w:t></w:r><w:r><w:t>建设的不断完善和创新。在专业市场较繁荣的地方，都有相关的制造型产业集群在背</w:t></w:r><w:r><w:t>后做产品的提供者，而在多数制造型企业聚集的地方，也会设置相应的专业市场来作为其产品的销售平台。二者的互动发展，使得专业市场的辐射范围越来越广、商品的</w:t></w:r><w:r><w:t>交易量越来越大、市场信息的交流越来越频繁，制造业集群的分工协作水平越来越高、</w:t></w:r><w:r><w:t>专业化程度越来越深，企业的数量以及它们的生产量会随专业市场需求的增加而大大增加，从而大大促进了当地经济的发展。</w:t></w:r></w:p><w:p w:rsidR="0018722C"><w:pPr><w:pStyle w:val="Heading2"/><w:topLinePunct/><w:ind w:left="171" w:hangingChars="171" w:hanging="171"/></w:pPr><w:bookmarkStart w:id="722166" w:name="_Toc686722166"/><w:bookmarkStart w:name="3.1专业市场与产业集群的关系研究文献综述 " w:id="41"/><w:bookmarkEnd w:id="41"/><w:r><w:t>3.1</w:t></w:r><w:r><w:t xml:space="preserve"> </w:t></w:r><w:r></w:r><w:bookmarkStart w:name="_bookmark14" w:id="42"/><w:bookmarkEnd w:id="42"/><w:r></w:r><w:bookmarkStart w:name="_bookmark14" w:id="43"/><w:bookmarkEnd w:id="43"/><w:r><w:t>专业市场与产业集群的关系研究文献综述</w:t></w:r><w:bookmarkEnd w:id="722166"/></w:p><w:p w:rsidR="0018722C"><w:pPr><w:topLinePunct/></w:pPr><w:r><w:t>专业市场和产业集群相互依托，通过相应的专业市场网络形成大范围的产业链，</w:t></w:r><w:r><w:t>进而促进各个产业集群不断发展。在浙江绍兴，市区和绍兴县以化纤和面料生产为主，</w:t></w:r><w:r><w:t>并拥有中国轻纺城这一专业市场；上虞以棉纺织为主，嵊州以领带为主，诸暨以袜子</w:t></w:r><w:r><w:t>为主，新昌以毛纺和纺机为主，这些地区也都形成了或大或小的专业市场，如嵊州领</w:t></w:r><w:r><w:t>带城等。江苏已经形成了常熟服装板块、江阴毛纺板块、吴江丝绸板块、张家港毛纺</w:t></w:r><w:r><w:t>毛衫板块、海门家纺板块等，还有一大片“一乡一品”的特色乡镇，如丝绸名镇盛泽</w:t></w:r><w:r><w:t>镇等。这些专业市场与其相应的区域产业集群良性互动，为当地区域经济带来可观的效益。</w:t></w:r></w:p><w:p w:rsidR="0018722C"><w:pPr><w:pStyle w:val="4"/><w:topLinePunct/><w:ind w:left="200" w:hangingChars="200" w:hanging="200"/></w:pPr><w:r><w:t>1.</w:t></w:r><w:r><w:t xml:space="preserve"> </w:t></w:r><w:r><w:t>专业市场与产业集群的相互作用研究</w:t></w:r></w:p><w:p w:rsidR="0018722C"><w:pPr><w:topLinePunct/></w:pPr><w:r><w:t>王丹和王春和</w:t></w:r><w:r><w:t>（</w:t></w:r><w:r><w:rPr><w:rFonts w:ascii="Times New Roman" w:eastAsia="Times New Roman"/></w:rPr><w:t>2010</w:t></w:r><w:r><w:t>）</w:t></w:r><w:r><w:rPr><w:rFonts w:ascii="Times New Roman" w:eastAsia="Times New Roman"/></w:rPr><w:t>[</w:t></w:r><w:r><w:rPr><w:rFonts w:ascii="Times New Roman" w:eastAsia="Times New Roman"/></w:rPr><w:t xml:space="preserve">16</w:t></w:r><w:r><w:rPr><w:rFonts w:ascii="Times New Roman" w:eastAsia="Times New Roman"/></w:rPr><w:t>]</w:t></w:r><w:r><w:t>、刘焱</w:t></w:r><w:r><w:t>（</w:t></w:r><w:r><w:rPr><w:rFonts w:ascii="Times New Roman" w:eastAsia="Times New Roman"/></w:rPr><w:t>2008</w:t></w:r><w:r><w:t>）</w:t></w:r><w:r><w:rPr><w:rFonts w:ascii="Times New Roman" w:eastAsia="Times New Roman"/></w:rPr><w:t>[</w:t></w:r><w:r><w:rPr><w:rFonts w:ascii="Times New Roman" w:eastAsia="Times New Roman"/><w:position w:val="11"/><w:sz w:val="16"/></w:rPr><w:t xml:space="preserve">23</w:t></w:r><w:r><w:rPr><w:rFonts w:ascii="Times New Roman" w:eastAsia="Times New Roman"/></w:rPr><w:t>]</w:t></w:r><w:r><w:t>都先分析二者内涵，然后提出专业</w:t></w:r><w:r><w:t>市场为产业集群提供同类或互补类产品的销售平台，利于相关企业集聚在一定区域内，</w:t></w:r><w:r><w:t>形成完成的产业链；区域产业集群为当地的专业市场提供廉价商品以及完善的售后保</w:t></w:r><w:r><w:t>障，有利于当地专业市场占有一定的竞争优势，利用品牌效应，打造一流的品牌专业</w:t></w:r><w:r w:rsidR="001852F3"><w:t xml:space="preserve">市场。</w:t></w:r></w:p><w:p w:rsidR="0018722C"><w:pPr><w:topLinePunct/></w:pPr><w:r><w:t>郑勇军和金小星</w:t></w:r><w:r><w:t>（</w:t></w:r><w:r><w:rPr><w:rFonts w:ascii="Times New Roman" w:eastAsia="Times New Roman"/></w:rPr><w:t>2007</w:t></w:r><w:r><w:t>）</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、姜伟军</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11"/></w:rPr><w:t xml:space="preserve">25</w:t></w:r><w:r><w:rPr><w:rFonts w:ascii="Times New Roman" w:eastAsia="Times New Roman"/><w:vertAlign w:val="superscript"/></w:rPr><w:t>]</w:t></w:r><w:r><w:t>都以浙江省的专业市场和产业</w:t></w:r><w:r><w:t>集群作为实证，分析二者的相互促进作用，姜伟军进一步认为浙江省的专业市场和</w:t></w:r><w:r><w:t>产</w:t></w:r></w:p><w:p w:rsidR="0018722C"><w:pPr><w:pStyle w:val="ae"/><w:topLinePunct/></w:pPr><w:r><w:pict><v:group style="margin-left:83.664001pt;margin-top:2.325632pt;width:411.58pt;height:4.14pt;mso-position-horizontal-relative:page;mso-position-vertical-relative:paragraph;z-index:-1729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业集群的发展模式正在发生变革，如出现“无形”市场</w:t></w:r><w:r><w:rPr><w:rFonts w:ascii="Times New Roman" w:hAnsi="Times New Roman" w:eastAsia="Times New Roman"/></w:rPr><w:t>-----</w:t></w:r><w:r><w:rPr><w:spacing w:val="0"/></w:rPr><w:t>电子商务的营销方式，打</w:t></w:r><w:r><w:rPr><w:spacing w:val="-4"/></w:rPr><w:t>破了地理空间的限制，使生产型企业与当地“有形”市场更为紧密地结合，共同协调</w:t></w:r><w:r><w:rPr><w:spacing w:val="-6"/></w:rPr><w:t>发展，促进区域经济的繁荣。另外，保持专业市场和产业集群的可持续发展，应侧重进行专业市场的制度创新、经营创新、研发推广功能创新等。</w:t></w:r></w:p><w:p w:rsidR="0018722C"><w:pPr><w:pStyle w:val="4"/><w:topLinePunct/><w:ind w:left="200" w:hangingChars="200" w:hanging="200"/></w:pPr><w:r><w:t>2.</w:t></w:r><w:r><w:t xml:space="preserve"> </w:t></w:r><w:r><w:t>专业市场与产业集群互动发展中产生的问题及对策建议研究</w:t></w:r></w:p><w:p w:rsidR="0018722C"><w:pPr><w:topLinePunct/></w:pPr><w:r><w:t>姬传勇</w:t></w:r><w:r><w:t>（</w:t></w:r><w:r><w:rPr><w:rFonts w:ascii="Times New Roman" w:eastAsia="Times New Roman"/><w:spacing w:val="-2"/></w:rPr><w:t>2010</w:t></w:r><w:r><w:t>）</w:t></w:r><w:r><w:rPr><w:rFonts w:ascii="Times New Roman" w:eastAsia="Times New Roman"/></w:rPr><w:t>[</w:t></w:r><w:r><w:rPr><w:rFonts w:ascii="Times New Roman" w:eastAsia="Times New Roman"/><w:spacing w:val="-2"/><w:position w:val="11"/><w:sz w:val="16"/></w:rPr><w:t xml:space="preserve">26</w:t></w:r><w:r><w:rPr><w:rFonts w:ascii="Times New Roman" w:eastAsia="Times New Roman"/></w:rPr><w:t>]</w:t></w:r><w:r><w:t>先肯定了专业市场与产业集群之间的相互促进作用，以及专业</w:t></w:r><w:r><w:t>市场对当地会展业、物流的推进，而后又提出了在此互动发展中存在的问题，如由于</w:t></w:r><w:r><w:t>租金的居高不下、交通设施的不完善等，专业市场的功能逐渐被弱化，减少了对规模企业的吸引力，加上电子商务的营销模式出现后，传统的专业市场可能会受到冷落。</w:t></w:r></w:p><w:p w:rsidR="0018722C"><w:pPr><w:topLinePunct/></w:pPr><w:r><w:t>其实，国外学者之前就支持专业市场消亡的观点，如</w:t></w:r><w:r><w:rPr><w:rFonts w:ascii="Times New Roman" w:eastAsia="Times New Roman"/></w:rPr><w:t>Miller</w:t></w:r><w:r><w:rPr><w:rFonts w:ascii="Times New Roman" w:eastAsia="Times New Roman"/></w:rPr><w:t>(</w:t></w:r><w:r><w:rPr><w:rFonts w:ascii="Times New Roman" w:eastAsia="Times New Roman"/></w:rPr><w:t>1964</w:t></w:r><w:r><w:rPr><w:rFonts w:ascii="Times New Roman" w:eastAsia="Times New Roman"/></w:rPr><w:t>)</w:t></w:r><w:r><w:rPr><w:rFonts w:ascii="Times New Roman" w:eastAsia="Times New Roman"/></w:rPr><w:t> </w:t></w:r><w:r><w:rPr><w:rFonts w:ascii="Times New Roman" w:eastAsia="Times New Roman"/><w:vertAlign w:val="superscript"/></w:rPr><w:t>[</w:t></w:r><w:r><w:rPr><w:rFonts w:ascii="Times New Roman" w:eastAsia="Times New Roman"/><w:vertAlign w:val="superscript"/></w:rPr><w:t>27</w:t></w:r><w:r><w:rPr><w:rFonts w:ascii="Times New Roman" w:eastAsia="Times New Roman"/><w:vertAlign w:val="superscript"/></w:rPr><w:t>]</w:t></w:r><w:r><w:t>、</w:t></w:r><w:r><w:rPr><w:rFonts w:ascii="Times New Roman" w:eastAsia="Times New Roman"/></w:rPr><w:t>Kowaleski</w:t></w:r><w:r><w:rPr><w:rFonts w:ascii="Times New Roman" w:eastAsia="Times New Roman"/></w:rPr><w:t>(</w:t></w:r><w:r><w:rPr><w:rFonts w:ascii="Times New Roman" w:eastAsia="Times New Roman"/></w:rPr><w:t>1995</w:t></w:r><w:r><w:rPr><w:rFonts w:ascii="Times New Roman" w:eastAsia="Times New Roman"/></w:rPr><w:t>)</w:t></w:r><w:r><w:rPr><w:rFonts w:ascii="Times New Roman" w:eastAsia="Times New Roman"/></w:rPr><w:t> </w:t></w:r><w:r><w:rPr><w:rFonts w:ascii="Times New Roman" w:eastAsia="Times New Roman"/></w:rPr><w:t>[</w:t></w:r><w:r><w:rPr><w:rFonts w:ascii="Times New Roman" w:eastAsia="Times New Roman"/></w:rPr><w:t xml:space="preserve">28</w:t></w:r><w:r><w:rPr><w:rFonts w:ascii="Times New Roman" w:eastAsia="Times New Roman"/></w:rPr><w:t>]</w:t></w:r><w:r><w:t>等，认为专业市场逐步被一些与现代工业化发展相适应新型商业</w:t></w:r><w:r><w:t>形态所代替，如连锁超市、直销店等。姬传勇针对存在的问题，提出过打造专业市场</w:t></w:r><w:r><w:t>的品牌，通过品牌效应来保持市场的竞争力。陆瑶和徐利新</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29</w:t></w:r><w:r><w:rPr><w:rFonts w:ascii="Times New Roman" w:eastAsia="Times New Roman"/><w:vertAlign w:val="superscript"/></w:rPr><w:t>]</w:t></w:r><w:r><w:t>也认为专业市</w:t></w:r><w:r><w:t>场品牌会促进区域产业集群的转型升级。作者还以绍兴轻纺城作为案例阐述了中国轻纺城品牌效应是如何促进绍兴纺织产业的转型升级。</w:t></w:r></w:p><w:p w:rsidR="0018722C"><w:pPr><w:topLinePunct/></w:pPr><w:r><w:t>杨强和姚岗</w:t></w:r><w:r><w:t>（</w:t></w:r><w:r><w:rPr><w:rFonts w:ascii="Times New Roman" w:eastAsia="Times New Roman"/></w:rPr><w:t>2005</w:t></w:r><w:r><w:t>）</w:t></w:r><w:r><w:rPr><w:rFonts w:ascii="Times New Roman" w:eastAsia="Times New Roman"/></w:rPr><w:t>[</w:t></w:r><w:r><w:rPr><w:rFonts w:ascii="Times New Roman" w:eastAsia="Times New Roman"/></w:rPr><w:t xml:space="preserve">30</w:t></w:r><w:r><w:rPr><w:rFonts w:ascii="Times New Roman" w:eastAsia="Times New Roman"/></w:rPr><w:t>]</w:t></w:r><w:r><w:t>、杨强和单单</w:t></w:r><w:r><w:t>（</w:t></w:r><w:r><w:rPr><w:rFonts w:ascii="Times New Roman" w:eastAsia="Times New Roman"/></w:rPr><w:t>2005</w:t></w:r><w:r><w:t>）</w:t></w:r><w:r><w:rPr><w:rFonts w:ascii="Times New Roman" w:eastAsia="Times New Roman"/><w:vertAlign w:val="superscript"/></w:rPr><w:t>[</w:t></w:r><w:r><w:rPr><w:rFonts w:ascii="Times New Roman" w:eastAsia="Times New Roman"/><w:vertAlign w:val="superscript"/><w:position w:val="11"/></w:rPr><w:t xml:space="preserve">31</w:t></w:r><w:r><w:rPr><w:rFonts w:ascii="Times New Roman" w:eastAsia="Times New Roman"/><w:vertAlign w:val="superscript"/></w:rPr><w:t>]</w:t></w:r><w:r><w:t>通过对市场年成交额和产业集</w:t></w:r><w:r><w:t>群产值做相关性分析，检验二者之间是否存在互动，并提出有些大型生产企业自建专</w:t></w:r><w:r><w:t>卖店，逐渐摆脱专业市场这个销售平台、专业市场内缺乏高端产品配套的销售体制等问题，作者认为相应的对策建议如下：扩大产业集群及对应专业市场的规模，形成大</w:t></w:r><w:r><w:t>产业区与大市场的良性互动；充分发挥政府作用，做好交通、物流配送等基础设施的服务，从而帮助加快相应专业市场与区域产业集群的对接；实施专业市场功能创新、转型、重组等对策建议。</w:t></w:r></w:p><w:p w:rsidR="0018722C"><w:pPr><w:topLinePunct/></w:pPr><w:r><w:t>刘乃全和任光辉</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从影响因子角度出发，通过其在四个情形中的组合推</w:t></w:r><w:r><w:t>断结果及案例研究，推断可能导致的结果，如专业市场因为产品质量而逐渐失去了消费者，大型生产企业构建自己的营销网络等问题，一些市场规模的集中扩大可能带来</w:t></w:r><w:r><w:t>交通堵塞、垃圾堆积等环境问题，建议提高专业市场准入门槛、防止急剧扩张、市场</w:t></w:r><w:r><w:t>与企业间要良性互动等。</w:t></w:r></w:p><w:p w:rsidR="0018722C"><w:pPr><w:pStyle w:val="4"/><w:topLinePunct/><w:ind w:left="200" w:hangingChars="200" w:hanging="200"/></w:pPr><w:r><w:t>3.</w:t></w:r><w:r><w:t xml:space="preserve"> </w:t></w:r><w:r><w:t>专业市场与产业集群实证分析研究</w:t></w:r></w:p><w:p w:rsidR="0018722C"><w:pPr><w:topLinePunct/></w:pPr><w:r><w:t>陆立军和俞航东</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33</w:t></w:r><w:r><w:rPr><w:rFonts w:ascii="Times New Roman" w:eastAsia="Times New Roman"/><w:vertAlign w:val="superscript"/></w:rPr><w:t>]</w:t></w:r><w:r><w:t>和陆立军等</w:t></w:r><w:r><w:t>（</w:t></w:r><w:r><w:rPr><w:rFonts w:ascii="Times New Roman" w:eastAsia="Times New Roman"/></w:rPr><w:t>2011</w:t></w:r><w:r><w:t>）</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分别通过对义乌小商品市场</w:t></w:r></w:p><w:p w:rsidR="0018722C"><w:pPr><w:pStyle w:val="ae"/><w:topLinePunct/></w:pPr><w:r><w:pict><v:group style="margin-left:83.664001pt;margin-top:2.325632pt;width:411.58pt;height:4.14pt;mso-position-horizontal-relative:page;mso-position-vertical-relative:paragraph;z-index:-1728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3"/></w:rPr><w:t>和绍兴轻纺城万份问卷的调研，义乌小商品市场对区域产业集群有一定的带动、提升</w:t></w:r><w:r><w:rPr><w:spacing w:val="-5"/></w:rPr><w:t>作用，应进一步开拓市场并提高准入门槛，加强市场准入管理。而绍兴轻纺城的问卷</w:t></w:r><w:r><w:rPr><w:spacing w:val="-6"/></w:rPr><w:t>分析显示，其物流的运送耗费、产业集群规模及集群企业内部的技术水平影响二者的互动发展，应着重加强本地物流效率，降低其运输成本，另外要充分发挥行业协会功能，促进专业市场与区域产业集群的良性互动。</w:t></w:r></w:p><w:p w:rsidR="0018722C"><w:pPr><w:topLinePunct/></w:pPr><w:r><w:t>俞航东</w:t></w:r><w:r><w:t>（</w:t></w:r><w:r><w:rPr><w:rFonts w:ascii="Times New Roman" w:eastAsia="Times New Roman"/><w:spacing w:val="-2"/></w:rPr><w:t>2009</w:t></w:r><w:r><w:t>）</w:t></w:r><w:r><w:rPr><w:rFonts w:ascii="Times New Roman" w:eastAsia="Times New Roman"/></w:rPr><w:t>[</w:t></w:r><w:r><w:rPr><w:rFonts w:ascii="Times New Roman" w:eastAsia="Times New Roman"/><w:spacing w:val="-2"/><w:position w:val="11"/><w:sz w:val="16"/></w:rPr><w:t xml:space="preserve">35</w:t></w:r><w:r><w:rPr><w:rFonts w:ascii="Times New Roman" w:eastAsia="Times New Roman"/></w:rPr><w:t>]</w:t></w:r><w:r><w:t>以义乌小商品市场为例，对专业市场与产业集群互动机理进行</w:t></w:r><w:r><w:t>了更深入的分析，他认为专业市场的嵌入性使得二者之间存在着紧密的联系，并对其嵌入性进行了详细描述。作者从产业集群与专业市场的理论和实证两方面分析发现，</w:t></w:r><w:r><w:t>集群内的过度竞争不利于专业市场的繁荣，并得到了浙江省义乌市的数据验证。因此，</w:t></w:r><w:r><w:t>针对专业市场，作者提出应提高专业市场的知名度，加强市场内部管理等；针对产业</w:t></w:r><w:r><w:t>集群，作者提出鼓励集群内的创新转型，思考产业集群的可持续发展规划等。只有专</w:t></w:r><w:r><w:t>业市场和产业集群相互带动和提升，才能避免不良竞争的出现，并保持二者的可持续发展。</w:t></w:r></w:p><w:p w:rsidR="0018722C"><w:pPr><w:pStyle w:val="Heading2"/><w:topLinePunct/><w:ind w:left="171" w:hangingChars="171" w:hanging="171"/></w:pPr><w:bookmarkStart w:id="722167" w:name="_Toc686722167"/><w:bookmarkStart w:name="3.2 专业市场对区域产业集群的促进作用 " w:id="44"/><w:bookmarkEnd w:id="44"/><w:r><w:t>3.2</w:t></w:r><w:r><w:t xml:space="preserve"> </w:t></w:r><w:r></w:r><w:bookmarkStart w:name="_bookmark15" w:id="45"/><w:bookmarkEnd w:id="45"/><w:r></w:r><w:bookmarkStart w:name="_bookmark15" w:id="46"/><w:bookmarkEnd w:id="46"/><w:r><w:t>专业市场对区域产业集群的促进作用</w:t></w:r><w:bookmarkEnd w:id="722167"/></w:p><w:p w:rsidR="0018722C"><w:pPr><w:pStyle w:val="4"/><w:topLinePunct/><w:ind w:left="200" w:hangingChars="200" w:hanging="200"/></w:pPr><w:r><w:t>1.</w:t></w:r><w:r><w:t xml:space="preserve"> </w:t></w:r><w:r><w:t>专业市场为产业集群提供产品销售平台</w:t></w:r></w:p><w:p w:rsidR="0018722C"><w:pPr><w:topLinePunct/></w:pPr><w:r><w:t>专业市场是流通型市场，是为产业集群所生产制造的产品提供销售平台。很多进</w:t></w:r><w:r><w:t>行产业集聚的企业都是中小型企业，他们没有多余的人力、物力、财力去自建销售渠</w:t></w:r><w:r><w:t>道，所以转而投向专业市场这一低成本、低门槛的销售平台</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。同时专业市场的发展</w:t></w:r><w:r><w:t>壮大，会吸引更多消费者，进而促进专业市场附近交通、物流等基础设施的便利。这</w:t></w:r><w:r><w:t>样更方便产业集群运送货物给专业市场，保证了产业链的顺畅，从而使中小企业能不再担心销售，而以较低成本进入市场。</w:t></w:r></w:p><w:p w:rsidR="0018722C"><w:pPr><w:topLinePunct/></w:pPr><w:r><w:t>比如西柳服装市场，以其巨大的凝聚力，吸引了全国</w:t></w:r><w:r><w:rPr><w:rFonts w:ascii="Times New Roman" w:hAnsi="Times New Roman" w:eastAsia="Times New Roman"/></w:rPr><w:t>1000</w:t></w:r><w:r><w:t>多家的企业和市场精</w:t></w:r><w:r><w:t>品聚集本地，而且有当地</w:t></w:r><w:r><w:rPr><w:rFonts w:ascii="Times New Roman" w:hAnsi="Times New Roman" w:eastAsia="Times New Roman"/></w:rPr><w:t>30</w:t></w:r><w:r><w:t>多个镇，</w:t></w:r><w:r><w:rPr><w:rFonts w:ascii="Times New Roman" w:hAnsi="Times New Roman" w:eastAsia="Times New Roman"/></w:rPr><w:t>6</w:t></w:r><w:r><w:t>万多个专业户产生加工纺织品、各种成装、</w:t></w:r><w:r><w:t>革制品、小五金、小百货等系列产品，如今全国有</w:t></w:r><w:r><w:rPr><w:rFonts w:ascii="Times New Roman" w:hAnsi="Times New Roman" w:eastAsia="Times New Roman"/></w:rPr><w:t>25</w:t></w:r><w:r><w:t>个省市区</w:t></w:r><w:r><w:rPr><w:rFonts w:ascii="Times New Roman" w:hAnsi="Times New Roman" w:eastAsia="Times New Roman"/></w:rPr><w:t>400</w:t></w:r><w:r><w:t>多个国营、集体</w:t></w:r><w:r><w:t>和个体厂家在此常年设立销售窗口，被人们赞誉为“神奇的大集”、“布衣的海洋”。</w:t></w:r></w:p><w:p w:rsidR="0018722C"><w:pPr><w:pStyle w:val="4"/><w:topLinePunct/><w:ind w:left="200" w:hangingChars="200" w:hanging="200"/></w:pPr><w:r><w:t>2.</w:t></w:r><w:r><w:t xml:space="preserve"> </w:t></w:r><w:r><w:t>专业市场可为产业集群提供反馈信息</w:t></w:r></w:p><w:p w:rsidR="0018722C"><w:pPr><w:topLinePunct/></w:pPr><w:r><w:t>产业集群中的企业大多属于加工制造行业，如果没有自建销售渠道，很难获得市</w:t></w:r><w:r><w:t>场上的反馈建议和意见。而专业市场人员流动大，汇集了大量的产供销信息，中小</w:t></w:r><w:r><w:t>企</w:t></w:r></w:p><w:p w:rsidR="0018722C"><w:pPr><w:pStyle w:val="ae"/><w:topLinePunct/></w:pPr><w:r><w:pict><v:group style="margin-left:83.664001pt;margin-top:2.325632pt;width:411.58pt;height:4.14pt;mso-position-horizontal-relative:page;mso-position-vertical-relative:paragraph;z-index:-1728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业可以较低成本获取，并将这些信息运用到之后的生产研发中。一方面可以促进自身</w:t></w:r><w:r><w:rPr><w:spacing w:val="-10"/></w:rPr><w:t>企业的发展，也可以推进产业集群内企业的创新能力，从而不断改进技术，创新产品，</w:t></w:r><w:r w:rsidR="001852F3"><w:rPr><w:spacing w:val="-10"/></w:rPr><w:t xml:space="preserve">推动产业升级转型。</w:t></w:r></w:p><w:p w:rsidR="0018722C"><w:pPr><w:topLinePunct/></w:pPr><w:r><w:t>专业市场快速获取对市场需求信息及反馈建议，处理后向产业集群提供最实时的</w:t></w:r><w:r><w:t>市场供求信息，同时这也成为很多企业调整产品结构、开发新产品的主要决策依据之一，为集群企业抢占市场空间创造了条件，从而带动了产业集群的发展。</w:t></w:r></w:p><w:p w:rsidR="0018722C"><w:pPr><w:pStyle w:val="4"/><w:topLinePunct/><w:ind w:left="200" w:hangingChars="200" w:hanging="200"/></w:pPr><w:r><w:t>3.</w:t></w:r><w:r><w:t xml:space="preserve"> </w:t></w:r><w:r><w:t>专业市场为产业集群提供共同的“区域品牌”</w:t></w:r></w:p><w:p w:rsidR="0018722C"><w:pPr><w:topLinePunct/></w:pPr><w:r><w:t>专业市场与行业规模直接关联，其流通性及越来越品牌化，使得专业市场的名声</w:t></w:r><w:r><w:t>远大于产业集群，如“义乌小商品市场”、“中国东方丝绸市场”等，专业市场也在为</w:t></w:r><w:r><w:t>产业集群提供共同的“区域品牌”，使众多没有品牌的中小企业拥有了共同的“区域</w:t></w:r><w:r><w:t>品牌”，使得营销费用大大减少，也使分工进一步明确，产业集群只负责生产，而专业市场负责流通，从而共同开拓市场。</w:t></w:r></w:p><w:p w:rsidR="0018722C"><w:pPr><w:pStyle w:val="4"/><w:topLinePunct/><w:ind w:left="200" w:hangingChars="200" w:hanging="200"/></w:pPr><w:r><w:t>4.</w:t></w:r><w:r><w:t xml:space="preserve"> </w:t></w:r><w:r><w:t>专业市场意味着存在稳定需求，能够吸引投资，从而带动周边产业集群的形成。</w:t></w:r><w:r><w:t>专业市场的存在，意味着永远存在市场需求，依靠这点，可以吸引很多中小型企</w:t></w:r></w:p><w:p w:rsidR="0018722C"><w:pPr><w:topLinePunct/></w:pPr><w:r><w:t>业在当地专业市场的周围驻扎，更促进新的产业集群的形成</w:t></w:r><w:r><w:rPr><w:rFonts w:ascii="Times New Roman" w:hAnsi="Times New Roman" w:eastAsia="Times New Roman"/><w:vertAlign w:val="superscript"/></w:rPr><w:t>[</w:t></w:r><w:r><w:rPr><w:rFonts w:ascii="Times New Roman" w:hAnsi="Times New Roman" w:eastAsia="Times New Roman"/><w:vertAlign w:val="superscript"/></w:rPr><w:t xml:space="preserve">37</w:t></w:r><w:r><w:rPr><w:rFonts w:ascii="Times New Roman" w:hAnsi="Times New Roman" w:eastAsia="Times New Roman"/><w:vertAlign w:val="superscript"/></w:rPr><w:t>]</w:t></w:r><w:r><w:t>。由绍兴柯桥镇的“布</w:t></w:r><w:r><w:t>街”发展而成的“中国轻纺城”是全国的轻纺产品交易中心，它的存在拉动了周边相</w:t></w:r><w:r><w:t>关产业的投资，在绍兴和萧</w:t></w:r><w:r><w:t>ft</w:t></w:r><w:r><w:t>地区发展出织造业和印染业，成为中国最大的面料基地。</w:t></w:r></w:p><w:p w:rsidR="0018722C"><w:pPr><w:pStyle w:val="Heading2"/><w:topLinePunct/><w:ind w:left="171" w:hangingChars="171" w:hanging="171"/></w:pPr><w:bookmarkStart w:id="722168" w:name="_Toc686722168"/><w:bookmarkStart w:name="3.3 区域产业集群对专业市场的促进作用 " w:id="47"/><w:bookmarkEnd w:id="47"/><w:r><w:t>3.3</w:t></w:r><w:r><w:t xml:space="preserve"> </w:t></w:r><w:r></w:r><w:bookmarkStart w:name="_bookmark16" w:id="48"/><w:bookmarkEnd w:id="48"/><w:r></w:r><w:bookmarkStart w:name="_bookmark16" w:id="49"/><w:bookmarkEnd w:id="49"/><w:r><w:t>区域产业集群对专业市场的促进作用</w:t></w:r><w:bookmarkEnd w:id="722168"/></w:p><w:p w:rsidR="0018722C"><w:pPr><w:pStyle w:val="4"/><w:topLinePunct/><w:ind w:left="200" w:hangingChars="200" w:hanging="200"/></w:pPr><w:r><w:t>1.</w:t></w:r><w:r><w:t xml:space="preserve"> </w:t></w:r><w:r><w:t>产业集群为专业市场提供物美价廉的商品</w:t></w:r></w:p><w:p w:rsidR="0018722C"><w:pPr><w:topLinePunct/></w:pPr><w:r><w:t>专业市场中物美价廉的商品是专业市场的核心竞争力，</w:t></w:r><w:r w:rsidR="001852F3"><w:t xml:space="preserve">而产业集群中的产品具</w:t></w:r><w:r><w:t>有多样化的优势，且由于集群内部竞争，所以价格便宜。专业市场有了产业集群作依</w:t></w:r><w:r><w:t>托，则后备货源充足，发展后劲很足，而产业集群有了销售平台，也可以不断生产各类更加适合市场需求的产品，进一步促进产业集群的发展。</w:t></w:r></w:p><w:p w:rsidR="0018722C"><w:pPr><w:pStyle w:val="4"/><w:topLinePunct/><w:ind w:left="200" w:hangingChars="200" w:hanging="200"/></w:pPr><w:r><w:t>2.</w:t></w:r><w:r><w:t xml:space="preserve"> </w:t></w:r><w:r><w:t>产业集群可促进专业市场扩张</w:t></w:r></w:p><w:p w:rsidR="0018722C"><w:pPr><w:topLinePunct/></w:pPr><w:r><w:t>产业集群发展可以产生“滚雪球”式的集聚效应，吸引更多的相关企业到此集聚。</w:t></w:r><w:r><w:t>有了初始的产业集群雏形，吸引更多的相关企业公司向该集群聚集，形成内部自我强</w:t></w:r><w:r><w:t>化的良性循环过程，推动区域经济快速发展，专业市场也得到了迅速发展。如绍兴轻</w:t></w:r><w:r><w:t>纺城、永康五金等就是典型的产业集群促进了专业市场的形成及扩大，专业市场的</w:t></w:r><w:r><w:t>扩</w:t></w:r></w:p><w:p w:rsidR="0018722C"><w:pPr><w:pStyle w:val="ae"/><w:topLinePunct/></w:pPr><w:r><w:pict><v:group style="margin-left:83.664001pt;margin-top:2.325632pt;width:411.58pt;height:4.14pt;mso-position-horizontal-relative:page;mso-position-vertical-relative:paragraph;z-index:-1728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大不断推进着产业集群的升级。</w:t></w:r></w:p><w:p w:rsidR="0018722C"><w:pPr><w:pStyle w:val="4"/><w:topLinePunct/><w:ind w:left="200" w:hangingChars="200" w:hanging="200"/></w:pPr><w:r><w:t>3.</w:t></w:r><w:r><w:t xml:space="preserve"> </w:t></w:r><w:r><w:t>产业集群有利于降低专业市场交易费用，规范市场交易行为</w:t></w:r></w:p><w:p w:rsidR="0018722C"><w:pPr><w:topLinePunct/></w:pPr><w:r><w:t>产业集群区内，同类型的企业可能由于隐性的竞争关系，往往相互熟识，同时具</w:t></w:r><w:r><w:t>有较高的交易频率，所以一般来讲，投机行为成功的可能性降低</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，企业之间更容易</w:t></w:r><w:r><w:t>形成彼此信任的合作关系。企业主都有着抑制自身投机倾向的内在激励机制，并形成</w:t></w:r><w:r><w:t>一种共同的道德认识，有助于专业市场确立交易规则，规范市场行为，进一步优化专</w:t></w:r><w:r><w:t>业市场的资源配置功能，完善专业市场配套服务功能，使其在产业专业化分工推进的基础上促进专业市场向纵深发展。</w:t></w:r></w:p><w:p w:rsidR="0018722C"><w:pPr><w:pStyle w:val="Heading2"/><w:topLinePunct/><w:ind w:left="171" w:hangingChars="171" w:hanging="171"/></w:pPr><w:bookmarkStart w:id="722169" w:name="_Toc686722169"/><w:bookmarkStart w:name="3.4 专业市场与区域产业集群的关系总结 " w:id="50"/><w:bookmarkEnd w:id="50"/><w:r><w:t>3.4</w:t></w:r><w:r><w:t xml:space="preserve"> </w:t></w:r><w:r></w:r><w:bookmarkStart w:name="_bookmark17" w:id="51"/><w:bookmarkEnd w:id="51"/><w:r></w:r><w:bookmarkStart w:name="_bookmark17" w:id="52"/><w:bookmarkEnd w:id="52"/><w:r><w:t>专业市场与区域产业集群的关系总结</w:t></w:r><w:bookmarkEnd w:id="722169"/></w:p><w:p w:rsidR="0018722C"><w:pPr><w:topLinePunct/></w:pPr><w:r><w:t>专业市场通过需求集聚作用使得对产业集群内企业所生产产品的需求不断增长，</w:t></w:r><w:r><w:t>从而拉动产业集群的规模不断扩张，促进了产业集群内部企业间分工协作程度不断提</w:t></w:r><w:r><w:t>高，并生成了以产业链为联系纽带的企业网络，促使产业链不断延伸和集群的产业升级。产业集群通过供给的集聚效应所带来的多品种和低价格的商品优势，使专业市场的交易规模不断扩大，内部分工不断深化，交易效率不断提高。</w:t></w:r></w:p><w:p w:rsidR="0018722C"><w:pPr><w:topLinePunct/></w:pPr><w:r><w:t>绍兴轻纺城是产业集群推动专业市场发展、专业市场进而促使产业集群扩张这一</w:t></w:r><w:r><w:t>模式的典型例证。它的前身是</w:t></w:r><w:r><w:rPr><w:rFonts w:ascii="Times New Roman" w:eastAsia="Times New Roman"/></w:rPr><w:t>1985</w:t></w:r><w:r><w:t>年依托绍兴当地快速发展的纺织业产业集群建立</w:t></w:r><w:r><w:t>起来的纺织品交易市场。随着中国轻纺城交易额不断增长，其规模也达到了全国乃至</w:t></w:r><w:r><w:t>亚洲同类市场领先水平，辐射半径不断增强。专业市场的繁荣兴旺为产业集群的进一</w:t></w:r><w:r><w:t>步发展提供了销售网络、技术、人才、信息等要素支持，绍兴轻纺城周边地区的纺织</w:t></w:r><w:r><w:t>企业如同雨后春笋一般纷纷破土发芽，茁壮成长，据统计目前绍兴县以纺织为主业的</w:t></w:r><w:r><w:t>轻纺企业超过</w:t></w:r><w:r><w:rPr><w:rFonts w:ascii="Times New Roman" w:eastAsia="Times New Roman"/></w:rPr><w:t>5000</w:t></w:r><w:r><w:t>家，而在以绍兴轻纺城为圆心的</w:t></w:r><w:r><w:rPr><w:rFonts w:ascii="Times New Roman" w:eastAsia="Times New Roman"/></w:rPr><w:t>50</w:t></w:r><w:r><w:t>公里半径内，轻纺企业更是</w:t></w:r><w:r><w:t>超</w:t></w:r></w:p><w:p w:rsidR="0018722C"><w:pPr><w:topLinePunct/></w:pPr><w:r><w:t>过了</w:t></w:r><w:r><w:rPr><w:rFonts w:ascii="Times New Roman" w:eastAsia="Times New Roman"/></w:rPr><w:t>1</w:t></w:r><w:r><w:t>万家。绍兴轻纺城和周边产业集群之间的良胜互动使绍兴地区逐渐成长为亚洲最大的纺织、纤维制品生产基地和交易中心。</w:t></w:r></w:p><w:p w:rsidR="0018722C"><w:pPr><w:topLinePunct/></w:pPr><w:r><w:t>产业集群与专业市场是相互依存、相互影响的关系，因此应该利用现有专业市场</w:t></w:r><w:r><w:t>培育产业集群，一方面，立足于在本地区范围内有计划地培育与各专业市场发展方向</w:t></w:r><w:r><w:t>相配套的产业并且使该产业逐步发展壮大。另一方面，要把产业支撑面积向外地扩展。同时，积极鼓励和引导做大做强一批具有影响力的专业市场，以品牌拓展市场规模</w:t></w:r><w:r><w:rPr><w:rFonts w:ascii="Times New Roman" w:eastAsia="宋体"/><w:spacing w:val="-10"/><w:rFonts w:hint="eastAsia"/></w:rPr><w:t>，</w:t></w:r><w:r><w:t>靠品牌提升市场档次，用品牌增强市场辐射力，提高专业市场的竞争力。</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70" w:name="_Toc686722170"/><w:bookmarkStart w:name="第四章 纺织服装专业市场与区域产业集群的现状研究 " w:id="53"/><w:bookmarkEnd w:id="53"/><w:r></w:r><w:bookmarkStart w:name="_bookmark18" w:id="54"/><w:bookmarkEnd w:id="54"/><w:r></w:r><w:r><w:t>第四章</w:t></w:r><w:r><w:t xml:space="preserve">  </w:t></w:r><w:r w:rsidRPr="00DB64CE"><w:t>纺织服装专业市场与区域产业集群的现状研究</w:t></w:r><w:bookmarkEnd w:id="722170"/></w:p><w:p w:rsidR="0018722C"><w:pPr><w:pStyle w:val="Heading2"/><w:topLinePunct/><w:ind w:left="171" w:hangingChars="171" w:hanging="171"/></w:pPr><w:bookmarkStart w:id="722171" w:name="_Toc686722171"/><w:bookmarkStart w:name="4.1 纺织服装专业市场发展现状 " w:id="55"/><w:bookmarkEnd w:id="55"/><w:r><w:t>4.1</w:t></w:r><w:r><w:t xml:space="preserve"> </w:t></w:r><w:r></w:r><w:bookmarkStart w:name="_bookmark19" w:id="56"/><w:bookmarkEnd w:id="56"/><w:r></w:r><w:bookmarkStart w:name="_bookmark19" w:id="57"/><w:bookmarkEnd w:id="57"/><w:r><w:t>纺织服装专业市场发展现状</w:t></w:r><w:bookmarkEnd w:id="722171"/></w:p><w:p w:rsidR="0018722C"><w:pPr><w:pStyle w:val="Heading3"/><w:topLinePunct/><w:ind w:left="200" w:hangingChars="200" w:hanging="200"/></w:pPr><w:bookmarkStart w:id="722172" w:name="_Toc686722172"/><w:bookmarkStart w:name="_bookmark20" w:id="58"/><w:bookmarkEnd w:id="58"/><w:r><w:t>4.1.1</w:t></w:r><w:r><w:t xml:space="preserve"> </w:t></w:r><w:bookmarkStart w:name="_bookmark20" w:id="59"/><w:bookmarkEnd w:id="59"/><w:r><w:t>整体发展状况</w:t></w:r><w:bookmarkEnd w:id="722172"/></w:p><w:p w:rsidR="0018722C"><w:pPr><w:topLinePunct/></w:pPr><w:r><w:rPr><w:rFonts w:ascii="Times New Roman" w:hAnsi="Times New Roman" w:eastAsia="宋体"/></w:rPr><w:t>20</w:t></w:r><w:r><w:t>世纪</w:t></w:r><w:r><w:rPr><w:rFonts w:ascii="Times New Roman" w:hAnsi="Times New Roman" w:eastAsia="宋体"/></w:rPr><w:t>80</w:t></w:r><w:r><w:t>年代，一种新型流通性企业在我国特殊体制背景下成长，到现在为止，</w:t></w:r><w:r><w:t>已发展成为的一种最具中国特色的市场制度。不同于西方的“专业市场消亡论”，专</w:t></w:r><w:r><w:t>业市场进几年在国内的发展仍然不断壮大，截至</w:t></w:r><w:r><w:rPr><w:rFonts w:ascii="Times New Roman" w:hAnsi="Times New Roman" w:eastAsia="宋体"/></w:rPr><w:t>2012</w:t></w:r><w:r><w:t>年底，专业市场的数量接近</w:t></w:r><w:r><w:rPr><w:rFonts w:ascii="Times New Roman" w:hAnsi="Times New Roman" w:eastAsia="宋体"/></w:rPr><w:t>10</w:t></w:r><w:r><w:t>万家</w:t></w:r><w:r><w:rPr><w:rFonts w:ascii="Times New Roman" w:hAnsi="Times New Roman" w:eastAsia="宋体"/><w:vertAlign w:val="superscript"/></w:rPr><w:t>[</w:t></w:r><w:r><w:rPr><w:rFonts w:ascii="Times New Roman" w:hAnsi="Times New Roman" w:eastAsia="宋体"/><w:vertAlign w:val="superscript"/></w:rPr><w:t xml:space="preserve">39</w:t></w:r><w:r><w:rPr><w:rFonts w:ascii="Times New Roman" w:hAnsi="Times New Roman" w:eastAsia="宋体"/><w:vertAlign w:val="superscript"/></w:rPr><w:t>]</w:t></w:r><w:r><w:t>。</w:t></w:r></w:p><w:p w:rsidR="0018722C"><w:pPr><w:topLinePunct/></w:pPr><w:r><w:t>这三十几年里，纺织服装专业市场从最开始的萌芽，发展到现在的提升，据中国纺织工业协会流通分会不完全统计，</w:t></w:r><w:r><w:rPr><w:rFonts w:ascii="Times New Roman" w:eastAsia="宋体"/></w:rPr><w:t>2010</w:t></w:r><w:r><w:t>年我国拥有纺织服装专业市场</w:t></w:r><w:r><w:t>（</w:t></w:r><w:r><w:t>万平方米以上</w:t></w:r><w:r><w:t>）</w:t></w:r><w:r><w:rPr><w:rFonts w:ascii="Times New Roman" w:eastAsia="宋体"/></w:rPr><w:t>699</w:t></w:r><w:r><w:t>家，到</w:t></w:r><w:r><w:rPr><w:rFonts w:ascii="Times New Roman" w:eastAsia="宋体"/></w:rPr><w:t>2012</w:t></w:r><w:r><w:t>年，万平米以上纺织服装专业市场已增长至</w:t></w:r><w:r><w:rPr><w:rFonts w:ascii="Times New Roman" w:eastAsia="宋体"/></w:rPr><w:t>776</w:t></w:r><w:r><w:t>家，经营总</w:t></w:r><w:r><w:t>面积达</w:t></w:r><w:r><w:rPr><w:rFonts w:ascii="Times New Roman" w:eastAsia="宋体"/></w:rPr><w:t>6405</w:t></w:r><w:r><w:rPr><w:rFonts w:ascii="Times New Roman" w:eastAsia="宋体"/></w:rPr><w:t>.</w:t></w:r><w:r><w:rPr><w:rFonts w:ascii="Times New Roman" w:eastAsia="宋体"/></w:rPr><w:t>74</w:t></w:r><w:r><w:t>万平米，同比增长</w:t></w:r><w:r><w:rPr><w:rFonts w:ascii="Times New Roman" w:eastAsia="宋体"/></w:rPr><w:t>6</w:t></w:r><w:r><w:rPr><w:rFonts w:ascii="Times New Roman" w:eastAsia="宋体"/></w:rPr><w:t>.</w:t></w:r><w:r><w:rPr><w:rFonts w:ascii="Times New Roman" w:eastAsia="宋体"/></w:rPr><w:t>48%</w:t></w:r><w:r><w:t>；商铺总数</w:t></w:r><w:r><w:rPr><w:rFonts w:ascii="Times New Roman" w:eastAsia="宋体"/></w:rPr><w:t>112</w:t></w:r><w:r><w:rPr><w:rFonts w:ascii="Times New Roman" w:eastAsia="宋体"/></w:rPr><w:t>.</w:t></w:r><w:r><w:rPr><w:rFonts w:ascii="Times New Roman" w:eastAsia="宋体"/></w:rPr><w:t>91</w:t></w:r><w:r><w:t>万个，同比增长</w:t></w:r><w:r><w:rPr><w:rFonts w:ascii="Times New Roman" w:eastAsia="宋体"/></w:rPr><w:t>5</w:t></w:r><w:r><w:rPr><w:rFonts w:ascii="Times New Roman" w:eastAsia="宋体"/></w:rPr><w:t>.</w:t></w:r><w:r><w:rPr><w:rFonts w:ascii="Times New Roman" w:eastAsia="宋体"/></w:rPr><w:t>41%</w:t></w:r><w:r><w:t>；</w:t></w:r><w:r><w:t>经营商户总数</w:t></w:r><w:r><w:rPr><w:rFonts w:ascii="Times New Roman" w:eastAsia="宋体"/></w:rPr><w:t>96.16</w:t></w:r><w:r><w:t>万户，同比增长</w:t></w:r><w:r><w:rPr><w:rFonts w:ascii="Times New Roman" w:eastAsia="宋体"/></w:rPr><w:t>3.48</w:t></w:r><w:r><w:rPr><w:rFonts w:ascii="Times New Roman" w:eastAsia="宋体"/></w:rPr><w:t>%</w:t></w:r><w:r><w:t>；成交总额</w:t></w:r><w:r><w:rPr><w:rFonts w:ascii="Times New Roman" w:eastAsia="宋体"/></w:rPr><w:t>1.79</w:t></w:r><w:r><w:t>万亿元，同比增长</w:t></w:r><w:r><w:rPr><w:rFonts w:ascii="Times New Roman" w:eastAsia="宋体"/></w:rPr><w:t>9.10</w:t></w:r><w:r><w:rPr><w:rFonts w:ascii="Times New Roman" w:eastAsia="宋体"/></w:rPr><w:t>%</w:t></w:r><w:r><w:rPr><w:rFonts w:ascii="Times New Roman" w:eastAsia="宋体"/><w:vertAlign w:val="superscript"/></w:rPr><w:t>[</w:t></w:r><w:r><w:rPr><w:rFonts w:ascii="Times New Roman" w:eastAsia="宋体"/><w:vertAlign w:val="superscript"/><w:position w:val="11"/></w:rPr><w:t>40</w:t></w:r><w:r><w:rPr><w:rFonts w:ascii="Times New Roman" w:eastAsia="宋体"/><w:vertAlign w:val="superscript"/></w:rPr><w:t>]</w:t></w:r><w:r><w:t>。</w:t></w:r></w:p><w:p w:rsidR="0018722C"><w:pPr><w:pStyle w:val="ae"/><w:topLinePunct/></w:pPr><w:r><w:pict><v:group style="margin-left:86.175003pt;margin-top:71.910622pt;width:411.58pt;height:216.66pt;mso-position-horizontal-relative:page;mso-position-vertical-relative:paragraph;z-index:2656;mso-wrap-distance-left:0;mso-wrap-distance-right:0" coordorigin="1724,1438" coordsize="8805,4635"><v:shape style="position:absolute;left:2673;top:2158;width:7347;height:3353" type="#_x0000_t75" stroked="false"><v:imagedata r:id="rId27" o:title=""/></v:shape><v:line style="position:absolute" from="2709,5475" to="2645,5475" stroked="true" strokeweight=".75pt" strokecolor="#858585"><v:stroke dashstyle="solid"/></v:line><v:line style="position:absolute" from="2709,5192" to="2645,5192" stroked="true" strokeweight=".75pt" strokecolor="#858585"><v:stroke dashstyle="solid"/></v:line><v:line style="position:absolute" from="2709,4909" to="2645,4909" stroked="true" strokeweight=".75pt" strokecolor="#858585"><v:stroke dashstyle="solid"/></v:line><v:line style="position:absolute" from="2709,4626" to="2645,4626" stroked="true" strokeweight=".75pt" strokecolor="#858585"><v:stroke dashstyle="solid"/></v:line><v:line style="position:absolute" from="2709,4345" to="2645,4345" stroked="true" strokeweight=".75pt" strokecolor="#858585"><v:stroke dashstyle="solid"/></v:line><v:line style="position:absolute" from="2709,4062" to="2645,4062" stroked="true" strokeweight=".75pt" strokecolor="#858585"><v:stroke dashstyle="solid"/></v:line><v:line style="position:absolute" from="2709,3779" to="2645,3779" stroked="true" strokeweight=".75pt" strokecolor="#858585"><v:stroke dashstyle="solid"/></v:line><v:line style="position:absolute" from="2709,3495" to="2645,3495" stroked="true" strokeweight=".75pt" strokecolor="#858585"><v:stroke dashstyle="solid"/></v:line><v:line style="position:absolute" from="2709,3212" to="2645,3212" stroked="true" strokeweight=".75pt" strokecolor="#858585"><v:stroke dashstyle="solid"/></v:line><v:line style="position:absolute" from="2709,2929" to="2645,2929" stroked="true" strokeweight=".75pt" strokecolor="#858585"><v:stroke dashstyle="solid"/></v:line><v:line style="position:absolute" from="2709,2648" to="2645,2648" stroked="true" strokeweight=".75pt" strokecolor="#858585"><v:stroke dashstyle="solid"/></v:line><v:line style="position:absolute" from="2710,5475" to="2710,5546" stroked="true" strokeweight=".75pt" strokecolor="#858585"><v:stroke dashstyle="solid"/></v:line><v:line style="position:absolute" from="4378,5475" to="4378,5546" stroked="true" strokeweight=".75pt" strokecolor="#858585"><v:stroke dashstyle="solid"/></v:line><v:line style="position:absolute" from="6049,5475" to="6049,5546" stroked="true" strokeweight=".75pt" strokecolor="#858585"><v:stroke dashstyle="solid"/></v:line><v:line style="position:absolute" from="7717,5475" to="7717,5546" stroked="true" strokeweight=".75pt" strokecolor="#858585"><v:stroke dashstyle="solid"/></v:line><v:line style="position:absolute" from="9386,5475" to="9386,5546" stroked="true" strokeweight=".75pt" strokecolor="#858585"><v:stroke dashstyle="solid"/></v:line><v:rect style="position:absolute;left:1731;top:1445;width:8790;height:4620" filled="false" stroked="true" strokeweight=".75pt" strokecolor="#858585"><v:stroke dashstyle="solid"/></v:rect><v:shape style="position:absolute;left:3791;top:1744;width:5289;height:825" type="#_x0000_t202" filled="false" stroked="false"><v:textbox inset="0,0,0,0"><w:txbxContent></w:p><w:p w:rsidR="0018722C"><w:pPr><w:spacing w:line="271" w:lineRule="exact" w:before="0"/><w:ind w:leftChars="0" w:left="0" w:rightChars="0" w:right="0" w:firstLineChars="0" w:firstLine="0"/><w:jc w:val="left"/><w:rPr><w:b/><w:sz w:val="24"/></w:rPr></w:pPr><w:r><w:rPr><w:rFonts w:ascii="Calibri" w:eastAsia="Calibri"/><w:b/><w:sz w:val="24"/></w:rPr><w:t>2012</w:t></w:r><w:r><w:rPr><w:b/><w:sz w:val="24"/></w:rPr><w:t>年底中国纺织服装专业市场同比增长情况</w:t></w:r></w:p><w:p w:rsidR="0018722C"><w:pPr><w:spacing w:line="265" w:lineRule="exact" w:before="0"/><w:ind w:leftChars="0" w:left="0" w:rightChars="0" w:right="18" w:firstLineChars="0" w:firstLine="0"/><w:jc w:val="right"/><w:rPr><w:rFonts w:ascii="Calibri"/><w:sz w:val="22"/></w:rPr></w:pPr><w:r><w:rPr><w:rFonts w:ascii="Calibri"/><w:sz w:val="22"/></w:rPr><w:t>9.10%</w:t></w:r></w:p><w:p w:rsidR="0018722C"><w:pPr><w:spacing w:line="203" w:lineRule="exact" w:before="0"/><w:ind w:leftChars="0" w:left="0" w:rightChars="0" w:right="18" w:firstLineChars="0" w:firstLine="0"/><w:jc w:val="center"/><w:rPr><w:rFonts w:ascii="Calibri"/><w:sz w:val="20"/></w:rPr></w:pPr><w:r><w:rPr><w:rFonts w:ascii="Calibri"/><w:sz w:val="20"/></w:rPr><w:t>10%</w:t></w:r></w:p><w:p w:rsidR="0018722C"><w:pPr><w:spacing w:before="38"/><w:ind w:leftChars="0" w:left="81" w:rightChars="0" w:right="1" w:firstLineChars="0" w:firstLine="0"/><w:jc w:val="center"/><w:rPr><w:rFonts w:ascii="Calibri"/><w:sz w:val="20"/></w:rPr></w:pPr><w:r><w:rPr><w:rFonts w:ascii="Calibri"/><w:sz w:val="20"/></w:rPr><w:t>9%</w:t></w:r></w:p><w:p w:rsidR="0018722C"><w:pPr><w:spacing w:before="37"/><w:ind w:leftChars="0" w:left="81" w:rightChars="0" w:right="1" w:firstLineChars="0" w:firstLine="0"/><w:jc w:val="center"/><w:rPr><w:rFonts w:ascii="Calibri"/><w:sz w:val="20"/></w:rPr></w:pPr><w:r><w:rPr><w:rFonts w:ascii="Calibri"/><w:sz w:val="20"/></w:rPr><w:t>8%</w:t></w:r></w:p><w:p w:rsidR="0018722C"><w:pPr><w:spacing w:before="38"/><w:ind w:leftChars="0" w:left="81" w:rightChars="0" w:right="1" w:firstLineChars="0" w:firstLine="0"/><w:jc w:val="center"/><w:rPr><w:rFonts w:ascii="Calibri"/><w:sz w:val="20"/></w:rPr></w:pPr><w:r><w:rPr><w:rFonts w:ascii="Calibri"/><w:sz w:val="20"/></w:rPr><w:t>7%</w:t></w:r></w:p><w:p w:rsidR="0018722C"><w:pPr><w:spacing w:before="38"/><w:ind w:leftChars="0" w:left="81" w:rightChars="0" w:right="1" w:firstLineChars="0" w:firstLine="0"/><w:jc w:val="center"/><w:rPr><w:rFonts w:ascii="Calibri"/><w:sz w:val="20"/></w:rPr></w:pPr><w:r><w:rPr><w:rFonts w:ascii="Calibri"/><w:sz w:val="20"/></w:rPr><w:t>6%</w:t></w:r></w:p><w:p w:rsidR="0018722C"><w:pPr><w:spacing w:before="38"/><w:ind w:leftChars="0" w:left="81" w:rightChars="0" w:right="1" w:firstLineChars="0" w:firstLine="0"/><w:jc w:val="center"/><w:rPr><w:rFonts w:ascii="Calibri"/><w:sz w:val="20"/></w:rPr></w:pPr><w:r><w:rPr><w:rFonts w:ascii="Calibri"/><w:sz w:val="20"/></w:rPr><w:t>5%</w:t></w:r></w:p><w:p w:rsidR="0018722C"><w:pPr><w:spacing w:before="38"/><w:ind w:leftChars="0" w:left="81" w:rightChars="0" w:right="1" w:firstLineChars="0" w:firstLine="0"/><w:jc w:val="center"/><w:rPr><w:rFonts w:ascii="Calibri"/><w:sz w:val="20"/></w:rPr></w:pPr><w:r><w:rPr><w:rFonts w:ascii="Calibri"/><w:sz w:val="20"/></w:rPr><w:t>4%</w:t></w:r></w:p><w:p w:rsidR="0018722C"><w:pPr><w:spacing w:before="38"/><w:ind w:leftChars="0" w:left="81" w:rightChars="0" w:right="1" w:firstLineChars="0" w:firstLine="0"/><w:jc w:val="center"/><w:rPr><w:rFonts w:ascii="Calibri"/><w:sz w:val="20"/></w:rPr></w:pPr><w:r><w:rPr><w:rFonts w:ascii="Calibri"/><w:sz w:val="20"/></w:rPr><w:t>3%</w:t></w:r></w:p><w:p w:rsidR="0018722C"><w:pPr><w:spacing w:before="38"/><w:ind w:leftChars="0" w:left="81" w:rightChars="0" w:right="1" w:firstLineChars="0" w:firstLine="0"/><w:jc w:val="center"/><w:rPr><w:rFonts w:ascii="Calibri"/><w:sz w:val="20"/></w:rPr></w:pPr><w:r><w:rPr><w:rFonts w:ascii="Calibri"/><w:sz w:val="20"/></w:rPr><w:t>2%</w:t></w:r></w:p><w:p w:rsidR="0018722C"><w:pPr><w:spacing w:before="38"/><w:ind w:leftChars="0" w:left="81" w:rightChars="0" w:right="1" w:firstLineChars="0" w:firstLine="0"/><w:jc w:val="center"/><w:rPr><w:rFonts w:ascii="Calibri"/><w:sz w:val="20"/></w:rPr></w:pPr><w:r><w:rPr><w:rFonts w:ascii="Calibri"/><w:sz w:val="20"/></w:rPr><w:t>1%</w:t></w:r></w:p><w:p w:rsidR="0018722C"><w:pPr><w:spacing w:line="240" w:lineRule="exact" w:before="38"/><w:ind w:leftChars="0" w:left="81" w:rightChars="0" w:right="1" w:firstLineChars="0" w:firstLine="0"/><w:jc w:val="center"/><w:rPr><w:rFonts w:ascii="Calibri"/><w:sz w:val="20"/></w:rPr></w:pPr><w:r><w:rPr><w:rFonts w:ascii="Calibri"/><w:sz w:val="20"/></w:rPr><w:t>0%</w:t></w:r></w:p><w:p w:rsidR="0018722C"><w:pPr><w:spacing w:line="221" w:lineRule="exact" w:before="0"/><w:ind w:leftChars="0" w:left="0" w:rightChars="0" w:right="0" w:firstLineChars="0" w:firstLine="0"/><w:jc w:val="left"/><w:rPr><w:rFonts w:ascii="Calibri"/><w:sz w:val="22"/></w:rPr></w:pPr><w:r><w:rPr><w:rFonts w:ascii="Calibri"/><w:sz w:val="22"/></w:rPr><w:t>6.48%</w:t></w:r></w:p><w:p w:rsidR="0018722C"><w:pPr><w:spacing w:line="221" w:lineRule="exact" w:before="0"/><w:ind w:leftChars="0" w:left="0" w:rightChars="0" w:right="0" w:firstLineChars="0" w:firstLine="0"/><w:jc w:val="left"/><w:rPr><w:rFonts w:ascii="Calibri"/><w:sz w:val="22"/></w:rPr></w:pPr><w:r><w:rPr><w:rFonts w:ascii="Calibri"/><w:sz w:val="22"/></w:rPr><w:t>5.41%</w:t></w:r></w:p><w:p w:rsidR="0018722C"><w:pPr><w:spacing w:line="221" w:lineRule="exact" w:before="0"/><w:ind w:leftChars="0" w:left="0" w:rightChars="0" w:right="0" w:firstLineChars="0" w:firstLine="0"/><w:jc w:val="left"/><w:rPr><w:rFonts w:ascii="Calibri"/><w:sz w:val="22"/></w:rPr></w:pPr><w:r><w:rPr><w:rFonts w:ascii="Calibri"/><w:sz w:val="22"/></w:rPr><w:t>3.48%</w:t></w:r></w:p><w:p w:rsidR="0018722C"><w:pPr><w:tabs><w:tab w:pos="1779" w:val="left" w:leader="none"/><w:tab w:pos="3228" w:val="left" w:leader="none"/><w:tab w:pos="5118" w:val="left" w:leader="none"/></w:tabs><w:spacing w:line="221" w:lineRule="exact" w:before="0"/><w:ind w:leftChars="0" w:left="0" w:rightChars="0" w:right="0" w:firstLineChars="0" w:firstLine="0"/><w:jc w:val="left"/><w:rPr><w:sz w:val="22"/></w:rPr></w:pPr><w:r><w:rPr><w:sz w:val="22"/></w:rPr><w:t>经营总面积</w:t><w:tab/><w:t>商铺总数</w:t><w:tab/><w:t>经营商户总数</w:t><w:tab/><w:t>成交总额</w:t></w:r></w:p><w:p w:rsidR="0018722C"><w:pPr><w:pStyle w:val="ae"/><w:topLinePunct/></w:pPr><w:r><w:rPr><w:rFonts w:ascii="Times New Roman" w:eastAsia="Times New Roman"/></w:rPr><w:t>2013</w:t></w:r><w:r><w:rPr><w:spacing w:val="-15"/></w:rPr><w:t>年</w:t></w:r><w:r><w:rPr><w:rFonts w:ascii="Times New Roman" w:eastAsia="Times New Roman"/></w:rPr><w:t>1-5</w:t></w:r><w:r><w:rPr><w:spacing w:val="-2"/></w:rPr><w:t>月，流通分会重点监测的</w:t></w:r><w:r><w:rPr><w:rFonts w:ascii="Times New Roman" w:eastAsia="Times New Roman"/></w:rPr><w:t>40</w:t></w:r><w:r><w:t>家单位（</w:t></w:r><w:r><w:rPr><w:spacing w:val="-10"/></w:rPr><w:t>包括</w:t></w:r><w:r><w:rPr><w:rFonts w:ascii="Times New Roman" w:eastAsia="Times New Roman"/></w:rPr><w:t>177</w:t></w:r><w:r><w:t>家单体市场）的成交额继</w:t></w:r><w:r><w:rPr><w:spacing w:val="-5"/></w:rPr><w:t>续保持增长，总成交额达</w:t></w:r><w:r><w:rPr><w:rFonts w:ascii="Times New Roman" w:eastAsia="Times New Roman"/></w:rPr><w:t>2687</w:t></w:r><w:r><w:rPr><w:rFonts w:ascii="Times New Roman" w:eastAsia="Times New Roman"/></w:rPr><w:t>.</w:t></w:r><w:r><w:rPr><w:rFonts w:ascii="Times New Roman" w:eastAsia="Times New Roman"/></w:rPr><w:t>55</w:t></w:r><w:r><w:rPr><w:spacing w:val="-6"/></w:rPr><w:t>亿元，同比增长</w:t></w:r><w:r><w:rPr><w:rFonts w:ascii="Times New Roman" w:eastAsia="Times New Roman"/></w:rPr><w:t>10</w:t></w:r><w:r><w:rPr><w:rFonts w:ascii="Times New Roman" w:eastAsia="Times New Roman"/></w:rPr><w:t>.</w:t></w:r><w:r><w:rPr><w:rFonts w:ascii="Times New Roman" w:eastAsia="Times New Roman"/></w:rPr><w:t>92%</w:t></w:r><w:r><w:rPr><w:spacing w:val="-4"/></w:rPr><w:t>。其中，三四线城市服装类</w:t></w:r><w:r><w:rPr><w:spacing w:val="-6"/></w:rPr><w:t>专业市场的总成交额为</w:t></w:r><w:r><w:rPr><w:rFonts w:ascii="Times New Roman" w:eastAsia="Times New Roman"/></w:rPr><w:t>1343</w:t></w:r><w:r><w:rPr><w:rFonts w:ascii="Times New Roman" w:eastAsia="Times New Roman"/></w:rPr><w:t>.</w:t></w:r><w:r><w:rPr><w:rFonts w:ascii="Times New Roman" w:eastAsia="Times New Roman"/></w:rPr><w:t>55</w:t></w:r><w:r><w:rPr><w:spacing w:val="-4"/></w:rPr><w:t>亿元，同比增长</w:t></w:r><w:r><w:rPr><w:rFonts w:ascii="Times New Roman" w:eastAsia="Times New Roman"/></w:rPr><w:t>12</w:t></w:r><w:r><w:rPr><w:rFonts w:ascii="Times New Roman" w:eastAsia="Times New Roman"/></w:rPr><w:t>.</w:t></w:r><w:r><w:rPr><w:rFonts w:ascii="Times New Roman" w:eastAsia="Times New Roman"/></w:rPr><w:t>15%</w:t></w:r><w:r><w:rPr><w:rFonts w:ascii="Times New Roman" w:eastAsia="Times New Roman"/><w:vertAlign w:val="superscript"/></w:rPr><w:t>[41</w:t></w:r><w:r><w:rPr><w:rFonts w:ascii="Times New Roman" w:eastAsia="Times New Roman"/><w:vertAlign w:val="superscript"/></w:rPr><w:t>]</w:t></w:r><w:r><w:t>。</w:t></w:r></w:p><w:p w:rsidR="0018722C"><w:pPr><w:pStyle w:val="a9"/><w:topLinePunct/></w:pPr><w:r><w:rPr><w:rFonts w:cstheme="minorBidi" w:hAnsiTheme="minorHAnsi" w:eastAsiaTheme="minorHAnsi" w:asciiTheme="minorHAnsi" w:ascii="楷体" w:eastAsia="楷体" w:hint="eastAsia"/></w:rPr><w:t>图</w:t></w:r><w:r><w:rPr><w:rFonts w:ascii="楷体" w:eastAsia="楷体" w:hint="eastAsia" w:cstheme="minorBidi" w:hAnsiTheme="minorHAnsi"/></w:rPr><w:t> </w:t></w:r><w:r><w:rPr><w:rFonts w:ascii="楷体" w:eastAsia="楷体" w:hint="eastAsia" w:cstheme="minorBidi" w:hAnsiTheme="minorHAnsi"/></w:rPr><w:t>4-1</w:t></w:r><w:r><w:t xml:space="preserve">  </w:t></w:r><w:r><w:t>2012</w:t></w:r><w:r><w:rPr><w:rFonts w:ascii="楷体" w:eastAsia="楷体" w:hint="eastAsia" w:cstheme="minorBidi" w:hAnsiTheme="minorHAnsi"/></w:rPr><w:t>年</w:t></w:r><w:r><w:rPr><w:rFonts w:ascii="楷体" w:eastAsia="楷体" w:hint="eastAsia" w:cstheme="minorBidi" w:hAnsiTheme="minorHAnsi"/></w:rPr><w:t>底</w:t></w:r><w:r><w:rPr><w:rFonts w:ascii="楷体" w:eastAsia="楷体" w:hint="eastAsia" w:cstheme="minorBidi" w:hAnsiTheme="minorHAnsi"/></w:rPr><w:t>中</w:t></w:r><w:r><w:rPr><w:rFonts w:ascii="楷体" w:eastAsia="楷体" w:hint="eastAsia" w:cstheme="minorBidi" w:hAnsiTheme="minorHAnsi"/></w:rPr><w:t>国</w:t></w:r><w:r><w:rPr><w:rFonts w:ascii="楷体" w:eastAsia="楷体" w:hint="eastAsia" w:cstheme="minorBidi" w:hAnsiTheme="minorHAnsi"/></w:rPr><w:t>纺</w:t></w:r><w:r><w:rPr><w:rFonts w:ascii="楷体" w:eastAsia="楷体" w:hint="eastAsia" w:cstheme="minorBidi" w:hAnsiTheme="minorHAnsi"/></w:rPr><w:t>织服</w:t></w:r><w:r><w:rPr><w:rFonts w:ascii="楷体" w:eastAsia="楷体" w:hint="eastAsia" w:cstheme="minorBidi" w:hAnsiTheme="minorHAnsi"/></w:rPr><w:t>装</w:t></w:r><w:r><w:rPr><w:rFonts w:ascii="楷体" w:eastAsia="楷体" w:hint="eastAsia" w:cstheme="minorBidi" w:hAnsiTheme="minorHAnsi"/></w:rPr><w:t>专</w:t></w:r><w:r><w:rPr><w:rFonts w:ascii="楷体" w:eastAsia="楷体" w:hint="eastAsia" w:cstheme="minorBidi" w:hAnsiTheme="minorHAnsi"/></w:rPr><w:t>业</w:t></w:r><w:r><w:rPr><w:rFonts w:ascii="楷体" w:eastAsia="楷体" w:hint="eastAsia" w:cstheme="minorBidi" w:hAnsiTheme="minorHAnsi"/></w:rPr><w:t>市</w:t></w:r><w:r><w:rPr><w:rFonts w:ascii="楷体" w:eastAsia="楷体" w:hint="eastAsia" w:cstheme="minorBidi" w:hAnsiTheme="minorHAnsi"/></w:rPr><w:t>场</w:t></w:r><w:r><w:rPr><w:rFonts w:ascii="楷体" w:eastAsia="楷体" w:hint="eastAsia" w:cstheme="minorBidi" w:hAnsiTheme="minorHAnsi"/></w:rPr><w:t>同</w:t></w:r><w:r><w:rPr><w:rFonts w:ascii="楷体" w:eastAsia="楷体" w:hint="eastAsia" w:cstheme="minorBidi" w:hAnsiTheme="minorHAnsi"/></w:rPr><w:t>比</w:t></w:r><w:r><w:rPr><w:rFonts w:ascii="楷体" w:eastAsia="楷体" w:hint="eastAsia" w:cstheme="minorBidi" w:hAnsiTheme="minorHAnsi"/></w:rPr><w:t>增</w:t></w:r><w:r><w:rPr><w:rFonts w:ascii="楷体" w:eastAsia="楷体" w:hint="eastAsia" w:cstheme="minorBidi" w:hAnsiTheme="minorHAnsi"/></w:rPr><w:t>长</w:t></w:r><w:r><w:rPr><w:rFonts w:ascii="楷体" w:eastAsia="楷体" w:hint="eastAsia" w:cstheme="minorBidi" w:hAnsiTheme="minorHAnsi"/></w:rPr><w:t>情况</w:t></w:r><w:r><w:rPr><w:vertAlign w:val="superscript"/>/></w:rPr><w:t>[</w:t></w:r><w:r><w:rPr><w:vertAlign w:val="superscript"/>/></w:rPr><w:t xml:space="preserve">41</w:t></w:r><w:r><w:rPr><w:vertAlign w:val="superscript"/>/></w:rPr><w:t>]</w:t></w:r></w:p><w:p w:rsidR="0018722C"><w:pPr><w:topLinePunct/></w:pPr><w:r><w:rPr><w:rFonts w:cstheme="minorBidi" w:hAnsiTheme="minorHAnsi" w:eastAsiaTheme="minorHAnsi" w:asciiTheme="minorHAnsi" w:ascii="Times New Roman" w:hAnsi="Times New Roman"/></w:rPr><w:t>Fig 4-1 China</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textile &amp; Garment Specialized market grow situation at end of 2012</w:t></w:r><w:r><w:rPr><w:vertAlign w:val="superscript"/>/></w:rPr><w:t>[</w:t></w:r><w:r><w:rPr><w:vertAlign w:val="superscript"/>/></w:rPr><w:t xml:space="preserve">41</w:t></w:r><w:r><w:rPr><w:vertAlign w:val="superscript"/>/></w:rPr><w:t>]</w:t></w:r></w:p><w:p w:rsidR="0018722C"><w:pPr><w:pStyle w:val="ae"/><w:topLinePunct/></w:pPr><w:r><w:pict><v:group style="margin-left:83.664001pt;margin-top:2.325632pt;width:411.58pt;height:4.14pt;mso-position-horizontal-relative:page;mso-position-vertical-relative:paragraph;z-index:-1723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对其中的</w:t></w:r><w:r><w:rPr><w:rFonts w:ascii="Times New Roman" w:eastAsia="Times New Roman"/></w:rPr><w:t>683</w:t></w:r><w:r><w:t>家市场进行数据分析：每个市场平均拥有</w:t></w:r><w:r><w:rPr><w:rFonts w:ascii="Times New Roman" w:eastAsia="Times New Roman"/></w:rPr><w:t>1616</w:t></w:r><w:r><w:t>个商铺，每个商铺平</w:t></w:r></w:p><w:p w:rsidR="0018722C"><w:pPr><w:topLinePunct/></w:pPr><w:r><w:t>均面积</w:t></w:r><w:r><w:rPr><w:rFonts w:ascii="Times New Roman" w:eastAsia="Times New Roman"/></w:rPr><w:t>54</w:t></w:r><w:r><w:rPr><w:rFonts w:ascii="Times New Roman" w:eastAsia="Times New Roman"/></w:rPr><w:t>.</w:t></w:r><w:r><w:rPr><w:rFonts w:ascii="Times New Roman" w:eastAsia="Times New Roman"/></w:rPr><w:t>95</w:t></w:r><w:r><w:t>平米，平均商铺效率为</w:t></w:r><w:r><w:rPr><w:rFonts w:ascii="Times New Roman" w:eastAsia="Times New Roman"/></w:rPr><w:t>162</w:t></w:r><w:r><w:rPr><w:rFonts w:ascii="Times New Roman" w:eastAsia="Times New Roman"/></w:rPr><w:t>.</w:t></w:r><w:r><w:rPr><w:rFonts w:ascii="Times New Roman" w:eastAsia="Times New Roman"/></w:rPr><w:t>57</w:t></w:r><w:r><w:t>万元；每个市场平均拥有</w:t></w:r><w:r><w:rPr><w:rFonts w:ascii="Times New Roman" w:eastAsia="Times New Roman"/></w:rPr><w:t>1390</w:t></w:r><w:r><w:t>户商户；</w:t></w:r></w:p><w:p w:rsidR="0018722C"><w:pPr><w:topLinePunct/></w:pPr><w:r><w:t>每个市场平均成交额为</w:t></w:r><w:r><w:rPr><w:rFonts w:ascii="Times New Roman" w:eastAsia="Times New Roman"/></w:rPr><w:t>26</w:t></w:r><w:r><w:rPr><w:rFonts w:ascii="Times New Roman" w:eastAsia="Times New Roman"/></w:rPr><w:t>.</w:t></w:r><w:r><w:rPr><w:rFonts w:ascii="Times New Roman" w:eastAsia="Times New Roman"/></w:rPr><w:t>27</w:t></w:r><w:r><w:t>亿元，平均每平米成交额</w:t></w:r><w:r><w:t>（</w:t></w:r><w:r><w:t xml:space="preserve">市场效率</w:t></w:r><w:r><w:t>）</w:t></w:r><w:r><w:t xml:space="preserve">为</w:t></w:r><w:r><w:rPr><w:rFonts w:ascii="Times New Roman" w:eastAsia="Times New Roman"/></w:rPr><w:t>29582</w:t></w:r><w:r><w:t>元</w:t></w:r><w:r><w:rPr><w:rFonts w:ascii="Times New Roman" w:eastAsia="Times New Roman"/><w:vertAlign w:val="superscript"/></w:rPr><w:t>[</w:t></w:r><w:r><w:rPr><w:rFonts w:ascii="Times New Roman" w:eastAsia="Times New Roman"/><w:vertAlign w:val="superscript"/><w:position w:val="11"/></w:rPr><w:t xml:space="preserve">41</w:t></w:r><w:r><w:rPr><w:rFonts w:ascii="Times New Roman" w:eastAsia="Times New Roman"/><w:vertAlign w:val="superscript"/></w:rPr><w:t>]</w:t></w:r><w:r><w:t>。</w:t></w:r></w:p><w:p w:rsidR="0018722C"><w:pPr><w:pStyle w:val="a8"/><w:topLinePunct/></w:pPr><w:r><w:rPr><w:kern w:val="2"/><w:sz w:val="21"/><w:szCs w:val="22"/><w:rFonts w:cstheme="minorBidi" w:hAnsiTheme="minorHAnsi" w:eastAsiaTheme="minorHAnsi" w:asciiTheme="minorHAnsi" w:ascii="楷体" w:eastAsia="楷体" w:hint="eastAsia"/></w:rPr><w:t>表4-1</w:t></w:r><w:r><w:t xml:space="preserve">  </w:t></w:r><w:r w:rsidRPr="00DB64CE"><w:rPr><w:kern w:val="2"/><w:sz w:val="21"/><w:szCs w:val="22"/><w:rFonts w:cstheme="minorBidi" w:hAnsiTheme="minorHAnsi" w:eastAsiaTheme="minorHAnsi" w:asciiTheme="minorHAnsi" w:ascii="楷体" w:eastAsia="楷体" w:hint="eastAsia"/></w:rPr><w:t>市场类型与效率一览表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Market type and efficiency</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756"/><w:gridCol w:w="1085"/><w:gridCol w:w="993"/><w:gridCol w:w="993"/><w:gridCol w:w="990"/><w:gridCol w:w="1132"/><w:gridCol w:w="992"/><w:gridCol w:w="812"/></w:tblGrid><w:tr><w:trPr><w:tblHeader/></w:trPr><w:tc><w:tcPr><w:tcW w:w="691" w:type="pct"/><w:vAlign w:val="center"/><w:tcBorders><w:bottom w:val="single" w:sz="4" w:space="0" w:color="auto"/></w:tcBorders></w:tcPr><w:p w:rsidR="0018722C"><w:pPr><w:pStyle w:val="a7"/><w:topLinePunct/><w:ind w:leftChars="0" w:left="0" w:rightChars="0" w:right="0" w:firstLineChars="0" w:firstLine="0"/><w:spacing w:line="240" w:lineRule="atLeast"/></w:pPr><w:r><w:t>品类</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服装</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w:t>纺织</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综合</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小商品</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皮革</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家纺</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鞋类</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纺机</w:t></w:r></w:p><w:p w:rsidR="0018722C"><w:pPr><w:pStyle w:val="a7"/><w:topLinePunct/><w:ind w:leftChars="0" w:left="0" w:rightChars="0" w:right="0" w:firstLineChars="0" w:firstLine="0"/><w:spacing w:line="240" w:lineRule="atLeast"/></w:pPr><w:r><w:t>配件</w:t></w:r></w:p></w:tc></w:tr><w:tr><w:tc><w:tcPr><w:tcW w:w="691" w:type="pct"/><w:vAlign w:val="center"/></w:tcPr><w:p w:rsidR="0018722C"><w:pPr><w:pStyle w:val="ac"/><w:topLinePunct/><w:ind w:leftChars="0" w:left="0" w:rightChars="0" w:right="0" w:firstLineChars="0" w:firstLine="0"/><w:spacing w:line="240" w:lineRule="atLeast"/></w:pPr><w:r><w:t>市场数</w:t></w:r></w:p><w:p w:rsidR="0018722C"><w:pPr><w:pStyle w:val="a5"/><w:topLinePunct/><w:ind w:leftChars="0" w:left="0" w:rightChars="0" w:right="0" w:firstLineChars="0" w:firstLine="0"/><w:spacing w:line="240" w:lineRule="atLeast"/></w:pPr><w:r><w:t>（</w:t></w:r><w:r><w:t xml:space="preserve">个</w:t></w:r><w:r><w:t>）</w:t></w:r></w:p></w:tc><w:tc><w:tcPr><w:tcW w:w="420" w:type="pct"/><w:vAlign w:val="center"/></w:tcPr><w:p w:rsidR="0018722C"><w:pPr><w:pStyle w:val="affff9"/><w:topLinePunct/><w:ind w:leftChars="0" w:left="0" w:rightChars="0" w:right="0" w:firstLineChars="0" w:firstLine="0"/><w:spacing w:line="240" w:lineRule="atLeast"/></w:pPr><w:r><w:t>383</w:t></w:r></w:p></w:tc><w:tc><w:tcPr><w:tcW w:w="603" w:type="pct"/><w:vAlign w:val="center"/></w:tcPr><w:p w:rsidR="0018722C"><w:pPr><w:pStyle w:val="affff9"/><w:topLinePunct/><w:ind w:leftChars="0" w:left="0" w:rightChars="0" w:right="0" w:firstLineChars="0" w:firstLine="0"/><w:spacing w:line="240" w:lineRule="atLeast"/></w:pPr><w:r><w:t>122</w:t></w:r></w:p></w:tc><w:tc><w:tcPr><w:tcW w:w="552" w:type="pct"/><w:vAlign w:val="center"/></w:tcPr><w:p w:rsidR="0018722C"><w:pPr><w:pStyle w:val="affff9"/><w:topLinePunct/><w:ind w:leftChars="0" w:left="0" w:rightChars="0" w:right="0" w:firstLineChars="0" w:firstLine="0"/><w:spacing w:line="240" w:lineRule="atLeast"/></w:pPr><w:r><w:t>70</w:t></w:r></w:p></w:tc><w:tc><w:tcPr><w:tcW w:w="552" w:type="pct"/><w:vAlign w:val="center"/></w:tcPr><w:p w:rsidR="0018722C"><w:pPr><w:pStyle w:val="affff9"/><w:topLinePunct/><w:ind w:leftChars="0" w:left="0" w:rightChars="0" w:right="0" w:firstLineChars="0" w:firstLine="0"/><w:spacing w:line="240" w:lineRule="atLeast"/></w:pPr><w:r><w:t>40</w:t></w:r></w:p></w:tc><w:tc><w:tcPr><w:tcW w:w="550" w:type="pct"/><w:vAlign w:val="center"/></w:tcPr><w:p w:rsidR="0018722C"><w:pPr><w:pStyle w:val="affff9"/><w:topLinePunct/><w:ind w:leftChars="0" w:left="0" w:rightChars="0" w:right="0" w:firstLineChars="0" w:firstLine="0"/><w:spacing w:line="240" w:lineRule="atLeast"/></w:pPr><w:r><w:t>23</w:t></w:r></w:p></w:tc><w:tc><w:tcPr><w:tcW w:w="629" w:type="pct"/><w:vAlign w:val="center"/></w:tcPr><w:p w:rsidR="0018722C"><w:pPr><w:pStyle w:val="affff9"/><w:topLinePunct/><w:ind w:leftChars="0" w:left="0" w:rightChars="0" w:right="0" w:firstLineChars="0" w:firstLine="0"/><w:spacing w:line="240" w:lineRule="atLeast"/></w:pPr><w:r><w:t>23</w:t></w:r></w:p></w:tc><w:tc><w:tcPr><w:tcW w:w="551" w:type="pct"/><w:vAlign w:val="center"/></w:tcPr><w:p w:rsidR="0018722C"><w:pPr><w:pStyle w:val="affff9"/><w:topLinePunct/><w:ind w:leftChars="0" w:left="0" w:rightChars="0" w:right="0" w:firstLineChars="0" w:firstLine="0"/><w:spacing w:line="240" w:lineRule="atLeast"/></w:pPr><w:r><w:t>20</w:t></w:r></w:p></w:tc><w:tc><w:tcPr><w:tcW w:w="451" w:type="pct"/><w:vAlign w:val="center"/></w:tcPr><w:p w:rsidR="0018722C"><w:pPr><w:pStyle w:val="affff9"/><w:topLinePunct/><w:ind w:leftChars="0" w:left="0" w:rightChars="0" w:right="0" w:firstLineChars="0" w:firstLine="0"/><w:spacing w:line="240" w:lineRule="atLeast"/></w:pPr><w:r><w:t>2</w:t></w:r></w:p></w:tc></w:tr><w:tr><w:tc><w:tcPr><w:tcW w:w="691" w:type="pct"/><w:vAlign w:val="center"/><w:tcBorders><w:top w:val="single" w:sz="4" w:space="0" w:color="auto"/></w:tcBorders></w:tcPr><w:p w:rsidR="0018722C"><w:pPr><w:pStyle w:val="ac"/><w:topLinePunct/><w:ind w:leftChars="0" w:left="0" w:rightChars="0" w:right="0" w:firstLineChars="0" w:firstLine="0"/><w:spacing w:line="240" w:lineRule="atLeast"/></w:pPr><w:r><w:t>效率</w:t></w:r></w:p><w:p w:rsidR="0018722C"><w:pPr><w:pStyle w:val="aff1"/><w:topLinePunct/><w:ind w:leftChars="0" w:left="0" w:rightChars="0" w:right="0" w:firstLineChars="0" w:firstLine="0"/><w:spacing w:line="240" w:lineRule="atLeast"/></w:pPr><w:r><w:t>（</w:t></w:r><w:r><w:t>元</w:t></w:r><w:r><w:t>/</w:t></w:r><w:r><w:t>平米</w:t></w:r><w:r><w:t>）</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31754</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w:t>39912</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14173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23224</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25218</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28783</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34628</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20735</w:t></w:r></w:p></w:tc></w:tr></w:tbl><w:p w:rsidR="0018722C"><w:pPr><w:topLinePunct/></w:pPr><w:r><w:t>表</w:t></w:r><w:r><w:rPr><w:rFonts w:ascii="Times New Roman" w:eastAsia="Times New Roman"/></w:rPr><w:t>4-1</w:t></w:r><w:r><w:t>数据显示：</w:t></w:r></w:p><w:p w:rsidR="0018722C"><w:pPr><w:topLinePunct/></w:pPr><w:r><w:t>（</w:t></w:r><w:r><w:rPr><w:rFonts w:ascii="Times New Roman" w:eastAsia="Times New Roman"/></w:rPr><w:t>1</w:t></w:r><w:r><w:t>）</w:t></w:r><w:r><w:t>纺织市场效率最高，鞋类和服装其次，三者市场效率均高于平均水平；</w:t></w:r></w:p><w:p w:rsidR="0018722C"><w:pPr><w:topLinePunct/></w:pPr><w:r><w:t>（</w:t></w:r><w:r><w:rPr><w:rFonts w:ascii="Times New Roman" w:eastAsia="Times New Roman"/></w:rPr><w:t>2</w:t></w:r><w:r><w:t>）</w:t></w:r><w:r><w:t>家纺、皮革、小商品和纺机配件市场效率低于平均水平；</w:t></w:r></w:p><w:p w:rsidR="0018722C"><w:pPr><w:topLinePunct/></w:pPr><w:r><w:t>（</w:t></w:r><w:r><w:rPr><w:rFonts w:ascii="Times New Roman" w:eastAsia="Times New Roman"/></w:rPr><w:t>3</w:t></w:r><w:r><w:t>）</w:t></w:r><w:r><w:t>综合类市场一般都属于新市场、开业较晚，因此其市场效率一直处于最低状态。</w:t></w:r></w:p><w:p w:rsidR="0018722C"><w:pPr><w:pStyle w:val="Heading3"/><w:topLinePunct/><w:ind w:left="200" w:hangingChars="200" w:hanging="200"/></w:pPr><w:bookmarkStart w:id="722173" w:name="_Toc686722173"/><w:bookmarkStart w:name="_bookmark21" w:id="60"/><w:bookmarkEnd w:id="60"/><w:r><w:t>4.1.2</w:t></w:r><w:r><w:t xml:space="preserve"> </w:t></w:r><w:bookmarkStart w:name="_bookmark21" w:id="61"/><w:bookmarkEnd w:id="61"/><w:r><w:t>投资规模继续扩大</w:t></w:r><w:bookmarkEnd w:id="722173"/></w:p><w:p w:rsidR="0018722C"><w:pPr><w:topLinePunct/></w:pPr><w:r><w:t>据国家统计局数据，</w:t></w:r><w:r><w:rPr><w:rFonts w:ascii="Times New Roman" w:eastAsia="Times New Roman"/></w:rPr><w:t>2013</w:t></w:r><w:r><w:t>年</w:t></w:r><w:r><w:rPr><w:rFonts w:ascii="Times New Roman" w:eastAsia="Times New Roman"/></w:rPr><w:t>1-6</w:t></w:r><w:r><w:t>月，我国服装行业规模以上企业实际完成投资</w:t></w:r></w:p><w:p w:rsidR="0018722C"><w:pPr><w:topLinePunct/></w:pPr><w:r><w:rPr><w:rFonts w:ascii="Times New Roman" w:eastAsia="Times New Roman"/></w:rPr><w:t>1306.03</w:t></w:r><w:r><w:t>亿元，同比增长</w:t></w:r><w:r><w:rPr><w:rFonts w:ascii="Times New Roman" w:eastAsia="Times New Roman"/></w:rPr><w:t>18</w:t></w:r><w:r><w:rPr><w:rFonts w:ascii="Times New Roman" w:eastAsia="Times New Roman"/></w:rPr><w:t>.</w:t></w:r><w:r><w:rPr><w:rFonts w:ascii="Times New Roman" w:eastAsia="Times New Roman"/></w:rPr><w:t>59%</w:t></w:r><w:r><w:t>；施工项目</w:t></w:r><w:r><w:rPr><w:rFonts w:ascii="Times New Roman" w:eastAsia="Times New Roman"/></w:rPr><w:t>4336</w:t></w:r><w:r><w:t>个，同比增长</w:t></w:r><w:r><w:rPr><w:rFonts w:ascii="Times New Roman" w:eastAsia="Times New Roman"/></w:rPr><w:t>2</w:t></w:r><w:r><w:rPr><w:rFonts w:ascii="Times New Roman" w:eastAsia="Times New Roman"/></w:rPr><w:t>.</w:t></w:r><w:r><w:rPr><w:rFonts w:ascii="Times New Roman" w:eastAsia="Times New Roman"/></w:rPr><w:t>41%</w:t></w:r><w:r><w:t>；竣工项目</w:t></w:r><w:r><w:rPr><w:rFonts w:ascii="Times New Roman" w:eastAsia="Times New Roman"/></w:rPr><w:t>1531</w:t></w:r></w:p><w:p w:rsidR="0018722C"><w:pPr><w:topLinePunct/></w:pPr><w:r><w:rPr><w:rFonts w:cstheme="minorBidi" w:hAnsiTheme="minorHAnsi" w:eastAsiaTheme="minorHAnsi" w:asciiTheme="minorHAnsi"/></w:rPr><w:t>个，同比增长</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74%</w:t></w:r><w:r><w:rPr><w:rFonts w:ascii="Times New Roman" w:eastAsia="Times New Roman" w:cstheme="minorBidi" w:hAnsiTheme="minorHAnsi"/></w:rPr><w:t>[</w:t></w:r><w:r><w:rPr><w:rFonts w:ascii="Times New Roman" w:eastAsia="Times New Roman" w:cstheme="minorBidi" w:hAnsiTheme="minorHAnsi"/></w:rPr><w:t xml:space="preserve">42</w:t></w:r><w:r><w:rPr><w:rFonts w:ascii="Times New Roman" w:eastAsia="Times New Roman" w:cstheme="minorBidi" w:hAnsiTheme="minorHAnsi"/></w:rPr><w:t>]</w:t></w:r><w:r><w:rPr><w:rFonts w:cstheme="minorBidi" w:hAnsiTheme="minorHAnsi" w:eastAsiaTheme="minorHAnsi" w:asciiTheme="minorHAnsi"/></w:rPr><w:t>。</w:t></w:r></w:p><w:p w:rsidR="0018722C"><w:pPr><w:pStyle w:val="aff7"/><w:topLinePunct/></w:pPr><w:r><w:pict><v:group style="margin-left:86.175003pt;margin-top:8.264939pt;width:440.25pt;height:220.5pt;mso-position-horizontal-relative:page;mso-position-vertical-relative:paragraph;z-index:2944;mso-wrap-distance-left:0;mso-wrap-distance-right:0" coordorigin="1724,165" coordsize="8805,4410"><v:shape style="position:absolute;left:2781;top:885;width:7131;height:3128" type="#_x0000_t75" stroked="false"><v:imagedata r:id="rId28" o:title=""/></v:shape><v:line style="position:absolute" from="2816,3979" to="2753,3979" stroked="true" strokeweight=".75pt" strokecolor="#858585"><v:stroke dashstyle="solid"/></v:line><v:line style="position:absolute" from="2816,3355" to="2753,3355" stroked="true" strokeweight=".75pt" strokecolor="#858585"><v:stroke dashstyle="solid"/></v:line><v:line style="position:absolute" from="2816,2731" to="2753,2731" stroked="true" strokeweight=".75pt" strokecolor="#858585"><v:stroke dashstyle="solid"/></v:line><v:line style="position:absolute" from="2816,2107" to="2753,2107" stroked="true" strokeweight=".75pt" strokecolor="#858585"><v:stroke dashstyle="solid"/></v:line><v:line style="position:absolute" from="2816,1483" to="2753,1483" stroked="true" strokeweight=".75pt" strokecolor="#858585"><v:stroke dashstyle="solid"/></v:line><v:line style="position:absolute" from="2816,3979" to="2816,4050" stroked="true" strokeweight=".75pt" strokecolor="#858585"><v:stroke dashstyle="solid"/></v:line><v:line style="position:absolute" from="4921,3979" to="4921,4050" stroked="true" strokeweight=".75pt" strokecolor="#858585"><v:stroke dashstyle="solid"/></v:line><v:line style="position:absolute" from="7025,3979" to="7025,4050" stroked="true" strokeweight=".75pt" strokecolor="#858585"><v:stroke dashstyle="solid"/></v:line><v:line style="position:absolute" from="9131,3979" to="9131,4050" stroked="true" strokeweight=".75pt" strokecolor="#858585"><v:stroke dashstyle="solid"/></v:line><v:rect style="position:absolute;left:1731;top:172;width:8790;height:4395" filled="false" stroked="true" strokeweight=".75pt" strokecolor="#858585"><v:stroke dashstyle="solid"/></v:rect><v:shape style="position:absolute;left:3791;top:460;width:4854;height:775" type="#_x0000_t202" filled="false" stroked="false"><v:textbox inset="0,0,0,0"><w:txbxContent></w:p><w:p w:rsidR="0018722C"><w:pPr><w:spacing w:line="271" w:lineRule="exact" w:before="0"/><w:ind w:leftChars="0" w:left="0" w:rightChars="0" w:right="0" w:firstLineChars="0" w:firstLine="0"/><w:jc w:val="left"/><w:rPr><w:b/><w:sz w:val="24"/></w:rPr></w:pPr><w:r><w:rPr><w:rFonts w:ascii="Calibri" w:eastAsia="Calibri"/><w:b/><w:sz w:val="24"/></w:rPr><w:t>2012</w:t></w:r><w:r><w:rPr><w:b/><w:sz w:val="24"/></w:rPr><w:t>年底中国纺织服装专业市场同比增长情况</w:t></w:r></w:p><w:p w:rsidR="0018722C"><w:pPr><w:spacing w:line="265" w:lineRule="exact" w:before="0"/><w:ind w:leftChars="0" w:left="165" w:rightChars="0" w:right="0" w:firstLineChars="0" w:firstLine="0"/><w:jc w:val="left"/><w:rPr><w:rFonts w:ascii="Calibri"/><w:sz w:val="22"/></w:rPr></w:pPr><w:r><w:rPr><w:rFonts w:ascii="Calibri"/><w:sz w:val="22"/></w:rPr><w:t>18.59%</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221" w:lineRule="exact" w:before="0"/><w:ind w:leftChars="0" w:left="0" w:rightChars="0" w:right="0" w:firstLineChars="0" w:firstLine="0"/><w:jc w:val="left"/><w:rPr><w:rFonts w:ascii="Calibri"/><w:sz w:val="22"/></w:rPr></w:pPr><w:r><w:rPr><w:rFonts w:ascii="Calibri"/><w:sz w:val="22"/></w:rPr><w:t>8.74%</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221" w:lineRule="exact" w:before="0"/><w:ind w:leftChars="0" w:left="0" w:rightChars="0" w:right="0" w:firstLineChars="0" w:firstLine="0"/><w:jc w:val="left"/><w:rPr><w:rFonts w:ascii="Calibri"/><w:sz w:val="22"/></w:rPr></w:pPr><w:r><w:rPr><w:rFonts w:ascii="Calibri"/><w:sz w:val="22"/></w:rPr><w:t>2.41%</w:t></w:r></w:p><w:p w:rsidR="0018722C"><w:pPr><w:spacing w:line="199" w:lineRule="exact" w:before="0"/><w:ind w:leftChars="0" w:left="0" w:rightChars="0" w:right="0" w:firstLineChars="0" w:firstLine="0"/><w:jc w:val="left"/><w:rPr><w:rFonts w:ascii="Calibri"/><w:sz w:val="20"/></w:rPr></w:pPr><w:r><w:rPr><w:rFonts w:ascii="Calibri"/><w:sz w:val="20"/></w:rPr><w:t>5%</w:t></w:r></w:p><w:p w:rsidR="0018722C"><w:pPr><w:spacing w:line="199" w:lineRule="exact" w:before="0"/><w:ind w:leftChars="0" w:left="0" w:rightChars="0" w:right="0" w:firstLineChars="0" w:firstLine="0"/><w:jc w:val="left"/><w:rPr><w:rFonts w:ascii="Calibri"/><w:sz w:val="20"/></w:rPr></w:pPr><w:r><w:rPr><w:rFonts w:ascii="Calibri"/><w:sz w:val="20"/></w:rPr><w:t>0%</w:t></w:r></w:p><w:p w:rsidR="0018722C"><w:pPr><w:spacing w:line="221" w:lineRule="exact" w:before="0"/><w:ind w:leftChars="0" w:left="0" w:rightChars="0" w:right="0" w:firstLineChars="0" w:firstLine="0"/><w:jc w:val="left"/><w:rPr><w:sz w:val="22"/></w:rPr></w:pPr><w:r><w:rPr><w:sz w:val="22"/></w:rPr><w:t>完成投资数额</w:t></w:r></w:p><w:p w:rsidR="0018722C"><w:pPr><w:spacing w:line="221" w:lineRule="exact" w:before="0"/><w:ind w:leftChars="0" w:left="0" w:rightChars="0" w:right="0" w:firstLineChars="0" w:firstLine="0"/><w:jc w:val="left"/><w:rPr><w:sz w:val="22"/></w:rPr></w:pPr><w:r><w:rPr><w:sz w:val="22"/></w:rPr><w:t>施工项目</w:t></w:r></w:p><w:p w:rsidR="0018722C"><w:pPr><w:spacing w:line="221" w:lineRule="exact" w:before="0"/><w:ind w:leftChars="0" w:left="0" w:rightChars="0" w:right="0" w:firstLineChars="0" w:firstLine="0"/><w:jc w:val="left"/><w:rPr><w:sz w:val="22"/></w:rPr></w:pPr><w:r><w:rPr><w:sz w:val="22"/></w:rPr><w:t>竣工项目</w:t></w:r></w:p><w:p w:rsidR="0018722C"><w:pPr><w:pStyle w:val="a9"/><w:topLinePunct/></w:pPr><w:r><w:rPr><w:rFonts w:cstheme="minorBidi" w:hAnsiTheme="minorHAnsi" w:eastAsiaTheme="minorHAnsi" w:asciiTheme="minorHAnsi" w:ascii="楷体" w:eastAsia="楷体" w:hint="eastAsia"/></w:rPr><w:t>图</w:t></w:r><w:r><w:rPr><w:rFonts w:ascii="楷体" w:eastAsia="楷体" w:hint="eastAsia" w:cstheme="minorBidi" w:hAnsiTheme="minorHAnsi"/></w:rPr><w:t> </w:t></w:r><w:r><w:rPr><w:rFonts w:ascii="楷体" w:eastAsia="楷体" w:hint="eastAsia" w:cstheme="minorBidi" w:hAnsiTheme="minorHAnsi"/></w:rPr><w:t>4-2</w:t></w:r><w:r><w:t xml:space="preserve">  </w:t></w:r><w:r><w:t>2012</w:t></w:r><w:r><w:rPr><w:rFonts w:ascii="楷体" w:eastAsia="楷体" w:hint="eastAsia" w:cstheme="minorBidi" w:hAnsiTheme="minorHAnsi"/></w:rPr><w:t>年</w:t></w:r><w:r><w:rPr><w:rFonts w:ascii="楷体" w:eastAsia="楷体" w:hint="eastAsia" w:cstheme="minorBidi" w:hAnsiTheme="minorHAnsi"/></w:rPr><w:t>底</w:t></w:r><w:r><w:rPr><w:rFonts w:ascii="楷体" w:eastAsia="楷体" w:hint="eastAsia" w:cstheme="minorBidi" w:hAnsiTheme="minorHAnsi"/></w:rPr><w:t>中</w:t></w:r><w:r><w:rPr><w:rFonts w:ascii="楷体" w:eastAsia="楷体" w:hint="eastAsia" w:cstheme="minorBidi" w:hAnsiTheme="minorHAnsi"/></w:rPr><w:t>国</w:t></w:r><w:r><w:rPr><w:rFonts w:ascii="楷体" w:eastAsia="楷体" w:hint="eastAsia" w:cstheme="minorBidi" w:hAnsiTheme="minorHAnsi"/></w:rPr><w:t>纺</w:t></w:r><w:r><w:rPr><w:rFonts w:ascii="楷体" w:eastAsia="楷体" w:hint="eastAsia" w:cstheme="minorBidi" w:hAnsiTheme="minorHAnsi"/></w:rPr><w:t>织服</w:t></w:r><w:r><w:rPr><w:rFonts w:ascii="楷体" w:eastAsia="楷体" w:hint="eastAsia" w:cstheme="minorBidi" w:hAnsiTheme="minorHAnsi"/></w:rPr><w:t>装</w:t></w:r><w:r><w:rPr><w:rFonts w:ascii="楷体" w:eastAsia="楷体" w:hint="eastAsia" w:cstheme="minorBidi" w:hAnsiTheme="minorHAnsi"/></w:rPr><w:t>专</w:t></w:r><w:r><w:rPr><w:rFonts w:ascii="楷体" w:eastAsia="楷体" w:hint="eastAsia" w:cstheme="minorBidi" w:hAnsiTheme="minorHAnsi"/></w:rPr><w:t>业</w:t></w:r><w:r><w:rPr><w:rFonts w:ascii="楷体" w:eastAsia="楷体" w:hint="eastAsia" w:cstheme="minorBidi" w:hAnsiTheme="minorHAnsi"/></w:rPr><w:t>市</w:t></w:r><w:r><w:rPr><w:rFonts w:ascii="楷体" w:eastAsia="楷体" w:hint="eastAsia" w:cstheme="minorBidi" w:hAnsiTheme="minorHAnsi"/></w:rPr><w:t>场</w:t></w:r><w:r><w:rPr><w:rFonts w:ascii="楷体" w:eastAsia="楷体" w:hint="eastAsia" w:cstheme="minorBidi" w:hAnsiTheme="minorHAnsi"/></w:rPr><w:t>同</w:t></w:r><w:r><w:rPr><w:rFonts w:ascii="楷体" w:eastAsia="楷体" w:hint="eastAsia" w:cstheme="minorBidi" w:hAnsiTheme="minorHAnsi"/></w:rPr><w:t>比</w:t></w:r><w:r><w:rPr><w:rFonts w:ascii="楷体" w:eastAsia="楷体" w:hint="eastAsia" w:cstheme="minorBidi" w:hAnsiTheme="minorHAnsi"/></w:rPr><w:t>增</w:t></w:r><w:r><w:rPr><w:rFonts w:ascii="楷体" w:eastAsia="楷体" w:hint="eastAsia" w:cstheme="minorBidi" w:hAnsiTheme="minorHAnsi"/></w:rPr><w:t>长</w:t></w:r><w:r><w:rPr><w:rFonts w:ascii="楷体" w:eastAsia="楷体" w:hint="eastAsia" w:cstheme="minorBidi" w:hAnsiTheme="minorHAnsi"/></w:rPr><w:t>情况</w:t></w:r></w:p><w:p w:rsidR="0018722C"><w:pPr><w:topLinePunct/></w:pPr><w:r><w:rPr><w:rFonts w:cstheme="minorBidi" w:hAnsiTheme="minorHAnsi" w:eastAsiaTheme="minorHAnsi" w:asciiTheme="minorHAnsi" w:ascii="Times New Roman" w:hAnsi="Times New Roman"/></w:rPr><w:t>Fig 4-2 China</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textile &amp; Garment Specialized market grow situation at end of 2012</w:t></w:r></w:p><w:p w:rsidR="0018722C"><w:pPr><w:pStyle w:val="ae"/><w:topLinePunct/></w:pPr><w:r><w:pict><v:group style="margin-left:83.664001pt;margin-top:2.325632pt;width:411.58pt;height:4.14pt;mso-position-horizontal-relative:page;mso-position-vertical-relative:paragraph;z-index:-1723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从新开工项目来看，</w:t></w:r><w:r><w:rPr><w:rFonts w:ascii="Times New Roman" w:eastAsia="Times New Roman"/></w:rPr><w:t>2013</w:t></w:r><w:r><w:t>年</w:t></w:r><w:r><w:rPr><w:rFonts w:ascii="Times New Roman" w:eastAsia="Times New Roman"/></w:rPr><w:t>1~6</w:t></w:r><w:r><w:t>月，规模以上服装企业新开工项目</w:t></w:r><w:r><w:rPr><w:rFonts w:ascii="Times New Roman" w:eastAsia="Times New Roman"/></w:rPr><w:t>2701</w:t></w:r><w:r><w:t>个，同比增长</w:t></w:r><w:r><w:rPr><w:rFonts w:ascii="Times New Roman" w:eastAsia="Times New Roman"/></w:rPr><w:t>2</w:t></w:r><w:r><w:rPr><w:rFonts w:ascii="Times New Roman" w:eastAsia="Times New Roman"/></w:rPr><w:t>.</w:t></w:r><w:r><w:rPr><w:rFonts w:ascii="Times New Roman" w:eastAsia="Times New Roman"/></w:rPr><w:t>5%</w:t></w:r><w:r><w:t>。东部地区仍然为新开工项目投资重点地区，占全国新开工项目总数量</w:t></w:r><w:r><w:t>的</w:t></w:r><w:r><w:rPr><w:rFonts w:ascii="Times New Roman" w:eastAsia="Times New Roman"/></w:rPr><w:t>55</w:t></w:r><w:r><w:rPr><w:rFonts w:ascii="Times New Roman" w:eastAsia="Times New Roman"/></w:rPr><w:t>.</w:t></w:r><w:r><w:rPr><w:rFonts w:ascii="Times New Roman" w:eastAsia="Times New Roman"/></w:rPr><w:t>01%</w:t></w:r><w:r><w:t>，中部、西部分别占比</w:t></w:r><w:r><w:rPr><w:rFonts w:ascii="Times New Roman" w:eastAsia="Times New Roman"/></w:rPr><w:t>35</w:t></w:r><w:r><w:rPr><w:rFonts w:ascii="Times New Roman" w:eastAsia="Times New Roman"/></w:rPr><w:t>.</w:t></w:r><w:r><w:rPr><w:rFonts w:ascii="Times New Roman" w:eastAsia="Times New Roman"/></w:rPr><w:t>14%</w:t></w:r><w:r><w:t>和</w:t></w:r><w:r><w:rPr><w:rFonts w:ascii="Times New Roman" w:eastAsia="Times New Roman"/></w:rPr><w:t>9.85%</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。与去年同期相比，</w:t></w:r><w:r><w:rPr><w:rFonts w:ascii="Times New Roman" w:eastAsia="Times New Roman"/></w:rPr><w:t>2013</w:t></w:r><w:r><w:t>年</w:t></w:r><w:r><w:rPr><w:rFonts w:ascii="Times New Roman" w:eastAsia="Times New Roman"/></w:rPr><w:t>1~6</w:t></w:r><w:r><w:t>月，西部地区规模以上服装企业新工开项目数量增速高于中部和东部地区，显示行业</w:t></w:r><w:r><w:t>投资区域结构继续调整，更多投资向西部地区集中。如海宁中国皮革城股份有限公司，</w:t></w:r><w:r><w:t>它一直是皮革专业市场领导者，其在浙江海宁、辽阳佟二堡、河南新乡、江苏沭阳和</w:t></w:r><w:r><w:t>四川成都合计拥有</w:t></w:r><w:r><w:rPr><w:rFonts w:ascii="Times New Roman" w:eastAsia="Times New Roman"/></w:rPr><w:t>14</w:t></w:r><w:r><w:t>个皮革专业市场海宁皮鞋城</w:t></w:r><w:r><w:rPr><w:rFonts w:ascii="Times New Roman" w:eastAsia="Times New Roman"/></w:rPr><w:t>5</w:t></w:r><w:r><w:t>个储备项目将在未来</w:t></w:r><w:r><w:rPr><w:rFonts w:ascii="Times New Roman" w:eastAsia="Times New Roman"/></w:rPr><w:t>3</w:t></w:r><w:r><w:t>年给公司</w:t></w:r></w:p><w:p w:rsidR="0018722C"><w:pPr><w:topLinePunct/></w:pPr><w:r><w:t>带来约</w:t></w:r><w:r><w:rPr><w:rFonts w:ascii="Times New Roman" w:eastAsia="Times New Roman"/></w:rPr><w:t>35</w:t></w:r><w:r><w:t>万㎡的外延租赁面积。公司现有储备项目</w:t></w:r><w:r><w:rPr><w:rFonts w:ascii="Times New Roman" w:eastAsia="Times New Roman"/></w:rPr><w:t>5</w:t></w:r><w:r><w:t>个，分别为海宁斜桥加工区一期</w:t></w:r><w:r><w:t>（</w:t></w:r><w:r><w:rPr><w:spacing w:val="-3"/></w:rPr><w:t>可供租赁面积</w:t></w:r><w:r><w:rPr><w:rFonts w:ascii="Times New Roman" w:eastAsia="Times New Roman"/></w:rPr><w:t>5</w:t></w:r><w:r><w:rPr><w:rFonts w:ascii="Times New Roman" w:eastAsia="Times New Roman"/></w:rPr><w:t>.</w:t></w:r><w:r><w:rPr><w:rFonts w:ascii="Times New Roman" w:eastAsia="Times New Roman"/></w:rPr><w:t>6</w:t></w:r><w:r><w:t>万㎡</w:t></w:r><w:r><w:t>）</w:t></w:r><w:r><w:t>、二期</w:t></w:r><w:r><w:t>（</w:t></w:r><w:r><w:rPr><w:rFonts w:ascii="Times New Roman" w:eastAsia="Times New Roman"/></w:rPr><w:t>6.4</w:t></w:r><w:r><w:t>万㎡</w:t></w:r><w:r><w:t>）</w:t></w:r><w:r><w:t>、佟二堡三期</w:t></w:r><w:r><w:t>（</w:t></w:r><w:r><w:rPr><w:rFonts w:ascii="Times New Roman" w:eastAsia="Times New Roman"/></w:rPr><w:t>6.5</w:t></w:r><w:r><w:t>万㎡</w:t></w:r><w:r><w:t>）</w:t></w:r><w:r><w:t>、哈尔滨一期</w:t></w:r><w:r><w:t>（</w:t></w:r><w:r><w:rPr><w:rFonts w:ascii="Times New Roman" w:eastAsia="Times New Roman"/></w:rPr><w:t>8.6</w:t></w:r><w:r><w:t>万㎡</w:t></w:r><w:r><w:t>）</w:t></w:r><w:r><w:t>和北京皮革城</w:t></w:r><w:r><w:t>（</w:t></w:r><w:r><w:rPr><w:rFonts w:ascii="Times New Roman" w:eastAsia="Times New Roman"/></w:rPr><w:t>6.8</w:t></w:r><w:r><w:t>万㎡</w:t></w:r><w:r><w:t>）</w:t></w:r><w:r><w:t>，将在</w:t></w:r><w:r><w:rPr><w:rFonts w:ascii="Times New Roman" w:eastAsia="Times New Roman"/></w:rPr><w:t>2013</w:t></w:r><w:r><w:rPr><w:rFonts w:ascii="Times New Roman" w:eastAsia="Times New Roman"/></w:rPr><w:t>-</w:t></w:r><w:r><w:rPr><w:rFonts w:ascii="Times New Roman" w:eastAsia="Times New Roman"/></w:rPr><w:t>2015</w:t></w:r><w:r><w:t>年相继开出，为公司带来</w:t></w:r><w:r><w:t>新增租赁面积约</w:t></w:r><w:r><w:rPr><w:rFonts w:ascii="Times New Roman" w:eastAsia="Times New Roman"/></w:rPr><w:t>35</w:t></w:r><w:r><w:t>万㎡</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w:t></w:r></w:p><w:p w:rsidR="0018722C"><w:pPr><w:pStyle w:val="Heading3"/><w:topLinePunct/><w:ind w:left="200" w:hangingChars="200" w:hanging="200"/></w:pPr><w:bookmarkStart w:id="722174" w:name="_Toc686722174"/><w:bookmarkStart w:name="_bookmark22" w:id="62"/><w:bookmarkEnd w:id="62"/><w:r><w:t>4.1.3</w:t></w:r><w:r><w:t xml:space="preserve"> </w:t></w:r><w:bookmarkStart w:name="_bookmark22" w:id="63"/><w:bookmarkEnd w:id="63"/><w:r><w:t>基础设施及其它产业逐步完善</w:t></w:r><w:bookmarkEnd w:id="722174"/></w:p><w:p w:rsidR="0018722C"><w:pPr><w:topLinePunct/></w:pPr><w:r><w:t>随着纺织服装专业市场的不断发展壮大，当地的支撑产业和配套设施日益完善，</w:t></w:r><w:r><w:t>其不仅为制造型企业提供了丰富的商品信息，也为其他辅助性产业提供了专业化信息。</w:t></w:r><w:r><w:t>市场的发展在客观上要求基础设施的完善和发展，而有了市场就能够集聚起人流、物</w:t></w:r><w:r><w:t>流和资金流，就有了进行相关的建设基础。如物流业、交通、会展业、电子商务的发</w:t></w:r><w:r w:rsidR="001852F3"><w:t xml:space="preserve">展等。</w:t></w:r></w:p><w:p w:rsidR="0018722C"><w:pPr><w:topLinePunct/></w:pPr><w:r><w:t>首先，专业市场内部稳定的货源信息网络，可将货源进行转让和组合，可以确保</w:t></w:r><w:r><w:t>专业化分工所需要的规模经济，推进批发市场物流公共平台建设，大力发展第三方物</w:t></w:r><w:r><w:t>流企业，培育物流龙头企业，从而加快现代物流业发展。其次，以市场为中心的交通、</w:t></w:r><w:r><w:t>通讯等设施的建设会比较发达，如中国嘉兴国际毛衫城、石狮中国休闲服装名城等都</w:t></w:r><w:r><w:t>配有较方便的交通，从而聚集更多的消费者及生产型企业。另外，专业市场的发展也</w:t></w:r><w:r><w:t>可以为会展业带来了蓬勃发展。如</w:t></w:r><w:r><w:rPr><w:rFonts w:ascii="Times New Roman" w:eastAsia="Times New Roman"/></w:rPr><w:t>2007</w:t></w:r><w:r><w:t>年，广州会展业规模扩大，参展商稳定增长，</w:t></w:r><w:r><w:t>接待外来专业人群大幅攀升，会展经济继续稳定增长。全年全市会展活动企业增加值</w:t></w:r><w:r><w:t>达</w:t></w:r><w:r><w:rPr><w:rFonts w:ascii="Times New Roman" w:eastAsia="Times New Roman"/></w:rPr><w:t>20</w:t></w:r><w:r><w:rPr><w:rFonts w:ascii="Times New Roman" w:eastAsia="Times New Roman"/></w:rPr><w:t>.</w:t></w:r><w:r><w:rPr><w:rFonts w:ascii="Times New Roman" w:eastAsia="Times New Roman"/></w:rPr><w:t>550</w:t></w:r><w:r><w:t>亿元，比上年增长</w:t></w:r><w:r><w:rPr><w:rFonts w:ascii="Times New Roman" w:eastAsia="Times New Roman"/></w:rPr><w:t>8</w:t></w:r><w:r><w:rPr><w:rFonts w:ascii="Times New Roman" w:eastAsia="Times New Roman"/></w:rPr><w:t>.</w:t></w:r><w:r><w:rPr><w:rFonts w:ascii="Times New Roman" w:eastAsia="Times New Roman"/></w:rPr><w:t>85%</w:t></w:r><w:r><w:t>，会展业拉动的旅游业消费达</w:t></w:r><w:r><w:rPr><w:rFonts w:ascii="Times New Roman" w:eastAsia="Times New Roman"/></w:rPr><w:t>110</w:t></w:r><w:r><w:rPr><w:rFonts w:ascii="Times New Roman" w:eastAsia="Times New Roman"/></w:rPr><w:t>.</w:t></w:r><w:r><w:rPr><w:rFonts w:ascii="Times New Roman" w:eastAsia="Times New Roman"/></w:rPr><w:t>46</w:t></w:r><w:r><w:t>亿元，比上</w:t></w:r><w:r><w:t>年增长</w:t></w:r><w:r><w:rPr><w:rFonts w:ascii="Times New Roman" w:eastAsia="Times New Roman"/></w:rPr><w:t>59</w:t></w:r><w:r><w:rPr><w:rFonts w:ascii="Times New Roman" w:eastAsia="Times New Roman"/></w:rPr><w:t>.</w:t></w:r><w:r><w:rPr><w:rFonts w:ascii="Times New Roman" w:eastAsia="Times New Roman"/></w:rPr><w:t>22%</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。全年经营收入、员工数量和劳动报酬等均实现增长，展览规模不断扩大。会展经济辐射与聚集功能增强，形成更多的如广州国际科技贸易展览公司，</w:t></w:r><w:r><w:t>吸引国内为商家和机构参展、办展或参会、办会，再次促进专业市场及当地的经济</w:t></w:r><w:r><w:t>发</w:t></w:r></w:p><w:p w:rsidR="0018722C"><w:pPr><w:pStyle w:val="ae"/><w:topLinePunct/></w:pPr><w:r><w:pict><v:group style="margin-left:83.664001pt;margin-top:2.325632pt;width:411.58pt;height:4.14pt;mso-position-horizontal-relative:page;mso-position-vertical-relative:paragraph;z-index:-1722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展。</w:t></w:r></w:p><w:p w:rsidR="0018722C"><w:pPr><w:topLinePunct/></w:pPr><w:r><w:t>通过贸易展会平台，促进产业升级，中国职业模特选拔大赛已连续多年在石狮市</w:t></w:r><w:r><w:t>举办，显示了石狮中国休闲服装名城服饰文化发展的新水平。海峡两岸纺织博览会已</w:t></w:r><w:r><w:t>成功举办九届，为两岸纺织服装业发展搭建了交流、沟通、合作的平台。正是通过“海</w:t></w:r><w:r><w:t>博会”的桥梁纽带辐射作用，福建省和国内的高档面料织造和染整生产技术已逐步加</w:t></w:r><w:r><w:t>强与我国台湾业界的交流合作，进一步促进了海峡两岸纺织面料、服装竞争力的提高。</w:t></w:r><w:r><w:t>近年</w:t></w:r><w:r><w:t>来在福建的福州、厦门等地举办的国内外大型经贸项目交易会吸引了来自欧美、</w:t></w:r><w:r><w:t>亚洲、中国港台等世界各地和国内纺织界的众多客商，推进了福建省纺织服装产业的提升。</w:t></w:r></w:p><w:p w:rsidR="0018722C"><w:pPr><w:topLinePunct/></w:pPr><w:r><w:t>关于电子商务方面</w:t></w:r><w:r><w:t>，《</w:t></w:r><w:r><w:rPr><w:rFonts w:ascii="Times New Roman" w:eastAsia="宋体"/></w:rPr><w:t>2012-2013</w:t></w:r><w:r><w:t>中国纺织服装电子商务发展报告》</w:t></w:r><w:r><w:rPr><w:rFonts w:ascii="Times New Roman" w:eastAsia="宋体"/><w:vertAlign w:val="superscript"/></w:rPr><w:t>[</w:t></w:r><w:r><w:rPr><w:rFonts w:ascii="Times New Roman" w:eastAsia="宋体"/><w:vertAlign w:val="superscript"/></w:rPr><w:t xml:space="preserve">45</w:t></w:r><w:r><w:rPr><w:rFonts w:ascii="Times New Roman" w:eastAsia="宋体"/><w:vertAlign w:val="superscript"/></w:rPr><w:t>]</w:t></w:r><w:r><w:t>发布，在纺</w:t></w:r><w:r><w:t>织服装专业市场电子商务应用上，</w:t></w:r><w:r><w:rPr><w:rFonts w:ascii="Times New Roman" w:eastAsia="宋体"/></w:rPr><w:t>2012</w:t></w:r><w:r w:rsidR="001852F3"><w:rPr><w:rFonts w:ascii="Times New Roman" w:eastAsia="宋体"/></w:rPr><w:t xml:space="preserve"> </w:t></w:r><w:r><w:t>年纺织服装专业市场电子商务交易总额</w:t></w:r><w:r><w:t>为</w:t></w:r></w:p><w:p w:rsidR="0018722C"><w:pPr><w:topLinePunct/></w:pPr><w:r><w:rPr><w:rFonts w:ascii="Times New Roman" w:eastAsia="Times New Roman"/></w:rPr><w:t>2900</w:t></w:r><w:r><w:t>亿元，同比增长</w:t></w:r><w:r><w:rPr><w:rFonts w:ascii="Times New Roman" w:eastAsia="Times New Roman"/></w:rPr><w:t>67</w:t></w:r><w:r><w:rPr><w:rFonts w:ascii="Times New Roman" w:eastAsia="Times New Roman"/></w:rPr><w:t>.</w:t></w:r><w:r><w:rPr><w:rFonts w:ascii="Times New Roman" w:eastAsia="Times New Roman"/></w:rPr><w:t>44%</w:t></w:r><w:r><w:t>，占纺织服装行业电子商务交易总额的</w:t></w:r><w:r><w:rPr><w:rFonts w:ascii="Times New Roman" w:eastAsia="Times New Roman"/></w:rPr><w:t>15</w:t></w:r><w:r><w:rPr><w:rFonts w:ascii="Times New Roman" w:eastAsia="Times New Roman"/></w:rPr><w:t>.</w:t></w:r><w:r><w:rPr><w:rFonts w:ascii="Times New Roman" w:eastAsia="Times New Roman"/></w:rPr><w:t>68%</w:t></w:r><w:r><w:t>，占纺织</w:t></w:r><w:r><w:t>服装专业市场实体交易额</w:t></w:r><w:r><w:t>（</w:t></w:r><w:r><w:rPr><w:rFonts w:ascii="Times New Roman" w:eastAsia="Times New Roman"/></w:rPr><w:t>1.79</w:t></w:r><w:r><w:t>万亿元</w:t></w:r><w:r><w:t>）</w:t></w:r><w:r><w:t>的</w:t></w:r><w:r><w:rPr><w:rFonts w:ascii="Times New Roman" w:eastAsia="Times New Roman"/></w:rPr><w:t>16</w:t></w:r><w:r><w:rPr><w:rFonts w:ascii="Times New Roman" w:eastAsia="Times New Roman"/></w:rPr><w:t>.</w:t></w:r><w:r><w:rPr><w:rFonts w:ascii="Times New Roman" w:eastAsia="Times New Roman"/></w:rPr><w:t>2%</w:t></w:r><w:r><w:t>，较</w:t></w:r><w:r><w:rPr><w:rFonts w:ascii="Times New Roman" w:eastAsia="Times New Roman"/></w:rPr><w:t>2011</w:t></w:r><w:r><w:t>年增长</w:t></w:r><w:r><w:rPr><w:rFonts w:ascii="Times New Roman" w:eastAsia="Times New Roman"/></w:rPr><w:t>5</w:t></w:r><w:r><w:rPr><w:rFonts w:ascii="Times New Roman" w:eastAsia="Times New Roman"/></w:rPr><w:t>.</w:t></w:r><w:r><w:rPr><w:rFonts w:ascii="Times New Roman" w:eastAsia="Times New Roman"/></w:rPr><w:t>8</w:t></w:r><w:r><w:t>个百分点；</w:t></w:r><w:r><w:rPr><w:rFonts w:ascii="Times New Roman" w:eastAsia="Times New Roman"/></w:rPr><w:t>2013</w:t></w:r><w:r><w:t>年上半年，纺织服装专业市场电子商务交易额为</w:t></w:r><w:r><w:rPr><w:rFonts w:ascii="Times New Roman" w:eastAsia="Times New Roman"/></w:rPr><w:t>1880</w:t></w:r><w:r><w:t>亿元，预计</w:t></w:r><w:r><w:rPr><w:rFonts w:ascii="Times New Roman" w:eastAsia="Times New Roman"/></w:rPr><w:t>2013</w:t></w:r><w:r><w:t>年全年的电子</w:t></w:r><w:r><w:t>商务交易额将达</w:t></w:r><w:r><w:rPr><w:rFonts w:ascii="Times New Roman" w:eastAsia="Times New Roman"/></w:rPr><w:t>4666</w:t></w:r><w:r><w:t>亿元，同比增长</w:t></w:r><w:r><w:rPr><w:rFonts w:ascii="Times New Roman" w:eastAsia="Times New Roman"/></w:rPr><w:t>60</w:t></w:r><w:r><w:rPr><w:rFonts w:ascii="Times New Roman" w:eastAsia="Times New Roman"/></w:rPr><w:t>.</w:t></w:r><w:r><w:rPr><w:rFonts w:ascii="Times New Roman" w:eastAsia="Times New Roman"/></w:rPr><w:t>90%</w:t></w:r><w:r><w:t>。报告指出，电子商务已成为专业市场</w:t></w:r><w:r><w:t>转型升级和服务商户的重要举措，应该不断引导商户建立电子商务的战略意识和品牌</w:t></w:r><w:r><w:t>意识，随着电子商务带动流通体制变革的初步显现，专业化服务水平将成为市场平台的核心竞争力。</w:t></w:r></w:p><w:p w:rsidR="0018722C"><w:pPr><w:topLinePunct/></w:pPr><w:r><w:t>目前，浙江省大型专业市场中，有</w:t></w:r><w:r><w:rPr><w:rFonts w:ascii="Times New Roman" w:hAnsi="Times New Roman" w:eastAsia="Times New Roman"/></w:rPr><w:t>17</w:t></w:r><w:r><w:t>个市场开展了网上交易，其中网上交易比</w:t></w:r><w:r><w:t>重占</w:t></w:r><w:r><w:rPr><w:rFonts w:ascii="Times New Roman" w:hAnsi="Times New Roman" w:eastAsia="Times New Roman"/></w:rPr><w:t>10%</w:t></w:r><w:r><w:t>以上的市场有</w:t></w:r><w:r><w:rPr><w:rFonts w:ascii="Times New Roman" w:hAnsi="Times New Roman" w:eastAsia="Times New Roman"/></w:rPr><w:t>5</w:t></w:r><w:r><w:t>个。依托块状经济建立的“中华商埠”</w:t></w:r><w:r><w:t>、“中国纺织网”等网</w:t></w:r><w:r><w:t>站都取得明显成效。桥头钮扣市场的交易方式也发生根本性的变化，客户“一手交钱、</w:t></w:r><w:r><w:t>一手交货”的传统交易方式下降到</w:t></w:r><w:r><w:rPr><w:rFonts w:ascii="Times New Roman" w:hAnsi="Times New Roman" w:eastAsia="Times New Roman"/></w:rPr><w:t>40%</w:t></w:r><w:r><w:t>，有</w:t></w:r><w:r><w:rPr><w:rFonts w:ascii="Times New Roman" w:hAnsi="Times New Roman" w:eastAsia="Times New Roman"/></w:rPr><w:t>10%</w:t></w:r><w:r><w:t>以上的交易在互联网上完成，更多的是通过订单和营销网络进行。</w:t></w:r></w:p><w:p w:rsidR="0018722C"><w:pPr><w:topLinePunct/></w:pPr><w:r><w:t>然而，纺织服装专业市场对于电子商务的应用，仍然没有非常完善的规章制度，</w:t></w:r><w:r><w:t>没有固定成形的战略套数，所以盈亏始终难以平衡。报告最后对纺织服装电子商务的</w:t></w:r><w:r><w:t>发展提出了七大建议：一是发挥政府职能作用，构建电子商务发展良好环境；二是关</w:t></w:r><w:r><w:t>注国家相关政策，规范发展电子商务；三是推进企业两化融合进程，促进企业电子商</w:t></w:r><w:r><w:t>务集成创新；四是建设行业协会电子商务协调、交流、统计管理机制；五是强化专业人才培养；六是建立完善的诚信体系，为电子商务持续健康发展护航；七是加快线</w:t></w:r><w:r><w:t>上</w:t></w:r></w:p><w:p w:rsidR="0018722C"><w:pPr><w:pStyle w:val="ae"/><w:topLinePunct/></w:pPr><w:r><w:pict><v:group style="margin-left:83.664001pt;margin-top:2.325632pt;width:411.58pt;height:4.14pt;mso-position-horizontal-relative:page;mso-position-vertical-relative:paragraph;z-index:-1722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线下融合发展，创新电子商务模式</w:t></w:r><w:r><w:rPr><w:rFonts w:ascii="Times New Roman" w:eastAsia="Times New Roman"/><w:vertAlign w:val="superscript"/></w:rPr><w:t>[45</w:t></w:r><w:r><w:rPr><w:rFonts w:ascii="Times New Roman" w:eastAsia="Times New Roman"/><w:vertAlign w:val="superscript"/></w:rPr><w:t>]</w:t></w:r><w:r><w:t>。</w:t></w:r></w:p><w:p w:rsidR="0018722C"><w:pPr><w:pStyle w:val="Heading3"/><w:topLinePunct/><w:ind w:left="200" w:hangingChars="200" w:hanging="200"/></w:pPr><w:bookmarkStart w:id="722175" w:name="_Toc686722175"/><w:bookmarkStart w:name="_bookmark23" w:id="64"/><w:bookmarkEnd w:id="64"/><w:r><w:t>4.1.4</w:t></w:r><w:r><w:t xml:space="preserve"> </w:t></w:r><w:bookmarkStart w:name="_bookmark23" w:id="65"/><w:bookmarkEnd w:id="65"/><w:r><w:t>面临的问题及解决办法</w:t></w:r><w:bookmarkEnd w:id="722175"/></w:p><w:p w:rsidR="0018722C"><w:pPr><w:topLinePunct/></w:pPr><w:r><w:t>专业市场的发展会出现了一系列问题，如新专业市场的流通半径较短，辐射能力</w:t></w:r><w:r><w:t>不强，招商、运营压力大；老专业市场出现竞争白热化、盈亏不平衡，商户的流失等。</w:t></w:r><w:r><w:t>为此，新专业市场应加速从房产租售商到市场综合运营服务商的转变，加大探索旅游、</w:t></w:r><w:r><w:t>物流等延伸功能服务，不断完善公共服务平台建设，通过积极走出去，加大各区域及</w:t></w:r><w:r><w:t>海外市场交流，深化电子商务平台建设和应用，注重品牌培育和服务体系建设等措施，</w:t></w:r><w:r w:rsidR="001852F3"><w:t xml:space="preserve">不断推进转型升级步伐。</w:t></w:r></w:p><w:p w:rsidR="0018722C"><w:pPr><w:topLinePunct/></w:pPr><w:r><w:t>而老专业市场要保持销售额及口碑的不断增长，就要加强创新，包括产品创新、</w:t></w:r><w:r><w:t>品牌培育创新、经营管理模式创新等。产品创新依靠工艺技术装备水平的提高，产品</w:t></w:r><w:r><w:t>逐步升级换代，新技术、新工艺、新装备、新材料不断涌现，重视自主知识产权；品</w:t></w:r><w:r><w:t>牌培育过程中除了重视区域品牌、成长型品牌外，还要注重与国际品牌的引进与合作；</w:t></w:r><w:r w:rsidR="001852F3"><w:t xml:space="preserve">要加快经营管理团队素质及观念的整体提升，从而进一步加强对商户的引导和培训，</w:t></w:r><w:r><w:t>同时，引进第三方服务团队也应是专业市场转型升级的重要内容之一，诸如法律、设计、检测等。</w:t></w:r></w:p><w:p w:rsidR="0018722C"><w:pPr><w:pStyle w:val="Heading2"/><w:topLinePunct/><w:ind w:left="171" w:hangingChars="171" w:hanging="171"/></w:pPr><w:bookmarkStart w:id="722176" w:name="_Toc686722176"/><w:bookmarkStart w:name="4.2 纺织服装产业集群发展现状 " w:id="66"/><w:bookmarkEnd w:id="66"/><w:r><w:t>4.2</w:t></w:r><w:r><w:t xml:space="preserve"> </w:t></w:r><w:r></w:r><w:bookmarkStart w:name="_bookmark24" w:id="67"/><w:bookmarkEnd w:id="67"/><w:r></w:r><w:bookmarkStart w:name="_bookmark24" w:id="68"/><w:bookmarkEnd w:id="68"/><w:r><w:t>纺织服装产业集群发展现状</w:t></w:r><w:bookmarkEnd w:id="722176"/></w:p><w:p w:rsidR="0018722C"><w:pPr><w:pStyle w:val="Heading3"/><w:topLinePunct/><w:ind w:left="200" w:hangingChars="200" w:hanging="200"/></w:pPr><w:bookmarkStart w:id="722177" w:name="_Toc686722177"/><w:bookmarkStart w:name="_bookmark25" w:id="69"/><w:bookmarkEnd w:id="69"/><w:r><w:t>4.2.1</w:t></w:r><w:r><w:t xml:space="preserve"> </w:t></w:r><w:bookmarkStart w:name="_bookmark25" w:id="70"/><w:bookmarkEnd w:id="70"/><w:r><w:t>整体发展状况</w:t></w:r><w:bookmarkEnd w:id="722177"/></w:p><w:p w:rsidR="0018722C"><w:pPr><w:topLinePunct/></w:pPr><w:r><w:t></w:t></w:r><w:r><w:t>近年</w:t></w:r><w:r><w:t>来，纺织服装产业集群蓬勃发展，已成为行业转型升级可持续发展的重要力</w:t></w:r><w:r><w:t>量，纺织经济在产业集群地区经济中的支柱地位日益突出，为地方经济增长改善民生</w:t></w:r><w:r><w:t>发挥了重要作用。</w:t></w:r><w:r><w:rPr><w:rFonts w:ascii="Times New Roman" w:eastAsia="Times New Roman"/></w:rPr><w:t>2013</w:t></w:r><w:r><w:t>家纺行业分析表明，</w:t></w:r><w:r><w:rPr><w:rFonts w:ascii="Times New Roman" w:eastAsia="Times New Roman"/></w:rPr><w:t>1-5</w:t></w:r><w:r><w:t>月家纺行业总体运行质量良好，生产增长平稳，投资情况良好，出口保持增长。</w:t></w:r><w:r><w:rPr><w:rFonts w:ascii="Times New Roman" w:eastAsia="Times New Roman"/></w:rPr><w:t>1793</w:t></w:r><w:r><w:t>家规上企业利润增长</w:t></w:r><w:r><w:rPr><w:rFonts w:ascii="Times New Roman" w:eastAsia="Times New Roman"/></w:rPr><w:t>6</w:t></w:r><w:r><w:rPr><w:rFonts w:ascii="Times New Roman" w:eastAsia="Times New Roman"/></w:rPr><w:t>.</w:t></w:r><w:r><w:rPr><w:rFonts w:ascii="Times New Roman" w:eastAsia="Times New Roman"/></w:rPr><w:t>5%</w:t></w:r><w:r><w:t>，利润率</w:t></w:r><w:r><w:t>达</w:t></w:r><w:r><w:rPr><w:rFonts w:ascii="Times New Roman" w:eastAsia="Times New Roman"/></w:rPr><w:t>4</w:t></w:r><w:r><w:rPr><w:rFonts w:ascii="Times New Roman" w:eastAsia="Times New Roman"/></w:rPr><w:t>.</w:t></w:r><w:r><w:rPr><w:rFonts w:ascii="Times New Roman" w:eastAsia="Times New Roman"/></w:rPr><w:t>8%</w:t></w:r><w:r><w:t>；</w:t></w:r><w:r><w:rPr><w:rFonts w:ascii="Times New Roman" w:eastAsia="Times New Roman"/></w:rPr><w:t>15</w:t></w:r><w:r><w:t>个产业集群利润增长</w:t></w:r><w:r><w:rPr><w:rFonts w:ascii="Times New Roman" w:eastAsia="Times New Roman"/></w:rPr><w:t>10</w:t></w:r><w:r><w:rPr><w:rFonts w:ascii="Times New Roman" w:eastAsia="Times New Roman"/></w:rPr><w:t>.</w:t></w:r><w:r><w:rPr><w:rFonts w:ascii="Times New Roman" w:eastAsia="Times New Roman"/></w:rPr><w:t>5%</w:t></w:r><w:r><w:t>，利润率为</w:t></w:r><w:r><w:rPr><w:rFonts w:ascii="Times New Roman" w:eastAsia="Times New Roman"/></w:rPr><w:t>5</w:t></w:r><w:r><w:rPr><w:rFonts w:ascii="Times New Roman" w:eastAsia="Times New Roman"/></w:rPr><w:t>.</w:t></w:r><w:r><w:rPr><w:rFonts w:ascii="Times New Roman" w:eastAsia="Times New Roman"/></w:rPr><w:t>2%</w:t></w:r><w:r><w:t>。</w:t></w:r><w:r><w:rPr><w:rFonts w:ascii="Times New Roman" w:eastAsia="Times New Roman"/></w:rPr><w:t>191</w:t></w:r><w:r><w:t>家跟踪企业利润增长</w:t></w:r><w:r><w:rPr><w:rFonts w:ascii="Times New Roman" w:eastAsia="Times New Roman"/></w:rPr><w:t>1.7%</w:t></w:r><w:r><w:t>，利润率为</w:t></w:r><w:r><w:rPr><w:rFonts w:ascii="Times New Roman" w:eastAsia="Times New Roman"/></w:rPr><w:t>5</w:t></w:r><w:r><w:rPr><w:rFonts w:ascii="Times New Roman" w:eastAsia="Times New Roman"/></w:rPr><w:t>.</w:t></w:r><w:r><w:rPr><w:rFonts w:ascii="Times New Roman" w:eastAsia="Times New Roman"/></w:rPr><w:t>3%</w:t></w:r><w:r><w:t>。出口</w:t></w:r><w:r><w:rPr><w:rFonts w:ascii="Times New Roman" w:eastAsia="Times New Roman"/></w:rPr><w:t>147</w:t></w:r><w:r><w:rPr><w:rFonts w:ascii="Times New Roman" w:eastAsia="Times New Roman"/></w:rPr><w:t>.</w:t></w:r><w:r><w:rPr><w:rFonts w:ascii="Times New Roman" w:eastAsia="Times New Roman"/></w:rPr><w:t>8</w:t></w:r><w:r><w:t>亿美元，同比增长</w:t></w:r><w:r><w:rPr><w:rFonts w:ascii="Times New Roman" w:eastAsia="Times New Roman"/></w:rPr><w:t>7</w:t></w:r><w:r><w:rPr><w:rFonts w:ascii="Times New Roman" w:eastAsia="Times New Roman"/></w:rPr><w:t>.</w:t></w:r><w:r><w:rPr><w:rFonts w:ascii="Times New Roman" w:eastAsia="Times New Roman"/></w:rPr><w:t>6%</w:t></w:r><w:r><w:t>，价格增长</w:t></w:r><w:r><w:rPr><w:rFonts w:ascii="Times New Roman" w:eastAsia="Times New Roman"/></w:rPr><w:t>10</w:t></w:r><w:r><w:rPr><w:rFonts w:ascii="Times New Roman" w:eastAsia="Times New Roman"/></w:rPr><w:t>.</w:t></w:r><w:r><w:rPr><w:rFonts w:ascii="Times New Roman" w:eastAsia="Times New Roman"/></w:rPr><w:t>5%</w:t></w:r><w:r><w:t>，出口量下降</w:t></w:r><w:r><w:rPr><w:rFonts w:ascii="Times New Roman" w:eastAsia="Times New Roman"/></w:rPr><w:t>2</w:t></w:r><w:r><w:rPr><w:rFonts w:ascii="Times New Roman" w:eastAsia="Times New Roman"/></w:rPr><w:t>.</w:t></w:r><w:r><w:rPr><w:rFonts w:ascii="Times New Roman" w:eastAsia="Times New Roman"/></w:rPr><w:t>9%</w:t></w:r><w:r><w:t>。行业运行呈现三大特点，一是国际市场多元化趋势加快，对欧美日三</w:t></w:r><w:r><w:t>国的出口与去年基本持平，而新兴市场增长幅度较大，市场呈多元化趋势发展，对俄</w:t></w:r><w:r><w:t>罗斯出口增长</w:t></w:r><w:r><w:rPr><w:rFonts w:ascii="Times New Roman" w:eastAsia="Times New Roman"/></w:rPr><w:t>46%</w:t></w:r><w:r><w:t>、中东增长</w:t></w:r><w:r><w:rPr><w:rFonts w:ascii="Times New Roman" w:eastAsia="Times New Roman"/></w:rPr><w:t>10</w:t></w:r><w:r><w:rPr><w:rFonts w:ascii="Times New Roman" w:eastAsia="Times New Roman"/></w:rPr><w:t>.</w:t></w:r><w:r><w:rPr><w:rFonts w:ascii="Times New Roman" w:eastAsia="Times New Roman"/></w:rPr><w:t>4%</w:t></w:r><w:r><w:t>、东盟增长</w:t></w:r><w:r><w:rPr><w:rFonts w:ascii="Times New Roman" w:eastAsia="Times New Roman"/></w:rPr><w:t>34%</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t>中国服装协会对黄石、普兰店、桃源、海虞、西柳、平湖、金坛等服装产业集群</w:t></w:r></w:p><w:p w:rsidR="0018722C"><w:pPr><w:pStyle w:val="ae"/><w:topLinePunct/></w:pPr><w:r><w:pict><v:group style="margin-left:83.664001pt;margin-top:2.325632pt;width:411.58pt;height:4.14pt;mso-position-horizontal-relative:page;mso-position-vertical-relative:paragraph;z-index:-1722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进行跟踪，</w:t></w:r><w:r><w:rPr><w:rFonts w:ascii="Times New Roman" w:eastAsia="Times New Roman"/></w:rPr><w:t>2013</w:t></w:r><w:r><w:t>年上半年，规模以下服装企业各项主要经济指标都有明显下滑，效</w:t></w:r><w:r><w:t>益完成情况与规模以上企业存在较大差距。规模以下服装企业由于体量小、抗风险能</w:t></w:r><w:r><w:t>力弱，在从业人员减少、人工成本上涨、税费负担繁重等因素的影响下，总体运行压</w:t></w:r><w:r><w:t>力较大。从中国服装协会跟踪调研的</w:t></w:r><w:r><w:rPr><w:rFonts w:ascii="Times New Roman" w:eastAsia="Times New Roman"/></w:rPr><w:t>30</w:t></w:r><w:r><w:t>家规模以下服装企业数据来看，</w:t></w:r><w:r><w:rPr><w:rFonts w:ascii="Times New Roman" w:eastAsia="Times New Roman"/></w:rPr><w:t>2013</w:t></w:r><w:r><w:t>年</w:t></w:r><w:r><w:rPr><w:rFonts w:ascii="Times New Roman" w:eastAsia="Times New Roman"/></w:rPr><w:t>2</w:t></w:r><w:r><w:t>季</w:t></w:r><w:r><w:t>度，</w:t></w:r><w:r><w:rPr><w:rFonts w:ascii="Times New Roman" w:eastAsia="Times New Roman"/></w:rPr><w:t>30</w:t></w:r><w:r><w:t>家规模以下企业主营业务收入合计同比增长</w:t></w:r><w:r><w:rPr><w:rFonts w:ascii="Times New Roman" w:eastAsia="Times New Roman"/></w:rPr><w:t>5</w:t></w:r><w:r><w:rPr><w:rFonts w:ascii="Times New Roman" w:eastAsia="Times New Roman"/></w:rPr><w:t>.</w:t></w:r><w:r><w:rPr><w:rFonts w:ascii="Times New Roman" w:eastAsia="Times New Roman"/></w:rPr><w:t>55%</w:t></w:r><w:r><w:t>，增速明显低于规模以上企</w:t></w:r><w:r><w:t>业；利润总额合计继续为亏损，但亏损额同比略有缩小。从业人员人数合计同比下降</w:t></w:r><w:r><w:rPr><w:rFonts w:ascii="Times New Roman" w:eastAsia="Times New Roman"/></w:rPr><w:t>2.64%</w:t></w:r><w:r><w:t>，开工率较上年同期下降</w:t></w:r><w:r><w:rPr><w:rFonts w:ascii="Times New Roman" w:eastAsia="Times New Roman"/></w:rPr><w:t>0</w:t></w:r><w:r><w:rPr><w:rFonts w:ascii="Times New Roman" w:eastAsia="Times New Roman"/></w:rPr><w:t>.</w:t></w:r><w:r><w:rPr><w:rFonts w:ascii="Times New Roman" w:eastAsia="Times New Roman"/></w:rPr><w:t>65%</w:t></w:r><w:r><w:t>，显示出目前招工、用工问题仍然困扰企业；</w:t></w:r><w:r><w:t>而在工人数量减少的同时，职工工资总额合计却同比增长</w:t></w:r><w:r><w:rPr><w:rFonts w:ascii="Times New Roman" w:eastAsia="Times New Roman"/></w:rPr><w:t>10</w:t></w:r><w:r><w:rPr><w:rFonts w:ascii="Times New Roman" w:eastAsia="Times New Roman"/></w:rPr><w:t>.</w:t></w:r><w:r><w:rPr><w:rFonts w:ascii="Times New Roman" w:eastAsia="Times New Roman"/></w:rPr><w:t>55%</w:t></w:r><w:r><w:rPr><w:rFonts w:ascii="Times New Roman" w:eastAsia="Times New Roman"/><w:vertAlign w:val="superscript"/></w:rPr><w:t>[</w:t></w:r><w:r><w:rPr><w:rFonts w:ascii="Times New Roman" w:eastAsia="Times New Roman"/><w:vertAlign w:val="superscript"/></w:rPr><w:t xml:space="preserve">47</w:t></w:r><w:r><w:rPr><w:rFonts w:ascii="Times New Roman" w:eastAsia="Times New Roman"/><w:vertAlign w:val="superscript"/></w:rPr><w:t>]</w:t></w:r><w:r><w:t>。</w:t></w:r></w:p><w:p w:rsidR="0018722C"><w:pPr><w:pStyle w:val="Heading3"/><w:topLinePunct/><w:ind w:left="200" w:hangingChars="200" w:hanging="200"/></w:pPr><w:bookmarkStart w:id="722178" w:name="_Toc686722178"/><w:bookmarkStart w:name="_bookmark26" w:id="71"/><w:bookmarkEnd w:id="71"/><w:r><w:t>4.2.2</w:t></w:r><w:r><w:t xml:space="preserve"> </w:t></w:r><w:bookmarkStart w:name="_bookmark26" w:id="72"/><w:bookmarkEnd w:id="72"/><w:r><w:t>各省市产业集群试点发展现状</w:t></w:r><w:bookmarkEnd w:id="722178"/></w:p><w:p w:rsidR="0018722C"><w:pPr><w:topLinePunct/></w:pPr><w:r><w:t>（</w:t></w:r><w:r><w:rPr><w:rFonts w:ascii="Times New Roman" w:eastAsia="Times New Roman"/></w:rPr><w:t>1</w:t></w:r><w:r><w:t>）</w:t></w:r><w:r><w:t>江苏省</w:t></w:r></w:p><w:p w:rsidR="0018722C"><w:pPr><w:topLinePunct/></w:pPr><w:r><w:t>自</w:t></w:r><w:r><w:rPr><w:rFonts w:ascii="Times New Roman" w:hAnsi="Times New Roman" w:eastAsia="Times New Roman"/></w:rPr><w:t>2002</w:t></w:r><w:r><w:t>年江苏省纺织工业协会在全省纺织行业开展产业集群试点工作以来，得到各地市产业集群地相关部门的积极参与。</w:t></w:r><w:r><w:rPr><w:rFonts w:ascii="Times New Roman" w:hAnsi="Times New Roman" w:eastAsia="Times New Roman"/></w:rPr><w:t>11</w:t></w:r><w:r><w:t>年来，集群经济已经成为江苏省纺织</w:t></w:r><w:r><w:t>经济的重要组成部分，形成了一批在全国纺织服装行业有重要影响力的纺织服装专业</w:t></w:r><w:r><w:t>市场和特色名镇，为江苏纺织服装产业集群发展做出了重要贡献。如盛泽镇、桃源镇、</w:t></w:r><w:r><w:t>震泽镇、梅李镇、古里镇、碧溪镇等都曾获得</w:t></w:r><w:r><w:rPr><w:rFonts w:ascii="Times New Roman" w:hAnsi="Times New Roman" w:eastAsia="Times New Roman"/></w:rPr><w:t>“</w:t></w:r><w:r><w:t>江苏纺织服装特色名镇建设突出贡献</w:t></w:r><w:r><w:t>奖</w:t></w:r><w:r><w:rPr><w:rFonts w:ascii="Times New Roman" w:hAnsi="Times New Roman" w:eastAsia="Times New Roman"/></w:rPr><w:t>”</w:t></w:r><w:r><w:t>的称号。</w:t></w:r></w:p><w:p w:rsidR="0018722C"><w:pPr><w:topLinePunct/></w:pPr><w:r><w:t>江苏是纺织大省，去年我省纺织工业总产值超过了</w:t></w:r><w:r><w:rPr><w:rFonts w:ascii="Times New Roman" w:eastAsia="Times New Roman"/></w:rPr><w:t>12300</w:t></w:r><w:r><w:t>亿元。</w:t></w:r><w:r><w:rPr><w:rFonts w:ascii="Times New Roman" w:eastAsia="Times New Roman"/></w:rPr><w:t>2013</w:t></w:r><w:r><w:t>年上半年</w:t></w:r><w:r><w:t>依旧保持了良好的发展态势，</w:t></w:r><w:r><w:rPr><w:rFonts w:ascii="Times New Roman" w:eastAsia="Times New Roman"/></w:rPr><w:t>1-6</w:t></w:r><w:r><w:t>月份江苏纺织工业总产值完成了</w:t></w:r><w:r><w:rPr><w:rFonts w:ascii="Times New Roman" w:eastAsia="Times New Roman"/></w:rPr><w:t>6346</w:t></w:r><w:r><w:rPr><w:rFonts w:ascii="Times New Roman" w:eastAsia="Times New Roman"/></w:rPr><w:t>.</w:t></w:r><w:r><w:rPr><w:rFonts w:ascii="Times New Roman" w:eastAsia="Times New Roman"/></w:rPr><w:t>7</w:t></w:r><w:r><w:t>亿元，比去</w:t></w:r><w:r><w:t>年同期增长</w:t></w:r><w:r><w:rPr><w:rFonts w:ascii="Times New Roman" w:eastAsia="Times New Roman"/></w:rPr><w:t>11</w:t></w:r><w:r><w:rPr><w:rFonts w:ascii="Times New Roman" w:eastAsia="Times New Roman"/></w:rPr><w:t>.</w:t></w:r><w:r><w:rPr><w:rFonts w:ascii="Times New Roman" w:eastAsia="Times New Roman"/></w:rPr><w:t>6%</w:t></w:r><w:r><w:t>；利润总额</w:t></w:r><w:r><w:rPr><w:rFonts w:ascii="Times New Roman" w:eastAsia="Times New Roman"/></w:rPr><w:t>267</w:t></w:r><w:r><w:rPr><w:rFonts w:ascii="Times New Roman" w:eastAsia="Times New Roman"/></w:rPr><w:t>.</w:t></w:r><w:r><w:rPr><w:rFonts w:ascii="Times New Roman" w:eastAsia="Times New Roman"/></w:rPr><w:t>1</w:t></w:r><w:r><w:t>亿元，比去年同期增长</w:t></w:r><w:r><w:rPr><w:rFonts w:ascii="Times New Roman" w:eastAsia="Times New Roman"/></w:rPr><w:t>12</w:t></w:r><w:r><w:rPr><w:rFonts w:ascii="Times New Roman" w:eastAsia="Times New Roman"/></w:rPr><w:t>.</w:t></w:r><w:r><w:rPr><w:rFonts w:ascii="Times New Roman" w:eastAsia="Times New Roman"/></w:rPr><w:t>72%</w:t></w:r><w:r><w:t>；出口总额</w:t></w:r><w:r><w:rPr><w:rFonts w:ascii="Times New Roman" w:eastAsia="Times New Roman"/></w:rPr><w:t>204</w:t></w:r><w:r><w:rPr><w:rFonts w:ascii="Times New Roman" w:eastAsia="Times New Roman"/></w:rPr><w:t>.</w:t></w:r><w:r><w:rPr><w:rFonts w:ascii="Times New Roman" w:eastAsia="Times New Roman"/></w:rPr><w:t>20</w:t></w:r><w:r><w:t>亿美元，比去年同期增长</w:t></w:r><w:r><w:rPr><w:rFonts w:ascii="Times New Roman" w:eastAsia="Times New Roman"/></w:rPr><w:t>6</w:t></w:r><w:r><w:rPr><w:rFonts w:ascii="Times New Roman" w:eastAsia="Times New Roman"/></w:rPr><w:t>.</w:t></w:r><w:r><w:rPr><w:rFonts w:ascii="Times New Roman" w:eastAsia="Times New Roman"/></w:rPr><w:t>66%</w:t></w:r><w:r><w:t>。其中，纺织板块为</w:t></w:r><w:r><w:rPr><w:rFonts w:ascii="Times New Roman" w:eastAsia="Times New Roman"/></w:rPr><w:t>3081</w:t></w:r><w:r><w:rPr><w:rFonts w:ascii="Times New Roman" w:eastAsia="Times New Roman"/></w:rPr><w:t>.</w:t></w:r><w:r><w:rPr><w:rFonts w:ascii="Times New Roman" w:eastAsia="Times New Roman"/></w:rPr><w:t>3</w:t></w:r><w:r><w:t>亿元，同比增长</w:t></w:r><w:r><w:rPr><w:rFonts w:ascii="Times New Roman" w:eastAsia="Times New Roman"/></w:rPr><w:t>9</w:t></w:r><w:r><w:rPr><w:rFonts w:ascii="Times New Roman" w:eastAsia="Times New Roman"/></w:rPr><w:t>.</w:t></w:r><w:r><w:rPr><w:rFonts w:ascii="Times New Roman" w:eastAsia="Times New Roman"/></w:rPr><w:t>06%</w:t></w:r><w:r><w:t>，</w:t></w:r><w:r><w:t>利润同比增长</w:t></w:r><w:r><w:rPr><w:rFonts w:ascii="Times New Roman" w:eastAsia="Times New Roman"/></w:rPr><w:t>12.72</w:t></w:r><w:r><w:rPr><w:rFonts w:ascii="Times New Roman" w:eastAsia="Times New Roman"/></w:rPr><w:t>%</w:t></w:r><w:r><w:t>；化纤板块为</w:t></w:r><w:r><w:rPr><w:rFonts w:ascii="Times New Roman" w:eastAsia="Times New Roman"/></w:rPr><w:t>1280</w:t></w:r><w:r><w:t>亿元，同比增长</w:t></w:r><w:r><w:rPr><w:rFonts w:ascii="Times New Roman" w:eastAsia="Times New Roman"/></w:rPr><w:t>10.97</w:t></w:r><w:r><w:rPr><w:rFonts w:ascii="Times New Roman" w:eastAsia="Times New Roman"/></w:rPr><w:t>%</w:t></w:r><w:r><w:t>，利润同比增长</w:t></w:r><w:r><w:rPr><w:rFonts w:ascii="Times New Roman" w:eastAsia="Times New Roman"/></w:rPr><w:t>4.57</w:t></w:r><w:r><w:rPr><w:rFonts w:ascii="Times New Roman" w:eastAsia="Times New Roman"/></w:rPr><w:t>%</w:t></w:r><w:r><w:t>；</w:t></w:r><w:r><w:t>服装板块为</w:t></w:r><w:r><w:rPr><w:rFonts w:ascii="Times New Roman" w:eastAsia="Times New Roman"/></w:rPr><w:t>1805</w:t></w:r><w:r><w:t>亿元，同比增长</w:t></w:r><w:r><w:rPr><w:rFonts w:ascii="Times New Roman" w:eastAsia="Times New Roman"/></w:rPr><w:t>14</w:t></w:r><w:r><w:rPr><w:rFonts w:ascii="Times New Roman" w:eastAsia="Times New Roman"/></w:rPr><w:t>.</w:t></w:r><w:r><w:rPr><w:rFonts w:ascii="Times New Roman" w:eastAsia="Times New Roman"/></w:rPr><w:t>12%</w:t></w:r><w:r><w:t>，利润同比增长</w:t></w:r><w:r><w:rPr><w:rFonts w:ascii="Times New Roman" w:eastAsia="Times New Roman"/></w:rPr><w:t>14</w:t></w:r><w:r><w:rPr><w:rFonts w:ascii="Times New Roman" w:eastAsia="Times New Roman"/></w:rPr><w:t>.</w:t></w:r><w:r><w:rPr><w:rFonts w:ascii="Times New Roman" w:eastAsia="Times New Roman"/></w:rPr><w:t>14%</w:t></w:r><w:r><w:t>；纺机板块为</w:t></w:r><w:r><w:rPr><w:rFonts w:ascii="Times New Roman" w:eastAsia="Times New Roman"/></w:rPr><w:t>180</w:t></w:r><w:r><w:t>亿元，同比增长</w:t></w:r><w:r><w:rPr><w:rFonts w:ascii="Times New Roman" w:eastAsia="Times New Roman"/></w:rPr><w:t>16</w:t></w:r><w:r><w:rPr><w:rFonts w:ascii="Times New Roman" w:eastAsia="Times New Roman"/></w:rPr><w:t>.</w:t></w:r><w:r><w:rPr><w:rFonts w:ascii="Times New Roman" w:eastAsia="Times New Roman"/></w:rPr><w:t>96%</w:t></w:r><w:r><w:t>，利润同比增长</w:t></w:r><w:r><w:rPr><w:rFonts w:ascii="Times New Roman" w:eastAsia="Times New Roman"/></w:rPr><w:t>25</w:t></w:r><w:r><w:rPr><w:rFonts w:ascii="Times New Roman" w:eastAsia="Times New Roman"/></w:rPr><w:t>.</w:t></w:r><w:r><w:rPr><w:rFonts w:ascii="Times New Roman" w:eastAsia="Times New Roman"/></w:rPr><w:t>44%</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r><w:t>。</w:t></w:r></w:p><w:p w:rsidR="0018722C"><w:pPr><w:pStyle w:val="aff7"/><w:topLinePunct/></w:pPr><w:r><w:rPr><w:position w:val="0"/><w:sz w:val="6"/></w:rPr><w:pict><v:group style="width:442.3pt;height:3pt;mso-position-horizontal-relative:char;mso-position-vertical-relative:line" coordorigin="0,0" coordsize="8846,60"><v:line style="position:absolute" from="0,30" to="8845,30" stroked="true" strokeweight="3pt" strokecolor="#000000"><v:stroke dashstyle="solid"/></v:line></v:group></w:pict></w:r><w:r></w:r></w:p><w:tbl><w:tblPr><w:tblW w:w="0" w:type="auto"/><w:tblInd w:w="17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9"/><w:gridCol w:w="7407"/><w:gridCol w:w="223"/></w:tblGrid><w:tr><w:trPr><w:trHeight w:val="720" w:hRule="atLeast"/></w:trPr><w:tc><w:tcPr><w:tcW w:w="1159" w:type="dxa"/><w:tcBorders><w:top w:val="single" w:sz="6" w:space="0" w:color="000000"/><w:left w:val="single" w:sz="6" w:space="0" w:color="858585"/></w:tcBorders></w:tcPr><w:p w:rsidR="0018722C"><w:pPr><w:topLinePunct/><w:ind w:leftChars="0" w:left="0" w:rightChars="0" w:right="0" w:firstLineChars="0" w:firstLine="0"/><w:spacing w:line="240" w:lineRule="atLeast"/></w:pPr></w:p></w:tc><w:tc><w:tcPr><w:tcW w:w="7407" w:type="dxa"/><w:tcBorders><w:top w:val="single" w:sz="6" w:space="0" w:color="000000"/><w:right w:val="single" w:sz="6" w:space="0" w:color="858585"/></w:tcBorders></w:tcPr><w:p w:rsidR="0018722C"><w:pPr><w:topLinePunct/><w:ind w:leftChars="0" w:left="0" w:rightChars="0" w:right="0" w:firstLineChars="0" w:firstLine="0"/><w:spacing w:line="240" w:lineRule="atLeast"/></w:pPr><w:r><w:rPr><w:rFonts w:ascii="Calibri" w:eastAsia="Calibri"/><w:b/></w:rPr><w:t>2013</w:t></w:r><w:r><w:rPr><w:rFonts w:ascii="宋体" w:eastAsia="宋体" w:hint="eastAsia"/><w:b/></w:rPr><w:t>年</w:t></w:r><w:r><w:rPr><w:rFonts w:ascii="Calibri" w:eastAsia="Calibri"/><w:b/></w:rPr><w:t>1-6</w:t></w:r><w:r><w:rPr><w:rFonts w:ascii="宋体" w:eastAsia="宋体" w:hint="eastAsia"/><w:b/></w:rPr><w:t>月江苏省纺织产业集群产值</w:t></w:r><w:r><w:rPr><w:rFonts w:ascii="宋体" w:eastAsia="宋体" w:hint="eastAsia"/><w:b/></w:rPr><w:t>（</w:t></w:r><w:r><w:rPr><w:rFonts w:ascii="宋体" w:eastAsia="宋体" w:hint="eastAsia"/><w:b/></w:rPr><w:t>亿元</w:t></w:r><w:r><w:rPr><w:rFonts w:ascii="宋体" w:eastAsia="宋体" w:hint="eastAsia"/><w:b/></w:rPr><w:t>）</w:t></w:r></w:p></w:tc><w:tc><w:tcPr><w:tcW w:w="223" w:type="dxa"/><w:vMerge w:val="restart"/><w:tcBorders><w:top w:val="single" w:sz="6" w:space="0" w:color="000000"/><w:left w:val="single" w:sz="6" w:space="0" w:color="858585"/></w:tcBorders></w:tcPr><w:p w:rsidR="0018722C"><w:pPr><w:topLinePunct/><w:ind w:leftChars="0" w:left="0" w:rightChars="0" w:right="0" w:firstLineChars="0" w:firstLine="0"/><w:spacing w:line="240" w:lineRule="atLeast"/></w:pPr></w:p></w:tc></w:tr><w:tr><w:trPr><w:trHeight w:val="360" w:hRule="atLeast"/></w:trPr><w:tc><w:tcPr><w:tcW w:w="1159" w:type="dxa"/><w:tcBorders><w:left w:val="single" w:sz="6" w:space="0" w:color="858585"/></w:tcBorders></w:tcPr><w:p w:rsidR="0018722C"><w:pPr><w:topLinePunct/><w:ind w:leftChars="0" w:left="0" w:rightChars="0" w:right="0" w:firstLineChars="0" w:firstLine="0"/><w:spacing w:line="240" w:lineRule="atLeast"/></w:pP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3081.3</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26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3500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4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3000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6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2500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1805</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4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2000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1280</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2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1500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42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1000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180</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28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0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420" w:hRule="atLeast"/></w:trPr><w:tc><w:tcPr><w:tcW w:w="1159" w:type="dxa"/><w:tcBorders><w:left w:val="single" w:sz="6" w:space="0" w:color="858585"/><w:bottom w:val="single" w:sz="6" w:space="0" w:color="858585"/></w:tcBorders></w:tcPr><w:p w:rsidR="0018722C"><w:pPr><w:topLinePunct/><w:ind w:leftChars="0" w:left="0" w:rightChars="0" w:right="0" w:firstLineChars="0" w:firstLine="0"/><w:spacing w:line="240" w:lineRule="atLeast"/></w:pPr></w:p></w:tc><w:tc><w:tcPr><w:tcW w:w="7407" w:type="dxa"/><w:tcBorders><w:bottom w:val="single" w:sz="6" w:space="0" w:color="858585"/><w:right w:val="single" w:sz="6" w:space="0" w:color="858585"/></w:tcBorders></w:tcPr><w:p w:rsidR="0018722C"><w:pPr><w:keepNext/><w:topLinePunct/><w:ind w:leftChars="0" w:left="0" w:rightChars="0" w:right="0" w:firstLineChars="0" w:firstLine="0"/><w:spacing w:line="240" w:lineRule="atLeast"/></w:pPr><w:r><w:rPr><w:rFonts w:ascii="宋体" w:eastAsia="宋体" w:hint="eastAsia"/></w:rPr><w:t>纺织板块</w:t></w:r><w:r w:rsidRPr="00000000"><w:tab/><w:t>服装板块</w:t></w:r><w:r w:rsidRPr="00000000"><w:tab/><w:t>化纤板块</w:t></w:r><w:r w:rsidRPr="00000000"><w:tab/><w:t>纺机板块</w:t></w:r></w:p></w:tc><w:tc><w:tcPr><w:tcW w:w="223" w:type="dxa"/><w:vMerge/><w:tcBorders><w:top w:val="nil"/><w:left w:val="single" w:sz="6" w:space="0" w:color="858585"/></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37.190002pt;margin-top:-183.626312pt;width:350.65pt;height:150.65pt;mso-position-horizontal-relative:page;mso-position-vertical-relative:paragraph;z-index:-172192" coordorigin="2744,-3673" coordsize="7013,3013"><v:shape style="position:absolute;left:2772;top:-3673;width:6984;height:2979" type="#_x0000_t75" stroked="false"><v:imagedata r:id="rId29" o:title=""/></v:shape><v:shape style="position:absolute;left:2743;top:-3208;width:6409;height:2548" coordorigin="2744,-3207" coordsize="6409,2548" path="m2807,-731l2744,-731m2807,-1086l2744,-1086m2807,-1438l2744,-1438m2807,-1791l2744,-1791m2807,-2146l2744,-2146m2807,-2499l2744,-2499m2807,-2852l2744,-2852m2807,-3207l2744,-3207m2806,-730l2806,-660m4393,-730l4393,-660m5979,-730l5979,-660m7565,-730l7565,-660m9152,-730l9152,-660e" filled="false" stroked="true" strokeweight=".75pt" strokecolor="#858585"><v:path arrowok="t"/><v:stroke dashstyle="solid"/></v:shape><w10:wrap type="none"/></v:group></w:pict></w:r></w:p><w:p w:rsidR="0018722C"><w:pPr><w:pStyle w:val="a9"/><w:textAlignment w:val="center"/><w:topLinePunct/></w:pPr><w:r><w:rPr><w:kern w:val="2"/><w:szCs w:val="22"/><w:rFonts w:ascii="楷体" w:eastAsia="楷体" w:hint="eastAsia" w:cstheme="minorBidi" w:hAnsiTheme="minorHAnsi"/><w:sz w:val="21"/></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4-3</w:t></w:r><w:r><w:t xml:space="preserve">  </w:t></w:r><w:r><w:t>2013</w:t></w:r><w:r><w:rPr><w:kern w:val="2"/><w:szCs w:val="22"/><w:rFonts w:ascii="楷体" w:eastAsia="楷体" w:hint="eastAsia" w:cstheme="minorBidi" w:hAnsiTheme="minorHAnsi"/><w:sz w:val="21"/></w:rPr><w:t>年</w:t></w:r><w:r><w:rPr><w:kern w:val="2"/><w:szCs w:val="22"/><w:rFonts w:ascii="楷体" w:eastAsia="楷体" w:hint="eastAsia" w:cstheme="minorBidi" w:hAnsiTheme="minorHAnsi"/><w:sz w:val="21"/></w:rPr><w:t>1-6</w:t></w:r><w:r><w:rPr><w:kern w:val="2"/><w:szCs w:val="22"/><w:rFonts w:ascii="楷体" w:eastAsia="楷体" w:hint="eastAsia" w:cstheme="minorBidi" w:hAnsiTheme="minorHAnsi"/><w:sz w:val="21"/></w:rPr><w:t>月</w:t></w:r><w:r><w:rPr><w:kern w:val="2"/><w:szCs w:val="22"/><w:rFonts w:ascii="楷体" w:eastAsia="楷体" w:hint="eastAsia" w:cstheme="minorBidi" w:hAnsiTheme="minorHAnsi"/><w:spacing w:val="-2"/><w:sz w:val="21"/></w:rPr><w:t>江</w:t></w:r><w:r><w:rPr><w:kern w:val="2"/><w:szCs w:val="22"/><w:rFonts w:ascii="楷体" w:eastAsia="楷体" w:hint="eastAsia" w:cstheme="minorBidi" w:hAnsiTheme="minorHAnsi"/><w:sz w:val="21"/></w:rPr><w:t>苏省</w:t></w:r><w:r><w:rPr><w:kern w:val="2"/><w:szCs w:val="22"/><w:rFonts w:ascii="楷体" w:eastAsia="楷体" w:hint="eastAsia" w:cstheme="minorBidi" w:hAnsiTheme="minorHAnsi"/><w:spacing w:val="-2"/><w:sz w:val="21"/></w:rPr><w:t>纺</w:t></w:r><w:r><w:rPr><w:kern w:val="2"/><w:szCs w:val="22"/><w:rFonts w:ascii="楷体" w:eastAsia="楷体" w:hint="eastAsia" w:cstheme="minorBidi" w:hAnsiTheme="minorHAnsi"/><w:sz w:val="21"/></w:rPr><w:t>织</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业</w:t></w:r><w:r><w:rPr><w:kern w:val="2"/><w:szCs w:val="22"/><w:rFonts w:ascii="楷体" w:eastAsia="楷体" w:hint="eastAsia" w:cstheme="minorBidi" w:hAnsiTheme="minorHAnsi"/><w:spacing w:val="-2"/><w:sz w:val="21"/></w:rPr><w:t>集</w:t></w:r><w:r><w:rPr><w:kern w:val="2"/><w:szCs w:val="22"/><w:rFonts w:ascii="楷体" w:eastAsia="楷体" w:hint="eastAsia" w:cstheme="minorBidi" w:hAnsiTheme="minorHAnsi"/><w:sz w:val="21"/></w:rPr><w:t>群</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值</w:t></w:r></w:p><w:p w:rsidR="0018722C"><w:pPr><w:topLinePunct/></w:pPr><w:r><w:rPr><w:rFonts w:cstheme="minorBidi" w:hAnsiTheme="minorHAnsi" w:eastAsiaTheme="minorHAnsi" w:asciiTheme="minorHAnsi" w:ascii="Times New Roman"/></w:rPr><w:t>Fig 4-3 Output value of the textile industry cluster of Jiangsu in January-June 2013</w:t></w:r></w:p><w:p w:rsidR="0018722C"><w:pPr><w:topLinePunct/></w:pPr><w:r><w:t>（</w:t></w:r><w:r><w:rPr><w:rFonts w:ascii="Times New Roman" w:eastAsia="Times New Roman"/></w:rPr><w:t>2</w:t></w:r><w:r><w:t>）</w:t></w:r><w:r><w:t>福建省</w:t></w:r></w:p><w:p w:rsidR="0018722C"><w:pPr><w:topLinePunct/></w:pPr><w:r><w:t></w:t></w:r><w:r><w:t>近年</w:t></w:r><w:r><w:t>来，福建省以市、县、镇区域经济为特色的纺织产业集聚呈现更快发展</w:t></w:r><w:r><w:t>势头</w:t></w:r><w:r><w:t>，</w:t></w:r><w:r w:rsidR="001852F3"><w:t xml:space="preserve">纺织产业集群功能建设不断完善，经济效益得到大幅提升，极大地带动了地方经济繁</w:t></w:r><w:r><w:t>荣，促进了安定、稳定和谐社会的构建。据统计，福建省被授予中国纺织服装产业集</w:t></w:r><w:r><w:t>群试点地区包括晋江、长乐、永安三个中国纺织基地市；石狮中国休闲服装名城、石</w:t></w:r><w:r><w:t>狮丰泽中国童装名城、尤溪的中国革基布名城；以及西裤、运动服装、内衣、休闲装、</w:t></w:r><w:r><w:t>童装、织造、经编、花边、辅料等</w:t></w:r><w:r><w:rPr><w:rFonts w:ascii="Times New Roman" w:eastAsia="Times New Roman"/></w:rPr><w:t>12</w:t></w:r><w:r><w:t>个中国纺织特色名镇。</w:t></w:r></w:p><w:p w:rsidR="0018722C"><w:pPr><w:pStyle w:val="Heading3"/><w:topLinePunct/><w:ind w:left="200" w:hangingChars="200" w:hanging="200"/></w:pPr><w:bookmarkStart w:id="722179" w:name="_Toc686722179"/><w:bookmarkStart w:name="_bookmark27" w:id="73"/><w:bookmarkEnd w:id="73"/><w:r><w:t>4.2.3</w:t></w:r><w:r><w:t xml:space="preserve"> </w:t></w:r><w:bookmarkStart w:name="_bookmark27" w:id="74"/><w:bookmarkEnd w:id="74"/><w:r><w:t>面临的问题及解决办法</w:t></w:r><w:bookmarkEnd w:id="722179"/></w:p><w:p w:rsidR="0018722C"><w:pPr><w:topLinePunct/></w:pPr><w:r><w:t>随着纺织产业的不断发展和消费水平的逐渐提升，单纯以价格取胜已经难以保证</w:t></w:r><w:r><w:t>产业集群进一步发展，而深度特色化、细分化则成为更有力的方式。比如，去过浙江</w:t></w:r><w:r><w:t>海宁皮革城的人都会发现，该市场产品的价格与商场的差距比前些年大大缩小，但其</w:t></w:r><w:r><w:t>客源并未因此减少。而类似于湖北汉川这样既具有一定专业优势和底蕴，又面临产品结构单一、档次较低等问题的纱线集群，应该随时关注其上游原料</w:t></w:r><w:r><w:t>（</w:t></w:r><w:r><w:t xml:space="preserve">纤维</w:t></w:r><w:r><w:t>）</w:t></w:r><w:r><w:t xml:space="preserve">的变化，</w:t></w:r><w:r><w:t>因为纱线创新</w:t></w:r><w:r><w:rPr><w:rFonts w:ascii="Times New Roman" w:eastAsia="Times New Roman"/></w:rPr><w:t>70%</w:t></w:r><w:r><w:t>以上来源于纤维创新。</w:t></w:r></w:p><w:p w:rsidR="0018722C"><w:pPr><w:pStyle w:val="cw21"/><w:topLinePunct/></w:pPr><w:r><w:t>1. </w:t></w:r><w:r><w:t>注重科技创新，科学发展。各产业集群普遍采取规划先行办法，克服发展的</w:t></w:r><w:r><w:t>盲目性。集群地区的工艺技术装备水平日益提高，产品逐步升级换代，新技术、新工</w:t></w:r><w:r><w:t>艺、新装备、新材料不断涌现，两化深度融合也取得重要进展。集群地区许多企业建</w:t></w:r></w:p><w:p w:rsidR="0018722C"><w:pPr><w:pStyle w:val="ae"/><w:topLinePunct/></w:pPr><w:r><w:pict><v:group style="margin-left:83.664001pt;margin-top:2.325632pt;width:411.58pt;height:4.14pt;mso-position-horizontal-relative:page;mso-position-vertical-relative:paragraph;z-index:-17216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立了国家级、省市级的技术中心，有的还建立了博士后工作站，许多都拥有自主知识产权。</w:t></w:r></w:p><w:p w:rsidR="0018722C"><w:pPr><w:pStyle w:val="cw21"/><w:topLinePunct/></w:pPr><w:r><w:t>2. </w:t></w:r><w:r><w:t>重视完善产业链及配套措施。</w:t></w:r><w:r><w:t>近年</w:t></w:r><w:r><w:t>来，产业集群地区注意引导、鼓励支持企</w:t></w:r><w:r><w:t>业加大投入，重视产业链的配套、完善，以继续保持着竞争优势。与此同时，集群地</w:t></w:r><w:r><w:t>区的专业市场、电子商务也快速发展，与产业形成很好的互动，增强了纺织集群的竞争力。</w:t></w:r></w:p><w:p w:rsidR="0018722C"><w:pPr><w:pStyle w:val="cw21"/><w:topLinePunct/></w:pPr><w:r><w:t>3. </w:t></w:r><w:r><w:t>区域品牌、企业自主品牌不断成长。企业的品牌意识逐步增强，发展模式从</w:t></w:r><w:r><w:t>追求数量规模到注重质量品质，从来料加工、贴牌生产到建立自主品牌，提高品牌贡</w:t></w:r><w:r><w:t>献率。许多产业集群针对自主品牌发展制定了各种鼓励政策。在支持企业搞好自主品</w:t></w:r><w:r><w:t>牌的同时，区域品牌战略也取得重要进展，带有纺织特色的区域品牌不断出现，被社会不断认知。有的省市还开展了区域国际品牌的创建工作，让区域品牌走上世界。</w:t></w:r></w:p><w:p w:rsidR="0018722C"><w:pPr><w:pStyle w:val="Heading3"/><w:topLinePunct/><w:ind w:left="200" w:hangingChars="200" w:hanging="200"/></w:pPr><w:bookmarkStart w:id="722180" w:name="_Toc686722180"/><w:bookmarkStart w:name="_bookmark28" w:id="75"/><w:bookmarkEnd w:id="75"/><w:r><w:t>4.2.4</w:t></w:r><w:r><w:t xml:space="preserve"> </w:t></w:r><w:bookmarkStart w:name="_bookmark28" w:id="76"/><w:bookmarkEnd w:id="76"/><w:r><w:t>纺织服装产业集群未来发展趋势</w:t></w:r><w:bookmarkEnd w:id="722180"/></w:p><w:p w:rsidR="0018722C"><w:pPr><w:topLinePunct/></w:pPr><w:r><w:t>纺织服装产业集群地区发生了重大的变化，涌现了一批转型升级初见成效，具有</w:t></w:r><w:r><w:t>新型产业集群内涵的地区。在实现产业集群更好更快发展的前提下，东部地区大多结</w:t></w:r><w:r><w:t>合各自实际，提出了以信息化带动工业化，争创国家、省级工业化产业示范基地，打</w:t></w:r><w:r><w:t>造无形交易市场以及推进品牌建设的发展方向；而中部地区则沿着东部产业集群的发展轨迹，努力仿效追赶，纷纷提出培育产业集群，促进产业升级的发展目标。</w:t></w:r></w:p><w:p w:rsidR="0018722C"><w:pPr><w:pStyle w:val="cw21"/><w:topLinePunct/></w:pPr><w:r><w:t>1. </w:t></w:r><w:r><w:t>更多高新技术。化纤行业未来的发展方向即是利用先进装备和技术节能降耗。</w:t></w:r><w:r><w:t>推进信息化和工业化加快融合，引导企业运用高新技术和先进适用技术提升纺织服装、</w:t></w:r><w:r><w:t>机械制造等传统产业，促进部分传统产业成为新兴产业链的重要一环，实现传统产业</w:t></w:r><w:r w:rsidR="001852F3"><w:t xml:space="preserve">与新兴产业的互动发展。</w:t></w:r></w:p><w:p w:rsidR="0018722C"><w:pPr><w:pStyle w:val="cw21"/><w:topLinePunct/></w:pPr><w:r><w:t>2. </w:t></w:r><w:r><w:t>更专业的配套服务体系。</w:t></w:r><w:r w:rsidR="001852F3"><w:t xml:space="preserve">大力发展物流、会展、商贸、金融、咨询、设计、</w:t></w:r><w:r><w:t>法律、教育、培训、中介等与产业配套的生产性服务业，为专业市场及区域产业集群的企业提供良好的支援服务。</w:t></w:r></w:p><w:p w:rsidR="0018722C"><w:pPr><w:pStyle w:val="cw21"/><w:topLinePunct/></w:pPr><w:r><w:t>3. </w:t></w:r><w:r><w:t>更重视品牌建设。努力扩大国内纺织服装品牌知名度，提高品牌贡献率。支</w:t></w:r><w:r><w:t>持服装、鞋革等消费品行业通过品牌建设、营销拓展、创意设计，提升中国纺织服装品牌的形象。</w:t></w:r></w:p><w:p w:rsidR="0018722C"><w:pPr><w:pStyle w:val="cw21"/><w:topLinePunct/></w:pPr><w:r><w:t>4. </w:t></w:r><w:r><w:t>更重视行业协会、科研院校的作用。</w:t></w:r><w:r w:rsidR="001852F3"><w:t xml:space="preserve">充分发挥协会在企业和政府之间的桥梁</w:t></w:r></w:p><w:p w:rsidR="0018722C"><w:pPr><w:pStyle w:val="ae"/><w:topLinePunct/></w:pPr><w:r><w:pict><v:group style="margin-left:83.664001pt;margin-top:2.325632pt;width:411.58pt;height:4.14pt;mso-position-horizontal-relative:page;mso-position-vertical-relative:paragraph;z-index:-17214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作用，积极推进集群服饰品牌又好又快发展；</w:t></w:r><w:r w:rsidR="001852F3"><w:t xml:space="preserve">科研院校要为企业提供信息和咨询服</w:t></w:r><w:r><w:rPr><w:spacing w:val="-4"/></w:rPr><w:t>务，为企业培养与输送设计、管理和营销等方面人才，助推企业发展。鼓励和支持科研机构进入服饰骨干企业，研发新产品，成为企业的技术开发中心。</w:t></w:r></w:p><w:p w:rsidR="0018722C"><w:pPr><w:topLinePunct/></w:pPr><w:r><w:t>现代纺织服装区域产业集群的发展仍然不平衡，技术创新、品牌创建、设计研发、营销管理、国际化等方面还有很大的提升空间，未来仍大有可为。</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81" w:name="_Toc686722181"/><w:bookmarkStart w:name="第五章 纺织服装专业市场与产业集群实证分析 " w:id="77"/><w:bookmarkEnd w:id="77"/><w:r></w:r><w:bookmarkStart w:name="_bookmark29" w:id="78"/><w:bookmarkEnd w:id="78"/><w:r></w:r><w:r><w:t>第五章</w:t></w:r><w:r><w:t xml:space="preserve">  </w:t></w:r><w:r w:rsidRPr="00DB64CE"><w:t>纺织服装专业市场与产业集群实证分析</w:t></w:r><w:bookmarkEnd w:id="722181"/></w:p><w:p w:rsidR="0018722C"><w:pPr><w:topLinePunct/></w:pPr><w:r><w:t>在对专业市场与产业集群互动发展进行分析后，本章将基于来自绍兴轻纺城及对</w:t></w:r><w:r><w:t>应的产业集群、中国东方丝绸市场及对应的产业集群的面板数据，利用集聚经济学的</w:t></w:r><w:r><w:t>动态外部性理论，通过将产业集聚的动态外部性对专业市场发展的作用机制分为三种</w:t></w:r><w:r><w:rPr><w:rFonts w:ascii="Times New Roman" w:eastAsia="宋体"/><w:rFonts w:hint="eastAsia"/></w:rPr><w:t>：</w:t></w:r><w:r><w:t>专业化、多样化和竞争程度，从理论和实证两个角度分析了专业市场与产业集群的相互作用。</w:t></w:r></w:p><w:p w:rsidR="0018722C"><w:pPr><w:pStyle w:val="Heading2"/><w:topLinePunct/><w:ind w:left="171" w:hangingChars="171" w:hanging="171"/></w:pPr><w:bookmarkStart w:id="722182" w:name="_Toc686722182"/><w:bookmarkStart w:name="5.1实证分析模型的构建 " w:id="79"/><w:bookmarkEnd w:id="79"/><w:r><w:t>5.1</w:t></w:r><w:r><w:t xml:space="preserve"> </w:t></w:r><w:r></w:r><w:bookmarkStart w:name="_bookmark30" w:id="80"/><w:bookmarkEnd w:id="80"/><w:r></w:r><w:bookmarkStart w:name="_bookmark30" w:id="81"/><w:bookmarkEnd w:id="81"/><w:r><w:t>实证分析模型的构建</w:t></w:r><w:bookmarkEnd w:id="722182"/></w:p><w:p w:rsidR="0018722C"><w:pPr><w:pStyle w:val="Heading3"/><w:topLinePunct/><w:ind w:left="200" w:hangingChars="200" w:hanging="200"/></w:pPr><w:bookmarkStart w:id="722183" w:name="_Toc686722183"/><w:bookmarkStart w:name="_bookmark31" w:id="82"/><w:bookmarkEnd w:id="82"/><w:r><w:t>5.1.1</w:t></w:r><w:r><w:t xml:space="preserve"> </w:t></w:r><w:bookmarkStart w:name="_bookmark31" w:id="83"/><w:bookmarkEnd w:id="83"/><w:r><w:t>样本的选择及数据来源</w:t></w:r><w:bookmarkEnd w:id="722183"/></w:p><w:p w:rsidR="0018722C"><w:pPr><w:topLinePunct/></w:pPr><w:r><w:t>选择中国东方丝绸市场及中国绍兴轻纺城</w:t></w:r><w:r><w:rPr><w:rFonts w:ascii="Times New Roman" w:hAnsi="Times New Roman" w:eastAsia="Times New Roman"/></w:rPr><w:t>2001-2011</w:t></w:r><w:r><w:t>年数据作为样本，进行面板</w:t></w:r><w:r><w:t>数据分析。其中东方丝绸专业市场数据是根据深圳证券交易所网站公布的中国东方丝绸市场股份有限公司年报整理得到。相应的区域产业集群设定为苏州市</w:t></w:r><w:r><w:t>①</w:t></w:r><w:r><w:t>，苏州市数</w:t></w:r><w:r><w:t>据资料来源于历年苏州统计年鉴。绍兴轻纺城专业市场数据是根据上海证券交易所网</w:t></w:r><w:r><w:t>站公布的浙江中国轻纺城集团股份有限公司年报整理得到。相应的区域产业集群设定</w:t></w:r><w:r><w:t>为绍兴市</w:t></w:r><w:r><w:t>②</w:t></w:r><w:r><w:t>，绍兴市数据资料来源于历年绍兴统计年鉴。</w:t></w:r></w:p><w:p w:rsidR="0018722C"><w:pPr><w:pStyle w:val="Heading3"/><w:topLinePunct/><w:ind w:left="200" w:hangingChars="200" w:hanging="200"/></w:pPr><w:bookmarkStart w:id="722184" w:name="_Toc686722184"/><w:bookmarkStart w:name="_bookmark32" w:id="84"/><w:bookmarkEnd w:id="84"/><w:r><w:t>5.1.2</w:t></w:r><w:r><w:t xml:space="preserve"> </w:t></w:r><w:bookmarkStart w:name="_bookmark32" w:id="85"/><w:bookmarkEnd w:id="85"/><w:r><w:t>变量的选取</w:t></w:r><w:bookmarkEnd w:id="722184"/></w:p><w:p w:rsidR="0018722C"><w:pPr><w:pStyle w:val="cw21"/><w:topLinePunct/></w:pPr><w:r><w:t>a. </w:t></w:r><w:r><w:t>被解释变量</w:t></w:r></w:p><w:p w:rsidR="0018722C"><w:pPr><w:topLinePunct/></w:pPr><w:r><w:rPr><w:rFonts w:ascii="Times New Roman" w:eastAsia="Times New Roman"/></w:rPr><w:t>Mitra</w:t></w:r><w:r><w:rPr><w:rFonts w:ascii="Times New Roman" w:eastAsia="Times New Roman"/></w:rPr><w:t>(</w:t></w:r><w:r><w:rPr><w:rFonts w:ascii="Times New Roman" w:eastAsia="Times New Roman"/></w:rPr><w:t>2003</w:t></w:r><w:r><w:rPr><w:rFonts w:ascii="Times New Roman" w:eastAsia="Times New Roman"/></w:rPr><w:t>)</w:t></w:r><w:r><w:rPr><w:rFonts w:ascii="Times New Roman" w:eastAsia="Times New Roman"/></w:rPr><w:t xml:space="preserve"> </w:t></w:r><w:r><w:rPr><w:rFonts w:ascii="Times New Roman" w:eastAsia="Times New Roman"/></w:rPr><w:t>[</w:t></w:r><w:r><w:rPr><w:rFonts w:ascii="Times New Roman" w:eastAsia="Times New Roman"/></w:rPr><w:t xml:space="preserve">49</w:t></w:r><w:r><w:rPr><w:rFonts w:ascii="Times New Roman" w:eastAsia="Times New Roman"/></w:rPr><w:t>]</w:t></w:r><w:r><w:t>认为产业集群竞争力指标有</w:t></w:r><w:r><w:rPr><w:rFonts w:ascii="Times New Roman" w:eastAsia="Times New Roman"/></w:rPr><w:t>11</w:t></w:r><w:r><w:t>种：地理范围、密度、宽度、深度、</w:t></w:r><w:r><w:t>活动、跨度、领导能力、发展阶段、技术、创新能力和产权结构。张淑静</w:t></w:r><w:r><w:t>（</w:t></w:r><w:r><w:rPr><w:rFonts w:ascii="Times New Roman" w:eastAsia="Times New Roman"/></w:rPr><w:t>2006</w:t></w:r><w:r><w:t>）</w:t></w:r><w:r><w:rPr><w:rFonts w:ascii="Times New Roman" w:eastAsia="Times New Roman"/><w:vertAlign w:val="superscript"/></w:rPr><w:t>[</w:t></w:r><w:r><w:rPr><w:rFonts w:ascii="Times New Roman" w:eastAsia="Times New Roman"/><w:vertAlign w:val="superscript"/></w:rPr><w:t xml:space="preserve">50</w:t></w:r><w:r><w:rPr><w:rFonts w:ascii="Times New Roman" w:eastAsia="Times New Roman"/><w:vertAlign w:val="superscript"/></w:rPr><w:t>]</w:t></w:r><w:r><w:t>认为该体系应该包括合作程度、竞争程度、创新能力、开放程度、基础设施承载能力、</w:t></w:r><w:r><w:t>规模经济效益和生产能力七个准则，具体包括企业数、集群总产值、同类企业平均数、</w:t></w:r><w:r><w:t>产品出口率、产业链部门数等。赵强</w:t></w:r><w:r><w:t>（</w:t></w:r><w:r><w:rPr><w:rFonts w:ascii="Times New Roman" w:eastAsia="Times New Roman"/><w:spacing w:val="-2"/></w:rPr><w:t>2007</w:t></w:r><w:r><w:t>）</w:t></w:r><w:r><w:rPr><w:rFonts w:ascii="Times New Roman" w:eastAsia="Times New Roman"/><w:vertAlign w:val="superscript"/></w:rPr><w:t>[</w:t></w:r><w:r><w:rPr><w:rFonts w:ascii="Times New Roman" w:eastAsia="Times New Roman"/><w:vertAlign w:val="superscript"/><w:position w:val="11"/></w:rPr><w:t xml:space="preserve">51</w:t></w:r><w:r><w:rPr><w:rFonts w:ascii="Times New Roman" w:eastAsia="Times New Roman"/><w:vertAlign w:val="superscript"/></w:rPr><w:t>]</w:t></w:r><w:r><w:t>从产业集群整体竞争力角度来构建产</w:t></w:r><w:r><w:t>业集群竞争力的综合评价指标，包括网络组织优势、学习创新优势和社会资本优势三</w:t></w:r><w:r><w:t>方面，具体有工业基础设施投资、生活条件吸引力、集群品牌知名度、集群网络成熟度、企业文化、社会保障体系完善程度等，反映集群竞争力的全貌。</w:t></w:r></w:p><w:p w:rsidR="0018722C"><w:pPr><w:pStyle w:val="aff7"/><w:topLinePunct/></w:pPr><w:r><w:pict><v:line style="position:absolute;mso-position-horizontal-relative:page;mso-position-vertical-relative:paragraph;z-index:3208;mso-wrap-distance-left:0;mso-wrap-distance-right:0" from="85.103996pt,10.426079pt" to="229.123996pt,10.426079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暂定苏州市的纺织服装企业集合作为中国东方丝绸市场的区域产业集群。</w:t></w:r></w:p><w:p w:rsidR="0018722C"><w:pPr><w:topLinePunct/></w:pPr><w:r><w:rPr><w:rFonts w:cstheme="minorBidi" w:hAnsiTheme="minorHAnsi" w:eastAsiaTheme="minorHAnsi" w:asciiTheme="minorHAnsi"/></w:rPr><w:t>②</w:t></w:r><w:r><w:rPr><w:rFonts w:cstheme="minorBidi" w:hAnsiTheme="minorHAnsi" w:eastAsiaTheme="minorHAnsi" w:asciiTheme="minorHAnsi"/></w:rPr><w:t>暂定绍兴市的纺织服装企业集合作为中国绍兴轻纺城的区域产业集群。</w:t></w:r></w:p><w:p w:rsidR="0018722C"><w:pPr><w:pStyle w:val="ae"/><w:topLinePunct/></w:pPr><w:r><w:pict><v:group style="margin-left:83.664001pt;margin-top:2.325632pt;width:411.58pt;height:4.14pt;mso-position-horizontal-relative:page;mso-position-vertical-relative:paragraph;z-index:-17204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rFonts w:ascii="Times New Roman" w:eastAsia="Times New Roman"/></w:rPr><w:t>Padmore</w:t></w:r><w:r><w:rPr><w:spacing w:val="-16"/></w:rPr><w:t>和</w:t></w:r><w:r><w:rPr><w:rFonts w:ascii="Times New Roman" w:eastAsia="Times New Roman"/></w:rPr><w:t>Gibson(1998) </w:t></w:r><w:r><w:rPr><w:rFonts w:ascii="Times New Roman" w:eastAsia="Times New Roman"/><w:sz w:val="16"/></w:rPr><w:t>[52</w:t></w:r><w:r><w:rPr><w:rFonts w:ascii="Times New Roman" w:eastAsia="Times New Roman"/><w:sz w:val="16"/></w:rPr><w:t>]</w:t></w:r><w:r><w:rPr><w:spacing w:val="-4"/></w:rPr><w:t>在波特钻石模型的基础上，建立了产业集群竞争力评</w:t></w:r><w:r><w:rPr><w:spacing w:val="-10"/></w:rPr><w:t>价的</w:t></w:r><w:r><w:rPr><w:rFonts w:ascii="Times New Roman" w:eastAsia="Times New Roman"/></w:rPr><w:t>GEM</w:t></w:r><w:r><w:t>模型。</w:t></w:r><w:r><w:rPr><w:rFonts w:ascii="Times New Roman" w:eastAsia="Times New Roman"/></w:rPr><w:t>GEM</w:t></w:r><w:r><w:rPr><w:spacing w:val="-2"/></w:rPr><w:t>模型确定了影响产业集群竞争力的</w:t></w:r><w:r><w:rPr><w:rFonts w:ascii="Times New Roman" w:eastAsia="Times New Roman"/></w:rPr><w:t>6</w:t></w:r><w:r><w:t>大因素，包括资源、设</w:t></w:r><w:r><w:rPr><w:spacing w:val="0"/></w:rPr><w:t>施、供应商和相关辅助产业、企业的结构和战略、当地市场、外部市场，并且对 </w:t></w:r><w:r><w:rPr><w:rFonts w:ascii="Times New Roman" w:eastAsia="Times New Roman"/></w:rPr><w:t>6</w:t></w:r></w:p><w:p w:rsidR="0018722C"><w:pPr><w:topLinePunct/></w:pPr><w:r><w:t>个因素附值</w:t></w:r><w:r><w:rPr><w:rFonts w:ascii="Times New Roman" w:eastAsia="Times New Roman"/></w:rPr><w:t>1</w:t></w:r><w:r><w:t>到</w:t></w:r><w:r><w:rPr><w:rFonts w:ascii="Times New Roman" w:eastAsia="Times New Roman"/></w:rPr><w:t>10</w:t></w:r><w:r><w:t>分，通过集群线性分值的计算，得出该产业集群竞争力的分值。</w:t></w:r><w:r><w:t>陆立军</w:t></w:r><w:r><w:t>（</w:t></w:r><w:r><w:rPr><w:rFonts w:ascii="Times New Roman" w:eastAsia="Times New Roman"/><w:spacing w:val="-2"/></w:rPr><w:t>2009</w:t></w:r><w:r><w:t>）</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将产业集聚的动态外部性对专业市场发展的影响以专业化、</w:t></w:r><w:r><w:t>多</w:t></w:r></w:p><w:p w:rsidR="0018722C"><w:pPr><w:pStyle w:val="ae"/><w:topLinePunct/></w:pPr><w:r><w:pict><v:line style="position:absolute;mso-position-horizontal-relative:page;mso-position-vertical-relative:paragraph;z-index:-172024" from="253.962811pt,28.684351pt" to="250.009323pt,40.95422pt" stroked="true" strokeweight=".504447pt" strokecolor="#000000"><v:stroke dashstyle="solid"/><w10:wrap type="none"/></v:line></w:pict></w:r><w:r><w:rPr><w:spacing w:val="-8"/></w:rPr><w:t>样化、竞争因素三个变量测度，以</w:t></w:r><w:r><w:rPr><w:rFonts w:ascii="Times New Roman" w:hAnsi="Times New Roman" w:eastAsia="宋体"/></w:rPr><w:t>Xst</w:t></w:r><w:r><w:rPr><w:spacing w:val="-38"/></w:rPr><w:t>、</w:t></w:r><w:r><w:rPr><w:rFonts w:ascii="Times New Roman" w:hAnsi="Times New Roman" w:eastAsia="宋体"/></w:rPr><w:t>Xt</w:t></w:r><w:r><w:rPr><w:spacing w:val="-6"/></w:rPr><w:t>分别表示产业</w:t></w:r><w:r><w:rPr><w:rFonts w:ascii="Times New Roman" w:hAnsi="Times New Roman" w:eastAsia="宋体"/></w:rPr><w:t>s</w:t></w:r><w:r><w:rPr><w:spacing w:val="-4"/></w:rPr><w:t>整个区域在阶段</w:t></w:r><w:r><w:rPr><w:rFonts w:ascii="Times New Roman" w:hAnsi="Times New Roman" w:eastAsia="宋体"/></w:rPr><w:t>t</w:t></w:r><w:r><w:t>的产值，</w:t></w:r><w:r><w:rPr><w:spacing w:val="-4"/></w:rPr><w:t>则可将专业化表示为：</w:t></w:r><w:r><w:rPr><w:rFonts w:ascii="Times New Roman" w:hAnsi="Times New Roman" w:eastAsia="宋体"/><w:i/><w:spacing w:val="-2"/></w:rPr><w:t>sp</w:t></w:r><w:r><w:rPr><w:rFonts w:ascii="Times New Roman" w:hAnsi="Times New Roman" w:eastAsia="宋体"/><w:i/><w:spacing w:val="-2"/><w:sz w:val="14"/></w:rPr><w:t>t</w:t></w:r><w:r><w:rPr><w:rFonts w:ascii="Symbol" w:hAnsi="Symbol" w:eastAsia="Symbol"/></w:rPr><w:t></w:t></w:r><w:r><w:rPr><w:rFonts w:ascii="Times New Roman" w:hAnsi="Times New Roman" w:eastAsia="宋体"/><w:spacing w:val="0"/></w:rPr><w:t>X</w:t></w:r><w:r><w:rPr><w:rFonts w:ascii="Times New Roman" w:hAnsi="Times New Roman" w:eastAsia="宋体"/><w:spacing w:val="0"/><w:sz w:val="14"/></w:rPr><w:t>st</w:t></w:r><w:r><w:rPr><w:rFonts w:ascii="Times New Roman" w:hAnsi="Times New Roman" w:eastAsia="宋体"/><w:spacing w:val="0"/><w:sz w:val="14"/></w:rPr><w:t> </w:t></w:r><w:r><w:rPr><w:rFonts w:ascii="Times New Roman" w:hAnsi="Times New Roman" w:eastAsia="宋体"/><w:spacing w:val="2"/></w:rPr><w:t>X</w:t></w:r><w:r><w:rPr><w:rFonts w:ascii="Times New Roman" w:hAnsi="Times New Roman" w:eastAsia="宋体"/><w:spacing w:val="2"/><w:sz w:val="14"/></w:rPr><w:t>t</w:t></w:r><w:r><w:rPr><w:spacing w:val="-1"/></w:rPr><w:t>，这一比率测度了产业</w:t></w:r><w:r><w:rPr><w:rFonts w:ascii="Times New Roman" w:hAnsi="Times New Roman" w:eastAsia="宋体"/></w:rPr><w:t>s</w:t></w:r><w:r><w:t>产值占区域总产值的比</w:t></w:r><w:r><w:rPr><w:spacing w:val="-6"/></w:rPr><w:t>重。因此</w:t></w:r><w:r><w:rPr><w:rFonts w:ascii="Times New Roman" w:hAnsi="Times New Roman" w:eastAsia="宋体"/></w:rPr><w:t>spt</w:t></w:r><w:r><w:t>越大</w:t></w:r><w:r><w:rPr><w:rFonts w:hint="eastAsia"/></w:rPr><w:t>，</w:t></w:r><w:r w:rsidR="001852F3"><w:rPr><w:rFonts w:ascii="Times New Roman" w:hAnsi="Times New Roman" w:eastAsia="宋体"/></w:rPr><w:t xml:space="preserve"> </w:t></w:r><w:r><w:rPr><w:spacing w:val="-9"/></w:rPr><w:t>产业</w:t></w:r><w:r><w:rPr><w:rFonts w:ascii="Times New Roman" w:hAnsi="Times New Roman" w:eastAsia="宋体"/></w:rPr><w:t>s</w:t></w:r><w:r><w:rPr><w:spacing w:val="-2"/></w:rPr><w:t>在区域内的专业化程度越高。根据</w:t></w:r><w:r><w:rPr><w:rFonts w:ascii="Times New Roman" w:hAnsi="Times New Roman" w:eastAsia="宋体"/></w:rPr><w:t>Krugman</w:t></w:r><w:r><w:t>（</w:t></w:r><w:r><w:rPr><w:rFonts w:ascii="Times New Roman" w:hAnsi="Times New Roman" w:eastAsia="宋体"/></w:rPr><w:t>1991</w:t></w:r><w:r><w:t>）</w:t></w:r><w:r><w:rPr><w:rFonts w:ascii="Times New Roman" w:hAnsi="Times New Roman" w:eastAsia="宋体"/><w:vertAlign w:val="superscript"/></w:rPr><w:t>[54</w:t></w:r><w:r><w:rPr><w:rFonts w:ascii="Times New Roman" w:hAnsi="Times New Roman" w:eastAsia="宋体"/><w:vertAlign w:val="superscript"/></w:rPr><w:t>]</w:t></w:r><w:r><w:t>，</w:t></w:r></w:p><w:p w:rsidR="0018722C"><w:pPr><w:widowControl w:val="0"/><w:snapToGrid w:val="1"/><w:spacing w:beforeLines="0" w:afterLines="0" w:lineRule="auto" w:line="240" w:before="0" w:after="0"/><w:ind w:firstLineChars="0" w:firstLine="0" w:rightChars="0" w:right="0" w:leftChars="0" w:left="142"/><w:jc w:val="left"/><w:autoSpaceDE w:val="0"/><w:autoSpaceDN w:val="0"/><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pict><v:line style="position:absolute;mso-position-horizontal-relative:page;mso-position-vertical-relative:paragraph;z-index:3304" from="270.064110pt,-9.541357pt" to="265.835266pt,2.930503pt" stroked="true" strokeweight=".540928pt" strokecolor="#000000"><v:stroke dashstyle="solid"/><w10:wrap type="none"/></v:line></w:pict></w:r><w:r><w:rPr><w:kern w:val="2"/><w:sz w:val="24"/><w:szCs w:val="24"/><w:rFonts w:cstheme="minorBidi" w:ascii="宋体" w:hAnsi="宋体" w:eastAsia="宋体" w:cs="宋体"/></w:rPr><w:t>可将多样化表示为</w:t></w:r><w:r><w:rPr><w:kern w:val="2"/><w:sz w:val="24"/><w:szCs w:val="24"/><w:rFonts w:ascii="Times New Roman" w:eastAsia="Times New Roman" w:cstheme="minorBidi" w:hAnsi="宋体" w:cs="宋体"/></w:rPr><w:t>:</w:t></w:r></w:p><w:p w:rsidR="0018722C"><w:pPr><w:spacing w:before="213"/><w:ind w:leftChars="0" w:left="115" w:rightChars="0" w:right="0" w:firstLineChars="0" w:firstLine="0"/><w:jc w:val="left"/><w:rPr><w:rFonts w:ascii="Times New Roman"/><w:i/><w:sz w:val="14"/></w:rPr></w:pPr><w:r><w:br w:type="column"/></w:r><w:r><w:rPr><w:rFonts w:ascii="Times New Roman"/><w:spacing w:val="-3"/><w:w w:val="110"/><w:sz w:val="24"/></w:rPr><w:t>d</w:t></w:r><w:r><w:rPr><w:rFonts w:ascii="Times New Roman"/><w:i/><w:spacing w:val="-3"/><w:w w:val="110"/><w:sz w:val="24"/></w:rPr><w:t>v</w:t></w:r><w:r><w:rPr><w:rFonts w:ascii="Times New Roman"/><w:i/><w:spacing w:val="-3"/><w:w w:val="110"/><w:position w:val="-5"/><w:sz w:val="14"/></w:rPr><w:t>t</w:t></w:r></w:p><w:p w:rsidR="0018722C"><w:pPr><w:pStyle w:val="aff7"/><w:topLinePunct/></w:pPr><w:r><w:rPr><w:rFonts w:ascii="Times New Roman"/><w:position w:val="-2"/><w:sz w:val="15"/></w:rPr><w:pict><v:shape style="width:3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9"/><w:sz w:val="14"/></w:rPr><w:t>s</w:t></w:r></w:p><w:p w:rsidR="0018722C"><w:pPr><w:pStyle w:val="affff1"/><w:spacing w:line="199" w:lineRule="auto" w:before="0"/><w:ind w:leftChars="0" w:left="437" w:rightChars="0" w:right="-14" w:hanging="383"/><w:jc w:val="left"/><w:topLinePunct/></w:pPr><w:r><w:rPr><w:kern w:val="2"/><w:sz w:val="24"/><w:szCs w:val="22"/><w:rFonts w:cstheme="minorBidi" w:hAnsiTheme="minorHAnsi" w:eastAsiaTheme="minorHAnsi" w:asciiTheme="minorHAnsi" w:ascii="Symbol" w:hAnsi="Symbol"/><w:w w:val="110"/></w:rPr><w:t></w:t></w:r><w:r><w:rPr><w:kern w:val="2"/><w:szCs w:val="22"/><w:rFonts w:ascii="Symbol" w:hAnsi="Symbol" w:cstheme="minorBidi" w:eastAsiaTheme="minorHAnsi"/><w:spacing w:val="0"/><w:w w:val="110"/><w:sz w:val="24"/></w:rPr><w:t></w:t></w:r><w:r><w:rPr><w:kern w:val="2"/><w:szCs w:val="22"/><w:rFonts w:ascii="Symbol" w:hAnsi="Symbol" w:cstheme="minorBidi" w:eastAsiaTheme="minorHAnsi"/><w:spacing w:val="0"/><w:w w:val="110"/><w:position w:val="-5"/><w:sz w:val="36"/></w:rPr><w:t></w:t></w:r><w:r><w:rPr><w:kern w:val="2"/><w:szCs w:val="22"/><w:rFonts w:ascii="Times New Roman" w:hAnsi="Times New Roman" w:cstheme="minorBidi" w:eastAsiaTheme="minorHAnsi"/><w:spacing w:val="0"/><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i/><w:w w:val="110"/><w:sz w:val="24"/></w:rPr><w:t>X</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spacing w:val="1"/><w:w w:val="110"/><w:position w:val="-5"/><w:sz w:val="14"/></w:rPr><w:t>st </w:t></w:r><w:r><w:rPr><w:kern w:val="2"/><w:szCs w:val="22"/><w:rFonts w:ascii="Times New Roman" w:hAnsi="Times New Roman" w:cstheme="minorBidi" w:eastAsiaTheme="minorHAnsi"/><w:i/><w:w w:val="110"/><w:sz w:val="14"/></w:rPr><w:t>s</w:t></w:r><w:r><w:rPr><w:kern w:val="2"/><w:szCs w:val="22"/><w:rFonts w:ascii="Symbol" w:hAnsi="Symbol" w:cstheme="minorBidi" w:eastAsiaTheme="minorHAnsi"/><w:w w:val="110"/><w:sz w:val="14"/></w:rPr><w:t></w:t></w:r><w:r><w:rPr><w:kern w:val="2"/><w:szCs w:val="22"/><w:rFonts w:ascii="Times New Roman" w:hAnsi="Times New Roman" w:cstheme="minorBidi" w:eastAsiaTheme="minorHAnsi"/><w:w w:val="110"/><w:sz w:val="14"/></w:rPr><w:t>1</w:t></w:r></w:p><w:p w:rsidR="0018722C"><w:pPr><w:spacing w:before="213"/><w:ind w:leftChars="0" w:left="10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10"/><w:sz w:val="24"/></w:rPr><w:t>(</w:t></w:r><w:r><w:rPr><w:kern w:val="2"/><w:szCs w:val="22"/><w:rFonts w:ascii="Times New Roman" w:cstheme="minorBidi" w:hAnsiTheme="minorHAnsi" w:eastAsiaTheme="minorHAnsi"/><w:spacing w:val="-21"/><w:w w:val="110"/><w:sz w:val="24"/></w:rPr><w:t> </w:t></w:r><w:r><w:rPr><w:kern w:val="2"/><w:szCs w:val="22"/><w:rFonts w:ascii="Times New Roman" w:cstheme="minorBidi" w:hAnsiTheme="minorHAnsi" w:eastAsiaTheme="minorHAnsi"/><w:i/><w:w w:val="110"/><w:sz w:val="24"/></w:rPr><w:t>X</w:t></w:r><w:r><w:rPr><w:kern w:val="2"/><w:szCs w:val="22"/><w:rFonts w:ascii="Times New Roman" w:cstheme="minorBidi" w:hAnsiTheme="minorHAnsi" w:eastAsiaTheme="minorHAnsi"/><w:i/><w:spacing w:val="-22"/><w:w w:val="110"/><w:sz w:val="24"/></w:rPr><w:t> </w:t></w:r><w:r><w:rPr><w:kern w:val="2"/><w:szCs w:val="22"/><w:rFonts w:ascii="Times New Roman" w:cstheme="minorBidi" w:hAnsiTheme="minorHAnsi" w:eastAsiaTheme="minorHAnsi"/><w:i/><w:w w:val="110"/><w:position w:val="-5"/><w:sz w:val="14"/></w:rPr><w:t>t</w:t></w:r></w:p><w:p w:rsidR="0018722C"><w:pPr><w:pStyle w:val="cw21"/><w:tabs><w:tab w:pos="244" w:val="left" w:leader="none"/></w:tabs><w:spacing w:line="240" w:lineRule="auto" w:before="196" w:after="0"/><w:ind w:leftChars="0" w:left="243" w:rightChars="0" w:right="0" w:hanging="205"/><w:jc w:val="left"/><w:rPr><w:rFonts w:ascii="Times New Roman"/><w:i/><w:sz w:val="14"/></w:rPr><w:topLinePunct/></w:pPr><w:r w:rsidP="005B568E"><w:rPr><w:rFonts w:hint="default" w:ascii="Symbol" w:hAnsi="Symbol" w:eastAsia="Symbol" w:cs="Symbol"/><w:w w:val="109"/><w:sz w:val="24"/><w:szCs w:val="24"/></w:rPr><w:t></w:t></w:r><w:r><w:rPr><w:rFonts w:ascii="Times New Roman"/><w:i/><w:w w:val="109"/><w:sz w:val="24"/></w:rPr><w:br w:type="column"/></w:r><w:r><w:rPr><w:rFonts w:ascii="Times New Roman"/><w:i/><w:w w:val="110"/><w:sz w:val="24"/></w:rPr><w:t>X</w:t></w:r><w:r><w:rPr><w:rFonts w:ascii="Times New Roman"/><w:i/><w:spacing w:val="-18"/><w:w w:val="110"/><w:sz w:val="24"/></w:rPr><w:t> </w:t></w:r><w:r><w:rPr><w:rFonts w:ascii="Times New Roman"/><w:i/><w:spacing w:val="1"/><w:w w:val="110"/><w:position w:val="-5"/><w:sz w:val="14"/></w:rPr><w:t>st</w:t></w:r></w:p><w:p w:rsidR="0018722C"><w:pPr><w:spacing w:before="196"/><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r><w:rPr><w:kern w:val="2"/><w:szCs w:val="22"/><w:rFonts w:ascii="Times New Roman" w:cstheme="minorBidi" w:hAnsiTheme="minorHAnsi" w:eastAsiaTheme="minorHAnsi"/><w:w w:val="105"/><w:sz w:val="24"/></w:rPr><w:t>]</w:t></w:r><w:r><w:rPr><w:kern w:val="2"/><w:szCs w:val="22"/><w:rFonts w:ascii="Times New Roman" w:cstheme="minorBidi" w:hAnsiTheme="minorHAnsi" w:eastAsiaTheme="minorHAnsi"/><w:w w:val="105"/><w:position w:val="11"/><w:sz w:val="14"/></w:rPr><w:t>2</w:t></w:r></w:p><w:p w:rsidR="0018722C"><w:pPr><w:topLinePunct/></w:pPr><w:r><w:t>，这一比率表示产业</w:t></w:r><w:r><w:rPr><w:rFonts w:ascii="Times New Roman" w:eastAsia="Times New Roman"/></w:rPr><w:t>s</w:t></w:r><w:r><w:t>的生产规模占</w:t></w:r></w:p><w:p w:rsidR="0018722C"><w:pPr><w:topLinePunct/></w:pPr><w:r><w:t>该区域所有其他产业部门生产规模的比重。因此，该比率越低，则该区域产业的多样</w:t></w:r></w:p><w:p w:rsidR="0018722C"><w:pPr><w:pStyle w:val="ae"/><w:topLinePunct/></w:pPr><w:r><w:pict><v:shape style="margin-left:259.730011pt;margin-top:3.703131pt;width:12pt;height:12pt;mso-position-horizontal-relative:page;mso-position-vertical-relative:paragraph;z-index:-171952"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spacing w:val="-11"/></w:rPr><w:t>化程度越高。根据</w:t></w:r><w:r><w:rPr><w:rFonts w:ascii="Times New Roman" w:eastAsia="Times New Roman"/></w:rPr><w:t>Glaeser</w:t></w:r><w:r><w:rPr><w:spacing w:val="-60"/></w:rPr><w:t>等</w:t></w:r><w:r><w:t>（</w:t></w:r><w:r><w:rPr><w:rFonts w:ascii="Times New Roman" w:eastAsia="Times New Roman"/></w:rPr><w:t>1992</w:t></w:r></w:p><w:p w:rsidR="0018722C"><w:pPr><w:pStyle w:val="cw20"/><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55</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i/></w:rPr><w:t>p</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st</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 xml:space="preserve">X </w:t></w:r><w:r><w:rPr><w:rFonts w:ascii="Times New Roman" w:hAnsi="Times New Roman" w:cstheme="minorBidi" w:eastAsiaTheme="minorHAnsi"/><w:vertAlign w:val="subscript"/><w:i/></w:rPr><w:t>st</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E</w:t></w:r><w:r><w:rPr><w:rFonts w:ascii="Times New Roman" w:cstheme="minorBidi" w:hAnsiTheme="minorHAnsi" w:eastAsiaTheme="minorHAnsi"/><w:vertAlign w:val="subscript"/><w:i/></w:rPr><w:t>t</w:t></w:r><w:r w:rsidR="001852F3"><w:rPr><w:rFonts w:ascii="Times New Roman" w:cstheme="minorBidi" w:hAnsiTheme="minorHAnsi" w:eastAsiaTheme="minorHAnsi"/><w:vertAlign w:val="subscript"/><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r><w:rPr><w:rFonts w:ascii="Times New Roman" w:cstheme="minorBidi" w:hAnsiTheme="minorHAnsi" w:eastAsiaTheme="minorHAnsi"/><w:vertAlign w:val="subscript"/><w:i/></w:rPr><w:t>t </w:t></w:r><w:r><w:rPr><w:rFonts w:ascii="Times New Roman" w:cstheme="minorBidi" w:hAnsiTheme="minorHAnsi" w:eastAsiaTheme="minorHAnsi"/></w:rPr><w:t>)</w:t></w:r></w:p><w:p w:rsidR="0018722C"><w:pPr><w:pStyle w:val="ae"/><w:topLinePunct/></w:pPr><w:r><w:pict><v:line style="position:absolute;mso-position-horizontal-relative:page;mso-position-vertical-relative:paragraph;z-index:3328" from="481.943124pt,-18.564447pt" to="477.528076pt,-5.064453pt" stroked="true" strokeweight=".506493pt" strokecolor="#000000"><v:stroke dashstyle="solid"/><w10:wrap type="none"/></v:line></w:pict></w:r><w:r><w:pict><v:shape style="margin-left:279.290009pt;margin-top:-12.926867pt;width:125.9pt;height:12pt;mso-position-horizontal-relative:page;mso-position-vertical-relative:paragraph;z-index:-171928"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3"/></w:rPr><w:t>，可将竞争程度表示为：</w:t></w:r></w:p><w:p </w:txbxContent></v:textbox><w10:wrap type="none"/></v:shape></w:pict></w:r><w:r><w:t>其中</w:t></w:r><w:r><w:rPr><w:rFonts w:ascii="Times New Roman" w:eastAsia="Times New Roman"/></w:rPr><w:t>Est</w:t></w:r><w:r><w:t>表示区域中产业</w:t></w:r><w:r><w:rPr><w:rFonts w:ascii="Times New Roman" w:eastAsia="Times New Roman"/></w:rPr><w:t>s</w:t></w:r><w:r><w:t>的企业数量。因此，如果在该区域的某产业</w:t></w:r><w:r><w:rPr><w:rFonts w:ascii="Times New Roman" w:eastAsia="Times New Roman"/></w:rPr><w:t>s</w:t></w:r><w:r><w:t>中，单位生产规模的企业数量高于全区域水平，那么在该区域中，产业</w:t></w:r><w:r><w:rPr><w:rFonts w:ascii="Times New Roman" w:eastAsia="Times New Roman"/></w:rPr><w:t>s</w:t></w:r><w:r><w:t>的竞争程度较高。</w:t></w:r></w:p><w:p w:rsidR="0018722C"><w:pPr><w:topLinePunct/></w:pPr><w:r><w:t>以上学者对产业集群的评价指标设计很全面，合作程度、规模、创新能力、技术</w:t></w:r><w:r><w:t>等各个方面都有所涉及，概括了产业集群竞争力的综合特征。本文在尽可能利用现用</w:t></w:r><w:r><w:t>的统计资料提供的数据下，秉承客观、准确反映区域产业集群的竞争力，选择可量化</w:t></w:r><w:r><w:t>的指标，借鉴陆立军</w:t></w:r><w:r><w:t>（</w:t></w:r><w:r><w:rPr><w:rFonts w:ascii="Times New Roman" w:eastAsia="Times New Roman"/></w:rPr><w:t>200</w:t></w:r><w:r><w:rPr><w:rFonts w:ascii="Times New Roman" w:eastAsia="Times New Roman"/><w:spacing w:val="0"/></w:rPr><w:t>9</w:t></w:r><w:r><w:t>）</w:t></w:r><w:r><w:t xml:space="preserve">对于专业化</w:t></w:r><w:r><w:t>（</w:t></w:r><w:r><w:rPr><w:rFonts w:ascii="Times New Roman" w:eastAsia="Times New Roman"/><w:w w:val="99"/></w:rPr><w:t>SP</w:t></w:r><w:r><w:t>）</w:t></w:r><w:r><w:t>、多样化</w:t></w:r><w:r><w:t>（</w:t></w:r><w:r><w:rPr><w:rFonts w:ascii="Times New Roman" w:eastAsia="Times New Roman"/><w:spacing w:val="0"/><w:w w:val="99"/></w:rPr><w:t>D</w:t></w:r><w:r><w:rPr><w:rFonts w:ascii="Times New Roman" w:eastAsia="Times New Roman"/><w:spacing w:val="0"/><w:w w:val="99"/></w:rPr><w:t>V</w:t></w:r><w:r><w:t>）</w:t></w:r><w:r><w:t>与竞争程度</w:t></w:r><w:r><w:t>（</w:t></w:r><w:r><w:rPr><w:rFonts w:ascii="Times New Roman" w:eastAsia="Times New Roman"/><w:w w:val="99"/></w:rPr><w:t>C</w:t></w:r><w:r><w:rPr><w:rFonts w:ascii="Times New Roman" w:eastAsia="Times New Roman"/><w:spacing w:val="1"/><w:w w:val="99"/></w:rPr><w:t>P</w:t></w:r><w:r><w:t>）</w:t></w:r><w:r><w:t>的界定，以这三个因素作为产业集群的指标。</w:t></w:r></w:p><w:p w:rsidR="0018722C"><w:pPr><w:pStyle w:val="cw21"/><w:topLinePunct/></w:pPr><w:r><w:t>b. </w:t></w:r><w:r><w:t>解释变量</w:t></w:r></w:p><w:p w:rsidR="0018722C"><w:pPr><w:topLinePunct/></w:pPr><w:r><w:t>于明扬</w:t></w:r><w:r><w:t>（</w:t></w:r><w:r><w:rPr><w:rFonts w:ascii="Times New Roman" w:eastAsia="Times New Roman"/><w:spacing w:val="-2"/></w:rPr><w:t>2008</w:t></w:r><w:r><w:t>）</w:t></w:r><w:r><w:rPr><w:rFonts w:ascii="Times New Roman" w:eastAsia="Times New Roman"/></w:rPr><w:t>[</w:t></w:r><w:r><w:rPr><w:rFonts w:ascii="Times New Roman" w:eastAsia="Times New Roman"/></w:rPr><w:t xml:space="preserve">56</w:t></w:r><w:r><w:rPr><w:rFonts w:ascii="Times New Roman" w:eastAsia="Times New Roman"/></w:rPr><w:t>]</w:t></w:r><w:r><w:t>从浙江三个专业市场</w:t></w:r><w:r><w:t>（</w:t></w:r><w:r><w:rPr><w:spacing w:val="-2"/></w:rPr><w:t>义乌中国小商品城、绍兴中国轻纺城和杭州四季青服装市场</w:t></w:r><w:r><w:t>）</w:t></w:r><w:r><w:t>的萌芽期、快速发展期、成熟发展期、转型再发展期四个阶段，</w:t></w:r><w:r w:rsidR="001852F3"><w:t xml:space="preserve">总结了其影响因素，包括经济和产业环境、政府干预、交易成本、学习创新能力等。</w:t></w:r><w:r><w:t>王施益</w:t></w:r><w:r><w:t>（</w:t></w:r><w:r><w:rPr><w:rFonts w:ascii="Times New Roman" w:eastAsia="Times New Roman"/><w:spacing w:val="-2"/></w:rPr><w:t>2010</w:t></w:r><w:r><w:t>）</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认为最能影响专业市场的关注度的因素有交通因素、市场因素、集</w:t></w:r><w:r><w:t>聚因素、空间因素、政治因素、历史因素，包括交通集散、市场辐射能力、经济成本、</w:t></w:r><w:r><w:t>城市规划、历史基础等。张芳</w:t></w:r><w:r><w:t>（</w:t></w:r><w:r><w:rPr><w:rFonts w:ascii="Times New Roman" w:eastAsia="Times New Roman"/></w:rPr><w:t>2008</w:t></w:r><w:r><w:t>）</w:t></w:r><w:r><w:rPr><w:rFonts w:ascii="Times New Roman" w:eastAsia="Times New Roman"/><w:vertAlign w:val="superscript"/></w:rPr><w:t>[</w:t></w:r><w:r><w:rPr><w:rFonts w:ascii="Times New Roman" w:eastAsia="Times New Roman"/><w:vertAlign w:val="superscript"/><w:position w:val="11"/></w:rPr><w:t xml:space="preserve">9</w:t></w:r><w:r><w:rPr><w:rFonts w:ascii="Times New Roman" w:eastAsia="Times New Roman"/><w:vertAlign w:val="superscript"/></w:rPr><w:t>]</w:t></w:r><w:r><w:t>从专业市场所拥有的资产要素以及利用资产</w:t></w:r><w:r><w:t>要素的效率等方面的能力和发展前景来考虑，认为专业市场综合竞争力评价指标有规模、基础设施、管理效率、管理效益、创新发展能力，包括成交额、人力资本状况</w:t></w:r><w:r><w:t>、</w:t></w:r></w:p><w:p w:rsidR="0018722C"><w:pPr><w:pStyle w:val="ae"/><w:topLinePunct/></w:pPr><w:r><w:pict><v:group style="margin-left:83.664001pt;margin-top:2.325632pt;width:411.58pt;height:4.14pt;mso-position-horizontal-relative:page;mso-position-vertical-relative:paragraph;z-index:-17190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服务设施条件、行业协会、利润增长率等。</w:t></w:r></w:p><w:p w:rsidR="0018722C"><w:pPr><w:topLinePunct/></w:pPr><w:r><w:t>本文研究对象为纺织服装行业上市公司，因此作者从公司年度报告中提取了一些</w:t></w:r><w:r><w:t>可量化指标，综合上述学者的研究，并尽可能全面而客观的反映纺织服装专业市场的</w:t></w:r><w:r><w:t>发展状况，最终确立了总资产</w:t></w:r><w:r><w:t>（</w:t></w:r><w:r><w:rPr><w:rFonts w:ascii="Times New Roman" w:hAnsi="Times New Roman" w:eastAsia="Times New Roman"/><w:spacing w:val="-9"/></w:rPr><w:t>T</w:t></w:r><w:r><w:rPr><w:rFonts w:ascii="Times New Roman" w:hAnsi="Times New Roman" w:eastAsia="Times New Roman"/></w:rPr><w:t>otal </w:t></w:r><w:r><w:rPr><w:rFonts w:ascii="Times New Roman" w:hAnsi="Times New Roman" w:eastAsia="Times New Roman"/><w:w w:val="99"/></w:rPr><w:t>Ass</w:t></w:r><w:r><w:rPr><w:rFonts w:ascii="Times New Roman" w:hAnsi="Times New Roman" w:eastAsia="Times New Roman"/><w:spacing w:val="0"/><w:w w:val="99"/></w:rPr><w:t>e</w:t></w:r><w:r><w:rPr><w:rFonts w:ascii="Times New Roman" w:hAnsi="Times New Roman" w:eastAsia="Times New Roman"/></w:rPr><w:t>t</w:t></w:r><w:r><w:t>）</w:t></w:r><w:r><w:t>、净资产收益率</w:t></w:r><w:r><w:t>（</w:t></w:r><w:r><w:rPr><w:rFonts w:ascii="Times New Roman" w:hAnsi="Times New Roman" w:eastAsia="Times New Roman"/></w:rPr><w:t>R</w:t></w:r><w:r><w:rPr><w:rFonts w:ascii="Times New Roman" w:hAnsi="Times New Roman" w:eastAsia="Times New Roman"/><w:spacing w:val="0"/></w:rPr><w:t>a</w:t></w:r><w:r><w:rPr><w:rFonts w:ascii="Times New Roman" w:hAnsi="Times New Roman" w:eastAsia="Times New Roman"/></w:rPr><w:t>te of R</w:t></w:r><w:r><w:rPr><w:rFonts w:ascii="Times New Roman" w:hAnsi="Times New Roman" w:eastAsia="Times New Roman"/><w:spacing w:val="0"/></w:rPr><w:t>e</w:t></w:r><w:r><w:rPr><w:rFonts w:ascii="Times New Roman" w:hAnsi="Times New Roman" w:eastAsia="Times New Roman"/></w:rPr><w:t>turn </w:t></w:r><w:r><w:rPr><w:rFonts w:ascii="Times New Roman" w:hAnsi="Times New Roman" w:eastAsia="Times New Roman"/><w:spacing w:val="0"/><w:w w:val="99"/></w:rPr><w:t>O</w:t></w:r><w:r><w:rPr><w:rFonts w:ascii="Times New Roman" w:hAnsi="Times New Roman" w:eastAsia="Times New Roman"/></w:rPr><w:t>n </w:t></w:r><w:r><w:rPr><w:rFonts w:ascii="Times New Roman" w:hAnsi="Times New Roman" w:eastAsia="Times New Roman"/><w:spacing w:val="0"/></w:rPr><w:t>c</w:t></w:r><w:r><w:rPr><w:rFonts w:ascii="Times New Roman" w:hAnsi="Times New Roman" w:eastAsia="Times New Roman"/></w:rPr><w:t>ommon </w:t></w:r><w:r><w:rPr><w:rFonts w:ascii="Times New Roman" w:hAnsi="Times New Roman" w:eastAsia="Times New Roman"/><w:spacing w:val="0"/></w:rPr><w:t>stockholde</w:t></w:r><w:r><w:rPr><w:rFonts w:ascii="Times New Roman" w:hAnsi="Times New Roman" w:eastAsia="Times New Roman"/></w:rPr><w:t>rs</w:t></w:r><w:r><w:rPr><w:rFonts w:ascii="Times New Roman" w:hAnsi="Times New Roman" w:eastAsia="Times New Roman"/></w:rPr><w:t>'</w:t></w:r><w:r><w:rPr><w:rFonts w:ascii="Times New Roman" w:hAnsi="Times New Roman" w:eastAsia="Times New Roman"/></w:rPr><w:t> Equi</w:t></w:r><w:r><w:rPr><w:rFonts w:ascii="Times New Roman" w:hAnsi="Times New Roman" w:eastAsia="Times New Roman"/><w:spacing w:val="0"/></w:rPr><w:t>t</w:t></w:r><w:r><w:rPr><w:rFonts w:ascii="Times New Roman" w:hAnsi="Times New Roman" w:eastAsia="Times New Roman"/><w:spacing w:val="-2"/></w:rPr><w:t>y</w:t></w:r><w:r><w:t>）</w:t></w:r><w:r><w:t>、股东权益</w:t></w:r><w:r><w:t>（</w:t></w:r><w:r><w:rPr><w:rFonts w:ascii="Times New Roman" w:hAnsi="Times New Roman" w:eastAsia="Times New Roman"/><w:w w:val="99"/></w:rPr><w:t>S</w:t></w:r><w:r><w:rPr><w:rFonts w:ascii="Times New Roman" w:hAnsi="Times New Roman" w:eastAsia="Times New Roman"/></w:rPr><w:t>h</w:t></w:r><w:r><w:rPr><w:rFonts w:ascii="Times New Roman" w:hAnsi="Times New Roman" w:eastAsia="Times New Roman"/><w:spacing w:val="0"/></w:rPr><w:t>a</w:t></w:r><w:r><w:rPr><w:rFonts w:ascii="Times New Roman" w:hAnsi="Times New Roman" w:eastAsia="Times New Roman"/></w:rPr><w:t>r</w:t></w:r><w:r><w:rPr><w:rFonts w:ascii="Times New Roman" w:hAnsi="Times New Roman" w:eastAsia="Times New Roman"/><w:spacing w:val="-1"/></w:rPr><w:t>e</w:t></w:r><w:r><w:rPr><w:rFonts w:ascii="Times New Roman" w:hAnsi="Times New Roman" w:eastAsia="Times New Roman"/></w:rPr><w:t>holde</w:t></w:r><w:r><w:rPr><w:rFonts w:ascii="Times New Roman" w:hAnsi="Times New Roman" w:eastAsia="Times New Roman"/><w:spacing w:val="-1"/></w:rPr><w:t>r</w:t></w:r><w:r><w:rPr><w:rFonts w:ascii="Times New Roman" w:hAnsi="Times New Roman" w:eastAsia="Times New Roman"/><w:spacing w:val="0"/><w:w w:val="99"/></w:rPr><w:t>s</w:t></w:r><w:r><w:rPr><w:rFonts w:ascii="Times New Roman" w:hAnsi="Times New Roman" w:eastAsia="Times New Roman"/><w:w w:val="99"/></w:rPr><w:t>'</w:t></w:r><w:r><w:rPr><w:rFonts w:ascii="Times New Roman" w:hAnsi="Times New Roman" w:eastAsia="Times New Roman"/></w:rPr><w:t> Equi</w:t></w:r><w:r><w:rPr><w:rFonts w:ascii="Times New Roman" w:hAnsi="Times New Roman" w:eastAsia="Times New Roman"/><w:spacing w:val="0"/></w:rPr><w:t>t</w:t></w:r><w:r><w:rPr><w:rFonts w:ascii="Times New Roman" w:hAnsi="Times New Roman" w:eastAsia="Times New Roman"/><w:spacing w:val="-2"/></w:rPr><w:t>y</w:t></w:r><w:r><w:t>）</w:t></w:r><w:r><w:t>、每股收益</w:t></w:r><w:r><w:t>（</w:t></w:r><w:r><w:rPr><w:rFonts w:ascii="Times New Roman" w:hAnsi="Times New Roman" w:eastAsia="Times New Roman"/><w:spacing w:val="0"/></w:rPr><w:t>E</w:t></w:r><w:r><w:rPr><w:rFonts w:ascii="Times New Roman" w:hAnsi="Times New Roman" w:eastAsia="Times New Roman"/><w:spacing w:val="0"/></w:rPr><w:t>a</w:t></w:r><w:r><w:rPr><w:rFonts w:ascii="Times New Roman" w:hAnsi="Times New Roman" w:eastAsia="Times New Roman"/></w:rPr><w:t>r</w:t></w:r><w:r><w:rPr><w:rFonts w:ascii="Times New Roman" w:hAnsi="Times New Roman" w:eastAsia="Times New Roman"/><w:spacing w:val="0"/></w:rPr><w:t>n</w:t></w:r><w:r><w:rPr><w:rFonts w:ascii="Times New Roman" w:hAnsi="Times New Roman" w:eastAsia="Times New Roman"/></w:rPr><w:t>ing </w:t></w:r><w:r><w:rPr><w:rFonts w:ascii="Times New Roman" w:hAnsi="Times New Roman" w:eastAsia="Times New Roman"/><w:w w:val="99"/></w:rPr><w:t>P</w:t></w:r><w:r><w:rPr><w:rFonts w:ascii="Times New Roman" w:hAnsi="Times New Roman" w:eastAsia="Times New Roman"/><w:spacing w:val="0"/></w:rPr><w:t>e</w:t></w:r><w:r><w:rPr><w:rFonts w:ascii="Times New Roman" w:hAnsi="Times New Roman" w:eastAsia="Times New Roman"/></w:rPr><w:t>r </w:t></w:r><w:r><w:rPr><w:rFonts w:ascii="Times New Roman" w:hAnsi="Times New Roman" w:eastAsia="Times New Roman"/><w:w w:val="99"/></w:rPr><w:t>Sh</w:t></w:r><w:r><w:rPr><w:rFonts w:ascii="Times New Roman" w:hAnsi="Times New Roman" w:eastAsia="Times New Roman"/><w:spacing w:val="0"/><w:w w:val="99"/></w:rPr><w:t>a</w:t></w:r><w:r><w:rPr><w:rFonts w:ascii="Times New Roman" w:hAnsi="Times New Roman" w:eastAsia="Times New Roman"/><w:spacing w:val="0"/><w:w w:val="99"/></w:rPr><w:t>r</w:t></w:r><w:r><w:rPr><w:rFonts w:ascii="Times New Roman" w:hAnsi="Times New Roman" w:eastAsia="Times New Roman"/><w:spacing w:val="0"/></w:rPr><w:t>e</w:t></w:r><w:r><w:t>）</w:t></w:r><w:r><w:t>、</w:t></w:r><w:r><w:t>利润总额</w:t></w:r><w:r><w:t>（</w:t></w:r><w:r><w:rPr><w:rFonts w:ascii="Times New Roman" w:hAnsi="Times New Roman" w:eastAsia="Times New Roman"/><w:spacing w:val="-9"/></w:rPr><w:t>T</w:t></w:r><w:r><w:rPr><w:rFonts w:ascii="Times New Roman" w:hAnsi="Times New Roman" w:eastAsia="Times New Roman"/></w:rPr><w:t>otal p</w:t></w:r><w:r><w:rPr><w:rFonts w:ascii="Times New Roman" w:hAnsi="Times New Roman" w:eastAsia="Times New Roman"/><w:spacing w:val="0"/></w:rPr><w:t>r</w:t></w:r><w:r><w:rPr><w:rFonts w:ascii="Times New Roman" w:hAnsi="Times New Roman" w:eastAsia="Times New Roman"/></w:rPr><w:t>o</w:t></w:r><w:r><w:rPr><w:rFonts w:ascii="Times New Roman" w:hAnsi="Times New Roman" w:eastAsia="Times New Roman"/><w:spacing w:val="0"/></w:rPr><w:t>f</w:t></w:r><w:r><w:rPr><w:rFonts w:ascii="Times New Roman" w:hAnsi="Times New Roman" w:eastAsia="Times New Roman"/></w:rPr><w:t>i</w:t></w:r><w:r><w:rPr><w:rFonts w:ascii="Times New Roman" w:hAnsi="Times New Roman" w:eastAsia="Times New Roman"/><w:spacing w:val="0"/></w:rPr><w:t>t</w:t></w:r><w:r><w:t>）</w:t></w:r><w:r><w:t>、营业房出租毛利率</w:t></w:r><w:r><w:t>（</w:t></w:r><w:r><w:rPr><w:rFonts w:ascii="Times New Roman" w:hAnsi="Times New Roman" w:eastAsia="Times New Roman"/><w:spacing w:val="-1"/></w:rPr><w:t>B</w:t></w:r><w:r><w:rPr><w:rFonts w:ascii="Times New Roman" w:hAnsi="Times New Roman" w:eastAsia="Times New Roman"/><w:w w:val="99"/></w:rPr><w:t>usiness</w:t></w:r><w:r><w:rPr><w:rFonts w:ascii="Times New Roman" w:hAnsi="Times New Roman" w:eastAsia="Times New Roman"/></w:rPr><w:t> R</w:t></w:r><w:r><w:rPr><w:rFonts w:ascii="Times New Roman" w:hAnsi="Times New Roman" w:eastAsia="Times New Roman"/><w:spacing w:val="0"/></w:rPr><w:t>e</w:t></w:r><w:r><w:rPr><w:rFonts w:ascii="Times New Roman" w:hAnsi="Times New Roman" w:eastAsia="Times New Roman"/></w:rPr><w:t>ntal </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w w:val="99"/></w:rPr><w:t>oss</w:t></w:r><w:r><w:rPr><w:rFonts w:ascii="Times New Roman" w:hAnsi="Times New Roman" w:eastAsia="Times New Roman"/></w:rPr><w:t> </w:t></w:r><w:r><w:rPr><w:rFonts w:ascii="Times New Roman" w:hAnsi="Times New Roman" w:eastAsia="Times New Roman"/><w:spacing w:val="0"/><w:w w:val="99"/></w:rPr><w:t>M</w:t></w:r><w:r><w:rPr><w:rFonts w:ascii="Times New Roman" w:hAnsi="Times New Roman" w:eastAsia="Times New Roman"/><w:spacing w:val="0"/></w:rPr><w:t>a</w:t></w:r><w:r><w:rPr><w:rFonts w:ascii="Times New Roman" w:hAnsi="Times New Roman" w:eastAsia="Times New Roman"/><w:spacing w:val="-2"/></w:rPr><w:t>r</w:t></w:r><w:r><w:rPr><w:rFonts w:ascii="Times New Roman" w:hAnsi="Times New Roman" w:eastAsia="Times New Roman"/><w:spacing w:val="-2"/></w:rPr><w:t>g</w:t></w:r><w:r><w:rPr><w:rFonts w:ascii="Times New Roman" w:hAnsi="Times New Roman" w:eastAsia="Times New Roman"/></w:rPr><w:t>i</w:t></w:r><w:r><w:rPr><w:rFonts w:ascii="Times New Roman" w:hAnsi="Times New Roman" w:eastAsia="Times New Roman"/><w:spacing w:val="0"/></w:rPr><w:t>n</w:t></w:r><w:r><w:t>）</w:t></w:r><w:r><w:t>、前五名客户的销售收入</w:t></w:r><w:r><w:t>（</w:t></w:r><w:r><w:rPr><w:rFonts w:ascii="Times New Roman" w:hAnsi="Times New Roman" w:eastAsia="Times New Roman"/><w:spacing w:val="-1"/></w:rPr><w:t>The </w:t></w:r><w:r><w:rPr><w:rFonts w:ascii="Times New Roman" w:hAnsi="Times New Roman" w:eastAsia="Times New Roman"/><w:w w:val="99"/></w:rPr><w:t>s</w:t></w:r><w:r><w:rPr><w:rFonts w:ascii="Times New Roman" w:hAnsi="Times New Roman" w:eastAsia="Times New Roman"/><w:spacing w:val="0"/><w:w w:val="99"/></w:rPr><w:t>a</w:t></w:r><w:r><w:rPr><w:rFonts w:ascii="Times New Roman" w:hAnsi="Times New Roman" w:eastAsia="Times New Roman"/><w:w w:val="99"/></w:rPr><w:t>les</w:t></w:r><w:r><w:rPr><w:rFonts w:ascii="Times New Roman" w:hAnsi="Times New Roman" w:eastAsia="Times New Roman"/></w:rPr><w:t> </w:t></w:r><w:r><w:rPr><w:rFonts w:ascii="Times New Roman" w:hAnsi="Times New Roman" w:eastAsia="Times New Roman"/><w:spacing w:val="0"/></w:rPr><w:t>r</w:t></w:r><w:r><w:rPr><w:rFonts w:ascii="Times New Roman" w:hAnsi="Times New Roman" w:eastAsia="Times New Roman"/><w:spacing w:val="0"/></w:rPr><w:t>e</w:t></w:r><w:r><w:rPr><w:rFonts w:ascii="Times New Roman" w:hAnsi="Times New Roman" w:eastAsia="Times New Roman"/></w:rPr><w:t>v</w:t></w:r><w:r><w:rPr><w:rFonts w:ascii="Times New Roman" w:hAnsi="Times New Roman" w:eastAsia="Times New Roman"/><w:spacing w:val="0"/></w:rPr><w:t>e</w:t></w:r><w:r><w:rPr><w:rFonts w:ascii="Times New Roman" w:hAnsi="Times New Roman" w:eastAsia="Times New Roman"/></w:rPr><w:t>nue of top five </w:t></w:r><w:r><w:rPr><w:rFonts w:ascii="Times New Roman" w:hAnsi="Times New Roman" w:eastAsia="Times New Roman"/><w:spacing w:val="0"/></w:rPr><w:t>c</w:t></w:r><w:r><w:rPr><w:rFonts w:ascii="Times New Roman" w:hAnsi="Times New Roman" w:eastAsia="Times New Roman"/></w:rPr><w:t>ustom</w:t></w:r><w:r><w:rPr><w:rFonts w:ascii="Times New Roman" w:hAnsi="Times New Roman" w:eastAsia="Times New Roman"/><w:spacing w:val="0"/></w:rPr><w:t>e</w:t></w:r><w:r><w:rPr><w:rFonts w:ascii="Times New Roman" w:hAnsi="Times New Roman" w:eastAsia="Times New Roman"/><w:w w:val="99"/></w:rPr><w:t>r</w:t></w:r><w:r><w:rPr><w:rFonts w:ascii="Times New Roman" w:hAnsi="Times New Roman" w:eastAsia="Times New Roman"/><w:spacing w:val="0"/><w:w w:val="99"/></w:rPr><w:t>s</w:t></w:r><w:r><w:t>）</w:t></w:r><w:r><w:t>、董事平均报酬</w:t></w:r><w:r><w:t>（</w:t></w:r><w:r><w:rPr><w:rFonts w:ascii="Times New Roman" w:hAnsi="Times New Roman" w:eastAsia="Times New Roman"/></w:rPr><w:t>Dir</w:t></w:r><w:r><w:rPr><w:rFonts w:ascii="Times New Roman" w:hAnsi="Times New Roman" w:eastAsia="Times New Roman"/><w:spacing w:val="-1"/></w:rPr><w:t>e</w:t></w:r><w:r><w:rPr><w:rFonts w:ascii="Times New Roman" w:hAnsi="Times New Roman" w:eastAsia="Times New Roman"/><w:spacing w:val="0"/></w:rPr><w:t>c</w:t></w:r><w:r><w:rPr><w:rFonts w:ascii="Times New Roman" w:hAnsi="Times New Roman" w:eastAsia="Times New Roman"/><w:w w:val="99"/></w:rPr><w:t>tors </w:t></w:r><w:r><w:rPr><w:rFonts w:ascii="Times New Roman" w:hAnsi="Times New Roman" w:eastAsia="Times New Roman"/><w:spacing w:val="-2"/></w:rPr><w:t>Average</w:t></w:r><w:r><w:rPr><w:rFonts w:ascii="Times New Roman" w:hAnsi="Times New Roman" w:eastAsia="Times New Roman"/></w:rPr><w:t> Remuneration</w:t></w:r><w:r><w:t>）</w:t></w:r><w:r><w:t>这</w:t></w:r><w:r><w:rPr><w:rFonts w:ascii="Times New Roman" w:hAnsi="Times New Roman" w:eastAsia="Times New Roman"/></w:rPr><w:t>8</w:t></w:r><w:r><w:t>个指标。</w:t></w:r></w:p><w:p w:rsidR="0018722C"><w:pPr><w:pStyle w:val="a8"/><w:topLinePunct/></w:pPr><w:r><w:rPr><w:kern w:val="2"/><w:sz w:val="21"/><w:szCs w:val="22"/><w:rFonts w:cstheme="minorBidi" w:hAnsiTheme="minorHAnsi" w:eastAsiaTheme="minorHAnsi" w:asciiTheme="minorHAnsi" w:ascii="楷体" w:eastAsia="楷体" w:hint="eastAsia"/></w:rPr><w:t>表5-1</w:t></w:r><w:r><w:t xml:space="preserve">  </w:t></w:r><w:r w:rsidRPr="00DB64CE"><w:rPr><w:kern w:val="2"/><w:sz w:val="21"/><w:szCs w:val="22"/><w:rFonts w:cstheme="minorBidi" w:hAnsiTheme="minorHAnsi" w:eastAsiaTheme="minorHAnsi" w:asciiTheme="minorHAnsi" w:ascii="楷体" w:eastAsia="楷体" w:hint="eastAsia"/></w:rPr><w:t>解释变量说明表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w:t></w:r><w:r><w:t xml:space="preserve">  </w:t></w:r><w:r w:rsidRPr="00DB64CE"><w:rPr><w:rFonts w:cstheme="minorBidi" w:hAnsiTheme="minorHAnsi" w:eastAsiaTheme="minorHAnsi" w:asciiTheme="minorHAnsi" w:ascii="Times New Roman"/></w:rPr><w:t>Explanatory variables Description</w:t></w:r></w:p><w:tbl><w:tblPr><w:tblW w:w="5000" w:type="pct"/><w:tblInd w:w="4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0"/><w:gridCol w:w="1304"/><w:gridCol w:w="4709"/></w:tblGrid><w:tr><w:trPr><w:tblHeader/></w:trPr><w:tc><w:tcPr><w:tcW w:w="133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2870"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335" w:type="pct"/><w:vAlign w:val="center"/></w:tcPr><w:p w:rsidR="0018722C"><w:pPr><w:pStyle w:val="ac"/><w:topLinePunct/><w:ind w:leftChars="0" w:left="0" w:rightChars="0" w:right="0" w:firstLineChars="0" w:firstLine="0"/><w:spacing w:line="240" w:lineRule="atLeast"/></w:pPr><w:r><w:t>总资产</w:t></w:r></w:p></w:tc><w:tc><w:tcPr><w:tcW w:w="795" w:type="pct"/><w:vAlign w:val="center"/></w:tcPr><w:p w:rsidR="0018722C"><w:pPr><w:pStyle w:val="a5"/><w:topLinePunct/><w:ind w:leftChars="0" w:left="0" w:rightChars="0" w:right="0" w:firstLineChars="0" w:firstLine="0"/><w:spacing w:line="240" w:lineRule="atLeast"/></w:pPr><w:r><w:t>TA</w:t></w:r></w:p></w:tc><w:tc><w:tcPr><w:tcW w:w="2870" w:type="pct"/><w:vAlign w:val="center"/></w:tcPr><w:p w:rsidR="0018722C"><w:pPr><w:pStyle w:val="ad"/><w:topLinePunct/><w:ind w:leftChars="0" w:left="0" w:rightChars="0" w:right="0" w:firstLineChars="0" w:firstLine="0"/><w:spacing w:line="240" w:lineRule="atLeast"/></w:pPr><w:r><w:t>拥有或控制的、能够带来经济利益的全部资产</w:t></w:r></w:p></w:tc></w:tr><w:tr><w:tc><w:tcPr><w:tcW w:w="1335" w:type="pct"/><w:vAlign w:val="center"/></w:tcPr><w:p w:rsidR="0018722C"><w:pPr><w:pStyle w:val="ac"/><w:topLinePunct/><w:ind w:leftChars="0" w:left="0" w:rightChars="0" w:right="0" w:firstLineChars="0" w:firstLine="0"/><w:spacing w:line="240" w:lineRule="atLeast"/></w:pPr><w:r><w:t>净资产收益率</w:t></w:r></w:p></w:tc><w:tc><w:tcPr><w:tcW w:w="795" w:type="pct"/><w:vAlign w:val="center"/></w:tcPr><w:p w:rsidR="0018722C"><w:pPr><w:pStyle w:val="a5"/><w:topLinePunct/><w:ind w:leftChars="0" w:left="0" w:rightChars="0" w:right="0" w:firstLineChars="0" w:firstLine="0"/><w:spacing w:line="240" w:lineRule="atLeast"/></w:pPr><w:r><w:t>ROE</w:t></w:r></w:p></w:tc><w:tc><w:tcPr><w:tcW w:w="2870" w:type="pct"/><w:vAlign w:val="center"/></w:tcPr><w:p w:rsidR="0018722C"><w:pPr><w:pStyle w:val="ad"/><w:topLinePunct/><w:ind w:leftChars="0" w:left="0" w:rightChars="0" w:right="0" w:firstLineChars="0" w:firstLine="0"/><w:spacing w:line="240" w:lineRule="atLeast"/></w:pPr><w:r><w:t>税后利润</w:t></w:r><w:r><w:t>/</w:t></w:r><w:r><w:t>所有者权益</w:t></w:r></w:p></w:tc></w:tr><w:tr><w:tc><w:tcPr><w:tcW w:w="1335" w:type="pct"/><w:vAlign w:val="center"/></w:tcPr><w:p w:rsidR="0018722C"><w:pPr><w:pStyle w:val="ac"/><w:topLinePunct/><w:ind w:leftChars="0" w:left="0" w:rightChars="0" w:right="0" w:firstLineChars="0" w:firstLine="0"/><w:spacing w:line="240" w:lineRule="atLeast"/></w:pPr><w:r><w:t>股东权益</w:t></w:r></w:p></w:tc><w:tc><w:tcPr><w:tcW w:w="795" w:type="pct"/><w:vAlign w:val="center"/></w:tcPr><w:p w:rsidR="0018722C"><w:pPr><w:pStyle w:val="a5"/><w:topLinePunct/><w:ind w:leftChars="0" w:left="0" w:rightChars="0" w:right="0" w:firstLineChars="0" w:firstLine="0"/><w:spacing w:line="240" w:lineRule="atLeast"/></w:pPr><w:r><w:t>SE</w:t></w:r></w:p></w:tc><w:tc><w:tcPr><w:tcW w:w="2870" w:type="pct"/><w:vAlign w:val="center"/></w:tcPr><w:p w:rsidR="0018722C"><w:pPr><w:pStyle w:val="ad"/><w:topLinePunct/><w:ind w:leftChars="0" w:left="0" w:rightChars="0" w:right="0" w:firstLineChars="0" w:firstLine="0"/><w:spacing w:line="240" w:lineRule="atLeast"/></w:pPr><w:r><w:t>总资产</w:t></w:r><w:r><w:t>-</w:t></w:r><w:r><w:t>总负债</w:t></w:r></w:p></w:tc></w:tr><w:tr><w:tc><w:tcPr><w:tcW w:w="1335" w:type="pct"/><w:vAlign w:val="center"/></w:tcPr><w:p w:rsidR="0018722C"><w:pPr><w:pStyle w:val="ac"/><w:topLinePunct/><w:ind w:leftChars="0" w:left="0" w:rightChars="0" w:right="0" w:firstLineChars="0" w:firstLine="0"/><w:spacing w:line="240" w:lineRule="atLeast"/></w:pPr><w:r><w:t>每股收益</w:t></w:r></w:p></w:tc><w:tc><w:tcPr><w:tcW w:w="795" w:type="pct"/><w:vAlign w:val="center"/></w:tcPr><w:p w:rsidR="0018722C"><w:pPr><w:pStyle w:val="a5"/><w:topLinePunct/><w:ind w:leftChars="0" w:left="0" w:rightChars="0" w:right="0" w:firstLineChars="0" w:firstLine="0"/><w:spacing w:line="240" w:lineRule="atLeast"/></w:pPr><w:r><w:t>EPS</w:t></w:r></w:p></w:tc><w:tc><w:tcPr><w:tcW w:w="2870" w:type="pct"/><w:vAlign w:val="center"/></w:tcPr><w:p w:rsidR="0018722C"><w:pPr><w:pStyle w:val="ad"/><w:topLinePunct/><w:ind w:leftChars="0" w:left="0" w:rightChars="0" w:right="0" w:firstLineChars="0" w:firstLine="0"/><w:spacing w:line="240" w:lineRule="atLeast"/></w:pPr><w:r><w:t>税后利润</w:t></w:r><w:r><w:t>/</w:t></w:r><w:r><w:t>股本总数</w:t></w:r></w:p></w:tc></w:tr><w:tr><w:tc><w:tcPr><w:tcW w:w="1335" w:type="pct"/><w:vAlign w:val="center"/></w:tcPr><w:p w:rsidR="0018722C"><w:pPr><w:pStyle w:val="ac"/><w:topLinePunct/><w:ind w:leftChars="0" w:left="0" w:rightChars="0" w:right="0" w:firstLineChars="0" w:firstLine="0"/><w:spacing w:line="240" w:lineRule="atLeast"/></w:pPr><w:r><w:t>利润总额</w:t></w:r></w:p></w:tc><w:tc><w:tcPr><w:tcW w:w="795" w:type="pct"/><w:vAlign w:val="center"/></w:tcPr><w:p w:rsidR="0018722C"><w:pPr><w:pStyle w:val="a5"/><w:topLinePunct/><w:ind w:leftChars="0" w:left="0" w:rightChars="0" w:right="0" w:firstLineChars="0" w:firstLine="0"/><w:spacing w:line="240" w:lineRule="atLeast"/></w:pPr><w:r><w:t>TP</w:t></w:r></w:p></w:tc><w:tc><w:tcPr><w:tcW w:w="2870" w:type="pct"/><w:vAlign w:val="center"/></w:tcPr><w:p w:rsidR="0018722C"><w:pPr><w:pStyle w:val="ad"/><w:topLinePunct/><w:ind w:leftChars="0" w:left="0" w:rightChars="0" w:right="0" w:firstLineChars="0" w:firstLine="0"/><w:spacing w:line="240" w:lineRule="atLeast"/></w:pPr><w:r><w:t>营业利润</w:t></w:r><w:r><w:t>+</w:t></w:r><w:r><w:t>营业外收入</w:t></w:r><w:r><w:t>-</w:t></w:r><w:r><w:t>营业外支出</w:t></w:r></w:p></w:tc></w:tr><w:tr><w:tc><w:tcPr><w:tcW w:w="1335" w:type="pct"/><w:vAlign w:val="center"/></w:tcPr><w:p w:rsidR="0018722C"><w:pPr><w:pStyle w:val="ac"/><w:topLinePunct/><w:ind w:leftChars="0" w:left="0" w:rightChars="0" w:right="0" w:firstLineChars="0" w:firstLine="0"/><w:spacing w:line="240" w:lineRule="atLeast"/></w:pPr><w:r><w:t>营业房出租毛利率</w:t></w:r></w:p></w:tc><w:tc><w:tcPr><w:tcW w:w="795" w:type="pct"/><w:vAlign w:val="center"/></w:tcPr><w:p w:rsidR="0018722C"><w:pPr><w:pStyle w:val="a5"/><w:topLinePunct/><w:ind w:leftChars="0" w:left="0" w:rightChars="0" w:right="0" w:firstLineChars="0" w:firstLine="0"/><w:spacing w:line="240" w:lineRule="atLeast"/></w:pPr><w:r><w:t>BRGM</w:t></w:r></w:p></w:tc><w:tc><w:tcPr><w:tcW w:w="2870" w:type="pct"/><w:vAlign w:val="center"/></w:tcPr><w:p w:rsidR="0018722C"><w:pPr><w:pStyle w:val="ad"/><w:topLinePunct/><w:ind w:leftChars="0" w:left="0" w:rightChars="0" w:right="0" w:firstLineChars="0" w:firstLine="0"/><w:spacing w:line="240" w:lineRule="atLeast"/></w:pPr><w:r><w:t>营业房出租毛利</w:t></w:r><w:r><w:t>/</w:t></w:r><w:r><w:t>营业房出租收入</w:t></w:r><w:r><w:t>×100%</w:t></w:r></w:p></w:tc></w:tr><w:tr><w:tc><w:tcPr><w:tcW w:w="1335" w:type="pct"/><w:vAlign w:val="center"/></w:tcPr><w:p w:rsidR="0018722C"><w:pPr><w:pStyle w:val="ac"/><w:topLinePunct/><w:ind w:leftChars="0" w:left="0" w:rightChars="0" w:right="0" w:firstLineChars="0" w:firstLine="0"/><w:spacing w:line="240" w:lineRule="atLeast"/></w:pPr><w:r><w:t>前五名客户销售收入</w:t></w:r></w:p></w:tc><w:tc><w:tcPr><w:tcW w:w="795" w:type="pct"/><w:vAlign w:val="center"/></w:tcPr><w:p w:rsidR="0018722C"><w:pPr><w:pStyle w:val="a5"/><w:topLinePunct/><w:ind w:leftChars="0" w:left="0" w:rightChars="0" w:right="0" w:firstLineChars="0" w:firstLine="0"/><w:spacing w:line="240" w:lineRule="atLeast"/></w:pPr><w:r><w:t>TFC</w:t></w:r></w:p></w:tc><w:tc><w:tcPr><w:tcW w:w="2870" w:type="pct"/><w:vAlign w:val="center"/></w:tcPr><w:p w:rsidR="0018722C"><w:pPr><w:pStyle w:val="ad"/><w:topLinePunct/><w:ind w:leftChars="0" w:left="0" w:rightChars="0" w:right="0" w:firstLineChars="0" w:firstLine="0"/><w:spacing w:line="240" w:lineRule="atLeast"/></w:pPr><w:r><w:t>前五名客户的销售收入</w:t></w:r></w:p></w:tc></w:tr><w:tr><w:tc><w:tcPr><w:tcW w:w="1335" w:type="pct"/><w:vAlign w:val="center"/><w:tcBorders><w:top w:val="single" w:sz="4" w:space="0" w:color="auto"/></w:tcBorders></w:tcPr><w:p w:rsidR="0018722C"><w:pPr><w:pStyle w:val="ac"/><w:topLinePunct/><w:ind w:leftChars="0" w:left="0" w:rightChars="0" w:right="0" w:firstLineChars="0" w:firstLine="0"/><w:spacing w:line="240" w:lineRule="atLeast"/></w:pPr><w:r><w:t>董事平均报酬</w:t></w:r></w:p></w:tc><w:tc><w:tcPr><w:tcW w:w="795" w:type="pct"/><w:vAlign w:val="center"/><w:tcBorders><w:top w:val="single" w:sz="4" w:space="0" w:color="auto"/></w:tcBorders></w:tcPr><w:p w:rsidR="0018722C"><w:pPr><w:pStyle w:val="aff1"/><w:topLinePunct/><w:ind w:leftChars="0" w:left="0" w:rightChars="0" w:right="0" w:firstLineChars="0" w:firstLine="0"/><w:spacing w:line="240" w:lineRule="atLeast"/></w:pPr><w:r><w:t>DAR</w:t></w:r></w:p></w:tc><w:tc><w:tcPr><w:tcW w:w="2870" w:type="pct"/><w:vAlign w:val="center"/><w:tcBorders><w:top w:val="single" w:sz="4" w:space="0" w:color="auto"/></w:tcBorders></w:tcPr><w:p w:rsidR="0018722C"><w:pPr><w:pStyle w:val="ad"/><w:topLinePunct/><w:ind w:leftChars="0" w:left="0" w:rightChars="0" w:right="0" w:firstLineChars="0" w:firstLine="0"/><w:spacing w:line="240" w:lineRule="atLeast"/></w:pPr><w:r><w:t>董事报酬之和</w:t></w:r><w:r><w:t>/</w:t></w:r><w:r><w:t>董事人数</w:t></w:r></w:p></w:tc></w:tr></w:tbl><w:p w:rsidR="0018722C"><w:pPr><w:pStyle w:val="Heading3"/><w:topLinePunct/><w:ind w:left="200" w:hangingChars="200" w:hanging="200"/></w:pPr><w:bookmarkStart w:id="722185" w:name="_Toc686722185"/><w:bookmarkStart w:name="_bookmark33" w:id="86"/><w:bookmarkEnd w:id="86"/><w:r><w:t>5.1.3</w:t></w:r><w:r><w:t xml:space="preserve"> </w:t></w:r><w:bookmarkStart w:name="_bookmark33" w:id="87"/><w:bookmarkEnd w:id="87"/><w:r><w:t>模型的假设</w:t></w:r><w:bookmarkEnd w:id="722185"/></w:p><w:p w:rsidR="0018722C"><w:pPr><w:topLinePunct/></w:pPr><w:r><w:t>以产业集群专业化</w:t></w:r><w:r><w:t>（</w:t></w:r><w:r><w:rPr><w:rFonts w:ascii="Times New Roman" w:eastAsia="Times New Roman"/><w:w w:val="99"/></w:rPr><w:t>SP</w:t></w:r><w:r><w:t>）</w:t></w:r><w:r><w:t>、多样化</w:t></w:r><w:r><w:t>（</w:t></w:r><w:r><w:rPr><w:rFonts w:ascii="Times New Roman" w:eastAsia="Times New Roman"/><w:spacing w:val="0"/><w:w w:val="99"/></w:rPr><w:t>D</w:t></w:r><w:r><w:rPr><w:rFonts w:ascii="Times New Roman" w:eastAsia="Times New Roman"/><w:spacing w:val="0"/><w:w w:val="99"/></w:rPr><w:t>V</w:t></w:r><w:r><w:t>）</w:t></w:r><w:r><w:t>与竞争程度</w:t></w:r><w:r><w:t>（</w:t></w:r><w:r><w:rPr><w:rFonts w:ascii="Times New Roman" w:eastAsia="Times New Roman"/><w:w w:val="99"/></w:rPr><w:t>C</w:t></w:r><w:r><w:rPr><w:rFonts w:ascii="Times New Roman" w:eastAsia="Times New Roman"/><w:spacing w:val="1"/><w:w w:val="99"/></w:rPr><w:t>P</w:t></w:r><w:r><w:t>）</w:t></w:r><w:r><w:t>作为被解释变量，</w:t></w:r><w:r><w:t>总资产</w:t></w:r><w:r><w:t>（</w:t></w:r><w:r><w:rPr><w:rFonts w:ascii="Times New Roman" w:eastAsia="Times New Roman"/><w:spacing w:val="-9"/><w:w w:val="99"/></w:rPr><w:t>T</w:t></w:r><w:r><w:rPr><w:rFonts w:ascii="Times New Roman" w:eastAsia="Times New Roman"/><w:spacing w:val="0"/><w:w w:val="99"/></w:rPr><w:t>A</w:t></w:r><w:r><w:t>）</w:t></w:r><w:r><w:t>、净资产收益率</w:t></w:r><w:r><w:t>（</w:t></w:r><w:r><w:rPr><w:rFonts w:ascii="Times New Roman" w:eastAsia="Times New Roman"/></w:rPr><w:t>R</w:t></w:r><w:r><w:rPr><w:rFonts w:ascii="Times New Roman" w:eastAsia="Times New Roman"/><w:spacing w:val="0"/><w:w w:val="99"/></w:rPr><w:t>O</w:t></w:r><w:r><w:rPr><w:rFonts w:ascii="Times New Roman" w:eastAsia="Times New Roman"/><w:spacing w:val="0"/></w:rPr><w:t>E</w:t></w:r><w:r><w:t>）</w:t></w:r><w:r><w:t>、股东权益</w:t></w:r><w:r><w:t>（</w:t></w:r><w:r><w:rPr><w:rFonts w:ascii="Times New Roman" w:eastAsia="Times New Roman"/><w:w w:val="99"/></w:rPr><w:t>S</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2"/><w:w w:val="99"/></w:rPr><w:t>S</w:t></w:r><w:r><w:t>）</w:t></w:r><w:r><w:t>、利润总额</w:t></w:r><w:r><w:t>（</w:t></w:r><w:r><w:rPr><w:rFonts w:ascii="Times New Roman" w:eastAsia="Times New Roman"/><w:spacing w:val="0"/><w:w w:val="99"/></w:rPr><w:t>T</w:t></w:r><w:r><w:rPr><w:rFonts w:ascii="Times New Roman" w:eastAsia="Times New Roman"/><w:spacing w:val="1"/><w:w w:val="99"/></w:rPr><w:t>P</w:t></w:r><w:r><w:t>）</w:t></w:r><w:r><w:t>、营业房出租毛利率</w:t></w:r><w:r><w:t>（</w:t></w:r><w:r><w:rPr><w:rFonts w:ascii="Times New Roman" w:eastAsia="Times New Roman"/><w:spacing w:val="-1"/></w:rPr><w:t>B</w:t></w:r><w:r><w:rPr><w:rFonts w:ascii="Times New Roman" w:eastAsia="Times New Roman"/></w:rPr><w:t>R</w:t></w:r><w:r><w:rPr><w:rFonts w:ascii="Times New Roman" w:eastAsia="Times New Roman"/><w:w w:val="99"/></w:rPr><w:t>G</w:t></w:r><w:r><w:rPr><w:rFonts w:ascii="Times New Roman" w:eastAsia="Times New Roman"/><w:spacing w:val="0"/><w:w w:val="99"/></w:rPr><w:t>M</w:t></w:r><w:r><w:t>）</w:t></w:r><w:r><w:t>、前五名客户的销售收入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w:t></w:r><w:r><w:t>报酬</w:t></w:r><w:r><w:t>（</w:t></w:r><w:r><w:rPr><w:rFonts w:ascii="Times New Roman" w:eastAsia="Times New Roman"/><w:spacing w:val="0"/></w:rPr><w:t>DAR</w:t></w:r><w:r><w:t>）</w:t></w:r><w:r><w:t>为解释变量，构建回归模型如下：</w:t></w:r></w:p><w:p w:rsidR="0018722C"><w:pPr><w:topLinePunct/></w:pPr><w:r><w:rPr><w:rFonts w:cstheme="minorBidi" w:hAnsiTheme="minorHAnsi" w:eastAsiaTheme="minorHAnsi" w:asciiTheme="minorHAnsi" w:ascii="Times New Roman" w:hAnsi="Times New Roman" w:eastAsia="宋体"/></w:rPr><w:t>SP</w:t></w:r><w:r><w:rPr><w:rFonts w:ascii="Symbol" w:hAnsi="Symbol" w:eastAsia="Symbol" w:cstheme="minorBidi"/></w:rPr><w:t></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4 </w:t></w:r><w:r><w:rPr><w:rFonts w:ascii="Times New Roman" w:hAnsi="Times New Roman" w:eastAsia="宋体" w:cstheme="minorBidi"/><w:i/></w:rPr><w:t>EPS</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6 </w:t></w:r><w:r><w:rPr><w:rFonts w:ascii="Times New Roman" w:hAnsi="Times New Roman" w:eastAsia="宋体" w:cstheme="minorBidi"/><w:i/></w:rPr><w:t>BRGM</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 </w:t></w:r><w:r><w:rPr><w:rFonts w:ascii="Times New Roman" w:hAnsi="Times New Roman" w:eastAsia="宋体" w:cstheme="minorBidi"/></w:rPr><w:t>DV</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4 </w:t></w:r><w:r><w:rPr><w:rFonts w:ascii="Times New Roman" w:hAnsi="Times New Roman" w:eastAsia="宋体" w:cstheme="minorBidi"/><w:i/></w:rPr><w:t>EPS</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6 </w:t></w:r><w:r><w:rPr><w:rFonts w:ascii="Times New Roman" w:hAnsi="Times New Roman" w:eastAsia="宋体" w:cstheme="minorBidi"/><w:i/></w:rPr><w:t>BRGM</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 </w:t></w:r><w:r><w:rPr><w:rFonts w:ascii="Times New Roman" w:hAnsi="Times New Roman" w:eastAsia="宋体" w:cstheme="minorBidi"/></w:rPr><w:t>CP</w:t></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 </w:t></w:r><w:r><w:rPr><w:rFonts w:ascii="Times New Roman" w:hAnsi="Times New Roman" w:eastAsia="宋体" w:cstheme="minorBidi"/><w:i/></w:rPr><w:t>EPS</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6 </w:t></w:r><w:r><w:rPr><w:rFonts w:ascii="Times New Roman" w:hAnsi="Times New Roman" w:eastAsia="宋体" w:cstheme="minorBidi"/><w:i/></w:rPr><w:t>BRGM</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其中，</w:t></w:r><w:r><w:rPr><w:rFonts w:ascii="Times New Roman" w:hAnsi="Times New Roman" w:eastAsia="宋体" w:cstheme="minorBidi"/></w:rPr><w:t>a</w:t></w:r><w:r><w:rPr><w:rFonts w:cstheme="minorBidi" w:hAnsiTheme="minorHAnsi" w:eastAsiaTheme="minorHAnsi" w:asciiTheme="minorHAnsi"/></w:rPr><w:t>、</w:t></w:r><w:r><w:rPr><w:rFonts w:ascii="Times New Roman" w:hAnsi="Times New Roman" w:eastAsia="宋体" w:cstheme="minorBidi"/></w:rPr><w:t>b</w:t></w:r><w:r><w:rPr><w:rFonts w:cstheme="minorBidi" w:hAnsiTheme="minorHAnsi" w:eastAsiaTheme="minorHAnsi" w:asciiTheme="minorHAnsi"/></w:rPr><w:t>、</w:t></w:r><w:r><w:rPr><w:rFonts w:ascii="Times New Roman" w:hAnsi="Times New Roman" w:eastAsia="宋体" w:cstheme="minorBidi"/></w:rPr><w:t>c</w:t></w:r><w:r><w:rPr><w:rFonts w:cstheme="minorBidi" w:hAnsiTheme="minorHAnsi" w:eastAsiaTheme="minorHAnsi" w:asciiTheme="minorHAnsi"/></w:rPr><w:t>表示常数项，</w:t></w:r><w:r><w:rPr><w:rFonts w:ascii="Times New Roman" w:hAnsi="Times New Roman" w:eastAsia="宋体" w:cstheme="minorBidi"/></w:rPr><w:t>a1-a8</w:t></w:r><w:r><w:rPr><w:rFonts w:cstheme="minorBidi" w:hAnsiTheme="minorHAnsi" w:eastAsiaTheme="minorHAnsi" w:asciiTheme="minorHAnsi"/></w:rPr><w:t>、</w:t></w:r><w:r><w:rPr><w:rFonts w:ascii="Times New Roman" w:hAnsi="Times New Roman" w:eastAsia="宋体" w:cstheme="minorBidi"/></w:rPr><w:t>b1-b8</w:t></w:r><w:r><w:rPr><w:rFonts w:cstheme="minorBidi" w:hAnsiTheme="minorHAnsi" w:eastAsiaTheme="minorHAnsi" w:asciiTheme="minorHAnsi"/></w:rPr><w:t>、</w:t></w:r><w:r><w:rPr><w:rFonts w:ascii="Times New Roman" w:hAnsi="Times New Roman" w:eastAsia="宋体" w:cstheme="minorBidi"/></w:rPr><w:t>c1-c8</w:t></w:r><w:r><w:rPr><w:rFonts w:cstheme="minorBidi" w:hAnsiTheme="minorHAnsi" w:eastAsiaTheme="minorHAnsi" w:asciiTheme="minorHAnsi"/></w:rPr><w:t>分别表示总资产、净资产收益率</w:t></w:r><w:r><w:rPr><w:rFonts w:cstheme="minorBidi" w:hAnsiTheme="minorHAnsi" w:eastAsiaTheme="minorHAnsi" w:asciiTheme="minorHAnsi"/></w:rPr><w:t>、</w:t></w:r></w:p><w:p w:rsidR="0018722C"><w:pPr><w:topLinePunct/></w:pPr><w:r><w:t>股东权益、每股收益、利润总额、营业房出租毛利率、前五名客户的销售收入、董事平均报酬的回归系数，</w:t></w:r><w:r><w:rPr><w:rFonts w:ascii="Times New Roman" w:hAnsi="Times New Roman" w:eastAsia="Times New Roman"/></w:rPr><w:t>η1</w:t></w:r><w:r><w:t>、</w:t></w:r><w:r><w:rPr><w:rFonts w:ascii="Times New Roman" w:hAnsi="Times New Roman" w:eastAsia="Times New Roman"/></w:rPr><w:t>η2</w:t></w:r><w:r><w:t>、</w:t></w:r><w:r><w:rPr><w:rFonts w:ascii="Times New Roman" w:hAnsi="Times New Roman" w:eastAsia="Times New Roman"/></w:rPr><w:t>η3</w:t></w:r><w:r><w:t>是误差项。</w:t></w:r></w:p><w:p w:rsidR="0018722C"><w:pPr><w:pStyle w:val="Heading3"/><w:textAlignment w:val="center"/><w:topLinePunct/><w:ind w:left="200" w:hangingChars="200" w:hanging="200"/></w:pPr><w:bookmarkStart w:id="722186" w:name="_Toc686722186"/><w:r><w:t>5.1.4</w:t></w:r><w:r><w:t xml:space="preserve"> </w:t></w:r></w:p><w:p w:rsidR="0018722C"><w:pPr><w:textAlignment w:val="center"/><w:topLinePunct/></w:pPr><w:r><w:pict><v:group style="margin-left:83.664001pt;margin-top:2.325632pt;width:411.58pt;height:4.14pt;mso-position-horizontal-relative:page;mso-position-vertical-relative:paragraph;z-index:-17188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_bookmark34" w:id="88"/><w:bookmarkEnd w:id="88"/><w:bookmarkStart w:name="_bookmark34" w:id="89"/><w:bookmarkEnd w:id="89"/><w:r><w:t>实证案例概况</w:t></w:r><w:bookmarkEnd w:id="722186"/></w:p><w:p w:rsidR="0018722C"><w:pPr><w:topLinePunct/></w:pPr><w:r><w:t>一、东方丝绸市场</w:t></w:r></w:p><w:p w:rsidR="0018722C"><w:pPr><w:topLinePunct/></w:pPr><w:r><w:t>中国东方丝绸市场位于盛泽镇东南面的姚家坝桥西，市场仿照明清市集布局，回环相衔的道路两侧，</w:t></w:r><w:r><w:rPr><w:rFonts w:ascii="Times New Roman" w:hAnsi="Times New Roman" w:eastAsia="Times New Roman"/></w:rPr><w:t>1200</w:t></w:r><w:r><w:t>间店铺鳞次栉比。吴江人植桑、养蚕、缫丝、织绸可以追</w:t></w:r><w:r><w:t>溯到西元前，历史上与杭州、苏州、湖州并称为中国四大绸都。该市场建场近些年来</w:t></w:r><w:r><w:t>成交量及销售额大增，成为内地丝绸化纤薄型织物的集散地和价格形成中心，先后荣</w:t></w:r><w:r><w:t>获“全国百强市场”、“全国十大批发市场”和“江苏省购物放心市场”等称号。</w:t></w:r></w:p><w:p w:rsidR="0018722C"><w:pPr><w:topLinePunct/></w:pPr><w:r><w:t>目前入场经营者超过</w:t></w:r><w:r><w:rPr><w:rFonts w:ascii="Times New Roman" w:eastAsia="Times New Roman"/></w:rPr><w:t>7</w:t></w:r><w:r><w:rPr><w:rFonts w:ascii="Times New Roman" w:eastAsia="Times New Roman"/></w:rPr><w:t xml:space="preserve">, </w:t></w:r><w:r><w:rPr><w:rFonts w:ascii="Times New Roman" w:eastAsia="Times New Roman"/></w:rPr><w:t>000</w:t></w:r><w:r><w:t>人，场内设丝绸、化纤面料和原料等九个交易商区和</w:t></w:r><w:r><w:t>三个分场，常年供应丝绸仿真丝面料、全棉、真丝、麻、化纤面料等和化纤原料。市</w:t></w:r><w:r><w:t>场的规模逐年扩大，迄今已发展至占地面积达四十万平方米，拥有多个仓储中心，总</w:t></w:r><w:r><w:t>资产达两亿元人民币。市场发挥了联结丝绸纺织生产与市场需求的纽带桥梁作用，吸</w:t></w:r><w:r><w:t>引了全国各地的经销商。同时也销往香港、韩国、台湾、欧洲、东南亚、南非等多个国家和地区。</w:t></w:r></w:p><w:p w:rsidR="0018722C"><w:pPr><w:topLinePunct/></w:pPr><w:r><w:t>中国东方丝绸市场由吴江市人民政府主办，为吴江丝绸股份公司九大骨干企业之</w:t></w:r><w:r><w:t>一，日常管理事务委托东方丝绸市场管理委员会负责。市场有管理人员近一百五十人，</w:t></w:r><w:r w:rsidR="001852F3"><w:t xml:space="preserve">市场内配设工商、税务、公安、消防、交管、技术监督等管理机构。市场经营方式以</w:t></w:r><w:r><w:t>批发为主，为适应市场经济需求，配有食、宿、运、托等多种服务设施和交通、邮电、</w:t></w:r><w:r><w:t>金融等服务系统，建立了资讯网络，设立和发布东方丝绸市场互联网网页，并配设了</w:t></w:r><w:r><w:t>有线电视台和《东方丝绸》资讯报。为方便客商业务运作，市场内有两千余门国内程</w:t></w:r><w:r><w:t>式控制电话，还设立了律师事务所、会计事务所、进出口代理公司、质量投诉中心等一批中介服务机构。</w:t></w:r></w:p><w:p w:rsidR="0018722C"><w:pPr><w:topLinePunct/></w:pPr><w:r><w:t>盛泽的丝绸由传统的桑丝绸发展到交织绸、人丝绸、合纤绸等几大主要门类，各</w:t></w:r><w:r><w:t>厂陆续引进了喷水、片梭、剑杆织机等先进设备，使盛泽丝绸迈入无梭时代，盛泽织</w:t></w:r><w:r><w:t>造正在向当今世界最高织造水平的“喷气时代”迈进</w:t></w:r><w:r><w:rPr><w:rFonts w:ascii="Times New Roman" w:hAnsi="Times New Roman" w:eastAsia="Times New Roman"/><w:vertAlign w:val="superscript"/></w:rPr><w:t>[</w:t></w:r><w:r><w:rPr><w:rFonts w:ascii="Times New Roman" w:hAnsi="Times New Roman" w:eastAsia="Times New Roman"/><w:vertAlign w:val="superscript"/></w:rPr><w:t xml:space="preserve">58</w:t></w:r><w:r><w:rPr><w:rFonts w:ascii="Times New Roman" w:hAnsi="Times New Roman" w:eastAsia="Times New Roman"/><w:vertAlign w:val="superscript"/></w:rPr><w:t>]</w:t></w:r><w:r><w:t>。目前，盛泽丝绸业形成以纺织、印染为主，纺织机械、化学纤维、丝绸工艺品为辅的完整体系。全镇有从日本、</w:t></w:r><w:r><w:t>韩国进口的高档喷水、喷气、喷雾织机多台，已成为内地最大的纺织基地。由于此纺</w:t></w:r><w:r><w:t>织产业基地的支撑，市场的价格在内地偏低，这也是该市场人气很旺的原因之一。</w:t></w:r></w:p><w:p w:rsidR="0018722C"><w:pPr><w:topLinePunct/></w:pPr><w:r><w:t>二、绍兴轻纺城</w:t></w:r></w:p><w:p w:rsidR="0018722C"><w:pPr><w:pStyle w:val="ae"/><w:topLinePunct/></w:pPr><w:r><w:pict><v:group style="margin-left:83.664001pt;margin-top:2.325632pt;width:411.58pt;height:4.14pt;mso-position-horizontal-relative:page;mso-position-vertical-relative:paragraph;z-index:-1718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绍兴轻纺城坐落于浙江省绍兴县城柯桥。市场集聚了各类纺织服装面料、家居用</w:t></w:r><w:r><w:rPr><w:spacing w:val="-6"/></w:rPr><w:t>纺织品和产业用纺织品，是目前全球规模最大、经营品种最多的纺织品集散中心。中</w:t></w:r><w:r><w:rPr><w:spacing w:val="-8"/></w:rPr><w:t>国绍兴轻纺城始建于上世纪八十年代，已基本形成了南部的传统交易区、北部的市场创新区、中部国际贸易区、西部原料龙头区和东部物流配套区。</w:t></w:r></w:p><w:p w:rsidR="0018722C"><w:pPr><w:topLinePunct/></w:pPr><w:r><w:t>围绕轻纺城的经营，绍兴县打造了商贸服务、商务休闲、物流等全方位的服务配</w:t></w:r><w:r><w:t>套；以金柯桥大厦为核心的商贸服务区，辐射全县经济的商贸服务体系，服务体系涵</w:t></w:r><w:r><w:t>盖商业金融、会展资讯、餐饮宾馆；以瓜渚湖为核心的商务休闲区；以中国轻纺城国</w:t></w:r><w:r><w:t>际物流中心为基础的全球纺织品物流中心；以“国际纺织品博览会”为主的产业展示</w:t></w:r><w:r><w:t>窗口和纺织品贸易平台；以“全球纺织网</w:t></w:r><w:r><w:rPr><w:rFonts w:hint="eastAsia"/></w:rPr><w:t>”</w:t></w:r><w:r><w:t>和“网上轻纺城”为主的信息平台和网上</w:t></w:r><w:r><w:t>贸易平台；以“中国轻纺人才市场”为主的纺织品专业人才交流平台</w:t></w:r><w:r><w:rPr><w:rFonts w:ascii="Times New Roman" w:hAnsi="Times New Roman" w:eastAsia="Times New Roman"/><w:vertAlign w:val="superscript"/></w:rPr><w:t>[</w:t></w:r><w:r><w:rPr><w:rFonts w:ascii="Times New Roman" w:hAnsi="Times New Roman" w:eastAsia="Times New Roman"/><w:vertAlign w:val="superscript"/></w:rPr><w:t xml:space="preserve">59</w:t></w:r><w:r><w:rPr><w:rFonts w:ascii="Times New Roman" w:hAnsi="Times New Roman" w:eastAsia="Times New Roman"/><w:vertAlign w:val="superscript"/></w:rPr><w:t>]</w:t></w:r><w:r><w:t>。</w:t></w:r></w:p><w:p w:rsidR="0018722C"><w:pPr><w:topLinePunct/></w:pPr><w:r><w:t>绍兴县是全国纺织生产能力最大的产业集群基地，现有各类纺织企业近万家，其</w:t></w:r><w:r><w:t>纺织产业经济生产总量占全国的</w:t></w:r><w:r><w:rPr><w:rFonts w:ascii="Times New Roman" w:eastAsia="Times New Roman"/></w:rPr><w:t>10%</w:t></w:r><w:r><w:t>，基本形成了由</w:t></w:r><w:r><w:rPr><w:rFonts w:ascii="Times New Roman" w:eastAsia="Times New Roman"/></w:rPr><w:t>PTA</w:t></w:r><w:r><w:t>等化纤原料到化纤面料、</w:t></w:r><w:r><w:t>印染印花、服装、家纺等完整的纺织产业链，绍兴县纺织业正</w:t></w:r><w:r><w:t>向着</w:t></w:r><w:r><w:t>依靠科技创新推动、</w:t></w:r><w:r><w:t>具有可持续发展能力、产业配套明晰合理的现代产业集群迈进。绍兴轻纺城更是绍兴</w:t></w:r><w:r><w:t>县纺织产业的立业之本、柯桥新县城的立城之本和经济强县的立县之本，绍兴轻纺城是绍兴县的金名片，在绍兴县经济社会发展中发挥了重大作用。</w:t></w:r></w:p><w:p w:rsidR="0018722C"><w:pPr><w:pStyle w:val="Heading2"/><w:topLinePunct/><w:ind w:left="171" w:hangingChars="171" w:hanging="171"/></w:pPr><w:bookmarkStart w:id="722187" w:name="_Toc686722187"/><w:bookmarkStart w:name="5.2纺织服装专业市场对区域产业集群的影响研究 " w:id="90"/><w:bookmarkEnd w:id="90"/><w:r></w:r><w:bookmarkStart w:name="_bookmark35" w:id="91"/><w:bookmarkEnd w:id="91"/><w:r></w:r><w:r><w:t>5.2 </w:t></w:r><w:r><w:t>纺织服装专业市场对区域产业集群的影响研究</w:t></w:r><w:bookmarkEnd w:id="722187"/></w:p><w:p w:rsidR="0018722C"><w:pPr><w:pStyle w:val="Heading3"/><w:topLinePunct/><w:ind w:left="200" w:hangingChars="200" w:hanging="200"/></w:pPr><w:bookmarkStart w:id="722188" w:name="_Toc686722188"/><w:bookmarkStart w:name="_bookmark36" w:id="92"/><w:bookmarkEnd w:id="92"/><w:r><w:t>5.2.1</w:t></w:r><w:r><w:t> </w:t></w:r><w:r><w:t>描述性统计</w:t></w:r><w:bookmarkEnd w:id="722188"/></w:p><w:p w:rsidR="0018722C"><w:pPr><w:pStyle w:val="a8"/><w:topLinePunct/></w:pPr><w:r><w:rPr><w:kern w:val="2"/><w:sz w:val="21"/><w:szCs w:val="22"/><w:rFonts w:cstheme="minorBidi" w:hAnsiTheme="minorHAnsi" w:eastAsiaTheme="minorHAnsi" w:asciiTheme="minorHAnsi" w:ascii="楷体" w:eastAsia="楷体" w:hint="eastAsia"/></w:rPr><w:t>表5-2</w:t></w:r><w:r><w:t xml:space="preserve">  </w:t></w:r><w:r w:rsidRPr="00DB64CE"><w:rPr><w:kern w:val="2"/><w:sz w:val="21"/><w:szCs w:val="22"/><w:rFonts w:cstheme="minorBidi" w:hAnsiTheme="minorHAnsi" w:eastAsiaTheme="minorHAnsi" w:asciiTheme="minorHAnsi" w:ascii="楷体" w:eastAsia="楷体" w:hint="eastAsia"/></w:rPr><w:t>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w:t></w:r><w:r><w:t xml:space="preserve">  </w:t></w:r><w:r w:rsidRPr="00DB64CE"><w:rPr><w:rFonts w:cstheme="minorBidi" w:hAnsiTheme="minorHAnsi" w:eastAsiaTheme="minorHAnsi" w:asciiTheme="minorHAnsi" w:ascii="Times New Roman"/></w:rPr><w:t>Descriptive Statistics</w:t></w:r></w:p><w:p w:rsidR="0018722C"><w:pPr><w:pStyle w:val="a8"/><w:topLinePunct/></w:pPr><w:r><w:rPr><w:rFonts w:cstheme="minorBidi" w:hAnsiTheme="minorHAnsi" w:eastAsiaTheme="minorHAnsi" w:asciiTheme="minorHAnsi" w:ascii="楷体" w:eastAsia="楷体" w:hint="eastAsia"/></w:rPr><w:t>表5-2-1</w:t></w:r><w:r><w:t xml:space="preserve">  </w:t></w:r><w:r w:rsidRPr="00DB64CE"><w:rPr><w:rFonts w:cstheme="minorBidi" w:hAnsiTheme="minorHAnsi" w:eastAsiaTheme="minorHAnsi" w:asciiTheme="minorHAnsi" w:ascii="楷体" w:eastAsia="楷体" w:hint="eastAsia"/></w:rPr><w:t>东方丝绸市场描述统计量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5-2-1</w:t></w:r><w:r><w:t xml:space="preserve">  </w:t></w:r><w:r w:rsidRPr="00DB64CE"><w:rPr><w:rFonts w:cstheme="minorBidi" w:hAnsiTheme="minorHAnsi" w:eastAsiaTheme="minorHAnsi" w:asciiTheme="minorHAnsi" w:ascii="Times New Roman"/></w:rPr><w:t>Descriptive Statistics of Eastern Silk Market</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806"/><w:gridCol w:w="1287"/><w:gridCol w:w="1444"/><w:gridCol w:w="1578"/><w:gridCol w:w="1549"/></w:tblGrid><w:tr><w:trPr><w:tblHeader/></w:trPr><w:tc><w:tcPr><w:tcW w:w="81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11" w:type="pct"/><w:vAlign w:val="center"/></w:tcPr><w:p w:rsidR="0018722C"><w:pPr><w:pStyle w:val="ac"/><w:topLinePunct/><w:ind w:leftChars="0" w:left="0" w:rightChars="0" w:right="0" w:firstLineChars="0" w:firstLine="0"/><w:spacing w:line="240" w:lineRule="atLeast"/></w:pPr><w:r><w:t>TA</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5.281</w:t></w:r></w:p></w:tc><w:tc><w:tcPr><w:tcW w:w="908" w:type="pct"/><w:vAlign w:val="center"/></w:tcPr><w:p w:rsidR="0018722C"><w:pPr><w:pStyle w:val="affff9"/><w:topLinePunct/><w:ind w:leftChars="0" w:left="0" w:rightChars="0" w:right="0" w:firstLineChars="0" w:firstLine="0"/><w:spacing w:line="240" w:lineRule="atLeast"/></w:pPr><w:r><w:t>5.588</w:t></w:r></w:p></w:tc><w:tc><w:tcPr><w:tcW w:w="992" w:type="pct"/><w:vAlign w:val="center"/></w:tcPr><w:p w:rsidR="0018722C"><w:pPr><w:pStyle w:val="affff9"/><w:topLinePunct/><w:ind w:leftChars="0" w:left="0" w:rightChars="0" w:right="0" w:firstLineChars="0" w:firstLine="0"/><w:spacing w:line="240" w:lineRule="atLeast"/></w:pPr><w:r><w:t>5.5049</w:t></w:r></w:p></w:tc><w:tc><w:tcPr><w:tcW w:w="974" w:type="pct"/><w:vAlign w:val="center"/></w:tcPr><w:p w:rsidR="0018722C"><w:pPr><w:pStyle w:val="affff9"/><w:topLinePunct/><w:ind w:leftChars="0" w:left="0" w:rightChars="0" w:right="0" w:firstLineChars="0" w:firstLine="0"/><w:spacing w:line="240" w:lineRule="atLeast"/></w:pPr><w:r><w:t>0.0884</w:t></w:r></w:p></w:tc></w:tr><w:tr><w:tc><w:tcPr><w:tcW w:w="811" w:type="pct"/><w:vAlign w:val="center"/></w:tcPr><w:p w:rsidR="0018722C"><w:pPr><w:pStyle w:val="ac"/><w:topLinePunct/><w:ind w:leftChars="0" w:left="0" w:rightChars="0" w:right="0" w:firstLineChars="0" w:firstLine="0"/><w:spacing w:line="240" w:lineRule="atLeast"/></w:pPr><w:r><w:t>ROE</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-4.410</w:t></w:r></w:p></w:tc><w:tc><w:tcPr><w:tcW w:w="908" w:type="pct"/><w:vAlign w:val="center"/></w:tcPr><w:p w:rsidR="0018722C"><w:pPr><w:pStyle w:val="affff9"/><w:topLinePunct/><w:ind w:leftChars="0" w:left="0" w:rightChars="0" w:right="0" w:firstLineChars="0" w:firstLine="0"/><w:spacing w:line="240" w:lineRule="atLeast"/></w:pPr><w:r><w:t>8.350</w:t></w:r></w:p></w:tc><w:tc><w:tcPr><w:tcW w:w="992" w:type="pct"/><w:vAlign w:val="center"/></w:tcPr><w:p w:rsidR="0018722C"><w:pPr><w:pStyle w:val="affff9"/><w:topLinePunct/><w:ind w:leftChars="0" w:left="0" w:rightChars="0" w:right="0" w:firstLineChars="0" w:firstLine="0"/><w:spacing w:line="240" w:lineRule="atLeast"/></w:pPr><w:r><w:t>4.1645</w:t></w:r></w:p></w:tc><w:tc><w:tcPr><w:tcW w:w="974" w:type="pct"/><w:vAlign w:val="center"/></w:tcPr><w:p w:rsidR="0018722C"><w:pPr><w:pStyle w:val="affff9"/><w:topLinePunct/><w:ind w:leftChars="0" w:left="0" w:rightChars="0" w:right="0" w:firstLineChars="0" w:firstLine="0"/><w:spacing w:line="240" w:lineRule="atLeast"/></w:pPr><w:r><w:t>3.3161</w:t></w:r></w:p></w:tc></w:tr><w:tr><w:tc><w:tcPr><w:tcW w:w="811" w:type="pct"/><w:vAlign w:val="center"/></w:tcPr><w:p w:rsidR="0018722C"><w:pPr><w:pStyle w:val="ac"/><w:topLinePunct/><w:ind w:leftChars="0" w:left="0" w:rightChars="0" w:right="0" w:firstLineChars="0" w:firstLine="0"/><w:spacing w:line="240" w:lineRule="atLeast"/></w:pPr><w:r><w:t>SE</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5.1090</w:t></w:r></w:p></w:tc><w:tc><w:tcPr><w:tcW w:w="908" w:type="pct"/><w:vAlign w:val="center"/></w:tcPr><w:p w:rsidR="0018722C"><w:pPr><w:pStyle w:val="affff9"/><w:topLinePunct/><w:ind w:leftChars="0" w:left="0" w:rightChars="0" w:right="0" w:firstLineChars="0" w:firstLine="0"/><w:spacing w:line="240" w:lineRule="atLeast"/></w:pPr><w:r><w:t>5.408</w:t></w:r></w:p></w:tc><w:tc><w:tcPr><w:tcW w:w="992" w:type="pct"/><w:vAlign w:val="center"/></w:tcPr><w:p w:rsidR="0018722C"><w:pPr><w:pStyle w:val="affff9"/><w:topLinePunct/><w:ind w:leftChars="0" w:left="0" w:rightChars="0" w:right="0" w:firstLineChars="0" w:firstLine="0"/><w:spacing w:line="240" w:lineRule="atLeast"/></w:pPr><w:r><w:t>5.2692</w:t></w:r></w:p></w:tc><w:tc><w:tcPr><w:tcW w:w="974" w:type="pct"/><w:vAlign w:val="center"/></w:tcPr><w:p w:rsidR="0018722C"><w:pPr><w:pStyle w:val="affff9"/><w:topLinePunct/><w:ind w:leftChars="0" w:left="0" w:rightChars="0" w:right="0" w:firstLineChars="0" w:firstLine="0"/><w:spacing w:line="240" w:lineRule="atLeast"/></w:pPr><w:r><w:t>0.1332</w:t></w:r></w:p></w:tc></w:tr><w:tr><w:tc><w:tcPr><w:tcW w:w="811" w:type="pct"/><w:vAlign w:val="center"/></w:tcPr><w:p w:rsidR="0018722C"><w:pPr><w:pStyle w:val="ac"/><w:topLinePunct/><w:ind w:leftChars="0" w:left="0" w:rightChars="0" w:right="0" w:firstLineChars="0" w:firstLine="0"/><w:spacing w:line="240" w:lineRule="atLeast"/></w:pPr><w:r><w:t>EPS</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-0.0990</w:t></w:r></w:p></w:tc><w:tc><w:tcPr><w:tcW w:w="908" w:type="pct"/><w:vAlign w:val="center"/></w:tcPr><w:p w:rsidR="0018722C"><w:pPr><w:pStyle w:val="affff9"/><w:topLinePunct/><w:ind w:leftChars="0" w:left="0" w:rightChars="0" w:right="0" w:firstLineChars="0" w:firstLine="0"/><w:spacing w:line="240" w:lineRule="atLeast"/></w:pPr><w:r><w:t>0.226</w:t></w:r></w:p></w:tc><w:tc><w:tcPr><w:tcW w:w="992" w:type="pct"/><w:vAlign w:val="center"/></w:tcPr><w:p w:rsidR="0018722C"><w:pPr><w:pStyle w:val="affff9"/><w:topLinePunct/><w:ind w:leftChars="0" w:left="0" w:rightChars="0" w:right="0" w:firstLineChars="0" w:firstLine="0"/><w:spacing w:line="240" w:lineRule="atLeast"/></w:pPr><w:r><w:t>0.1040</w:t></w:r></w:p></w:tc><w:tc><w:tcPr><w:tcW w:w="974" w:type="pct"/><w:vAlign w:val="center"/></w:tcPr><w:p w:rsidR="0018722C"><w:pPr><w:pStyle w:val="affff9"/><w:topLinePunct/><w:ind w:leftChars="0" w:left="0" w:rightChars="0" w:right="0" w:firstLineChars="0" w:firstLine="0"/><w:spacing w:line="240" w:lineRule="atLeast"/></w:pPr><w:r><w:t>0.0832</w:t></w:r></w:p></w:tc></w:tr><w:tr><w:tc><w:tcPr><w:tcW w:w="811" w:type="pct"/><w:vAlign w:val="center"/></w:tcPr><w:p w:rsidR="0018722C"><w:pPr><w:pStyle w:val="ac"/><w:topLinePunct/><w:ind w:leftChars="0" w:left="0" w:rightChars="0" w:right="0" w:firstLineChars="0" w:firstLine="0"/><w:spacing w:line="240" w:lineRule="atLeast"/></w:pPr><w:r><w:t>TP</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-3.230</w:t></w:r></w:p></w:tc><w:tc><w:tcPr><w:tcW w:w="908" w:type="pct"/><w:vAlign w:val="center"/></w:tcPr><w:p w:rsidR="0018722C"><w:pPr><w:pStyle w:val="affff9"/><w:topLinePunct/><w:ind w:leftChars="0" w:left="0" w:rightChars="0" w:right="0" w:firstLineChars="0" w:firstLine="0"/><w:spacing w:line="240" w:lineRule="atLeast"/></w:pPr><w:r><w:t>4.410</w:t></w:r></w:p></w:tc><w:tc><w:tcPr><w:tcW w:w="992" w:type="pct"/><w:vAlign w:val="center"/></w:tcPr><w:p w:rsidR="0018722C"><w:pPr><w:pStyle w:val="affff9"/><w:topLinePunct/><w:ind w:leftChars="0" w:left="0" w:rightChars="0" w:right="0" w:firstLineChars="0" w:firstLine="0"/><w:spacing w:line="240" w:lineRule="atLeast"/></w:pPr><w:r><w:t>3.4854</w:t></w:r></w:p></w:tc><w:tc><w:tcPr><w:tcW w:w="974" w:type="pct"/><w:vAlign w:val="center"/></w:tcPr><w:p w:rsidR="0018722C"><w:pPr><w:pStyle w:val="affff9"/><w:topLinePunct/><w:ind w:leftChars="0" w:left="0" w:rightChars="0" w:right="0" w:firstLineChars="0" w:firstLine="0"/><w:spacing w:line="240" w:lineRule="atLeast"/></w:pPr><w:r><w:t>2.2327</w:t></w:r></w:p></w:tc></w:tr><w:tr><w:tc><w:tcPr><w:tcW w:w="811" w:type="pct"/><w:vAlign w:val="center"/></w:tcPr><w:p w:rsidR="0018722C"><w:pPr><w:pStyle w:val="ac"/><w:topLinePunct/><w:ind w:leftChars="0" w:left="0" w:rightChars="0" w:right="0" w:firstLineChars="0" w:firstLine="0"/><w:spacing w:line="240" w:lineRule="atLeast"/></w:pPr><w:r><w:t>BRGM</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0.5320</w:t></w:r></w:p></w:tc><w:tc><w:tcPr><w:tcW w:w="908" w:type="pct"/><w:vAlign w:val="center"/></w:tcPr><w:p w:rsidR="0018722C"><w:pPr><w:pStyle w:val="affff9"/><w:topLinePunct/><w:ind w:leftChars="0" w:left="0" w:rightChars="0" w:right="0" w:firstLineChars="0" w:firstLine="0"/><w:spacing w:line="240" w:lineRule="atLeast"/></w:pPr><w:r><w:t>0.698</w:t></w:r></w:p></w:tc><w:tc><w:tcPr><w:tcW w:w="992" w:type="pct"/><w:vAlign w:val="center"/></w:tcPr><w:p w:rsidR="0018722C"><w:pPr><w:pStyle w:val="affff9"/><w:topLinePunct/><w:ind w:leftChars="0" w:left="0" w:rightChars="0" w:right="0" w:firstLineChars="0" w:firstLine="0"/><w:spacing w:line="240" w:lineRule="atLeast"/></w:pPr><w:r><w:t>0.6018</w:t></w:r></w:p></w:tc><w:tc><w:tcPr><w:tcW w:w="974" w:type="pct"/><w:vAlign w:val="center"/></w:tcPr><w:p w:rsidR="0018722C"><w:pPr><w:pStyle w:val="affff9"/><w:topLinePunct/><w:ind w:leftChars="0" w:left="0" w:rightChars="0" w:right="0" w:firstLineChars="0" w:firstLine="0"/><w:spacing w:line="240" w:lineRule="atLeast"/></w:pPr><w:r><w:t>0.0584</w:t></w:r></w:p></w:tc></w:tr><w:tr><w:tc><w:tcPr><w:tcW w:w="811" w:type="pct"/><w:vAlign w:val="center"/></w:tcPr><w:p w:rsidR="0018722C"><w:pPr><w:pStyle w:val="ac"/><w:topLinePunct/><w:ind w:leftChars="0" w:left="0" w:rightChars="0" w:right="0" w:firstLineChars="0" w:firstLine="0"/><w:spacing w:line="240" w:lineRule="atLeast"/></w:pPr><w:r><w:t>TFC</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4.2500</w:t></w:r></w:p></w:tc><w:tc><w:tcPr><w:tcW w:w="908" w:type="pct"/><w:vAlign w:val="center"/></w:tcPr><w:p w:rsidR="0018722C"><w:pPr><w:pStyle w:val="affff9"/><w:topLinePunct/><w:ind w:leftChars="0" w:left="0" w:rightChars="0" w:right="0" w:firstLineChars="0" w:firstLine="0"/><w:spacing w:line="240" w:lineRule="atLeast"/></w:pPr><w:r><w:t>4.420</w:t></w:r></w:p></w:tc><w:tc><w:tcPr><w:tcW w:w="992" w:type="pct"/><w:vAlign w:val="center"/></w:tcPr><w:p w:rsidR="0018722C"><w:pPr><w:pStyle w:val="affff9"/><w:topLinePunct/><w:ind w:leftChars="0" w:left="0" w:rightChars="0" w:right="0" w:firstLineChars="0" w:firstLine="0"/><w:spacing w:line="240" w:lineRule="atLeast"/></w:pPr><w:r><w:t>4.3445</w:t></w:r></w:p></w:tc><w:tc><w:tcPr><w:tcW w:w="974" w:type="pct"/><w:vAlign w:val="center"/></w:tcPr><w:p w:rsidR="0018722C"><w:pPr><w:pStyle w:val="affff9"/><w:topLinePunct/><w:ind w:leftChars="0" w:left="0" w:rightChars="0" w:right="0" w:firstLineChars="0" w:firstLine="0"/><w:spacing w:line="240" w:lineRule="atLeast"/></w:pPr><w:r><w:t>0.5574</w:t></w:r></w:p></w:tc></w:tr><w:tr><w:tc><w:tcPr><w:tcW w:w="811"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4.0640</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30.578</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14.6978</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10.7513</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rPr><w:t>表5-2-2</w:t></w:r><w:r><w:t xml:space="preserve">  </w:t></w:r><w:r w:rsidRPr="00DB64CE"><w:rPr><w:kern w:val="2"/><w:sz w:val="21"/><w:szCs w:val="22"/><w:rFonts w:cstheme="minorBidi" w:hAnsiTheme="minorHAnsi" w:eastAsiaTheme="minorHAnsi" w:asciiTheme="minorHAnsi" w:ascii="楷体" w:eastAsia="楷体" w:hint="eastAsia"/></w:rPr><w:t>绍兴轻纺城描述统计量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5-2-2</w:t></w:r><w:r><w:t xml:space="preserve">  </w:t></w:r><w:r w:rsidRPr="00DB64CE"><w:rPr><w:rFonts w:cstheme="minorBidi" w:hAnsiTheme="minorHAnsi" w:eastAsiaTheme="minorHAnsi" w:asciiTheme="minorHAnsi" w:ascii="Times New Roman"/></w:rPr><w:t>Descriptive Statistics of Shaoxing Textile City</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8"/><w:gridCol w:w="806"/><w:gridCol w:w="1333"/><w:gridCol w:w="1444"/><w:gridCol w:w="1564"/><w:gridCol w:w="1551"/></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3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07"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791" w:type="pct"/><w:vAlign w:val="center"/></w:tcPr><w:p w:rsidR="0018722C"><w:pPr><w:pStyle w:val="ac"/><w:topLinePunct/><w:ind w:leftChars="0" w:left="0" w:rightChars="0" w:right="0" w:firstLineChars="0" w:firstLine="0"/><w:spacing w:line="240" w:lineRule="atLeast"/></w:pPr><w:r><w:t>TA</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5.4327</w:t></w:r></w:p></w:tc><w:tc><w:tcPr><w:tcW w:w="907" w:type="pct"/><w:vAlign w:val="center"/></w:tcPr><w:p w:rsidR="0018722C"><w:pPr><w:pStyle w:val="affff9"/><w:topLinePunct/><w:ind w:leftChars="0" w:left="0" w:rightChars="0" w:right="0" w:firstLineChars="0" w:firstLine="0"/><w:spacing w:line="240" w:lineRule="atLeast"/></w:pPr><w:r><w:t>5.6654</w:t></w:r></w:p></w:tc><w:tc><w:tcPr><w:tcW w:w="983" w:type="pct"/><w:vAlign w:val="center"/></w:tcPr><w:p w:rsidR="0018722C"><w:pPr><w:pStyle w:val="affff9"/><w:topLinePunct/><w:ind w:leftChars="0" w:left="0" w:rightChars="0" w:right="0" w:firstLineChars="0" w:firstLine="0"/><w:spacing w:line="240" w:lineRule="atLeast"/></w:pPr><w:r><w:t>5.5750</w:t></w:r></w:p></w:tc><w:tc><w:tcPr><w:tcW w:w="975" w:type="pct"/><w:vAlign w:val="center"/></w:tcPr><w:p w:rsidR="0018722C"><w:pPr><w:pStyle w:val="affff9"/><w:topLinePunct/><w:ind w:leftChars="0" w:left="0" w:rightChars="0" w:right="0" w:firstLineChars="0" w:firstLine="0"/><w:spacing w:line="240" w:lineRule="atLeast"/></w:pPr><w:r><w:t>0.0800</w:t></w:r></w:p></w:tc></w:tr><w:tr><w:tc><w:tcPr><w:tcW w:w="791" w:type="pct"/><w:vAlign w:val="center"/></w:tcPr><w:p w:rsidR="0018722C"><w:pPr><w:pStyle w:val="ac"/><w:topLinePunct/><w:ind w:leftChars="0" w:left="0" w:rightChars="0" w:right="0" w:firstLineChars="0" w:firstLine="0"/><w:spacing w:line="240" w:lineRule="atLeast"/></w:pPr><w:r><w:t>ROE</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-11.4000</w:t></w:r></w:p></w:tc><w:tc><w:tcPr><w:tcW w:w="907" w:type="pct"/><w:vAlign w:val="center"/></w:tcPr><w:p w:rsidR="0018722C"><w:pPr><w:pStyle w:val="affff9"/><w:topLinePunct/><w:ind w:leftChars="0" w:left="0" w:rightChars="0" w:right="0" w:firstLineChars="0" w:firstLine="0"/><w:spacing w:line="240" w:lineRule="atLeast"/></w:pPr><w:r><w:t>13.5500</w:t></w:r></w:p></w:tc><w:tc><w:tcPr><w:tcW w:w="983" w:type="pct"/><w:vAlign w:val="center"/></w:tcPr><w:p w:rsidR="0018722C"><w:pPr><w:pStyle w:val="affff9"/><w:topLinePunct/><w:ind w:leftChars="0" w:left="0" w:rightChars="0" w:right="0" w:firstLineChars="0" w:firstLine="0"/><w:spacing w:line="240" w:lineRule="atLeast"/></w:pPr><w:r><w:t>1.6600</w:t></w:r></w:p></w:tc><w:tc><w:tcPr><w:tcW w:w="975" w:type="pct"/><w:vAlign w:val="center"/></w:tcPr><w:p w:rsidR="0018722C"><w:pPr><w:pStyle w:val="affff9"/><w:topLinePunct/><w:ind w:leftChars="0" w:left="0" w:rightChars="0" w:right="0" w:firstLineChars="0" w:firstLine="0"/><w:spacing w:line="240" w:lineRule="atLeast"/></w:pPr><w:r><w:t>6.9420</w:t></w:r></w:p></w:tc></w:tr><w:tr><w:tc><w:tcPr><w:tcW w:w="791" w:type="pct"/><w:vAlign w:val="center"/></w:tcPr><w:p w:rsidR="0018722C"><w:pPr><w:pStyle w:val="ac"/><w:topLinePunct/><w:ind w:leftChars="0" w:left="0" w:rightChars="0" w:right="0" w:firstLineChars="0" w:firstLine="0"/><w:spacing w:line="240" w:lineRule="atLeast"/></w:pPr><w:r><w:t>SE</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4.9673</w:t></w:r></w:p></w:tc><w:tc><w:tcPr><w:tcW w:w="907" w:type="pct"/><w:vAlign w:val="center"/></w:tcPr><w:p w:rsidR="0018722C"><w:pPr><w:pStyle w:val="affff9"/><w:topLinePunct/><w:ind w:leftChars="0" w:left="0" w:rightChars="0" w:right="0" w:firstLineChars="0" w:firstLine="0"/><w:spacing w:line="240" w:lineRule="atLeast"/></w:pPr><w:r><w:t>5.1531</w:t></w:r></w:p></w:tc><w:tc><w:tcPr><w:tcW w:w="983" w:type="pct"/><w:vAlign w:val="center"/></w:tcPr><w:p w:rsidR="0018722C"><w:pPr><w:pStyle w:val="affff9"/><w:topLinePunct/><w:ind w:leftChars="0" w:left="0" w:rightChars="0" w:right="0" w:firstLineChars="0" w:firstLine="0"/><w:spacing w:line="240" w:lineRule="atLeast"/></w:pPr><w:r><w:t>5.0386</w:t></w:r></w:p></w:tc><w:tc><w:tcPr><w:tcW w:w="975" w:type="pct"/><w:vAlign w:val="center"/></w:tcPr><w:p w:rsidR="0018722C"><w:pPr><w:pStyle w:val="affff9"/><w:topLinePunct/><w:ind w:leftChars="0" w:left="0" w:rightChars="0" w:right="0" w:firstLineChars="0" w:firstLine="0"/><w:spacing w:line="240" w:lineRule="atLeast"/></w:pPr><w:r><w:t>0.0626</w:t></w:r></w:p></w:tc></w:tr><w:tr><w:tc><w:tcPr><w:tcW w:w="791" w:type="pct"/><w:vAlign w:val="center"/></w:tcPr><w:p w:rsidR="0018722C"><w:pPr><w:pStyle w:val="ac"/><w:topLinePunct/><w:ind w:leftChars="0" w:left="0" w:rightChars="0" w:right="0" w:firstLineChars="0" w:firstLine="0"/><w:spacing w:line="240" w:lineRule="atLeast"/></w:pPr><w:r><w:t>EPS</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-.2000</w:t></w:r></w:p></w:tc><w:tc><w:tcPr><w:tcW w:w="907" w:type="pct"/><w:vAlign w:val="center"/></w:tcPr><w:p w:rsidR="0018722C"><w:pPr><w:pStyle w:val="affff9"/><w:topLinePunct/><w:ind w:leftChars="0" w:left="0" w:rightChars="0" w:right="0" w:firstLineChars="0" w:firstLine="0"/><w:spacing w:line="240" w:lineRule="atLeast"/></w:pPr><w:r><w:t>0.2900</w:t></w:r></w:p></w:tc><w:tc><w:tcPr><w:tcW w:w="983" w:type="pct"/><w:vAlign w:val="center"/></w:tcPr><w:p w:rsidR="0018722C"><w:pPr><w:pStyle w:val="affff9"/><w:topLinePunct/><w:ind w:leftChars="0" w:left="0" w:rightChars="0" w:right="0" w:firstLineChars="0" w:firstLine="0"/><w:spacing w:line="240" w:lineRule="atLeast"/></w:pPr><w:r><w:t>0.5182</w:t></w:r></w:p></w:tc><w:tc><w:tcPr><w:tcW w:w="975" w:type="pct"/><w:vAlign w:val="center"/></w:tcPr><w:p w:rsidR="0018722C"><w:pPr><w:pStyle w:val="affff9"/><w:topLinePunct/><w:ind w:leftChars="0" w:left="0" w:rightChars="0" w:right="0" w:firstLineChars="0" w:firstLine="0"/><w:spacing w:line="240" w:lineRule="atLeast"/></w:pPr><w:r><w:t>0.1380</w:t></w:r></w:p></w:tc></w:tr><w:tr><w:tc><w:tcPr><w:tcW w:w="791" w:type="pct"/><w:vAlign w:val="center"/></w:tcPr><w:p w:rsidR="0018722C"><w:pPr><w:pStyle w:val="ac"/><w:topLinePunct/><w:ind w:leftChars="0" w:left="0" w:rightChars="0" w:right="0" w:firstLineChars="0" w:firstLine="0"/><w:spacing w:line="240" w:lineRule="atLeast"/></w:pPr><w:r><w:t>TP</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-4.0000</w:t></w:r></w:p></w:tc><w:tc><w:tcPr><w:tcW w:w="907" w:type="pct"/><w:vAlign w:val="center"/></w:tcPr><w:p w:rsidR="0018722C"><w:pPr><w:pStyle w:val="affff9"/><w:topLinePunct/><w:ind w:leftChars="0" w:left="0" w:rightChars="0" w:right="0" w:firstLineChars="0" w:firstLine="0"/><w:spacing w:line="240" w:lineRule="atLeast"/></w:pPr><w:r><w:t>4.3300</w:t></w:r></w:p></w:tc><w:tc><w:tcPr><w:tcW w:w="983" w:type="pct"/><w:vAlign w:val="center"/></w:tcPr><w:p w:rsidR="0018722C"><w:pPr><w:pStyle w:val="affff9"/><w:topLinePunct/><w:ind w:leftChars="0" w:left="0" w:rightChars="0" w:right="0" w:firstLineChars="0" w:firstLine="0"/><w:spacing w:line="240" w:lineRule="atLeast"/></w:pPr><w:r><w:t>2.4509</w:t></w:r></w:p></w:tc><w:tc><w:tcPr><w:tcW w:w="975" w:type="pct"/><w:vAlign w:val="center"/></w:tcPr><w:p w:rsidR="0018722C"><w:pPr><w:pStyle w:val="affff9"/><w:topLinePunct/><w:ind w:leftChars="0" w:left="0" w:rightChars="0" w:right="0" w:firstLineChars="0" w:firstLine="0"/><w:spacing w:line="240" w:lineRule="atLeast"/></w:pPr><w:r><w:t>3.0757</w:t></w:r></w:p></w:tc></w:tr><w:tr><w:tc><w:tcPr><w:tcW w:w="791" w:type="pct"/><w:vAlign w:val="center"/></w:tcPr><w:p w:rsidR="0018722C"><w:pPr><w:pStyle w:val="ac"/><w:topLinePunct/><w:ind w:leftChars="0" w:left="0" w:rightChars="0" w:right="0" w:firstLineChars="0" w:firstLine="0"/><w:spacing w:line="240" w:lineRule="atLeast"/></w:pPr><w:r><w:t>BRGM</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0.4400</w:t></w:r></w:p></w:tc><w:tc><w:tcPr><w:tcW w:w="907" w:type="pct"/><w:vAlign w:val="center"/></w:tcPr><w:p w:rsidR="0018722C"><w:pPr><w:pStyle w:val="affff9"/><w:topLinePunct/><w:ind w:leftChars="0" w:left="0" w:rightChars="0" w:right="0" w:firstLineChars="0" w:firstLine="0"/><w:spacing w:line="240" w:lineRule="atLeast"/></w:pPr><w:r><w:t>0.6700</w:t></w:r></w:p></w:tc><w:tc><w:tcPr><w:tcW w:w="983" w:type="pct"/><w:vAlign w:val="center"/></w:tcPr><w:p w:rsidR="0018722C"><w:pPr><w:pStyle w:val="affff9"/><w:topLinePunct/><w:ind w:leftChars="0" w:left="0" w:rightChars="0" w:right="0" w:firstLineChars="0" w:firstLine="0"/><w:spacing w:line="240" w:lineRule="atLeast"/></w:pPr><w:r><w:t>0.5727</w:t></w:r></w:p></w:tc><w:tc><w:tcPr><w:tcW w:w="975" w:type="pct"/><w:vAlign w:val="center"/></w:tcPr><w:p w:rsidR="0018722C"><w:pPr><w:pStyle w:val="affff9"/><w:topLinePunct/><w:ind w:leftChars="0" w:left="0" w:rightChars="0" w:right="0" w:firstLineChars="0" w:firstLine="0"/><w:spacing w:line="240" w:lineRule="atLeast"/></w:pPr><w:r><w:t>0.07157</w:t></w:r></w:p></w:tc></w:tr><w:tr><w:tc><w:tcPr><w:tcW w:w="791" w:type="pct"/><w:vAlign w:val="center"/></w:tcPr><w:p w:rsidR="0018722C"><w:pPr><w:pStyle w:val="ac"/><w:topLinePunct/><w:ind w:leftChars="0" w:left="0" w:rightChars="0" w:right="0" w:firstLineChars="0" w:firstLine="0"/><w:spacing w:line="240" w:lineRule="atLeast"/></w:pPr><w:r><w:t>TFC</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2.8900</w:t></w:r></w:p></w:tc><w:tc><w:tcPr><w:tcW w:w="907" w:type="pct"/><w:vAlign w:val="center"/></w:tcPr><w:p w:rsidR="0018722C"><w:pPr><w:pStyle w:val="affff9"/><w:topLinePunct/><w:ind w:leftChars="0" w:left="0" w:rightChars="0" w:right="0" w:firstLineChars="0" w:firstLine="0"/><w:spacing w:line="240" w:lineRule="atLeast"/></w:pPr><w:r><w:t>4.3000</w:t></w:r></w:p></w:tc><w:tc><w:tcPr><w:tcW w:w="983" w:type="pct"/><w:vAlign w:val="center"/></w:tcPr><w:p w:rsidR="0018722C"><w:pPr><w:pStyle w:val="affff9"/><w:topLinePunct/><w:ind w:leftChars="0" w:left="0" w:rightChars="0" w:right="0" w:firstLineChars="0" w:firstLine="0"/><w:spacing w:line="240" w:lineRule="atLeast"/></w:pPr><w:r><w:t>3.7618</w:t></w:r></w:p></w:tc><w:tc><w:tcPr><w:tcW w:w="975" w:type="pct"/><w:vAlign w:val="center"/></w:tcPr><w:p w:rsidR="0018722C"><w:pPr><w:pStyle w:val="affff9"/><w:topLinePunct/><w:ind w:leftChars="0" w:left="0" w:rightChars="0" w:right="0" w:firstLineChars="0" w:firstLine="0"/><w:spacing w:line="240" w:lineRule="atLeast"/></w:pPr><w:r><w:t>0.5638</w:t></w:r></w:p></w:tc></w:tr><w:tr><w:tc><w:tcPr><w:tcW w:w="791"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838" w:type="pct"/><w:vAlign w:val="center"/><w:tcBorders><w:top w:val="single" w:sz="4" w:space="0" w:color="auto"/></w:tcBorders></w:tcPr><w:p w:rsidR="0018722C"><w:pPr><w:pStyle w:val="affff9"/><w:topLinePunct/><w:ind w:leftChars="0" w:left="0" w:rightChars="0" w:right="0" w:firstLineChars="0" w:firstLine="0"/><w:spacing w:line="240" w:lineRule="atLeast"/></w:pPr><w:r><w:t>7.5400</w:t></w:r></w:p></w:tc><w:tc><w:tcPr><w:tcW w:w="907" w:type="pct"/><w:vAlign w:val="center"/><w:tcBorders><w:top w:val="single" w:sz="4" w:space="0" w:color="auto"/></w:tcBorders></w:tcPr><w:p w:rsidR="0018722C"><w:pPr><w:pStyle w:val="affff9"/><w:topLinePunct/><w:ind w:leftChars="0" w:left="0" w:rightChars="0" w:right="0" w:firstLineChars="0" w:firstLine="0"/><w:spacing w:line="240" w:lineRule="atLeast"/></w:pPr><w:r><w:t>45.3300</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19.0554</w:t></w:r></w:p></w:tc><w:tc><w:tcPr><w:tcW w:w="975" w:type="pct"/><w:vAlign w:val="center"/><w:tcBorders><w:top w:val="single" w:sz="4" w:space="0" w:color="auto"/></w:tcBorders></w:tcPr><w:p w:rsidR="0018722C"><w:pPr><w:pStyle w:val="affff9"/><w:topLinePunct/><w:ind w:leftChars="0" w:left="0" w:rightChars="0" w:right="0" w:firstLineChars="0" w:firstLine="0"/><w:spacing w:line="240" w:lineRule="atLeast"/></w:pPr><w:r><w:t>10.5183</w:t></w:r></w:p></w:tc></w:tr></w:tbl><w:p w:rsidR="0018722C"><w:pPr><w:topLinePunct/></w:pPr><w:r><w:t></w:t></w:r><w:r><w:t>表</w:t></w:r><w:r><w:rPr><w:rFonts w:ascii="Times New Roman" w:eastAsia="Times New Roman"/></w:rPr><w:t>5-2-1</w:t></w:r><w:r><w:t>、</w:t></w:r><w:r><w:t>表</w:t></w:r><w:r><w:rPr><w:rFonts w:ascii="Times New Roman" w:eastAsia="Times New Roman"/></w:rPr><w:t>5-2-2</w:t></w:r><w:r><w:t>分别列出了中国东方丝绸市场和绍兴轻纺城相关变量的描述性</w:t></w:r><w:r><w:t>统计特征。其中，净资产收益率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等极小</w:t></w:r><w:r><w:t>值与极大值相差较多。如绍兴轻纺城的净资产收益率</w:t></w:r><w:r><w:t>（</w:t></w:r><w:r><w:rPr><w:rFonts w:ascii="Times New Roman" w:eastAsia="Times New Roman"/><w:spacing w:val="-2"/></w:rPr><w:t>ROE</w:t></w:r><w:r><w:t>）</w:t></w:r><w:r><w:t>最低为</w:t></w:r><w:r><w:rPr><w:rFonts w:ascii="Times New Roman" w:eastAsia="Times New Roman"/></w:rPr><w:t>-11.4%</w:t></w:r><w:r><w:t>，最高</w:t></w:r><w:r><w:t>为</w:t></w:r></w:p><w:p w:rsidR="0018722C"><w:pPr><w:pStyle w:val="ae"/><w:topLinePunct/></w:pPr><w:r><w:pict><v:group style="margin-left:109.625pt;margin-top:96.580635pt;width:389.45pt;height:219.25pt;mso-position-horizontal-relative:page;mso-position-vertical-relative:paragraph;z-index:3592" coordorigin="2193,1932" coordsize="7789,4385"><v:shape style="position:absolute;left:8265;top:3357;width:660;height:2182" coordorigin="8266,3358" coordsize="660,2182" path="m8810,5539l8926,5539m8266,5539l8498,5539m8266,5177l8498,5177m8266,4812l8498,4812m8266,4447l8498,4447m8266,4085l8498,4085m8266,3720l8498,3720m8266,3358l8654,3358e" filled="false" stroked="true" strokeweight=".72pt" strokecolor="#858585"><v:path arrowok="t"/><v:stroke dashstyle="solid"/></v:shape><v:rect style="position:absolute;left:8498;top:3369;width:156;height:2535" filled="true" fillcolor="#4f81bc" stroked="false"><v:fill type="solid"/></v:rect><v:shape style="position:absolute;left:7720;top:3357;width:233;height:2182" coordorigin="7721,3358" coordsize="233,2182" path="m7721,5539l7954,5539m7721,5177l7954,5177m7721,4812l7954,4812m7721,4447l7954,4447m7721,4085l7954,4085m7721,3720l7954,3720m7721,3358l7954,3358e" filled="false" stroked="true" strokeweight=".72pt" strokecolor="#858585"><v:path arrowok="t"/><v:stroke dashstyle="solid"/></v:shape><v:rect style="position:absolute;left:7953;top:3179;width:156;height:2724" filled="true" fillcolor="#4f81bc" stroked="false"><v:fill type="solid"/></v:rect><v:shape style="position:absolute;left:7176;top:3357;width:233;height:2182" coordorigin="7176,3358" coordsize="233,2182" path="m7176,5539l7409,5539m7176,5177l7409,5177m7176,4812l7409,4812m7176,4447l7409,4447m7176,4085l7409,4085m7176,3720l7409,3720m7176,3358l7409,3358e" filled="false" stroked="true" strokeweight=".72pt" strokecolor="#858585"><v:path arrowok="t"/><v:stroke dashstyle="solid"/></v:shape><v:rect style="position:absolute;left:7408;top:3083;width:156;height:2820" filled="true" fillcolor="#4f81bc" stroked="false"><v:fill type="solid"/></v:rect><v:shape style="position:absolute;left:6631;top:3357;width:233;height:2182" coordorigin="6631,3358" coordsize="233,2182" path="m6631,5539l6864,5539m6631,5177l6864,5177m6631,4812l6864,4812m6631,4447l6864,4447m6631,4085l6864,4085m6631,3720l6864,3720m6631,3358l6864,3358e" filled="false" stroked="true" strokeweight=".72pt" strokecolor="#858585"><v:path arrowok="t"/><v:stroke dashstyle="solid"/></v:shape><v:rect style="position:absolute;left:6864;top:3129;width:156;height:2775" filled="true" fillcolor="#4f81bc" stroked="false"><v:fill type="solid"/></v:rect><v:shape style="position:absolute;left:6086;top:3719;width:233;height:1820" coordorigin="6086,3720" coordsize="233,1820" path="m6086,5539l6319,5539m6086,5177l6319,5177m6086,4812l6319,4812m6086,4447l6319,4447m6086,4085l6319,4085m6086,3720l6319,3720e" filled="false" stroked="true" strokeweight=".72pt" strokecolor="#858585"><v:path arrowok="t"/><v:stroke dashstyle="solid"/></v:shape><v:rect style="position:absolute;left:6319;top:3614;width:156;height:2290" filled="true" fillcolor="#4f81bc" stroked="false"><v:fill type="solid"/></v:rect><v:shape style="position:absolute;left:5541;top:3719;width:233;height:1820" coordorigin="5542,3720" coordsize="233,1820" path="m5542,5539l5774,5539m5542,5177l5774,5177m5542,4812l5774,4812m5542,4447l5774,4447m5542,4085l5774,4085m5542,3720l5774,3720e" filled="false" stroked="true" strokeweight=".72pt" strokecolor="#858585"><v:path arrowok="t"/><v:stroke dashstyle="solid"/></v:shape><v:rect style="position:absolute;left:5774;top:3484;width:156;height:2420" filled="true" fillcolor="#4f81bc" stroked="false"><v:fill type="solid"/></v:rect><v:shape style="position:absolute;left:4996;top:3357;width:389;height:2182" coordorigin="4997,3358" coordsize="389,2182" path="m4997,5539l5230,5539m4997,5177l5230,5177m4997,4812l5230,4812m4997,4447l5230,4447m4997,4085l5230,4085m4997,3720l5230,3720m4997,3358l5386,3358e" filled="false" stroked="true" strokeweight=".72pt" strokecolor="#858585"><v:path arrowok="t"/><v:stroke dashstyle="solid"/></v:shape><v:rect style="position:absolute;left:5229;top:3357;width:156;height:2547" filled="true" fillcolor="#4f81bc" stroked="false"><v:fill type="solid"/></v:rect><v:shape style="position:absolute;left:4449;top:3719;width:236;height:1820" coordorigin="4450,3720" coordsize="236,1820" path="m4450,5539l4685,5539m4450,5177l4685,5177m4450,4812l4685,4812m4450,4447l4685,4447m4450,4085l4685,4085m4450,3720l4685,3720e" filled="false" stroked="true" strokeweight=".72pt" strokecolor="#858585"><v:path arrowok="t"/><v:stroke dashstyle="solid"/></v:shape><v:rect style="position:absolute;left:4684;top:3532;width:156;height:2372" filled="true" fillcolor="#4f81bc" stroked="false"><v:fill type="solid"/></v:rect><v:shape style="position:absolute;left:2932;top:3719;width:1208;height:1820" coordorigin="2933,3720" coordsize="1208,1820" path="m3905,5539l4140,5539m3905,5177l4140,5177m3905,4812l4140,4812m3905,4447l4140,4447m3905,4085l4140,4085m2933,3720l4140,3720e" filled="false" stroked="true" strokeweight=".72pt" strokecolor="#858585"><v:path arrowok="t"/><v:stroke dashstyle="solid"/></v:shape><v:rect style="position:absolute;left:4140;top:3645;width:156;height:2259" filled="true" fillcolor="#4f81bc" stroked="false"><v:fill type="solid"/></v:rect><v:shape style="position:absolute;left:3360;top:4084;width:236;height:1455" coordorigin="3360,4085" coordsize="236,1455" path="m3360,5539l3595,5539m3360,5177l3595,5177m3360,4812l3595,4812m3360,4447l3595,4447m3360,4085l3595,4085e" filled="false" stroked="true" strokeweight=".72pt" strokecolor="#858585"><v:path arrowok="t"/><v:stroke dashstyle="solid"/></v:shape><v:rect style="position:absolute;left:3595;top:3983;width:156;height:1920" filled="true" fillcolor="#4f81bc" stroked="false"><v:fill type="solid"/></v:rect><v:shape style="position:absolute;left:2932;top:4447;width:274;height:1092" coordorigin="2933,4447" coordsize="274,1092" path="m2933,5539l3050,5539m2933,5177l3050,5177m2933,4812l3050,4812m2933,4447l3206,4447e" filled="false" stroked="true" strokeweight=".72pt" strokecolor="#858585"><v:path arrowok="t"/><v:stroke dashstyle="solid"/></v:shape><v:rect style="position:absolute;left:3050;top:4514;width:156;height:1390" filled="true" fillcolor="#4f81bc" stroked="false"><v:fill type="solid"/></v:rect><v:line style="position:absolute" from="2933,4085" to="3206,4085" stroked="true" strokeweight=".72pt" strokecolor="#858585"><v:stroke dashstyle="solid"/></v:line><v:shape style="position:absolute;left:3206;top:3539;width:1244;height:2364" coordorigin="3206,3540" coordsize="1244,2364" path="m3360,3934l3206,3934,3206,5904,3360,5904,3360,3934m3905,3871l3751,3871,3751,5904,3905,5904,3905,3871m4450,3540l4296,3540,4296,5904,4450,5904,4450,3540e" filled="true" fillcolor="#c0504d" stroked="false"><v:path arrowok="t"/><v:fill type="solid"/></v:shape><v:line style="position:absolute" from="2933,3358" to="4841,3358" stroked="true" strokeweight=".72pt" strokecolor="#858585"><v:stroke dashstyle="solid"/></v:line><v:rect style="position:absolute;left:4840;top:3115;width:156;height:2789" filled="true" fillcolor="#c0504d" stroked="false"><v:fill type="solid"/></v:rect><v:shape style="position:absolute;left:2932;top:2627;width:2998;height:730" coordorigin="2933,2628" coordsize="2998,730" path="m5542,3358l5930,3358m5542,2993l5930,2993m2933,2993l5386,2993m5542,2628l5930,2628m2933,2628l5386,2628e" filled="false" stroked="true" strokeweight=".72pt" strokecolor="#858585"><v:path arrowok="t"/><v:stroke dashstyle="solid"/></v:shape><v:rect style="position:absolute;left:5385;top:2570;width:156;height:3334" filled="true" fillcolor="#c0504d" stroked="false"><v:fill type="solid"/></v:rect><v:shape style="position:absolute;left:6086;top:2627;width:2840;height:730" coordorigin="6086,2628" coordsize="2840,730" path="m6086,3358l6475,3358m6086,2993l6475,2993m6086,2628l8926,2628e" filled="false" stroked="true" strokeweight=".72pt" strokecolor="#858585"><v:path arrowok="t"/><v:stroke dashstyle="solid"/></v:shape><v:rect style="position:absolute;left:5930;top:2536;width:156;height:3368" filled="true" fillcolor="#c0504d" stroked="false"><v:fill type="solid"/></v:rect><v:line style="position:absolute" from="6631,2993" to="7020,2993" stroked="true" strokeweight=".72pt" strokecolor="#858585"><v:stroke dashstyle="solid"/></v:line><v:rect style="position:absolute;left:6475;top:2858;width:156;height:3046" filled="true" fillcolor="#c0504d" stroked="false"><v:fill type="solid"/></v:rect><v:line style="position:absolute" from="7176,2993" to="7565,2993" stroked="true" strokeweight=".72pt" strokecolor="#858585"><v:stroke dashstyle="solid"/></v:line><v:rect style="position:absolute;left:7020;top:2927;width:156;height:2976" filled="true" fillcolor="#c0504d" stroked="false"><v:fill type="solid"/></v:rect><v:line style="position:absolute" from="7721,2993" to="8110,2993" stroked="true" strokeweight=".72pt" strokecolor="#858585"><v:stroke dashstyle="solid"/></v:line><v:rect style="position:absolute;left:7564;top:2865;width:156;height:3039" filled="true" fillcolor="#c0504d" stroked="false"><v:fill type="solid"/></v:rect><v:line style="position:absolute" from="8266,2993" to="8926,2993" stroked="true" strokeweight=".72pt" strokecolor="#858585"><v:stroke dashstyle="solid"/></v:line><v:rect style="position:absolute;left:8109;top:2908;width:156;height:2996" filled="true" fillcolor="#c0504d" stroked="false"><v:fill type="solid"/></v:rect><v:shape style="position:absolute;left:8810;top:3357;width:116;height:1820" coordorigin="8810,3358" coordsize="116,1820" path="m8810,5177l8926,5177m8810,4812l8926,4812m8810,4447l8926,4447m8810,4085l8926,4085m8810,3720l8926,3720m8810,3358l8926,3358e" filled="false" stroked="true" strokeweight=".72pt" strokecolor="#858585"><v:path arrowok="t"/><v:stroke dashstyle="solid"/></v:shape><v:rect style="position:absolute;left:8654;top:3280;width:156;height:2624" filled="true" fillcolor="#c0504d" stroked="false"><v:fill type="solid"/></v:rect><v:shape style="position:absolute;left:2870;top:2265;width:6056;height:3701" coordorigin="2870,2266" coordsize="6056,3701" path="m2933,2266l8926,2266m2933,5904l2933,2266m2870,5904l2933,5904m2870,5539l2933,5539m2870,5177l2933,5177m2870,4812l2933,4812m2870,4447l2933,4447m2870,4085l2933,4085m2870,3720l2933,3720m2870,3358l2933,3358m2870,2993l2933,2993m2870,2628l2933,2628m2870,2266l2933,2266m2933,5904l8926,5904m2933,5904l2933,5966m3478,5904l3478,5966m4022,5904l4022,5966m4567,5904l4567,5966m5112,5904l5112,5966m5657,5904l5657,5966m6202,5904l6202,5966m6746,5904l6746,5966m7291,5904l7291,5966m7836,5904l7836,5966m8381,5904l8381,5966m8926,5904l8926,5966e" filled="false" stroked="true" strokeweight=".72pt" strokecolor="#858585"><v:path arrowok="t"/><v:stroke dashstyle="solid"/></v:shape><v:rect style="position:absolute;left:8930;top:3909;width:116;height:116" filled="true" fillcolor="#4f81bc" stroked="false"><v:fill type="solid"/></v:rect><v:rect style="position:absolute;left:8930;top:4699;width:116;height:116" filled="true" fillcolor="#c0504d" stroked="false"><v:fill type="solid"/></v:rect><v:rect style="position:absolute;left:2200;top:1939;width:7774;height:4370" filled="false" stroked="true" strokeweight=".75pt" strokecolor="#858585"><v:stroke dashstyle="solid"/></v:rect><v:shape style="position:absolute;left:2544;top:2173;width:223;height:3839"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sz w:val="20"/></w:rPr><w:t>50</w:t></w:r></w:p><w:p w:rsidR="0018722C"><w:pPr><w:spacing w:before="120"/><w:ind w:leftChars="0" w:left="0" w:rightChars="0" w:right="18" w:firstLineChars="0" w:firstLine="0"/><w:jc w:val="center"/><w:rPr><w:rFonts w:ascii="Calibri"/><w:sz w:val="20"/></w:rPr></w:pPr><w:r><w:rPr><w:rFonts w:ascii="Calibri"/><w:sz w:val="20"/></w:rPr><w:t>45</w:t></w:r></w:p><w:p w:rsidR="0018722C"><w:pPr><w:spacing w:before="119"/><w:ind w:leftChars="0" w:left="0" w:rightChars="0" w:right="18" w:firstLineChars="0" w:firstLine="0"/><w:jc w:val="center"/><w:rPr><w:rFonts w:ascii="Calibri"/><w:sz w:val="20"/></w:rPr></w:pPr><w:r><w:rPr><w:rFonts w:ascii="Calibri"/><w:sz w:val="20"/></w:rPr><w:t>40</w:t></w:r></w:p><w:p w:rsidR="0018722C"><w:pPr><w:spacing w:before="119"/><w:ind w:leftChars="0" w:left="0" w:rightChars="0" w:right="18" w:firstLineChars="0" w:firstLine="0"/><w:jc w:val="center"/><w:rPr><w:rFonts w:ascii="Calibri"/><w:sz w:val="20"/></w:rPr></w:pPr><w:r><w:rPr><w:rFonts w:ascii="Calibri"/><w:sz w:val="20"/></w:rPr><w:t>35</w:t></w:r></w:p><w:p w:rsidR="0018722C"><w:pPr><w:spacing w:before="119"/><w:ind w:leftChars="0" w:left="0" w:rightChars="0" w:right="18" w:firstLineChars="0" w:firstLine="0"/><w:jc w:val="center"/><w:rPr><w:rFonts w:ascii="Calibri"/><w:sz w:val="20"/></w:rPr></w:pPr><w:r><w:rPr><w:rFonts w:ascii="Calibri"/><w:sz w:val="20"/></w:rPr><w:t>30</w:t></w:r></w:p><w:p w:rsidR="0018722C"><w:pPr><w:spacing w:before="119"/><w:ind w:leftChars="0" w:left="0" w:rightChars="0" w:right="18" w:firstLineChars="0" w:firstLine="0"/><w:jc w:val="center"/><w:rPr><w:rFonts w:ascii="Calibri"/><w:sz w:val="20"/></w:rPr></w:pPr><w:r><w:rPr><w:rFonts w:ascii="Calibri"/><w:sz w:val="20"/></w:rPr><w:t>25</w:t></w:r></w:p><w:p w:rsidR="0018722C"><w:pPr><w:spacing w:before="119"/><w:ind w:leftChars="0" w:left="0" w:rightChars="0" w:right="18" w:firstLineChars="0" w:firstLine="0"/><w:jc w:val="center"/><w:rPr><w:rFonts w:ascii="Calibri"/><w:sz w:val="20"/></w:rPr></w:pPr><w:r><w:rPr><w:rFonts w:ascii="Calibri"/><w:sz w:val="20"/></w:rPr><w:t>20</w:t></w:r></w:p><w:p w:rsidR="0018722C"><w:pPr><w:spacing w:before="119"/><w:ind w:leftChars="0" w:left="0" w:rightChars="0" w:right="18" w:firstLineChars="0" w:firstLine="0"/><w:jc w:val="center"/><w:rPr><w:rFonts w:ascii="Calibri"/><w:sz w:val="20"/></w:rPr></w:pPr><w:r><w:rPr><w:rFonts w:ascii="Calibri"/><w:sz w:val="20"/></w:rPr><w:t>15</w:t></w:r></w:p><w:p w:rsidR="0018722C"><w:pPr><w:spacing w:before="120"/><w:ind w:leftChars="0" w:left="0" w:rightChars="0" w:right="18" w:firstLineChars="0" w:firstLine="0"/><w:jc w:val="center"/><w:rPr><w:rFonts w:ascii="Calibri"/><w:sz w:val="20"/></w:rPr></w:pPr><w:r><w:rPr><w:rFonts w:ascii="Calibri"/><w:sz w:val="20"/></w:rPr><w:t>10</w:t></w:r></w:p><w:p w:rsidR="0018722C"><w:pPr><w:spacing w:before="119"/><w:ind w:leftChars="0" w:left="81" w:rightChars="0" w:right="0" w:firstLineChars="0" w:firstLine="0"/><w:jc w:val="center"/><w:rPr><w:rFonts w:ascii="Calibri"/><w:sz w:val="20"/></w:rPr></w:pPr><w:r><w:rPr><w:rFonts w:ascii="Calibri"/><w:w w:val="99"/><w:sz w:val="20"/></w:rPr><w:t>5</w:t></w:r></w:p><w:p w:rsidR="0018722C"><w:pPr><w:spacing w:line="240" w:lineRule="exact" w:before="119"/><w:ind w:leftChars="0" w:left="81" w:rightChars="0" w:right="0" w:firstLineChars="0" w:firstLine="0"/><w:jc w:val="center"/><w:rPr><w:rFonts w:ascii="Calibri"/><w:sz w:val="20"/></w:rPr></w:pPr><w:r><w:rPr><w:rFonts w:ascii="Calibri"/><w:w w:val="99"/><w:sz w:val="20"/></w:rPr><w:t>0</w:t></w:r></w:p><w:p w:rsidR="0018722C"><w:pPr><w:spacing w:line="220" w:lineRule="exact" w:before="0"/><w:ind w:leftChars="0" w:left="0" w:rightChars="0" w:right="18" w:firstLineChars="0" w:firstLine="0"/><w:jc w:val="center"/><w:rPr><w:b/><w:sz w:val="22"/></w:rPr></w:pPr><w:r><w:rPr><w:b/><w:sz w:val="22"/></w:rPr><w:t>总资产</w:t></w:r></w:p><w:p w:rsidR="0018722C"><w:pPr><w:spacing w:line="287" w:lineRule="exact" w:before="0"/><w:ind w:leftChars="0" w:left="0" w:rightChars="0" w:right="20" w:firstLineChars="0" w:firstLine="0"/><w:jc w:val="center"/><w:rPr><w:b/><w:sz w:val="22"/></w:rPr></w:pPr><w:r><w:rPr><w:b/><w:sz w:val="22"/></w:rPr><w:t>对比</w:t></w:r></w:p><w:p w:rsidR="0018722C"><w:pPr><w:spacing w:line="210" w:lineRule="exact" w:before="0"/><w:ind w:leftChars="0" w:left="0" w:rightChars="0" w:right="0" w:firstLineChars="0" w:firstLine="0"/><w:jc w:val="left"/><w:rPr><w:sz w:val="21"/></w:rPr></w:pPr><w:r><w:rPr><w:sz w:val="21"/></w:rPr><w:t>东方丝绸</w:t></w:r></w:p><w:p w:rsidR="0018722C"><w:pPr><w:spacing w:line="274" w:lineRule="exact" w:before="0"/><w:ind w:leftChars="0" w:left="0" w:rightChars="0" w:right="0" w:firstLineChars="0" w:firstLine="0"/><w:jc w:val="left"/><w:rPr><w:sz w:val="21"/></w:rPr></w:pPr><w:r><w:rPr><w:sz w:val="21"/></w:rPr><w:t>市场</w:t></w:r></w:p><w:p w:rsidR="0018722C"><w:pPr><w:spacing w:before="0"/><w:ind w:leftChars="0" w:left="0" w:rightChars="0" w:right="5" w:firstLineChars="0" w:firstLine="0"/><w:jc w:val="left"/><w:rPr><w:sz w:val="21"/></w:rPr></w:pPr><w:r><w:rPr><w:sz w:val="21"/></w:rPr><w:t>绍兴轻纺城</w:t></w:r></w:p><w:p w:rsidR="0018722C"><w:pPr><w:spacing w:line="199" w:lineRule="exact" w:before="0"/><w:ind w:leftChars="0" w:left="0" w:rightChars="0" w:right="0" w:firstLineChars="0" w:firstLine="0"/><w:jc w:val="left"/><w:rPr><w:rFonts w:ascii="Calibri"/><w:sz w:val="20"/></w:rPr></w:pPr><w:r><w:rPr><w:rFonts w:ascii="Calibri"/><w:sz w:val="20"/></w:rPr><w:t>2001   2002   2003   2004   2005   2006   2007   2008   2009   2010   2011</w:t></w:r></w:p><w:p w:rsidR="0018722C"><w:pPr><w:pStyle w:val="ae"/><w:topLinePunct/></w:pPr><w:r><w:pict><v:shape style="margin-left:113.019997pt;margin-top:115.419144pt;width:12pt;height:34.1pt;mso-position-horizontal-relative:page;mso-position-vertical-relative:paragraph;z-index:3616"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b/><w:sz w:val="20"/></w:rPr></w:pPr><w:r><w:rPr><w:rFonts w:ascii="Calibri"/><w:b/><w:w w:val="99"/><w:sz w:val="20"/></w:rPr><w:t>x</w:t></w:r><w:r><w:rPr><w:rFonts w:ascii="Calibri"/><w:b/><w:spacing w:val="-1"/><w:sz w:val="20"/></w:rPr><w:t> </w:t></w:r><w:r><w:rPr><w:rFonts w:ascii="Calibri"/><w:b/><w:w w:val="99"/><w:sz w:val="20"/></w:rPr><w:t>10000</w:t></w:r></w:p><w:p </w:txbxContent></v:textbox><w10:wrap type="none"/></v:shape></w:pict></w:r><w:r><w:rPr><w:rFonts w:ascii="Times New Roman" w:eastAsia="Times New Roman"/><w:spacing w:val="-2"/></w:rPr><w:t>13.55%</w:t></w:r><w:r><w:rPr><w:spacing w:val="-4"/></w:rPr><w:t>，说明其公司有盈利，也有亏损之时，只有去除一些引起亏损的因素，企业才</w:t></w:r><w:r><w:rPr><w:spacing w:val="-6"/></w:rPr><w:t>能保持良好的向上</w:t></w:r><w:r><w:rPr><w:spacing w:val="-6"/></w:rPr><w:t>势头</w:t></w:r><w:r><w:rPr><w:spacing w:val="-6"/></w:rPr><w:t>一直发展下去。总资产、股东权益都有一定差异，说明公司在</w:t></w:r><w:r><w:rPr><w:spacing w:val="-7"/></w:rPr><w:t>不断的调整规模，以适应不断变化的市场经济。营业房出租毛利率有差异，说明公司根据每年根据市场行情，会做一定的调整。</w:t></w:r></w:p><w:p w:rsidR="0018722C"><w:pPr><w:pStyle w:val="a9"/><w:topLinePunct/></w:pPr><w:r><w:rPr><w:kern w:val="2"/><w:sz w:val="21"/><w:szCs w:val="22"/><w:rFonts w:cstheme="minorBidi" w:hAnsiTheme="minorHAnsi" w:eastAsiaTheme="minorHAnsi" w:asciiTheme="minorHAnsi" w:ascii="楷体" w:eastAsia="楷体" w:hint="eastAsia"/></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5-1</w:t></w:r><w:r><w:t xml:space="preserve">  </w:t></w:r><w:r><w:rPr><w:kern w:val="2"/><w:szCs w:val="22"/><w:rFonts w:ascii="楷体" w:eastAsia="楷体" w:hint="eastAsia" w:cstheme="minorBidi" w:hAnsiTheme="minorHAnsi"/><w:spacing w:val="-2"/><w:sz w:val="21"/></w:rPr><w:t>总</w:t></w:r><w:r><w:rPr><w:kern w:val="2"/><w:szCs w:val="22"/><w:rFonts w:ascii="楷体" w:eastAsia="楷体" w:hint="eastAsia" w:cstheme="minorBidi" w:hAnsiTheme="minorHAnsi"/><w:sz w:val="21"/></w:rPr><w:t>资</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对</w:t></w:r><w:r><w:rPr><w:kern w:val="2"/><w:szCs w:val="22"/><w:rFonts w:ascii="楷体" w:eastAsia="楷体" w:hint="eastAsia" w:cstheme="minorBidi" w:hAnsiTheme="minorHAnsi"/><w:spacing w:val="-2"/><w:sz w:val="21"/></w:rPr><w:t>比</w:t></w:r><w:r><w:rPr><w:kern w:val="2"/><w:szCs w:val="22"/><w:rFonts w:ascii="楷体" w:eastAsia="楷体" w:hint="eastAsia" w:cstheme="minorBidi" w:hAnsiTheme="minorHAnsi"/><w:sz w:val="21"/></w:rPr><w:t>图</w:t></w:r></w:p><w:p w:rsidR="0018722C"><w:pPr><w:topLinePunct/></w:pPr><w:r><w:rPr><w:rFonts w:cstheme="minorBidi" w:hAnsiTheme="minorHAnsi" w:eastAsiaTheme="minorHAnsi" w:asciiTheme="minorHAnsi" w:ascii="Times New Roman"/></w:rPr><w:t>Fig 5-1 Total assets Comparison</w:t></w:r></w:p><w:p w:rsidR="0018722C"><w:pPr><w:topLinePunct/></w:pPr><w:r><w:t>从</w:t></w:r><w:r><w:t>图</w:t></w:r><w:r><w:rPr><w:rFonts w:ascii="Times New Roman" w:eastAsia="Times New Roman"/></w:rPr><w:t>5-1</w:t></w:r><w:r><w:t>两个市场的总资产对比图，可以看出，东方丝绸市场和绍兴轻纺城的总</w:t></w:r></w:p><w:p w:rsidR="0018722C"><w:pPr><w:topLinePunct/></w:pPr><w:r><w:t>资产是逐年递增的趋势，其中绍兴轻纺城在</w:t></w:r><w:r><w:rPr><w:rFonts w:ascii="Times New Roman" w:eastAsia="Times New Roman"/></w:rPr><w:t>2005</w:t></w:r><w:r><w:t>及</w:t></w:r><w:r><w:rPr><w:rFonts w:ascii="Times New Roman" w:eastAsia="Times New Roman"/></w:rPr><w:t>2006</w:t></w:r><w:r><w:t>年达到最高点。另外，绍兴</w:t></w:r></w:p><w:p w:rsidR="0018722C"><w:pPr><w:pStyle w:val="ae"/><w:topLinePunct/></w:pPr><w:r><w:pict><v:group style="margin-left:83.664001pt;margin-top:2.325632pt;width:411.58pt;height:4.14pt;mso-position-horizontal-relative:page;mso-position-vertical-relative:paragraph;z-index:-17152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3"/></w:rPr><w:t>轻纺城的规模大于东方丝绸市场，经营商户以及成交额等都略胜一筹。因为绍兴轻纺</w:t></w:r><w:r><w:rPr><w:spacing w:val="-6"/></w:rPr><w:t>城一直是全国规模最大，设施齐备，经营品种最多的纺织品集散中心，也是全球最大</w:t></w:r><w:r><w:rPr><w:spacing w:val="-8"/></w:rPr><w:t>的轻纺专业市场，它的全面提升和快速发展始于</w:t></w:r><w:r><w:rPr><w:rFonts w:ascii="Times New Roman" w:eastAsia="Times New Roman"/></w:rPr><w:t>2005</w:t></w:r><w:r><w:t>年，针对产业优势、市场规模等现状，义无反顾地实施了中国轻纺城的全球化攻略，发展</w:t></w:r><w:r><w:t>势头</w:t></w:r><w:r><w:t>强劲。</w:t></w:r></w:p><w:p w:rsidR="0018722C"><w:pPr><w:pStyle w:val="aff7"/><w:topLinePunct/></w:pPr><w:r><w:pict><v:group style="margin-left:109.625pt;margin-top:9.132810pt;width:394.65pt;height:235.75pt;mso-position-horizontal-relative:page;mso-position-vertical-relative:paragraph;z-index:3760;mso-wrap-distance-left:0;mso-wrap-distance-right:0" coordorigin="2193,183" coordsize="7893,4715"><v:line style="position:absolute" from="3062,4542" to="9134,4542" stroked="true" strokeweight=".72pt" strokecolor="#858585"><v:stroke dashstyle="solid"/></v:line><v:line style="position:absolute" from="6257,4232" to="9134,4232" stroked="true" strokeweight=".72pt" strokecolor="#858585"><v:stroke dashstyle="solid"/></v:line><v:line style="position:absolute" from="3062,4232" to="6098,4232" stroked="true" strokeweight=".72pt" strokecolor="#858585"><v:stroke dashstyle="solid"/></v:line><v:line style="position:absolute" from="6257,3923" to="9134,3923" stroked="true" strokeweight=".72pt" strokecolor="#858585"><v:stroke dashstyle="solid"/></v:line><v:line style="position:absolute" from="3062,3923" to="6098,3923" stroked="true" strokeweight=".72pt" strokecolor="#858585"><v:stroke dashstyle="solid"/></v:line><v:line style="position:absolute" from="6257,3613" to="9134,3613" stroked="true" strokeweight=".72pt" strokecolor="#858585"><v:stroke dashstyle="solid"/></v:line><v:line style="position:absolute" from="3062,3613" to="6098,3613" stroked="true" strokeweight=".72pt" strokecolor="#858585"><v:stroke dashstyle="solid"/></v:line><v:line style="position:absolute" from="6257,3304" to="9134,3304" stroked="true" strokeweight=".72pt" strokecolor="#858585"><v:stroke dashstyle="solid"/></v:line><v:line style="position:absolute" from="4994,3304" to="6098,3304" stroked="true" strokeweight=".72pt" strokecolor="#858585"><v:stroke dashstyle="solid"/></v:line><v:line style="position:absolute" from="3494,3304" to="4836,3304" stroked="true" strokeweight=".72pt" strokecolor="#858585"><v:stroke dashstyle="solid"/></v:line><v:line style="position:absolute" from="4994,2994" to="6098,2994" stroked="true" strokeweight=".72pt" strokecolor="#858585"><v:stroke dashstyle="solid"/></v:line><v:line style="position:absolute" from="4601,2994" to="4836,2994" stroked="true" strokeweight=".72pt" strokecolor="#858585"><v:stroke dashstyle="solid"/></v:line><v:line style="position:absolute" from="4442,2375" to="5388,2375" stroked="true" strokeweight=".72pt" strokecolor="#858585"><v:stroke dashstyle="solid"/></v:line><v:line style="position:absolute" from="3890,2375" to="4284,2375" stroked="true" strokeweight=".72pt" strokecolor="#858585"><v:stroke dashstyle="solid"/></v:line><v:line style="position:absolute" from="3338,2375" to="3732,2375" stroked="true" strokeweight=".72pt" strokecolor="#858585"><v:stroke dashstyle="solid"/></v:line><v:line style="position:absolute" from="3062,2375" to="3180,2375" stroked="true" strokeweight=".72pt" strokecolor="#858585"><v:stroke dashstyle="solid"/></v:line><v:line style="position:absolute" from="3338,2065" to="3732,2065" stroked="true" strokeweight=".72pt" strokecolor="#858585"><v:stroke dashstyle="solid"/></v:line><v:line style="position:absolute" from="3062,2065" to="3180,2065" stroked="true" strokeweight=".72pt" strokecolor="#858585"><v:stroke dashstyle="solid"/></v:line><v:line style="position:absolute" from="3338,1758" to="3732,1758" stroked="true" strokeweight=".72pt" strokecolor="#858585"><v:stroke dashstyle="solid"/></v:line><v:line style="position:absolute" from="3062,1758" to="3180,1758" stroked="true" strokeweight=".72pt" strokecolor="#858585"><v:stroke dashstyle="solid"/></v:line><v:line style="position:absolute" from="3338,1448" to="6650,1448" stroked="true" strokeweight=".72pt" strokecolor="#858585"><v:stroke dashstyle="solid"/></v:line><v:line style="position:absolute" from="3062,1448" to="3180,1448" stroked="true" strokeweight=".72pt" strokecolor="#858585"><v:stroke dashstyle="solid"/></v:line><v:rect style="position:absolute;left:3180;top:1393;width:159;height:1292" filled="true" fillcolor="#4f81bc" stroked="false"><v:fill type="solid"/></v:rect><v:line style="position:absolute" from="3890,2065" to="4284,2065" stroked="true" strokeweight=".72pt" strokecolor="#858585"><v:stroke dashstyle="solid"/></v:line><v:line style="position:absolute" from="3890,1758" to="6650,1758" stroked="true" strokeweight=".72pt" strokecolor="#858585"><v:stroke dashstyle="solid"/></v:line><v:rect style="position:absolute;left:3732;top:1736;width:159;height:948" filled="true" fillcolor="#4f81bc" stroked="false"><v:fill type="solid"/></v:rect><v:line style="position:absolute" from="4442,2065" to="5940,2065" stroked="true" strokeweight=".72pt" strokecolor="#858585"><v:stroke dashstyle="solid"/></v:line><v:rect style="position:absolute;left:4284;top:1873;width:159;height:812" filled="true" fillcolor="#4f81bc" stroked="false"><v:fill type="solid"/></v:rect><v:rect style="position:absolute;left:4836;top:2684;width:159;height:684" filled="true" fillcolor="#4f81bc" stroked="false"><v:fill type="solid"/></v:rect><v:line style="position:absolute" from="5546,2375" to="5940,2375" stroked="true" strokeweight=".72pt" strokecolor="#858585"><v:stroke dashstyle="solid"/></v:line><v:rect style="position:absolute;left:5388;top:2237;width:159;height:447" filled="true" fillcolor="#4f81bc" stroked="false"><v:fill type="solid"/></v:rect><v:line style="position:absolute" from="6098,2375" to="6492,2375" stroked="true" strokeweight=".72pt" strokecolor="#858585"><v:stroke dashstyle="solid"/></v:line><v:line style="position:absolute" from="6098,2065" to="6650,2065" stroked="true" strokeweight=".72pt" strokecolor="#858585"><v:stroke dashstyle="solid"/></v:line><v:rect style="position:absolute;left:5940;top:1861;width:159;height:824" filled="true" fillcolor="#4f81bc" stroked="false"><v:fill type="solid"/></v:rect><v:rect style="position:absolute;left:6492;top:2098;width:159;height:586" filled="true" fillcolor="#4f81bc" stroked="false"><v:fill type="solid"/></v:rect><v:line style="position:absolute" from="3062,3304" to="3338,3304" stroked="true" strokeweight=".72pt" strokecolor="#858585"><v:stroke dashstyle="solid"/></v:line><v:line style="position:absolute" from="3494,2994" to="4442,2994" stroked="true" strokeweight=".72pt" strokecolor="#858585"><v:stroke dashstyle="solid"/></v:line><v:line style="position:absolute" from="3062,2994" to="3338,2994" stroked="true" strokeweight=".72pt" strokecolor="#858585"><v:stroke dashstyle="solid"/></v:line><v:rect style="position:absolute;left:3338;top:2684;width:156;height:735" filled="true" fillcolor="#c0504d" stroked="false"><v:fill type="solid"/></v:rect><v:line style="position:absolute" from="3890,2620" to="4046,2620" stroked="true" strokeweight="6.48pt" strokecolor="#c0504d"><v:stroke dashstyle="solid"/></v:line><v:rect style="position:absolute;left:4442;top:2684;width:159;height:572" filled="true" fillcolor="#c0504d" stroked="false"><v:fill type="solid"/></v:rect><v:line style="position:absolute" from="4994,2668" to="5153,2668" stroked="true" strokeweight="1.68pt" strokecolor="#c0504d"><v:stroke dashstyle="solid"/></v:line><v:line style="position:absolute" from="5546,2725" to="5705,2725" stroked="true" strokeweight="4.08pt" strokecolor="#c0504d"><v:stroke dashstyle="solid"/></v:line><v:line style="position:absolute" from="6257,2994" to="9134,2994" stroked="true" strokeweight=".72pt" strokecolor="#858585"><v:stroke dashstyle="solid"/></v:line><v:rect style="position:absolute;left:6098;top:2684;width:159;height:1764" filled="true" fillcolor="#c0504d" stroked="false"><v:fill type="solid"/></v:rect><v:line style="position:absolute" from="8465,2375" to="8702,2375" stroked="true" strokeweight=".72pt" strokecolor="#858585"><v:stroke dashstyle="solid"/></v:line><v:line style="position:absolute" from="7913,2375" to="8150,2375" stroked="true" strokeweight=".72pt" strokecolor="#858585"><v:stroke dashstyle="solid"/></v:line><v:line style="position:absolute" from="7361,2375" to="7598,2375" stroked="true" strokeweight=".72pt" strokecolor="#858585"><v:stroke dashstyle="solid"/></v:line><v:line style="position:absolute" from="6809,2375" to="7044,2375" stroked="true" strokeweight=".72pt" strokecolor="#858585"><v:stroke dashstyle="solid"/></v:line><v:line style="position:absolute" from="6809,2065" to="7044,2065" stroked="true" strokeweight=".72pt" strokecolor="#858585"><v:stroke dashstyle="solid"/></v:line><v:line style="position:absolute" from="7202,1758" to="8858,1758" stroked="true" strokeweight=".72pt" strokecolor="#858585"><v:stroke dashstyle="solid"/></v:line><v:line style="position:absolute" from="6809,1758" to="7044,1758" stroked="true" strokeweight=".72pt" strokecolor="#858585"><v:stroke dashstyle="solid"/></v:line><v:rect style="position:absolute;left:7044;top:1568;width:159;height:1116" filled="true" fillcolor="#4f81bc" stroked="false"><v:fill type="solid"/></v:rect><v:line style="position:absolute" from="7361,2065" to="7754,2065" stroked="true" strokeweight=".72pt" strokecolor="#858585"><v:stroke dashstyle="solid"/></v:line><v:rect style="position:absolute;left:7598;top:2105;width:156;height:579" filled="true" fillcolor="#4f81bc" stroked="false"><v:fill type="solid"/></v:rect><v:rect style="position:absolute;left:8150;top:2209;width:156;height:476" filled="true" fillcolor="#4f81bc" stroked="false"><v:fill type="solid"/></v:rect><v:line style="position:absolute" from="7913,2065" to="8702,2065" stroked="true" strokeweight=".72pt" strokecolor="#858585"><v:stroke dashstyle="solid"/></v:line><v:rect style="position:absolute;left:8702;top:1995;width:156;height:689" filled="true" fillcolor="#4f81bc" stroked="false"><v:fill type="solid"/></v:rect><v:line style="position:absolute" from="6809,1448" to="8858,1448" stroked="true" strokeweight=".72pt" strokecolor="#858585"><v:stroke dashstyle="solid"/></v:line><v:line style="position:absolute" from="6809,1139" to="9134,1139" stroked="true" strokeweight=".72pt" strokecolor="#858585"><v:stroke dashstyle="solid"/></v:line><v:line style="position:absolute" from="3062,1139" to="6650,1139" stroked="true" strokeweight=".72pt" strokecolor="#858585"><v:stroke dashstyle="solid"/></v:line><v:line style="position:absolute" from="6809,829" to="9134,829" stroked="true" strokeweight=".72pt" strokecolor="#858585"><v:stroke dashstyle="solid"/></v:line><v:line style="position:absolute" from="3062,829" to="6650,829" stroked="true" strokeweight=".72pt" strokecolor="#858585"><v:stroke dashstyle="solid"/></v:line><v:line style="position:absolute" from="3062,520" to="9134,520" stroked="true" strokeweight=".72pt" strokecolor="#858585"><v:stroke dashstyle="solid"/></v:line><v:rect style="position:absolute;left:6650;top:589;width:159;height:2096" filled="true" fillcolor="#c0504d" stroked="false"><v:fill type="solid"/></v:rect><v:rect style="position:absolute;left:7202;top:1767;width:159;height:917" filled="true" fillcolor="#c0504d" stroked="false"><v:fill type="solid"/></v:rect><v:rect style="position:absolute;left:7754;top:1786;width:159;height:898" filled="true" fillcolor="#c0504d" stroked="false"><v:fill type="solid"/></v:rect><v:rect style="position:absolute;left:8306;top:2197;width:159;height:488" filled="true" fillcolor="#c0504d" stroked="false"><v:fill type="solid"/></v:rect><v:line style="position:absolute" from="9017,2375" to="9134,2375" stroked="true" strokeweight=".72pt" strokecolor="#858585"><v:stroke dashstyle="solid"/></v:line><v:line style="position:absolute" from="9017,2065" to="9134,2065" stroked="true" strokeweight=".72pt" strokecolor="#858585"><v:stroke dashstyle="solid"/></v:line><v:line style="position:absolute" from="9017,1758" to="9134,1758" stroked="true" strokeweight=".72pt" strokecolor="#858585"><v:stroke dashstyle="solid"/></v:line><v:line style="position:absolute" from="9017,1448" to="9134,1448" stroked="true" strokeweight=".72pt" strokecolor="#858585"><v:stroke dashstyle="solid"/></v:line><v:rect style="position:absolute;left:8858;top:1277;width:159;height:1407" filled="true" fillcolor="#c0504d" stroked="false"><v:fill type="solid"/></v:rect><v:line style="position:absolute" from="3062,4542" to="3062,520" stroked="true" strokeweight=".72pt" strokecolor="#858585"><v:stroke dashstyle="solid"/></v:line><v:line style="position:absolute" from="2998,4542" to="3062,4542" stroked="true" strokeweight=".72pt" strokecolor="#858585"><v:stroke dashstyle="solid"/></v:line><v:line style="position:absolute" from="2998,4232" to="3062,4232" stroked="true" strokeweight=".72pt" strokecolor="#858585"><v:stroke dashstyle="solid"/></v:line><v:line style="position:absolute" from="2998,3923" to="3062,3923" stroked="true" strokeweight=".72pt" strokecolor="#858585"><v:stroke dashstyle="solid"/></v:line><v:line style="position:absolute" from="2998,3613" to="3062,3613" stroked="true" strokeweight=".72pt" strokecolor="#858585"><v:stroke dashstyle="solid"/></v:line><v:line style="position:absolute" from="2998,3304" to="3062,3304" stroked="true" strokeweight=".72pt" strokecolor="#858585"><v:stroke dashstyle="solid"/></v:line><v:line style="position:absolute" from="2998,2994" to="3062,2994" stroked="true" strokeweight=".72pt" strokecolor="#858585"><v:stroke dashstyle="solid"/></v:line><v:line style="position:absolute" from="2998,2684" to="3062,2684" stroked="true" strokeweight=".72pt" strokecolor="#858585"><v:stroke dashstyle="solid"/></v:line><v:line style="position:absolute" from="2998,2375" to="3062,2375" stroked="true" strokeweight=".72pt" strokecolor="#858585"><v:stroke dashstyle="solid"/></v:line><v:line style="position:absolute" from="2998,2065" to="3062,2065" stroked="true" strokeweight=".72pt" strokecolor="#858585"><v:stroke dashstyle="solid"/></v:line><v:line style="position:absolute" from="2998,1758" to="3062,1758" stroked="true" strokeweight=".72pt" strokecolor="#858585"><v:stroke dashstyle="solid"/></v:line><v:line style="position:absolute" from="2998,1448" to="3062,1448" stroked="true" strokeweight=".72pt" strokecolor="#858585"><v:stroke dashstyle="solid"/></v:line><v:line style="position:absolute" from="2998,1139" to="3062,1139" stroked="true" strokeweight=".72pt" strokecolor="#858585"><v:stroke dashstyle="solid"/></v:line><v:line style="position:absolute" from="2998,829" to="3062,829" stroked="true" strokeweight=".72pt" strokecolor="#858585"><v:stroke dashstyle="solid"/></v:line><v:line style="position:absolute" from="2998,520" to="3062,520" stroked="true" strokeweight=".72pt" strokecolor="#858585"><v:stroke dashstyle="solid"/></v:line><v:line style="position:absolute" from="3062,2684" to="9134,2684" stroked="true" strokeweight=".72pt" strokecolor="#858585"><v:stroke dashstyle="solid"/></v:line><v:line style="position:absolute" from="3062,2684" to="3062,2749" stroked="true" strokeweight=".72pt" strokecolor="#858585"><v:stroke dashstyle="solid"/></v:line><v:line style="position:absolute" from="3614,2684" to="3614,2749" stroked="true" strokeweight=".72pt" strokecolor="#858585"><v:stroke dashstyle="solid"/></v:line><v:line style="position:absolute" from="4166,2684" to="4166,2749" stroked="true" strokeweight=".72pt" strokecolor="#858585"><v:stroke dashstyle="solid"/></v:line><v:line style="position:absolute" from="4718,2684" to="4718,2749" stroked="true" strokeweight=".72pt" strokecolor="#858585"><v:stroke dashstyle="solid"/></v:line><v:line style="position:absolute" from="5270,2684" to="5270,2749" stroked="true" strokeweight=".72pt" strokecolor="#858585"><v:stroke dashstyle="solid"/></v:line><v:line style="position:absolute" from="5822,2684" to="5822,2749" stroked="true" strokeweight=".72pt" strokecolor="#858585"><v:stroke dashstyle="solid"/></v:line><v:line style="position:absolute" from="6374,2684" to="6374,2749" stroked="true" strokeweight=".72pt" strokecolor="#858585"><v:stroke dashstyle="solid"/></v:line><v:line style="position:absolute" from="6926,2684" to="6926,2749" stroked="true" strokeweight=".72pt" strokecolor="#858585"><v:stroke dashstyle="solid"/></v:line><v:line style="position:absolute" from="7478,2684" to="7478,2749" stroked="true" strokeweight=".72pt" strokecolor="#858585"><v:stroke dashstyle="solid"/></v:line><v:line style="position:absolute" from="8030,2684" to="8030,2749" stroked="true" strokeweight=".72pt" strokecolor="#858585"><v:stroke dashstyle="solid"/></v:line><v:line style="position:absolute" from="8582,2684" to="8582,2749" stroked="true" strokeweight=".72pt" strokecolor="#858585"><v:stroke dashstyle="solid"/></v:line><v:line style="position:absolute" from="9134,2684" to="9134,2749" stroked="true" strokeweight=".72pt" strokecolor="#858585"><v:stroke dashstyle="solid"/></v:line><v:rect style="position:absolute;left:9184;top:2264;width:116;height:116" filled="true" fillcolor="#4f81bc" stroked="false"><v:fill type="solid"/></v:rect><v:rect style="position:absolute;left:9184;top:3116;width:116;height:116" filled="true" fillcolor="#c0504d" stroked="false"><v:fill type="solid"/></v:rect><v:rect style="position:absolute;left:2200;top:190;width:7878;height:4700" filled="false" stroked="true" strokeweight=".75pt" strokecolor="#858585"><v:stroke dashstyle="solid"/></v:rect><v:shape style="position:absolute;left:2468;top:426;width:428;height:4222" type="#_x0000_t202" filled="false" stroked="false"><v:textbox inset="0,0,0,0"><w:txbxContent></w:p><w:p w:rsidR="0018722C"><w:pPr><w:spacing w:line="203" w:lineRule="exact" w:before="0"/><w:ind w:leftChars="0" w:left="41" w:rightChars="0" w:right="0" w:firstLineChars="0" w:firstLine="0"/><w:jc w:val="center"/><w:rPr><w:rFonts w:ascii="Calibri"/><w:sz w:val="20"/></w:rPr></w:pPr><w:r><w:rPr><w:rFonts w:ascii="Calibri"/><w:sz w:val="20"/></w:rPr><w:t>14%</w:t></w:r></w:p><w:p w:rsidR="0018722C"><w:pPr><w:spacing w:before="65"/><w:ind w:leftChars="0" w:left="41" w:rightChars="0" w:right="0" w:firstLineChars="0" w:firstLine="0"/><w:jc w:val="center"/><w:rPr><w:rFonts w:ascii="Calibri"/><w:sz w:val="20"/></w:rPr></w:pPr><w:r><w:rPr><w:rFonts w:ascii="Calibri"/><w:sz w:val="20"/></w:rPr><w:t>12%</w:t></w:r></w:p><w:p w:rsidR="0018722C"><w:pPr><w:spacing w:before="65"/><w:ind w:leftChars="0" w:left="41" w:rightChars="0" w:right="0" w:firstLineChars="0" w:firstLine="0"/><w:jc w:val="center"/><w:rPr><w:rFonts w:ascii="Calibri"/><w:sz w:val="20"/></w:rPr></w:pPr><w:r><w:rPr><w:rFonts w:ascii="Calibri"/><w:sz w:val="20"/></w:rPr><w:t>10%</w:t></w:r></w:p><w:p w:rsidR="0018722C"><w:pPr><w:spacing w:before="65"/><w:ind w:leftChars="0" w:left="141" w:rightChars="0" w:right="0" w:firstLineChars="0" w:firstLine="0"/><w:jc w:val="center"/><w:rPr><w:rFonts w:ascii="Calibri"/><w:sz w:val="20"/></w:rPr></w:pPr><w:r><w:rPr><w:rFonts w:ascii="Calibri"/><w:sz w:val="20"/></w:rPr><w:t>8%</w:t></w:r></w:p><w:p w:rsidR="0018722C"><w:pPr><w:spacing w:before="65"/><w:ind w:leftChars="0" w:left="141" w:rightChars="0" w:right="0" w:firstLineChars="0" w:firstLine="0"/><w:jc w:val="center"/><w:rPr><w:rFonts w:ascii="Calibri"/><w:sz w:val="20"/></w:rPr></w:pPr><w:r><w:rPr><w:rFonts w:ascii="Calibri"/><w:sz w:val="20"/></w:rPr><w:t>6%</w:t></w:r></w:p><w:p w:rsidR="0018722C"><w:pPr><w:spacing w:before="65"/><w:ind w:leftChars="0" w:left="141" w:rightChars="0" w:right="0" w:firstLineChars="0" w:firstLine="0"/><w:jc w:val="center"/><w:rPr><w:rFonts w:ascii="Calibri"/><w:sz w:val="20"/></w:rPr></w:pPr><w:r><w:rPr><w:rFonts w:ascii="Calibri"/><w:sz w:val="20"/></w:rPr><w:t>4%</w:t></w:r></w:p><w:p w:rsidR="0018722C"><w:pPr><w:spacing w:before="65"/><w:ind w:leftChars="0" w:left="141" w:rightChars="0" w:right="0" w:firstLineChars="0" w:firstLine="0"/><w:jc w:val="center"/><w:rPr><w:rFonts w:ascii="Calibri"/><w:sz w:val="20"/></w:rPr></w:pPr><w:r><w:rPr><w:rFonts w:ascii="Calibri"/><w:sz w:val="20"/></w:rPr><w:t>2%</w:t></w:r></w:p><w:p w:rsidR="0018722C"><w:pPr><w:spacing w:before="65"/><w:ind w:leftChars="0" w:left="141" w:rightChars="0" w:right="0" w:firstLineChars="0" w:firstLine="0"/><w:jc w:val="center"/><w:rPr><w:rFonts w:ascii="Calibri"/><w:sz w:val="20"/></w:rPr></w:pPr><w:r><w:rPr><w:rFonts w:ascii="Calibri"/><w:sz w:val="20"/></w:rPr><w:t>0%</w:t></w:r></w:p><w:p w:rsidR="0018722C"><w:pPr><w:spacing w:before="65"/><w:ind w:leftChars="0" w:left="81" w:rightChars="0" w:right="0" w:firstLineChars="0" w:firstLine="0"/><w:jc w:val="center"/><w:rPr><w:rFonts w:ascii="Calibri"/><w:sz w:val="20"/></w:rPr></w:pPr><w:r><w:rPr><w:rFonts w:ascii="Calibri"/><w:sz w:val="20"/></w:rPr><w:t>-2%</w:t></w:r></w:p><w:p w:rsidR="0018722C"><w:pPr><w:spacing w:before="65"/><w:ind w:leftChars="0" w:left="81" w:rightChars="0" w:right="0" w:firstLineChars="0" w:firstLine="0"/><w:jc w:val="center"/><w:rPr><w:rFonts w:ascii="Calibri"/><w:sz w:val="20"/></w:rPr></w:pPr><w:r><w:rPr><w:rFonts w:ascii="Calibri"/><w:sz w:val="20"/></w:rPr><w:t>-4%</w:t></w:r></w:p><w:p w:rsidR="0018722C"><w:pPr><w:spacing w:before="65"/><w:ind w:leftChars="0" w:left="81" w:rightChars="0" w:right="0" w:firstLineChars="0" w:firstLine="0"/><w:jc w:val="center"/><w:rPr><w:rFonts w:ascii="Calibri"/><w:sz w:val="20"/></w:rPr></w:pPr><w:r><w:rPr><w:rFonts w:ascii="Calibri"/><w:sz w:val="20"/></w:rPr><w:t>-6%</w:t></w:r></w:p><w:p w:rsidR="0018722C"><w:pPr><w:spacing w:before="65"/><w:ind w:leftChars="0" w:left="81" w:rightChars="0" w:right="0" w:firstLineChars="0" w:firstLine="0"/><w:jc w:val="center"/><w:rPr><w:rFonts w:ascii="Calibri"/><w:sz w:val="20"/></w:rPr></w:pPr><w:r><w:rPr><w:rFonts w:ascii="Calibri"/><w:sz w:val="20"/></w:rPr><w:t>-8%</w:t></w:r></w:p><w:p w:rsidR="0018722C"><w:pPr><w:spacing w:before="65"/><w:ind w:leftChars="0" w:left="0" w:rightChars="0" w:right="19" w:firstLineChars="0" w:firstLine="0"/><w:jc w:val="center"/><w:rPr><w:rFonts w:ascii="Calibri"/><w:sz w:val="20"/></w:rPr></w:pPr><w:r><w:rPr><w:rFonts w:ascii="Calibri"/><w:w w:val="95"/><w:sz w:val="20"/></w:rPr><w:t>-10%</w:t></w:r></w:p><w:p w:rsidR="0018722C"><w:pPr><w:spacing w:line="240" w:lineRule="exact" w:before="65"/><w:ind w:leftChars="0" w:left="0" w:rightChars="0" w:right="19" w:firstLineChars="0" w:firstLine="0"/><w:jc w:val="center"/><w:rPr><w:rFonts w:ascii="Calibri"/><w:sz w:val="20"/></w:rPr></w:pPr><w:r><w:rPr><w:rFonts w:ascii="Calibri"/><w:w w:val="95"/><w:sz w:val="20"/></w:rPr><w:t>-12%</w:t></w:r></w:p><w:p w:rsidR="0018722C"><w:pPr><w:spacing w:line="220" w:lineRule="exact" w:before="0"/><w:ind w:leftChars="0" w:left="0" w:rightChars="0" w:right="0" w:firstLineChars="0" w:firstLine="0"/><w:jc w:val="left"/><w:rPr><w:b/><w:sz w:val="22"/></w:rPr></w:pPr><w:r><w:rPr><w:b/><w:sz w:val="22"/></w:rPr><w:t>净资产</w:t></w:r></w:p><w:p w:rsidR="0018722C"><w:pPr><w:spacing w:line="237" w:lineRule="auto" w:before="1"/><w:ind w:leftChars="0" w:left="112" w:rightChars="0" w:right="8" w:hanging="113"/><w:jc w:val="left"/><w:rPr><w:b/><w:sz w:val="22"/></w:rPr></w:pPr><w:r><w:rPr><w:b/><w:sz w:val="22"/></w:rPr><w:t>收益率对比</w:t></w:r></w:p><w:p w:rsidR="0018722C"><w:pPr><w:spacing w:line="210" w:lineRule="exact" w:before="0"/><w:ind w:leftChars="0" w:left="0" w:rightChars="0" w:right="0" w:firstLineChars="0" w:firstLine="0"/><w:jc w:val="left"/><w:rPr><w:sz w:val="21"/></w:rPr></w:pPr><w:r><w:rPr><w:sz w:val="21"/></w:rPr><w:t>东方丝</w:t></w:r></w:p><w:p w:rsidR="0018722C"><w:pPr><w:spacing w:line="274" w:lineRule="exact" w:before="0"/><w:ind w:leftChars="0" w:left="0" w:rightChars="0" w:right="0" w:firstLineChars="0" w:firstLine="0"/><w:jc w:val="left"/><w:rPr><w:sz w:val="21"/></w:rPr></w:pPr><w:r><w:rPr><w:sz w:val="21"/></w:rPr><w:t>绸市场</w:t></w:r></w:p><w:p w:rsidR="0018722C"><w:pPr><w:spacing w:line="199" w:lineRule="exact" w:before="0"/><w:ind w:leftChars="0" w:left="0" w:rightChars="0" w:right="0" w:firstLineChars="0" w:firstLine="0"/><w:jc w:val="left"/><w:rPr><w:rFonts w:ascii="Calibri"/><w:sz w:val="20"/></w:rPr></w:pPr><w:r><w:rPr><w:rFonts w:ascii="Calibri"/><w:sz w:val="20"/></w:rPr><w:t>2001   2002   2003   2004   2005   2006   2007   2008   2009   2010   2011</w:t></w:r></w:p><w:p w:rsidR="0018722C"><w:pPr><w:spacing w:line="210" w:lineRule="exact" w:before="0"/><w:ind w:leftChars="0" w:left="0" w:rightChars="0" w:right="0" w:firstLineChars="0" w:firstLine="0"/><w:jc w:val="left"/><w:rPr><w:sz w:val="21"/></w:rPr></w:pPr><w:r><w:rPr><w:sz w:val="21"/></w:rPr><w:t>绍兴轻</w:t></w:r></w:p><w:p w:rsidR="0018722C"><w:pPr><w:spacing w:line="274" w:lineRule="exact" w:before="0"/><w:ind w:leftChars="0" w:left="0" w:rightChars="0" w:right="0" w:firstLineChars="0" w:firstLine="0"/><w:jc w:val="left"/><w:rPr><w:sz w:val="21"/></w:rPr></w:pPr><w:r><w:rPr><w:sz w:val="21"/></w:rPr><w:t>纺城</w:t></w:r></w:p><w:p w:rsidR="0018722C"><w:pPr><w:pStyle w:val="a9"/><w:topLinePunct/></w:pPr><w:r><w:rPr><w:kern w:val="2"/><w:sz w:val="21"/><w:szCs w:val="22"/><w:rFonts w:cstheme="minorBidi" w:hAnsiTheme="minorHAnsi" w:eastAsiaTheme="minorHAnsi" w:asciiTheme="minorHAnsi" w:ascii="楷体" w:eastAsia="楷体" w:hint="eastAsia"/></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5-2</w:t></w:r><w:r><w:t xml:space="preserve">  </w:t></w:r><w:r><w:rPr><w:kern w:val="2"/><w:szCs w:val="22"/><w:rFonts w:ascii="楷体" w:eastAsia="楷体" w:hint="eastAsia" w:cstheme="minorBidi" w:hAnsiTheme="minorHAnsi"/><w:spacing w:val="-2"/><w:sz w:val="21"/></w:rPr><w:t>总</w:t></w:r><w:r><w:rPr><w:kern w:val="2"/><w:szCs w:val="22"/><w:rFonts w:ascii="楷体" w:eastAsia="楷体" w:hint="eastAsia" w:cstheme="minorBidi" w:hAnsiTheme="minorHAnsi"/><w:sz w:val="21"/></w:rPr><w:t>资</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对</w:t></w:r><w:r><w:rPr><w:kern w:val="2"/><w:szCs w:val="22"/><w:rFonts w:ascii="楷体" w:eastAsia="楷体" w:hint="eastAsia" w:cstheme="minorBidi" w:hAnsiTheme="minorHAnsi"/><w:spacing w:val="-2"/><w:sz w:val="21"/></w:rPr><w:t>比</w:t></w:r><w:r><w:rPr><w:kern w:val="2"/><w:szCs w:val="22"/><w:rFonts w:ascii="楷体" w:eastAsia="楷体" w:hint="eastAsia" w:cstheme="minorBidi" w:hAnsiTheme="minorHAnsi"/><w:sz w:val="21"/></w:rPr><w:t>图</w:t></w:r></w:p><w:p w:rsidR="0018722C"><w:pPr><w:topLinePunct/></w:pPr><w:r><w:rPr><w:rFonts w:cstheme="minorBidi" w:hAnsiTheme="minorHAnsi" w:eastAsiaTheme="minorHAnsi" w:asciiTheme="minorHAnsi" w:ascii="Times New Roman" w:hAnsi="Times New Roman"/></w:rPr><w:t>Fig 5-2 Rate of Return On common stockholders</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Equity Comparison</w:t></w:r></w:p><w:p w:rsidR="0018722C"><w:pPr><w:topLinePunct/></w:pPr><w:r><w:t>由</w:t></w:r><w:r><w:t>图</w:t></w:r><w:r><w:rPr><w:rFonts w:ascii="Times New Roman" w:eastAsia="Times New Roman"/></w:rPr><w:t>5-2</w:t></w:r><w:r><w:t>可知，东方丝绸市场和绍兴轻纺城并不是每年都能盈利，如东方丝绸市</w:t></w:r></w:p><w:p w:rsidR="0018722C"><w:pPr><w:topLinePunct/></w:pPr><w:r><w:t>场</w:t></w:r><w:r><w:rPr><w:rFonts w:ascii="Times New Roman" w:eastAsia="Times New Roman"/></w:rPr><w:t>2004</w:t></w:r><w:r><w:t>年出现较大亏损，根据其当年的年度报告显示，亏损是由煤价成倍上涨，以</w:t></w:r><w:r><w:t>及货源紧缺等造成的。绍兴轻纺城在</w:t></w:r><w:r><w:rPr><w:rFonts w:ascii="Times New Roman" w:eastAsia="Times New Roman"/></w:rPr><w:t>2001</w:t></w:r><w:r><w:t>、</w:t></w:r><w:r><w:rPr><w:rFonts w:ascii="Times New Roman" w:eastAsia="Times New Roman"/></w:rPr><w:t>2006</w:t></w:r><w:r><w:t>年公司经济效益滑坡，根据其相应</w:t></w:r><w:r><w:t>的年度报告可知，下属公司业绩作假、执行新的会计制度、部分产品未能顺利出口等</w:t></w:r><w:r><w:t>是</w:t></w:r><w:r><w:rPr><w:rFonts w:ascii="Times New Roman" w:eastAsia="Times New Roman"/></w:rPr><w:t>2001</w:t></w:r><w:r><w:t>年亏损的主要原因，而</w:t></w:r><w:r><w:rPr><w:rFonts w:ascii="Times New Roman" w:eastAsia="Times New Roman"/></w:rPr><w:t>2006</w:t></w:r><w:r w:rsidR="001852F3"><w:rPr><w:rFonts w:ascii="Times New Roman" w:eastAsia="Times New Roman"/></w:rPr><w:t xml:space="preserve"> </w:t></w:r><w:r><w:t>年亏损是因为投资舒美特公司等不良资产而</w:t></w:r><w:r><w:t>损</w:t></w:r></w:p><w:p w:rsidR="0018722C"><w:pPr><w:topLinePunct/></w:pPr><w:r><w:t>失</w:t></w:r><w:r><w:rPr><w:rFonts w:ascii="Times New Roman" w:eastAsia="Times New Roman"/></w:rPr><w:t>6969</w:t></w:r><w:r w:rsidR="001852F3"><w:rPr><w:rFonts w:ascii="Times New Roman" w:eastAsia="Times New Roman"/></w:rPr><w:t xml:space="preserve"> </w:t></w:r><w:r><w:t>万元，影响了当年净资产收益率。</w:t></w:r></w:p><w:p w:rsidR="0018722C"><w:pPr><w:pStyle w:val="Heading3"/><w:topLinePunct/><w:ind w:left="200" w:hangingChars="200" w:hanging="200"/></w:pPr><w:bookmarkStart w:id="722189" w:name="_Toc686722189"/><w:bookmarkStart w:name="_bookmark37" w:id="93"/><w:bookmarkEnd w:id="93"/><w:r><w:t>5.2.2</w:t></w:r><w:r><w:t xml:space="preserve"> </w:t></w:r><w:bookmarkStart w:name="_bookmark37" w:id="94"/><w:bookmarkEnd w:id="94"/><w:r><w:t>变量相关性及回归分析</w:t></w:r><w:bookmarkEnd w:id="722189"/></w:p><w:p w:rsidR="0018722C"><w:pPr><w:topLinePunct/></w:pPr><w:r><w:t>（</w:t></w:r><w:r><w:rPr><w:rFonts w:ascii="Times New Roman" w:eastAsia="Times New Roman"/></w:rPr><w:t>1</w:t></w:r><w:r><w:t>）</w:t></w:r><w:r><w:t>纺织服装专业市场对产业集群专业化的影响</w:t></w:r></w:p><w:p w:rsidR="0018722C"><w:pPr><w:topLinePunct/></w:pPr><w:r><w:t>在商品经济高度发达的条件下，社会生产地域分工的形式。在竞争中，各地区凭</w:t></w:r><w:r><w:t>借其自然资源、劳动资源或社会经济基础的优势，形成了一批各具特点的专业化生产</w:t></w:r><w:r><w:t>部门。这些部门构成地区经济的主体，决定这一地区在整个国民经济中的地位和作用。</w:t></w:r></w:p><w:p w:rsidR="0018722C"><w:pPr><w:pStyle w:val="ae"/><w:topLinePunct/></w:pPr><w:r><w:pict><v:group style="margin-left:83.664001pt;margin-top:2.325632pt;width:411.58pt;height:4.14pt;mso-position-horizontal-relative:page;mso-position-vertical-relative:paragraph;z-index:-1714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如中国东方丝绸市场、绍兴轻纺城等，其地区专业化生产的服装、印染品、织布、丝绸等，大量供应国内其他地区和满足国际市场的需求。</w:t></w:r></w:p><w:p w:rsidR="0018722C"><w:pPr><w:topLinePunct/></w:pPr><w:r><w:t>本文中，专业化</w:t></w:r><w:r><w:rPr><w:rFonts w:ascii="Times New Roman" w:eastAsia="Times New Roman"/></w:rPr><w:t>SP</w:t></w:r><w:r><w:t>是指纺织服装产业的产值占区域总产值的比重。因此</w:t></w:r><w:r><w:rPr><w:rFonts w:ascii="Times New Roman" w:eastAsia="Times New Roman"/></w:rPr><w:t>SP</w:t></w:r><w:r><w:t>越大，</w:t></w:r><w:r w:rsidR="001852F3"><w:t xml:space="preserve">可在一定程度上反映出纺织服装产业在当地区域内的专业化程度越高。</w:t></w:r></w:p><w:p w:rsidR="0018722C"><w:pPr><w:pStyle w:val="a8"/><w:topLinePunct/></w:pPr><w:r><w:rPr><w:kern w:val="2"/><w:sz w:val="21"/><w:szCs w:val="22"/><w:rFonts w:cstheme="minorBidi" w:hAnsiTheme="minorHAnsi" w:eastAsiaTheme="minorHAnsi" w:asciiTheme="minorHAnsi" w:ascii="楷体" w:eastAsia="楷体" w:hint="eastAsia"/></w:rPr><w:t>表5-3</w:t></w:r><w:r><w:t xml:space="preserve">  </w:t></w:r><w:r w:rsidRPr="00DB64CE"><w:rPr><w:kern w:val="2"/><w:sz w:val="21"/><w:szCs w:val="22"/><w:rFonts w:cstheme="minorBidi" w:hAnsiTheme="minorHAnsi" w:eastAsiaTheme="minorHAnsi" w:asciiTheme="minorHAnsi" w:ascii="楷体" w:eastAsia="楷体" w:hint="eastAsia"/></w:rPr><w:t>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w:t></w:r><w:r><w:t xml:space="preserve">  </w:t></w:r><w:r w:rsidRPr="00DB64CE"><w:rPr><w:rFonts w:cstheme="minorBidi" w:hAnsiTheme="minorHAnsi" w:eastAsiaTheme="minorHAnsi" w:asciiTheme="minorHAnsi" w:ascii="Times New Roman"/></w:rPr><w:t>Specialization variables correlation</w:t></w:r></w:p><w:p w:rsidR="0018722C"><w:pPr><w:pStyle w:val="a8"/><w:topLinePunct/></w:pPr><w:r><w:rPr><w:rFonts w:cstheme="minorBidi" w:hAnsiTheme="minorHAnsi" w:eastAsiaTheme="minorHAnsi" w:asciiTheme="minorHAnsi" w:ascii="楷体" w:eastAsia="楷体" w:hint="eastAsia"/></w:rPr><w:t>表5-3-1</w:t></w:r><w:r><w:t xml:space="preserve">  </w:t></w:r><w:r w:rsidRPr="00DB64CE"><w:rPr><w:rFonts w:cstheme="minorBidi" w:hAnsiTheme="minorHAnsi" w:eastAsiaTheme="minorHAnsi" w:asciiTheme="minorHAnsi" w:ascii="楷体" w:eastAsia="楷体" w:hint="eastAsia"/></w:rPr><w:t>东方丝绸市场专业化变量相关性表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5-3-1</w:t></w:r><w:r><w:t xml:space="preserve">  </w:t></w:r><w:r w:rsidRPr="00DB64CE"><w:rPr><w:rFonts w:cstheme="minorBidi" w:hAnsiTheme="minorHAnsi" w:eastAsiaTheme="minorHAnsi" w:asciiTheme="minorHAnsi" w:ascii="Times New Roman"/></w:rPr><w:t>Specialization variables correlation of Eastern Silk Market</w:t></w:r></w:p><w:tbl><w:tblPr><w:tblW w:w="5000" w:type="pct"/><w:tblInd w:w="10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0"/><w:gridCol w:w="752"/><w:gridCol w:w="720"/><w:gridCol w:w="708"/><w:gridCol w:w="708"/><w:gridCol w:w="710"/><w:gridCol w:w="604"/><w:gridCol w:w="764"/><w:gridCol w:w="688"/><w:gridCol w:w="694"/></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8" w:type="pct"/><w:vAlign w:val="center"/></w:tcPr><w:p w:rsidR="0018722C"><w:pPr><w:pStyle w:val="ac"/><w:topLinePunct/><w:ind w:leftChars="0" w:left="0" w:rightChars="0" w:right="0" w:firstLineChars="0" w:firstLine="0"/><w:spacing w:line="240" w:lineRule="atLeast"/></w:pPr><w:r><w:t>SP</w:t></w:r></w:p></w:tc><w:tc><w:tcPr><w:tcW w:w="540" w:type="pct"/><w:vAlign w:val="center"/></w:tcPr><w:p w:rsidR="0018722C"><w:pPr><w:pStyle w:val="affff9"/><w:topLinePunct/><w:ind w:leftChars="0" w:left="0" w:rightChars="0" w:right="0" w:firstLineChars="0" w:firstLine="0"/><w:spacing w:line="240" w:lineRule="atLeast"/></w:pPr><w:r><w:t>1</w:t></w:r></w:p></w:tc><w:tc><w:tcPr><w:tcW w:w="517"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TA</w:t></w:r></w:p></w:tc><w:tc><w:tcPr><w:tcW w:w="540" w:type="pct"/><w:vAlign w:val="center"/></w:tcPr><w:p w:rsidR="0018722C"><w:pPr><w:pStyle w:val="a5"/><w:topLinePunct/><w:ind w:leftChars="0" w:left="0" w:rightChars="0" w:right="0" w:firstLineChars="0" w:firstLine="0"/><w:spacing w:line="240" w:lineRule="atLeast"/></w:pPr><w:r><w:t>-.878</w:t></w:r><w:r><w:t>**</w:t></w:r></w:p></w:tc><w:tc><w:tcPr><w:tcW w:w="517"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ROE</w:t></w:r></w:p></w:tc><w:tc><w:tcPr><w:tcW w:w="540" w:type="pct"/><w:vAlign w:val="center"/></w:tcPr><w:p w:rsidR="0018722C"><w:pPr><w:pStyle w:val="affff9"/><w:topLinePunct/><w:ind w:leftChars="0" w:left="0" w:rightChars="0" w:right="0" w:firstLineChars="0" w:firstLine="0"/><w:spacing w:line="240" w:lineRule="atLeast"/></w:pPr><w:r><w:t>.353</w:t></w:r></w:p></w:tc><w:tc><w:tcPr><w:tcW w:w="517"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SE</w:t></w:r></w:p></w:tc><w:tc><w:tcPr><w:tcW w:w="540" w:type="pct"/><w:vAlign w:val="center"/></w:tcPr><w:p w:rsidR="0018722C"><w:pPr><w:pStyle w:val="a5"/><w:topLinePunct/><w:ind w:leftChars="0" w:left="0" w:rightChars="0" w:right="0" w:firstLineChars="0" w:firstLine="0"/><w:spacing w:line="240" w:lineRule="atLeast"/></w:pPr><w:r><w:t>.783</w:t></w:r><w:r><w:t>**</w:t></w:r></w:p></w:tc><w:tc><w:tcPr><w:tcW w:w="517"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EPS</w:t></w:r></w:p></w:tc><w:tc><w:tcPr><w:tcW w:w="540" w:type="pct"/><w:vAlign w:val="center"/></w:tcPr><w:p w:rsidR="0018722C"><w:pPr><w:pStyle w:val="a5"/><w:topLinePunct/><w:ind w:leftChars="0" w:left="0" w:rightChars="0" w:right="0" w:firstLineChars="0" w:firstLine="0"/><w:spacing w:line="240" w:lineRule="atLeast"/></w:pPr><w:r><w:t>.506</w:t></w:r><w:r><w:t>*</w:t></w:r></w:p></w:tc><w:tc><w:tcPr><w:tcW w:w="517"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TP</w:t></w:r></w:p></w:tc><w:tc><w:tcPr><w:tcW w:w="540" w:type="pct"/><w:vAlign w:val="center"/></w:tcPr><w:p w:rsidR="0018722C"><w:pPr><w:pStyle w:val="affff9"/><w:topLinePunct/><w:ind w:leftChars="0" w:left="0" w:rightChars="0" w:right="0" w:firstLineChars="0" w:firstLine="0"/><w:spacing w:line="240" w:lineRule="atLeast"/></w:pPr><w:r><w:t>.047</w:t></w:r></w:p></w:tc><w:tc><w:tcPr><w:tcW w:w="517"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34" w:type="pct"/><w:vAlign w:val="center"/></w:tcPr><w:p w:rsidR="0018722C"><w:pPr><w:pStyle w:val="affff9"/><w:topLinePunct/><w:ind w:leftChars="0" w:left="0" w:rightChars="0" w:right="0" w:firstLineChars="0" w:firstLine="0"/><w:spacing w:line="240" w:lineRule="atLeast"/></w:pPr><w:r><w:t>1</w:t></w: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BRGM</w:t></w:r></w:p></w:tc><w:tc><w:tcPr><w:tcW w:w="540" w:type="pct"/><w:vAlign w:val="center"/></w:tcPr><w:p w:rsidR="0018722C"><w:pPr><w:pStyle w:val="a5"/><w:topLinePunct/><w:ind w:leftChars="0" w:left="0" w:rightChars="0" w:right="0" w:firstLineChars="0" w:firstLine="0"/><w:spacing w:line="240" w:lineRule="atLeast"/></w:pPr><w:r><w:t>-.832</w:t></w:r><w:r><w:t>**</w:t></w:r></w:p></w:tc><w:tc><w:tcPr><w:tcW w:w="517"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34" w:type="pct"/><w:vAlign w:val="center"/></w:tcPr><w:p w:rsidR="0018722C"><w:pPr><w:pStyle w:val="affff9"/><w:topLinePunct/><w:ind w:leftChars="0" w:left="0" w:rightChars="0" w:right="0" w:firstLineChars="0" w:firstLine="0"/><w:spacing w:line="240" w:lineRule="atLeast"/></w:pPr><w:r><w:t>.220</w:t></w:r></w:p></w:tc><w:tc><w:tcPr><w:tcW w:w="549" w:type="pct"/><w:vAlign w:val="center"/></w:tcPr><w:p w:rsidR="0018722C"><w:pPr><w:pStyle w:val="affff9"/><w:topLinePunct/><w:ind w:leftChars="0" w:left="0" w:rightChars="0" w:right="0" w:firstLineChars="0" w:firstLine="0"/><w:spacing w:line="240" w:lineRule="atLeast"/></w:pPr><w:r><w:t>1</w:t></w: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TFC</w:t></w:r></w:p></w:tc><w:tc><w:tcPr><w:tcW w:w="540" w:type="pct"/><w:vAlign w:val="center"/></w:tcPr><w:p w:rsidR="0018722C"><w:pPr><w:pStyle w:val="affff9"/><w:topLinePunct/><w:ind w:leftChars="0" w:left="0" w:rightChars="0" w:right="0" w:firstLineChars="0" w:firstLine="0"/><w:spacing w:line="240" w:lineRule="atLeast"/></w:pPr><w:r><w:t>.406</w:t></w:r></w:p></w:tc><w:tc><w:tcPr><w:tcW w:w="517"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34" w:type="pct"/><w:vAlign w:val="center"/></w:tcPr><w:p w:rsidR="0018722C"><w:pPr><w:pStyle w:val="affff9"/><w:topLinePunct/><w:ind w:leftChars="0" w:left="0" w:rightChars="0" w:right="0" w:firstLineChars="0" w:firstLine="0"/><w:spacing w:line="240" w:lineRule="atLeast"/></w:pPr><w:r><w:t>-.242</w:t></w:r></w:p></w:tc><w:tc><w:tcPr><w:tcW w:w="549" w:type="pct"/><w:vAlign w:val="center"/></w:tcPr><w:p w:rsidR="0018722C"><w:pPr><w:pStyle w:val="affff9"/><w:topLinePunct/><w:ind w:leftChars="0" w:left="0" w:rightChars="0" w:right="0" w:firstLineChars="0" w:firstLine="0"/><w:spacing w:line="240" w:lineRule="atLeast"/></w:pPr><w:r><w:t>.536</w:t></w:r></w:p></w:tc><w:tc><w:tcPr><w:tcW w:w="494"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8"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-.808</w:t></w:r><w:r><w:t>**</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4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r><w:rPr><w:rFonts w:cstheme="minorBidi" w:hAnsiTheme="minorHAnsi" w:eastAsiaTheme="minorHAnsi" w:asciiTheme="minorHAnsi"/></w:rPr><w:t>。</w:t></w:r></w:p><w:p w:rsidR="0018722C"><w:pPr><w:pStyle w:val="a8"/><w:topLinePunct/></w:pPr><w:r><w:rPr><w:rFonts w:cstheme="minorBidi" w:hAnsiTheme="minorHAnsi" w:eastAsiaTheme="minorHAnsi" w:asciiTheme="minorHAnsi" w:ascii="楷体" w:eastAsia="楷体" w:hint="eastAsia"/></w:rPr><w:t>表5-3-2</w:t></w:r><w:r><w:t xml:space="preserve">  </w:t></w:r><w:r w:rsidRPr="00DB64CE"><w:rPr><w:rFonts w:cstheme="minorBidi" w:hAnsiTheme="minorHAnsi" w:eastAsiaTheme="minorHAnsi" w:asciiTheme="minorHAnsi" w:ascii="楷体" w:eastAsia="楷体" w:hint="eastAsia"/></w:rPr><w:t>绍兴轻纺城专业化变量相关性表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5-3-2</w:t></w:r><w:r><w:t xml:space="preserve">  </w:t></w:r><w:r w:rsidRPr="00DB64CE"><w:rPr><w:rFonts w:cstheme="minorBidi" w:hAnsiTheme="minorHAnsi" w:eastAsiaTheme="minorHAnsi" w:asciiTheme="minorHAnsi" w:ascii="Times New Roman"/></w:rPr><w:t>Specialization variables correlation of Shaoxing Textile City</w:t></w:r></w:p><w:tbl><w:tblPr><w:tblW w:w="5000" w:type="pct"/><w:tblInd w:w="10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0"/><w:gridCol w:w="752"/><w:gridCol w:w="720"/><w:gridCol w:w="708"/><w:gridCol w:w="708"/><w:gridCol w:w="710"/><w:gridCol w:w="604"/><w:gridCol w:w="749"/><w:gridCol w:w="702"/><w:gridCol w:w="693"/></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8" w:type="pct"/><w:vAlign w:val="center"/></w:tcPr><w:p w:rsidR="0018722C"><w:pPr><w:pStyle w:val="ac"/><w:topLinePunct/><w:ind w:leftChars="0" w:left="0" w:rightChars="0" w:right="0" w:firstLineChars="0" w:firstLine="0"/><w:spacing w:line="240" w:lineRule="atLeast"/></w:pPr><w:r><w:t>SP</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ffff9"/><w:topLinePunct/><w:ind w:leftChars="0" w:left="0" w:rightChars="0" w:right="0" w:firstLineChars="0" w:firstLine="0"/><w:spacing w:line="240" w:lineRule="atLeast"/></w:pPr><w:r><w:t>-.539</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-.526</w:t></w:r></w:p></w:tc><w:tc><w:tcPr><w:tcW w:w="518" w:type="pct"/><w:vAlign w:val="center"/></w:tcPr><w:p w:rsidR="0018722C"><w:pPr><w:pStyle w:val="affff9"/><w:topLinePunct/><w:ind w:leftChars="0" w:left="0" w:rightChars="0" w:right="0" w:firstLineChars="0" w:firstLine="0"/><w:spacing w:line="240" w:lineRule="atLeast"/></w:pPr><w:r><w:t>.144</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-.846</w:t></w:r><w:r><w:t>**</w:t></w:r></w:p></w:tc><w:tc><w:tcPr><w:tcW w:w="518" w:type="pct"/><w:vAlign w:val="center"/></w:tcPr><w:p w:rsidR="0018722C"><w:pPr><w:pStyle w:val="affff9"/><w:topLinePunct/><w:ind w:leftChars="0" w:left="0" w:rightChars="0" w:right="0" w:firstLineChars="0" w:firstLine="0"/><w:spacing w:line="240" w:lineRule="atLeast"/></w:pPr><w:r><w:t>.280</w:t></w:r></w:p></w:tc><w:tc><w:tcPr><w:tcW w:w="509" w:type="pct"/><w:vAlign w:val="center"/></w:tcPr><w:p w:rsidR="0018722C"><w:pPr><w:pStyle w:val="a5"/><w:topLinePunct/><w:ind w:leftChars="0" w:left="0" w:rightChars="0" w:right="0" w:firstLineChars="0" w:firstLine="0"/><w:spacing w:line="240" w:lineRule="atLeast"/></w:pPr><w:r><w:t>.745</w:t></w:r><w:r><w:t>**</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-.471</w:t></w:r></w:p></w:tc><w:tc><w:tcPr><w:tcW w:w="518" w:type="pct"/><w:vAlign w:val="center"/></w:tcPr><w:p w:rsidR="0018722C"><w:pPr><w:pStyle w:val="affff9"/><w:topLinePunct/><w:ind w:leftChars="0" w:left="0" w:rightChars="0" w:right="0" w:firstLineChars="0" w:firstLine="0"/><w:spacing w:line="240" w:lineRule="atLeast"/></w:pPr><w:r><w:t>.215</w:t></w:r></w:p></w:tc><w:tc><w:tcPr><w:tcW w:w="509" w:type="pct"/><w:vAlign w:val="center"/></w:tcPr><w:p w:rsidR="0018722C"><w:pPr><w:pStyle w:val="a5"/><w:topLinePunct/><w:ind w:leftChars="0" w:left="0" w:rightChars="0" w:right="0" w:firstLineChars="0" w:firstLine="0"/><w:spacing w:line="240" w:lineRule="atLeast"/></w:pPr><w:r><w:t>.970</w:t></w:r><w:r><w:t>**</w:t></w:r></w:p></w:tc><w:tc><w:tcPr><w:tcW w:w="509" w:type="pct"/><w:vAlign w:val="center"/></w:tcPr><w:p w:rsidR="0018722C"><w:pPr><w:pStyle w:val="a5"/><w:topLinePunct/><w:ind w:leftChars="0" w:left="0" w:rightChars="0" w:right="0" w:firstLineChars="0" w:firstLine="0"/><w:spacing w:line="240" w:lineRule="atLeast"/></w:pPr><w:r><w:t>.699</w:t></w:r><w:r><w:t>**</w:t></w:r></w:p></w:tc><w:tc><w:tcPr><w:tcW w:w="510"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-.287</w:t></w:r></w:p></w:tc><w:tc><w:tcPr><w:tcW w:w="518" w:type="pct"/><w:vAlign w:val="center"/></w:tcPr><w:p w:rsidR="0018722C"><w:pPr><w:pStyle w:val="affff9"/><w:topLinePunct/><w:ind w:leftChars="0" w:left="0" w:rightChars="0" w:right="0" w:firstLineChars="0" w:firstLine="0"/><w:spacing w:line="240" w:lineRule="atLeast"/></w:pPr><w:r><w:t>.129</w:t></w:r></w:p></w:tc><w:tc><w:tcPr><w:tcW w:w="509" w:type="pct"/><w:vAlign w:val="center"/></w:tcPr><w:p w:rsidR="0018722C"><w:pPr><w:pStyle w:val="a5"/><w:topLinePunct/><w:ind w:leftChars="0" w:left="0" w:rightChars="0" w:right="0" w:firstLineChars="0" w:firstLine="0"/><w:spacing w:line="240" w:lineRule="atLeast"/></w:pPr><w:r><w:t>.747</w:t></w:r><w:r><w:t>**</w:t></w:r></w:p></w:tc><w:tc><w:tcPr><w:tcW w:w="509" w:type="pct"/><w:vAlign w:val="center"/></w:tcPr><w:p w:rsidR="0018722C"><w:pPr><w:pStyle w:val="affff9"/><w:topLinePunct/><w:ind w:leftChars="0" w:left="0" w:rightChars="0" w:right="0" w:firstLineChars="0" w:firstLine="0"/><w:spacing w:line="240" w:lineRule="atLeast"/></w:pPr><w:r><w:t>.521</w:t></w:r></w:p></w:tc><w:tc><w:tcPr><w:tcW w:w="510" w:type="pct"/><w:vAlign w:val="center"/></w:tcPr><w:p w:rsidR="0018722C"><w:pPr><w:pStyle w:val="a5"/><w:topLinePunct/><w:ind w:leftChars="0" w:left="0" w:rightChars="0" w:right="0" w:firstLineChars="0" w:firstLine="0"/><w:spacing w:line="240" w:lineRule="atLeast"/></w:pPr><w:r><w:t>.841</w:t></w:r><w:r><w:t>**</w:t></w:r></w:p></w:tc><w:tc><w:tcPr><w:tcW w:w="434" w:type="pct"/><w:vAlign w:val="center"/></w:tcPr><w:p w:rsidR="0018722C"><w:pPr><w:pStyle w:val="affff9"/><w:topLinePunct/><w:ind w:leftChars="0" w:left="0" w:rightChars="0" w:right="0" w:firstLineChars="0" w:firstLine="0"/><w:spacing w:line="240" w:lineRule="atLeast"/></w:pPr><w:r><w:t>1</w:t></w: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ffff9"/><w:topLinePunct/><w:ind w:leftChars="0" w:left="0" w:rightChars="0" w:right="0" w:firstLineChars="0" w:firstLine="0"/><w:spacing w:line="240" w:lineRule="atLeast"/></w:pPr><w:r><w:t>.258</w:t></w:r></w:p></w:tc><w:tc><w:tcPr><w:tcW w:w="518" w:type="pct"/><w:vAlign w:val="center"/></w:tcPr><w:p w:rsidR="0018722C"><w:pPr><w:pStyle w:val="a5"/><w:topLinePunct/><w:ind w:leftChars="0" w:left="0" w:rightChars="0" w:right="0" w:firstLineChars="0" w:firstLine="0"/><w:spacing w:line="240" w:lineRule="atLeast"/></w:pPr><w:r><w:t>-.631</w:t></w:r><w:r><w:t>*</w:t></w:r></w:p></w:tc><w:tc><w:tcPr><w:tcW w:w="509" w:type="pct"/><w:vAlign w:val="center"/></w:tcPr><w:p w:rsidR="0018722C"><w:pPr><w:pStyle w:val="affff9"/><w:topLinePunct/><w:ind w:leftChars="0" w:left="0" w:rightChars="0" w:right="0" w:firstLineChars="0" w:firstLine="0"/><w:spacing w:line="240" w:lineRule="atLeast"/></w:pPr><w:r><w:t>-.197</w:t></w:r></w:p></w:tc><w:tc><w:tcPr><w:tcW w:w="509" w:type="pct"/><w:vAlign w:val="center"/></w:tcPr><w:p w:rsidR="0018722C"><w:pPr><w:pStyle w:val="affff9"/><w:topLinePunct/><w:ind w:leftChars="0" w:left="0" w:rightChars="0" w:right="0" w:firstLineChars="0" w:firstLine="0"/><w:spacing w:line="240" w:lineRule="atLeast"/></w:pPr><w:r><w:t>-.050</w:t></w:r></w:p></w:tc><w:tc><w:tcPr><w:tcW w:w="510" w:type="pct"/><w:vAlign w:val="center"/></w:tcPr><w:p w:rsidR="0018722C"><w:pPr><w:pStyle w:val="affff9"/><w:topLinePunct/><w:ind w:leftChars="0" w:left="0" w:rightChars="0" w:right="0" w:firstLineChars="0" w:firstLine="0"/><w:spacing w:line="240" w:lineRule="atLeast"/></w:pPr><w:r><w:t>-.173</w:t></w:r></w:p></w:tc><w:tc><w:tcPr><w:tcW w:w="434" w:type="pct"/><w:vAlign w:val="center"/></w:tcPr><w:p w:rsidR="0018722C"><w:pPr><w:pStyle w:val="affff9"/><w:topLinePunct/><w:ind w:leftChars="0" w:left="0" w:rightChars="0" w:right="0" w:firstLineChars="0" w:firstLine="0"/><w:spacing w:line="240" w:lineRule="atLeast"/></w:pPr><w:r><w:t>.227</w:t></w:r></w:p></w:tc><w:tc><w:tcPr><w:tcW w:w="538"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5"/><w:topLinePunct/><w:ind w:leftChars="0" w:left="0" w:rightChars="0" w:right="0" w:firstLineChars="0" w:firstLine="0"/><w:spacing w:line="240" w:lineRule="atLeast"/></w:pPr><w:r><w:t>.861</w:t></w:r><w:r><w:t>**</w:t></w:r></w:p></w:tc><w:tc><w:tcPr><w:tcW w:w="518" w:type="pct"/><w:vAlign w:val="center"/></w:tcPr><w:p w:rsidR="0018722C"><w:pPr><w:pStyle w:val="affff9"/><w:topLinePunct/><w:ind w:leftChars="0" w:left="0" w:rightChars="0" w:right="0" w:firstLineChars="0" w:firstLine="0"/><w:spacing w:line="240" w:lineRule="atLeast"/></w:pPr><w:r><w:t>-.297</w:t></w:r></w:p></w:tc><w:tc><w:tcPr><w:tcW w:w="509" w:type="pct"/><w:vAlign w:val="center"/></w:tcPr><w:p w:rsidR="0018722C"><w:pPr><w:pStyle w:val="a5"/><w:topLinePunct/><w:ind w:leftChars="0" w:left="0" w:rightChars="0" w:right="0" w:firstLineChars="0" w:firstLine="0"/><w:spacing w:line="240" w:lineRule="atLeast"/></w:pPr><w:r><w:t>-.666</w:t></w:r><w:r><w:t>*</w:t></w:r></w:p></w:tc><w:tc><w:tcPr><w:tcW w:w="509" w:type="pct"/><w:vAlign w:val="center"/></w:tcPr><w:p w:rsidR="0018722C"><w:pPr><w:pStyle w:val="a5"/><w:topLinePunct/><w:ind w:leftChars="0" w:left="0" w:rightChars="0" w:right="0" w:firstLineChars="0" w:firstLine="0"/><w:spacing w:line="240" w:lineRule="atLeast"/></w:pPr><w:r><w:t>-.953</w:t></w:r><w:r><w:t>**</w:t></w:r></w:p></w:tc><w:tc><w:tcPr><w:tcW w:w="510" w:type="pct"/><w:vAlign w:val="center"/></w:tcPr><w:p w:rsidR="0018722C"><w:pPr><w:pStyle w:val="a5"/><w:topLinePunct/><w:ind w:leftChars="0" w:left="0" w:rightChars="0" w:right="0" w:firstLineChars="0" w:firstLine="0"/><w:spacing w:line="240" w:lineRule="atLeast"/></w:pPr><w:r><w:t>-.594</w:t></w:r><w:r><w:t>*</w:t></w:r></w:p></w:tc><w:tc><w:tcPr><w:tcW w:w="434" w:type="pct"/><w:vAlign w:val="center"/></w:tcPr><w:p w:rsidR="0018722C"><w:pPr><w:pStyle w:val="affff9"/><w:topLinePunct/><w:ind w:leftChars="0" w:left="0" w:rightChars="0" w:right="0" w:firstLineChars="0" w:firstLine="0"/><w:spacing w:line="240" w:lineRule="atLeast"/></w:pPr><w:r><w:t>-.348</w:t></w:r></w:p></w:tc><w:tc><w:tcPr><w:tcW w:w="538" w:type="pct"/><w:vAlign w:val="center"/></w:tcPr><w:p w:rsidR="0018722C"><w:pPr><w:pStyle w:val="affff9"/><w:topLinePunct/><w:ind w:leftChars="0" w:left="0" w:rightChars="0" w:right="0" w:firstLineChars="0" w:firstLine="0"/><w:spacing w:line="240" w:lineRule="atLeast"/></w:pPr><w:r><w:t>.146</w:t></w:r></w:p></w:tc><w:tc><w:tcPr><w:tcW w:w="505" w:type="pct"/><w:vAlign w:val="center"/></w:tcPr><w:p w:rsidR="0018722C"><w:pPr><w:pStyle w:val="affff9"/><w:topLinePunct/><w:ind w:leftChars="0" w:left="0" w:rightChars="0" w:right="0" w:firstLineChars="0" w:firstLine="0"/><w:spacing w:line="240" w:lineRule="atLeast"/></w:pPr><w:r><w:t>1</w:t></w:r></w:p></w:tc><w:tc><w:tcPr><w:tcW w:w="498" w:type="pct"/><w:vAlign w:val="center"/></w:tcPr><w:p w:rsidR="0018722C"><w:pPr><w:pStyle w:val="ad"/><w:topLinePunct/><w:ind w:leftChars="0" w:left="0" w:rightChars="0" w:right="0" w:firstLineChars="0" w:firstLine="0"/><w:spacing w:line="240" w:lineRule="atLeast"/></w:pPr></w:p></w:tc></w:tr><w:tr><w:tc><w:tcPr><w:tcW w:w="438"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-.589</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.523</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.513</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.488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538"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-.393</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r><w:rPr><w:rFonts w:cstheme="minorBidi" w:hAnsiTheme="minorHAnsi" w:eastAsiaTheme="minorHAnsi" w:asciiTheme="minorHAnsi"/></w:rPr><w:t>。</w:t></w:r></w:p><w:p w:rsidR="0018722C"><w:pPr><w:topLinePunct/></w:pPr><w:r><w:t>从</w:t></w:r><w:r><w:t>表</w:t></w:r><w:r><w:rPr><w:rFonts w:ascii="Times New Roman" w:eastAsia="宋体"/></w:rPr><w:t>5-3</w:t></w:r><w:r><w:t>的相关性的结果可以看出：中国东方丝绸市场、绍兴轻纺城产业集群专</w:t></w:r><w:r><w:t>业化指标</w:t></w:r><w:r><w:rPr><w:rFonts w:ascii="Times New Roman" w:eastAsia="宋体"/></w:rPr><w:t>SP</w:t></w:r><w:r><w:t>跟其他变量的相关性较大，说明模型符合回归分析的要求；总资产</w:t></w:r><w:r><w:t>（</w:t></w:r><w:r><w:rPr><w:rFonts w:ascii="Times New Roman" w:eastAsia="宋体"/><w:spacing w:val="-3"/></w:rPr><w:t>TA</w:t></w:r><w:r><w:t>）</w:t></w:r><w:r></w:r><w:r><w:t>和股东权益</w:t></w:r><w:r><w:t>（</w:t></w:r><w:r><w:rPr><w:rFonts w:ascii="Times New Roman" w:eastAsia="宋体"/><w:w w:val="99"/></w:rPr><w:t>S</w:t></w:r><w:r><w:rPr><w:rFonts w:ascii="Times New Roman" w:eastAsia="宋体"/><w:spacing w:val="0"/><w:w w:val="99"/></w:rPr><w:t>E</w:t></w:r><w:r><w:t>）</w:t></w:r><w:r><w:t>、营业房出租毛利率</w:t></w:r><w:r><w:t>（</w:t></w:r><w:r><w:rPr><w:rFonts w:ascii="Times New Roman" w:eastAsia="宋体"/><w:spacing w:val="-1"/></w:rPr><w:t>B</w:t></w:r><w:r><w:rPr><w:rFonts w:ascii="Times New Roman" w:eastAsia="宋体"/></w:rPr><w:t>R</w:t></w:r><w:r><w:rPr><w:rFonts w:ascii="Times New Roman" w:eastAsia="宋体"/><w:spacing w:val="0"/><w:w w:val="99"/></w:rPr><w:t>GM</w:t></w:r><w:r><w:t>）</w:t></w:r><w:r><w:t>等，净资产收益率</w:t></w:r><w:r><w:t>（</w:t></w:r><w:r><w:rPr><w:rFonts w:ascii="Times New Roman" w:eastAsia="宋体"/></w:rPr><w:t>R</w:t></w:r><w:r><w:rPr><w:rFonts w:ascii="Times New Roman" w:eastAsia="宋体"/><w:w w:val="99"/></w:rPr><w:t>O</w:t></w:r><w:r><w:rPr><w:rFonts w:ascii="Times New Roman" w:eastAsia="宋体"/><w:spacing w:val="0"/><w:w w:val="99"/></w:rPr><w:t>E</w:t></w:r><w:r><w:t>）</w:t></w:r><w:r><w:t>与每股</w:t></w:r><w:r></w:r><w:r w:rsidR="001852F3"><w:t xml:space="preserve">收益</w:t></w:r><w:r><w:t>（</w:t></w:r><w:r><w:rPr><w:rFonts w:ascii="Times New Roman" w:eastAsia="宋体"/><w:w w:val="99"/></w:rPr><w:t>E</w:t></w:r><w:r><w:rPr><w:rFonts w:ascii="Times New Roman" w:eastAsia="宋体"/><w:spacing w:val="-1"/><w:w w:val="99"/></w:rPr><w:t>P</w:t></w:r><w:r><w:rPr><w:rFonts w:ascii="Times New Roman" w:eastAsia="宋体"/><w:spacing w:val="1"/><w:w w:val="99"/></w:rPr><w:t>S</w:t></w:r><w:r><w:t>）</w:t></w:r><w:r><w:t>、利润总额</w:t></w:r><w:r><w:t>（</w:t></w:r><w:r><w:rPr><w:rFonts w:ascii="Times New Roman" w:eastAsia="宋体"/><w:spacing w:val="0"/><w:w w:val="99"/></w:rPr><w:t>T</w:t></w:r><w:r><w:rPr><w:rFonts w:ascii="Times New Roman" w:eastAsia="宋体"/><w:w w:val="99"/></w:rPr><w:t>P</w:t></w:r><w:r><w:t>）</w:t></w:r><w:r><w:t>等有较显著的相关性，这说明解释变量之间存在多</w:t></w:r><w:r><w:t>重</w:t></w:r></w:p><w:p w:rsidR="0018722C"><w:pPr><w:pStyle w:val="ae"/><w:topLinePunct/></w:pPr><w:r><w:pict><v:group style="margin-left:83.664001pt;margin-top:2.325632pt;width:411.58pt;height:4.14pt;mso-position-horizontal-relative:page;mso-position-vertical-relative:paragraph;z-index:-1714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共线性，如果简单进行回归分析，可能会出现参数估计量不准确，变量显著性检验失</w:t></w:r><w:r><w:rPr><w:spacing w:val="-6"/></w:rPr><w:t>去意义的问题。因此需要找出引起多重共线性的解释变量，将它剔除出去，以逐步回</w:t></w:r><w:r><w:rPr><w:spacing w:val="0"/></w:rPr><w:t>归法进行分析</w:t></w:r><w:r><w:rPr><w:rFonts w:ascii="Times New Roman" w:eastAsia="Times New Roman"/><w:vertAlign w:val="superscript"/></w:rPr><w:t>[60</w:t></w:r><w:r><w:rPr><w:rFonts w:ascii="Times New Roman" w:eastAsia="Times New Roman"/><w:vertAlign w:val="superscript"/></w:rPr><w:t>]</w:t></w:r><w:r><w:t>。</w:t></w:r></w:p><w:p w:rsidR="0018722C"><w:pPr><w:pStyle w:val="a8"/><w:topLinePunct/></w:pPr><w:r><w:rPr><w:rFonts w:cstheme="minorBidi" w:hAnsiTheme="minorHAnsi" w:eastAsiaTheme="minorHAnsi" w:asciiTheme="minorHAnsi" w:ascii="楷体" w:eastAsia="楷体" w:hint="eastAsia"/></w:rPr><w:t>表5-4</w:t></w:r><w:r><w:t xml:space="preserve">  </w:t></w:r><w:r w:rsidRPr="00DB64CE"><w:rPr><w:rFonts w:cstheme="minorBidi" w:hAnsiTheme="minorHAnsi" w:eastAsiaTheme="minorHAnsi" w:asciiTheme="minorHAnsi" w:ascii="楷体" w:eastAsia="楷体" w:hint="eastAsia"/></w:rPr><w:t>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w:t></w:r><w:r><w:t xml:space="preserve">  </w:t></w:r><w:r w:rsidRPr="00DB64CE"><w:rPr><w:rFonts w:cstheme="minorBidi" w:hAnsiTheme="minorHAnsi" w:eastAsiaTheme="minorHAnsi" w:asciiTheme="minorHAnsi" w:ascii="Times New Roman"/></w:rPr><w:t>Specialization stepwise regression analysis</w:t></w:r></w:p><w:p w:rsidR="0018722C"><w:pPr><w:pStyle w:val="a8"/><w:topLinePunct/></w:pPr><w:r><w:rPr><w:rFonts w:cstheme="minorBidi" w:hAnsiTheme="minorHAnsi" w:eastAsiaTheme="minorHAnsi" w:asciiTheme="minorHAnsi" w:ascii="楷体" w:eastAsia="楷体" w:hint="eastAsia"/></w:rPr><w:t>表5-4-1</w:t></w:r><w:r><w:t xml:space="preserve">  </w:t></w:r><w:r w:rsidRPr="00DB64CE"><w:rPr><w:rFonts w:cstheme="minorBidi" w:hAnsiTheme="minorHAnsi" w:eastAsiaTheme="minorHAnsi" w:asciiTheme="minorHAnsi" w:ascii="楷体" w:eastAsia="楷体" w:hint="eastAsia"/></w:rPr><w:t>东方丝绸市场专业化逐步回归分析结果表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5-4-1</w:t></w:r><w:r><w:t xml:space="preserve">  </w:t></w:r><w:r w:rsidRPr="00DB64CE"><w:rPr><w:rFonts w:cstheme="minorBidi" w:hAnsiTheme="minorHAnsi" w:eastAsiaTheme="minorHAnsi" w:asciiTheme="minorHAnsi" w:ascii="Times New Roman"/></w:rPr><w:t>Specialization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5"/><w:gridCol w:w="1419"/><w:gridCol w:w="1416"/><w:gridCol w:w="1448"/><w:gridCol w:w="1561"/><w:gridCol w:w="1841"/></w:tblGrid><w:tr><w:trPr><w:tblHeader/></w:trPr><w:tc><w:tcPr><w:tcW w:w="490" w:type="pct"/><w:vAlign w:val="center"/><w:tcBorders><w:bottom w:val="single" w:sz="4" w:space="0" w:color="auto"/></w:tcBorders></w:tcPr><w:p w:rsidR="0018722C"><w:pPr><w:pStyle w:val="a7"/><w:topLinePunct/><w:ind w:leftChars="0" w:left="0" w:rightChars="0" w:right="0" w:firstLineChars="0" w:firstLine="0"/><w:spacing w:line="240" w:lineRule="atLeast"/></w:pP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p><w:p w:rsidR="0018722C"><w:pPr><w:pStyle w:val="a7"/><w:topLinePunct/><w:ind w:leftChars="0" w:left="0" w:rightChars="0" w:right="0" w:firstLineChars="0" w:firstLine="0"/><w:spacing w:line="240" w:lineRule="atLeast"/></w:pPr><w:r w:rsidRPr="00000000"><w:rPr><w:sz w:val="24"/><w:szCs w:val="24"/></w:rPr><w:t>TFC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r w:rsidRPr="00000000"><w:rPr><w:sz w:val="24"/><w:szCs w:val="24"/></w:rPr><w:t>TFC</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后回归</w:t></w:r><w:r w:rsidRPr="00000000"><w:rPr><w:sz w:val="24"/><w:szCs w:val="24"/></w:rPr><w:t>（</w:t></w:r><w:r w:rsidRPr="00000000"><w:rPr><w:sz w:val="24"/><w:szCs w:val="24"/></w:rPr><w:t>5</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常量</w:t></w:r></w:p></w:tc><w:tc><w:tcPr><w:tcW w:w="833" w:type="pct"/><w:vAlign w:val="center"/></w:tcPr><w:p w:rsidR="0018722C"><w:pPr><w:pStyle w:val="a5"/><w:topLinePunct/><w:ind w:leftChars="0" w:left="0" w:rightChars="0" w:right="0" w:firstLineChars="0" w:firstLine="0"/><w:spacing w:line="240" w:lineRule="atLeast"/></w:pPr><w:r w:rsidRPr="00000000"><w:rPr><w:sz w:val="24"/><w:szCs w:val="24"/></w:rPr><w:t>.880</w:t></w:r><w:r w:rsidRPr="00000000"><w:rPr><w:sz w:val="24"/><w:szCs w:val="24"/></w:rPr><w:t>(</w:t></w:r><w:r w:rsidRPr="00000000"><w:rPr><w:sz w:val="24"/><w:szCs w:val="24"/></w:rPr><w:t>.671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.618</w:t></w:r><w:r w:rsidRPr="00000000"><w:rPr><w:sz w:val="24"/><w:szCs w:val="24"/></w:rPr><w:t>(</w:t></w:r><w:r w:rsidRPr="00000000"><w:rPr><w:sz w:val="24"/><w:szCs w:val="24"/></w:rPr><w:t>.633</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-.919</w:t></w:r><w:r w:rsidRPr="00000000"><w:rPr><w:sz w:val="24"/><w:szCs w:val="24"/></w:rPr><w:t>(</w:t></w:r><w:r w:rsidRPr="00000000"><w:rPr><w:sz w:val="24"/><w:szCs w:val="24"/></w:rPr><w:t>.529</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1.294</w:t></w:r><w:r w:rsidRPr="00000000"><w:rPr><w:sz w:val="24"/><w:szCs w:val="24"/></w:rPr><w:t>(</w:t></w:r><w:r w:rsidRPr="00000000"><w:rPr><w:sz w:val="24"/><w:szCs w:val="24"/></w:rPr><w:t>.445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1.179</w:t></w:r><w:r w:rsidRPr="00000000"><w:rPr><w:sz w:val="24"/><w:szCs w:val="24"/></w:rPr><w:t>(</w:t></w:r><w:r w:rsidRPr="00000000"><w:rPr><w:sz w:val="24"/><w:szCs w:val="24"/></w:rPr><w:t>.555</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TA</w:t></w:r></w:p></w:tc><w:tc><w:tcPr><w:tcW w:w="833" w:type="pct"/><w:vAlign w:val="center"/></w:tcPr><w:p w:rsidR="0018722C"><w:pPr><w:pStyle w:val="a5"/><w:topLinePunct/><w:ind w:leftChars="0" w:left="0" w:rightChars="0" w:right="0" w:firstLineChars="0" w:firstLine="0"/><w:spacing w:line="240" w:lineRule="atLeast"/></w:pPr><w:r w:rsidRPr="00000000"><w:rPr><w:sz w:val="24"/><w:szCs w:val="24"/></w:rPr><w:t>-.270</w:t></w:r><w:r w:rsidRPr="00000000"><w:rPr><w:sz w:val="24"/><w:szCs w:val="24"/></w:rPr><w:t>** </w:t></w:r><w:r w:rsidRPr="00000000"><w:rPr><w:sz w:val="24"/><w:szCs w:val="24"/></w:rPr><w:t>(</w:t></w:r><w:r w:rsidRPr="00000000"><w:rPr><w:sz w:val="24"/><w:szCs w:val="24"/></w:rPr><w:t xml:space="preserve">.119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-.176</w:t></w:r><w:r w:rsidRPr="00000000"><w:rPr><w:sz w:val="24"/><w:szCs w:val="24"/></w:rPr><w:t>**</w:t></w:r><w:r w:rsidRPr="00000000"><w:rPr><w:sz w:val="24"/><w:szCs w:val="24"/></w:rPr><w:t>(</w:t></w:r><w:r w:rsidRPr="00000000"><w:rPr><w:sz w:val="24"/><w:szCs w:val="24"/></w:rPr><w:t xml:space="preserve">.081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.141</w:t></w:r><w:r w:rsidRPr="00000000"><w:rPr><w:sz w:val="24"/><w:szCs w:val="24"/></w:rPr><w:t>**</w:t></w:r><w:r w:rsidRPr="00000000"><w:rPr><w:sz w:val="24"/><w:szCs w:val="24"/></w:rPr><w:t>(</w:t></w:r><w:r w:rsidRPr="00000000"><w:rPr><w:sz w:val="24"/><w:szCs w:val="24"/></w:rPr><w:t xml:space="preserve">.069</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.129</w:t></w:r><w:r w:rsidRPr="00000000"><w:rPr><w:sz w:val="24"/><w:szCs w:val="24"/></w:rPr><w:t>**</w:t></w:r><w:r w:rsidRPr="00000000"><w:rPr><w:sz w:val="24"/><w:szCs w:val="24"/></w:rPr><w:t>(</w:t></w:r><w:r w:rsidRPr="00000000"><w:rPr><w:sz w:val="24"/><w:szCs w:val="24"/></w:rPr><w:t xml:space="preserve">.072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.183</w:t></w:r><w:r w:rsidRPr="00000000"><w:rPr><w:sz w:val="24"/><w:szCs w:val="24"/></w:rPr><w:t>**</w:t></w:r><w:r w:rsidRPr="00000000"><w:rPr><w:sz w:val="24"/><w:szCs w:val="24"/></w:rPr><w:t>(</w:t></w:r><w:r w:rsidRPr="00000000"><w:rPr><w:sz w:val="24"/><w:szCs w:val="24"/></w:rPr><w:t xml:space="preserve">.084</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ROE</w:t></w:r></w:p></w:tc><w:tc><w:tcPr><w:tcW w:w="833"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.010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.009</w:t></w:r><w:r w:rsidRPr="00000000"><w:rPr><w:sz w:val="24"/><w:szCs w:val="24"/></w:rPr><w:t>(</w:t></w:r><w:r w:rsidRPr="00000000"><w:rPr><w:sz w:val="24"/><w:szCs w:val="24"/></w:rPr><w:t>.010</w:t></w:r><w:r w:rsidRPr="00000000"><w:rPr><w:sz w:val="24"/><w:szCs w:val="24"/></w:rPr><w:t>)</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SE</w:t></w:r></w:p></w:tc><w:tc><w:tcPr><w:tcW w:w="833" w:type="pct"/><w:vAlign w:val="center"/></w:tcPr><w:p w:rsidR="0018722C"><w:pPr><w:pStyle w:val="a5"/><w:topLinePunct/><w:ind w:leftChars="0" w:left="0" w:rightChars="0" w:right="0" w:firstLineChars="0" w:firstLine="0"/><w:spacing w:line="240" w:lineRule="atLeast"/></w:pPr><w:r w:rsidRPr="00000000"><w:rPr><w:sz w:val="24"/><w:szCs w:val="24"/></w:rPr><w:t>.028</w:t></w:r><w:r w:rsidRPr="00000000"><w:rPr><w:sz w:val="24"/><w:szCs w:val="24"/></w:rPr><w:t>** </w:t></w:r><w:r w:rsidRPr="00000000"><w:rPr><w:sz w:val="24"/><w:szCs w:val="24"/></w:rPr><w:t>(</w:t></w:r><w:r w:rsidRPr="00000000"><w:rPr><w:sz w:val="24"/><w:szCs w:val="24"/></w:rPr><w:t xml:space="preserve">.097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w:t></w:r><w:r w:rsidRPr="00000000"><w:rPr><w:sz w:val="24"/><w:szCs w:val="24"/></w:rPr><w:t>**</w:t></w:r><w:r w:rsidRPr="00000000"><w:rPr><w:sz w:val="24"/><w:szCs w:val="24"/></w:rPr><w:t>(</w:t></w:r><w:r w:rsidRPr="00000000"><w:rPr><w:sz w:val="24"/><w:szCs w:val="24"/></w:rPr><w:t xml:space="preserve">.094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.066</w:t></w:r><w:r w:rsidRPr="00000000"><w:rPr><w:sz w:val="24"/><w:szCs w:val="24"/></w:rPr><w:t>**</w:t></w:r><w:r w:rsidRPr="00000000"><w:rPr><w:sz w:val="24"/><w:szCs w:val="24"/></w:rPr><w:t>(</w:t></w:r><w:r w:rsidRPr="00000000"><w:rPr><w:sz w:val="24"/><w:szCs w:val="24"/></w:rPr><w:t xml:space="preserve">.060</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.076</w:t></w:r><w:r w:rsidRPr="00000000"><w:rPr><w:sz w:val="24"/><w:szCs w:val="24"/></w:rPr><w:t>**</w:t></w:r><w:r w:rsidRPr="00000000"><w:rPr><w:sz w:val="24"/><w:szCs w:val="24"/></w:rPr><w:t>(</w:t></w:r><w:r w:rsidRPr="00000000"><w:rPr><w:sz w:val="24"/><w:szCs w:val="24"/></w:rPr><w:t xml:space="preserve">.062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.014</w:t></w:r><w:r w:rsidRPr="00000000"><w:rPr><w:sz w:val="24"/><w:szCs w:val="24"/></w:rPr><w:t>** </w:t></w:r><w:r w:rsidRPr="00000000"><w:rPr><w:sz w:val="24"/><w:szCs w:val="24"/></w:rPr><w:t>(</w:t></w:r><w:r w:rsidRPr="00000000"><w:rPr><w:sz w:val="24"/><w:szCs w:val="24"/></w:rPr><w:t xml:space="preserve">.068</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EPS</w:t></w:r></w:p></w:tc><w:tc><w:tcPr><w:tcW w:w="833" w:type="pct"/><w:vAlign w:val="center"/></w:tcPr><w:p w:rsidR="0018722C"><w:pPr><w:pStyle w:val="a5"/><w:topLinePunct/><w:ind w:leftChars="0" w:left="0" w:rightChars="0" w:right="0" w:firstLineChars="0" w:firstLine="0"/><w:spacing w:line="240" w:lineRule="atLeast"/></w:pPr><w:r w:rsidRPr="00000000"><w:rPr><w:sz w:val="24"/><w:szCs w:val="24"/></w:rPr><w:t>-.431</w:t></w:r><w:r w:rsidRPr="00000000"><w:rPr><w:sz w:val="24"/><w:szCs w:val="24"/></w:rPr><w:t>(</w:t></w:r><w:r w:rsidRPr="00000000"><w:rPr><w:sz w:val="24"/><w:szCs w:val="24"/></w:rPr><w:t>.471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-.173</w:t></w:r><w:r w:rsidRPr="00000000"><w:rPr><w:sz w:val="24"/><w:szCs w:val="24"/></w:rPr><w:t>(</w:t></w:r><w:r w:rsidRPr="00000000"><w:rPr><w:sz w:val="24"/><w:szCs w:val="24"/></w:rPr><w:t>.409</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.194</w:t></w:r><w:r w:rsidRPr="00000000"><w:rPr><w:sz w:val="24"/><w:szCs w:val="24"/></w:rPr><w:t>(</w:t></w:r><w:r w:rsidRPr="00000000"><w:rPr><w:sz w:val="24"/><w:szCs w:val="24"/></w:rPr><w:t>.077</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.146</w:t></w:r><w:r w:rsidRPr="00000000"><w:rPr><w:sz w:val="24"/><w:szCs w:val="24"/></w:rPr><w:t>(</w:t></w:r><w:r w:rsidRPr="00000000"><w:rPr><w:sz w:val="24"/><w:szCs w:val="24"/></w:rPr><w:t>.069</w:t></w:r><w:r w:rsidRPr="00000000"><w:rPr><w:sz w:val="24"/><w:szCs w:val="24"/></w:rPr><w:t>)</w:t></w: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TP</w:t></w:r></w:p></w:tc><w:tc><w:tcPr><w:tcW w:w="833"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.005</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BRGM</w:t></w:r></w:p></w:tc><w:tc><w:tcPr><w:tcW w:w="833" w:type="pct"/><w:vAlign w:val="center"/></w:tcPr><w:p w:rsidR="0018722C"><w:pPr><w:pStyle w:val="a5"/><w:topLinePunct/><w:ind w:leftChars="0" w:left="0" w:rightChars="0" w:right="0" w:firstLineChars="0" w:firstLine="0"/><w:spacing w:line="240" w:lineRule="atLeast"/></w:pPr><w:r w:rsidRPr="00000000"><w:rPr><w:sz w:val="24"/><w:szCs w:val="24"/></w:rPr><w:t>-.321</w:t></w:r><w:r w:rsidRPr="00000000"><w:rPr><w:sz w:val="24"/><w:szCs w:val="24"/></w:rPr><w:t>** </w:t></w:r><w:r w:rsidRPr="00000000"><w:rPr><w:sz w:val="24"/><w:szCs w:val="24"/></w:rPr><w:t>(</w:t></w:r><w:r w:rsidRPr="00000000"><w:rPr><w:sz w:val="24"/><w:szCs w:val="24"/></w:rPr><w:t xml:space="preserve">.196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r w:rsidRPr="00000000"><w:rPr><w:sz w:val="24"/><w:szCs w:val="24"/></w:rPr><w:t>(</w:t></w:r><w:r w:rsidRPr="00000000"><w:rPr><w:sz w:val="24"/><w:szCs w:val="24"/></w:rPr><w:t xml:space="preserve">.171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-.219</w:t></w:r><w:r w:rsidRPr="00000000"><w:rPr><w:sz w:val="24"/><w:szCs w:val="24"/></w:rPr><w:t>**</w:t></w:r><w:r w:rsidRPr="00000000"><w:rPr><w:sz w:val="24"/><w:szCs w:val="24"/></w:rPr><w:t>(</w:t></w:r><w:r w:rsidRPr="00000000"><w:rPr><w:sz w:val="24"/><w:szCs w:val="24"/></w:rPr><w:t xml:space="preserve">.168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-.089</w:t></w:r><w:r w:rsidRPr="00000000"><w:rPr><w:sz w:val="24"/><w:szCs w:val="24"/></w:rPr><w:t>**</w:t></w:r><w:r w:rsidRPr="00000000"><w:rPr><w:sz w:val="24"/><w:szCs w:val="24"/></w:rPr><w:t>(</w:t></w:r><w:r w:rsidRPr="00000000"><w:rPr><w:sz w:val="24"/><w:szCs w:val="24"/></w:rPr><w:t xml:space="preserve">.133</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.076</w:t></w:r><w:r w:rsidRPr="00000000"><w:rPr><w:sz w:val="24"/><w:szCs w:val="24"/></w:rPr><w:t>** </w:t></w:r><w:r w:rsidRPr="00000000"><w:rPr><w:sz w:val="24"/><w:szCs w:val="24"/></w:rPr><w:t>(</w:t></w:r><w:r w:rsidRPr="00000000"><w:rPr><w:sz w:val="24"/><w:szCs w:val="24"/></w:rPr><w:t xml:space="preserve">.136</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TFC</w:t></w:r></w:p></w:tc><w:tc><w:tcPr><w:tcW w:w="833" w:type="pct"/><w:vAlign w:val="center"/></w:tcPr><w:p w:rsidR="0018722C"><w:pPr><w:pStyle w:val="a5"/><w:topLinePunct/><w:ind w:leftChars="0" w:left="0" w:rightChars="0" w:right="0" w:firstLineChars="0" w:firstLine="0"/><w:spacing w:line="240" w:lineRule="atLeast"/></w:pPr><w:r w:rsidRPr="00000000"><w:rPr><w:sz w:val="24"/><w:szCs w:val="24"/></w:rPr><w:t>-.185</w:t></w:r><w:r w:rsidRPr="00000000"><w:rPr><w:sz w:val="24"/><w:szCs w:val="24"/></w:rPr><w:t>(</w:t></w:r><w:r w:rsidRPr="00000000"><w:rPr><w:sz w:val="24"/><w:szCs w:val="24"/></w:rPr><w:t>.106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.145</w:t></w:r><w:r w:rsidRPr="00000000"><w:rPr><w:sz w:val="24"/><w:szCs w:val="24"/></w:rPr><w:t>(</w:t></w:r><w:r w:rsidRPr="00000000"><w:rPr><w:sz w:val="24"/><w:szCs w:val="24"/></w:rPr><w:t>.100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.107</w:t></w:r><w:r w:rsidRPr="00000000"><w:rPr><w:sz w:val="24"/><w:szCs w:val="24"/></w:rPr><w:t>(</w:t></w:r><w:r w:rsidRPr="00000000"><w:rPr><w:sz w:val="24"/><w:szCs w:val="24"/></w:rPr><w:t>.090</w:t></w:r><w:r w:rsidRPr="00000000"><w:rPr><w:sz w:val="24"/><w:szCs w:val="24"/></w:rPr><w:t>)</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DAR</w:t></w:r></w:p></w:tc><w:tc><w:tcPr><w:tcW w:w="833"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.001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.001</w:t></w:r><w:r w:rsidRPr="00000000"><w:rPr><w:sz w:val="24"/><w:szCs w:val="24"/></w:rPr><w:t>** </w:t></w:r><w:r w:rsidRPr="00000000"><w:rPr><w:sz w:val="24"/><w:szCs w:val="24"/></w:rPr><w:t>(</w:t></w:r><w:r w:rsidRPr="00000000"><w:rPr><w:sz w:val="24"/><w:szCs w:val="24"/></w:rPr><w:t xml:space="preserve">.001</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33" w:type="pct"/><w:vAlign w:val="center"/></w:tcPr><w:p w:rsidR="0018722C"><w:pPr><w:pStyle w:val="affff9"/><w:topLinePunct/><w:ind w:leftChars="0" w:left="0" w:rightChars="0" w:right="0" w:firstLineChars="0" w:firstLine="0"/><w:spacing w:line="240" w:lineRule="atLeast"/></w:pPr><w:r w:rsidRPr="00000000"><w:rPr><w:sz w:val="24"/><w:szCs w:val="24"/></w:rPr><w:t>0.978</w:t></w:r></w:p></w:tc><w:tc><w:tcPr><w:tcW w:w="831" w:type="pct"/><w:vAlign w:val="center"/></w:tcPr><w:p w:rsidR="0018722C"><w:pPr><w:pStyle w:val="affff9"/><w:topLinePunct/><w:ind w:leftChars="0" w:left="0" w:rightChars="0" w:right="0" w:firstLineChars="0" w:firstLine="0"/><w:spacing w:line="240" w:lineRule="atLeast"/></w:pPr><w:r w:rsidRPr="00000000"><w:rPr><w:sz w:val="24"/><w:szCs w:val="24"/></w:rPr><w:t>0.966</w:t></w:r></w:p></w:tc><w:tc><w:tcPr><w:tcW w:w="850" w:type="pct"/><w:vAlign w:val="center"/></w:tcPr><w:p w:rsidR="0018722C"><w:pPr><w:pStyle w:val="affff9"/><w:topLinePunct/><w:ind w:leftChars="0" w:left="0" w:rightChars="0" w:right="0" w:firstLineChars="0" w:firstLine="0"/><w:spacing w:line="240" w:lineRule="atLeast"/></w:pPr><w:r w:rsidRPr="00000000"><w:rPr><w:sz w:val="24"/><w:szCs w:val="24"/></w:rPr><w:t>0.957</w:t></w:r></w:p></w:tc><w:tc><w:tcPr><w:tcW w:w="916" w:type="pct"/><w:vAlign w:val="center"/></w:tcPr><w:p w:rsidR="0018722C"><w:pPr><w:pStyle w:val="affff9"/><w:topLinePunct/><w:ind w:leftChars="0" w:left="0" w:rightChars="0" w:right="0" w:firstLineChars="0" w:firstLine="0"/><w:spacing w:line="240" w:lineRule="atLeast"/></w:pPr><w:r w:rsidRPr="00000000"><w:rPr><w:sz w:val="24"/><w:szCs w:val="24"/></w:rPr><w:t>0.942</w:t></w:r></w:p></w:tc><w:tc><w:tcPr><w:tcW w:w="1080" w:type="pct"/><w:vAlign w:val="center"/></w:tcPr><w:p w:rsidR="0018722C"><w:pPr><w:pStyle w:val="affff9"/><w:topLinePunct/><w:ind w:leftChars="0" w:left="0" w:rightChars="0" w:right="0" w:firstLineChars="0" w:firstLine="0"/><w:spacing w:line="240" w:lineRule="atLeast"/></w:pPr><w:r w:rsidRPr="00000000"><w:rPr><w:sz w:val="24"/><w:szCs w:val="24"/></w:rPr><w:t>0.929</w:t></w:r></w:p></w:tc></w:tr><w:tr><w:tc><w:tcPr><w:tcW w:w="49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11.297</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12.333</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14.858</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16.151</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17.037</w:t></w:r></w:p></w:tc></w:tr></w:tbl><w:p w:rsidR="0018722C"><w:pPr><w:pStyle w:val="a8"/><w:topLinePunct/></w:pPr><w:r><w:rPr><w:rFonts w:cstheme="minorBidi" w:hAnsiTheme="minorHAnsi" w:eastAsiaTheme="minorHAnsi" w:asciiTheme="minorHAnsi" w:ascii="楷体" w:eastAsia="楷体" w:hint="eastAsia"/></w:rPr><w:t>表5-4-2</w:t></w:r><w:r><w:t xml:space="preserve">  </w:t></w:r><w:r w:rsidRPr="00DB64CE"><w:rPr><w:rFonts w:cstheme="minorBidi" w:hAnsiTheme="minorHAnsi" w:eastAsiaTheme="minorHAnsi" w:asciiTheme="minorHAnsi" w:ascii="楷体" w:eastAsia="楷体" w:hint="eastAsia"/></w:rPr><w:t>绍兴轻纺城专业化逐步回归分析结果表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5-4-2</w:t></w:r><w:r><w:t xml:space="preserve">  </w:t></w:r><w:r w:rsidRPr="00DB64CE"><w:rPr><w:rFonts w:cstheme="minorBidi" w:hAnsiTheme="minorHAnsi" w:eastAsiaTheme="minorHAnsi" w:asciiTheme="minorHAnsi" w:ascii="Times New Roman"/></w:rPr><w:t>Specialization stepwise regression analysis of Shaoxing Textile City</w:t></w:r></w:p><w:tbl><w:tblPr><w:tblW w:w="5000" w:type="pct"/><w:tblInd w:w="7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4"/><w:gridCol w:w="1277"/><w:gridCol w:w="1274"/><w:gridCol w:w="1418"/><w:gridCol w:w="1416"/><w:gridCol w:w="1420"/></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BRGM</w:t></w:r></w:p><w:p w:rsidR="0018722C"><w:pPr><w:pStyle w:val="a7"/><w:topLinePunct/><w:ind w:leftChars="0" w:left="0" w:rightChars="0" w:right="0" w:firstLineChars="0" w:firstLine="0"/><w:spacing w:line="240" w:lineRule="atLeast"/></w:pPr><w:r w:rsidRPr="00000000"><w:rPr><w:sz w:val="24"/><w:szCs w:val="24"/></w:rPr><w:t>回归</w:t></w:r><w:r w:rsidRPr="00000000"><w:rPr><w:sz w:val="24"/><w:szCs w:val="24"/></w:rPr><w:t>（</w:t></w:r><w:r w:rsidRPr="00000000"><w:rPr><w:sz w:val="24"/><w:szCs w:val="24"/></w:rPr><w:t>2</w:t></w:r><w:r w:rsidRPr="00000000"><w:rPr><w:sz w:val="24"/><w:szCs w:val="24"/></w:rPr><w:t>）</w:t></w:r></w:p></w:tc><w:tc><w:tcPr><w:tcW w:w="9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BRGM</w:t></w:r><w:r w:rsidRPr="00000000"><w:rPr><w:sz w:val="24"/><w:szCs w:val="24"/></w:rPr><w:t>、</w:t></w:r></w:p><w:p w:rsidR="0018722C"><w:pPr><w:pStyle w:val="a7"/><w:topLinePunct/><w:ind w:leftChars="0" w:left="0" w:rightChars="0" w:right="0" w:firstLineChars="0" w:firstLine="0"/><w:spacing w:line="240" w:lineRule="atLeast"/></w:pPr><w:r w:rsidRPr="00000000"><w:rPr><w:sz w:val="24"/><w:szCs w:val="24"/></w:rPr><w:t>TP </w:t></w:r><w:r w:rsidRPr="00000000"><w:rPr><w:sz w:val="24"/><w:szCs w:val="24"/></w:rPr><w:t>回归</w:t></w:r><w:r w:rsidRPr="00000000"><w:rPr><w:sz w:val="24"/><w:szCs w:val="24"/></w:rPr><w:t>（</w:t></w:r><w:r w:rsidRPr="00000000"><w:rPr><w:sz w:val="24"/><w:szCs w:val="24"/></w:rPr><w:t>3</w:t></w:r><w:r w:rsidRPr="00000000"><w:rPr><w:sz w:val="24"/><w:szCs w:val="24"/></w:rPr><w: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回归</w:t></w:r><w:r w:rsidRPr="00000000"><w:rPr><w:sz w:val="24"/><w:szCs w:val="24"/></w:rPr><w:t>（</w:t></w:r><w:r w:rsidRPr="00000000"><w:rPr><w:sz w:val="24"/><w:szCs w:val="24"/></w:rPr><w:t>4</w:t></w:r><w:r w:rsidRPr="00000000"><w:rPr><w:sz w:val="24"/><w:szCs w:val="24"/></w:rPr><w:t>）</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w:t></w:r><w:r w:rsidRPr="00000000"><w:rPr><w:sz w:val="24"/><w:szCs w:val="24"/></w:rPr><w:t>、</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回归</w:t></w:r><w:r w:rsidRPr="00000000"><w:rPr><w:sz w:val="24"/><w:szCs w:val="24"/></w:rPr><w:t>（</w:t></w:r><w:r w:rsidRPr="00000000"><w:rPr><w:sz w:val="24"/><w:szCs w:val="24"/></w:rPr><w:t>5</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常量</w:t></w:r></w:p></w:tc><w:tc><w:tcPr><w:tcW w:w="834" w:type="pct"/><w:vAlign w:val="center"/></w:tcPr><w:p w:rsidR="0018722C"><w:pPr><w:pStyle w:val="a5"/><w:topLinePunct/><w:ind w:leftChars="0" w:left="0" w:rightChars="0" w:right="0" w:firstLineChars="0" w:firstLine="0"/><w:spacing w:line="240" w:lineRule="atLeast"/></w:pPr><w:r w:rsidRPr="00000000"><w:rPr><w:sz w:val="24"/><w:szCs w:val="24"/></w:rPr><w:t>2.405</w:t></w:r><w:r w:rsidRPr="00000000"><w:rPr><w:sz w:val="24"/><w:szCs w:val="24"/></w:rPr><w:t>(</w:t></w:r><w:r w:rsidRPr="00000000"><w:rPr><w:sz w:val="24"/><w:szCs w:val="24"/></w:rPr><w:t>10.758</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3.073</w:t></w:r><w:r w:rsidRPr="00000000"><w:rPr><w:sz w:val="24"/><w:szCs w:val="24"/></w:rPr><w:t>(</w:t></w:r><w:r w:rsidRPr="00000000"><w:rPr><w:sz w:val="24"/><w:szCs w:val="24"/></w:rPr><w:t>8.535</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3.855</w:t></w:r><w:r w:rsidRPr="00000000"><w:rPr><w:sz w:val="24"/><w:szCs w:val="24"/></w:rPr><w:t>(</w:t></w:r><w:r w:rsidRPr="00000000"><w:rPr><w:sz w:val="24"/><w:szCs w:val="24"/></w:rPr><w:t>7.083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2.104</w:t></w:r><w:r w:rsidRPr="00000000"><w:rPr><w:sz w:val="24"/><w:szCs w:val="24"/></w:rPr><w:t>(</w:t></w:r><w:r w:rsidRPr="00000000"><w:rPr><w:sz w:val="24"/><w:szCs w:val="24"/></w:rPr><w:t>4.697</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1.274</w:t></w:r><w:r w:rsidRPr="00000000"><w:rPr><w:sz w:val="24"/><w:szCs w:val="24"/></w:rPr><w:t>(</w:t></w:r><w:r w:rsidRPr="00000000"><w:rPr><w:sz w:val="24"/><w:szCs w:val="24"/></w:rPr><w:t>4.466</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TA</w:t></w:r></w:p></w:tc><w:tc><w:tcPr><w:tcW w:w="834" w:type="pct"/><w:vAlign w:val="center"/></w:tcPr><w:p w:rsidR="0018722C"><w:pPr><w:pStyle w:val="a5"/><w:topLinePunct/><w:ind w:leftChars="0" w:left="0" w:rightChars="0" w:right="0" w:firstLineChars="0" w:firstLine="0"/><w:spacing w:line="240" w:lineRule="atLeast"/></w:pPr><w:r w:rsidRPr="00000000"><w:rPr><w:sz w:val="24"/><w:szCs w:val="24"/></w:rPr><w:t>-.343</w:t></w:r><w:r w:rsidRPr="00000000"><w:rPr><w:sz w:val="24"/><w:szCs w:val="24"/></w:rPr><w:t>* </w:t></w:r><w:r w:rsidRPr="00000000"><w:rPr><w:sz w:val="24"/><w:szCs w:val="24"/></w:rPr><w:t>(</w:t></w:r><w:r w:rsidRPr="00000000"><w:rPr><w:sz w:val="24"/><w:szCs w:val="24"/></w:rPr><w:t xml:space="preserve">.569</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-.258</w:t></w:r><w:r w:rsidRPr="00000000"><w:rPr><w:sz w:val="24"/><w:szCs w:val="24"/></w:rPr><w:t>* </w:t></w:r><w:r w:rsidRPr="00000000"><w:rPr><w:sz w:val="24"/><w:szCs w:val="24"/></w:rPr><w:t>(</w:t></w:r><w:r w:rsidRPr="00000000"><w:rPr><w:sz w:val="24"/><w:szCs w:val="24"/></w:rPr><w:t xml:space="preserve">.346</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.249</w:t></w:r><w:r w:rsidRPr="00000000"><w:rPr><w:sz w:val="24"/><w:szCs w:val="24"/></w:rPr><w:t>* </w:t></w:r><w:r w:rsidRPr="00000000"><w:rPr><w:sz w:val="24"/><w:szCs w:val="24"/></w:rPr><w:t>(</w:t></w:r><w:r w:rsidRPr="00000000"><w:rPr><w:sz w:val="24"/><w:szCs w:val="24"/></w:rPr><w:t xml:space="preserve">.302</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.171</w:t></w:r><w:r w:rsidRPr="00000000"><w:rPr><w:sz w:val="24"/><w:szCs w:val="24"/></w:rPr><w:t>* </w:t></w:r><w:r w:rsidRPr="00000000"><w:rPr><w:sz w:val="24"/><w:szCs w:val="24"/></w:rPr><w:t>(</w:t></w:r><w:r w:rsidRPr="00000000"><w:rPr><w:sz w:val="24"/><w:szCs w:val="24"/></w:rPr><w:t xml:space="preserve">.194</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.208</w:t></w:r><w:r w:rsidRPr="00000000"><w:rPr><w:sz w:val="24"/><w:szCs w:val="24"/></w:rPr><w:t>* </w:t></w:r><w:r w:rsidRPr="00000000"><w:rPr><w:sz w:val="24"/><w:szCs w:val="24"/></w:rPr><w:t>(</w:t></w:r><w:r w:rsidRPr="00000000"><w:rPr><w:sz w:val="24"/><w:szCs w:val="24"/></w:rPr><w:t xml:space="preserve">.183</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ROE</w:t></w:r></w:p></w:tc><w:tc><w:tcPr><w:tcW w:w="834" w:type="pct"/><w:vAlign w:val="center"/></w:tcPr><w:p w:rsidR="0018722C"><w:pPr><w:pStyle w:val="a5"/><w:topLinePunct/><w:ind w:leftChars="0" w:left="0" w:rightChars="0" w:right="0" w:firstLineChars="0" w:firstLine="0"/><w:spacing w:line="240" w:lineRule="atLeast"/></w:pPr><w:r w:rsidRPr="00000000"><w:rPr><w:sz w:val="24"/><w:szCs w:val="24"/></w:rPr><w:t xml:space="preserve">-.003 </w:t></w:r><w:r w:rsidRPr="00000000"><w:rPr><w:sz w:val="24"/><w:szCs w:val="24"/></w:rPr><w:t xml:space="preserve">(</w:t></w:r><w:r w:rsidRPr="00000000"><w:rPr><w:sz w:val="24"/><w:szCs w:val="24"/></w:rPr><w:t xml:space="preserve">.019</w:t></w:r><w:r w:rsidRPr="00000000"><w:rPr><w:sz w:val="24"/><w:szCs w:val="24"/></w:rPr><w:t xml:space="preserve">)</w:t></w:r></w:p></w:tc><w:tc><w:tcPr><w:tcW w:w="832"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.016</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.013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.003</w:t></w:r><w:r w:rsidRPr="00000000"><w:rPr><w:sz w:val="24"/><w:szCs w:val="24"/></w:rPr><w:t>)</w:t></w: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SE</w:t></w:r></w:p></w:tc><w:tc><w:tcPr><w:tcW w:w="834" w:type="pct"/><w:vAlign w:val="center"/></w:tcPr><w:p w:rsidR="0018722C"><w:pPr><w:pStyle w:val="a5"/><w:topLinePunct/><w:ind w:leftChars="0" w:left="0" w:rightChars="0" w:right="0" w:firstLineChars="0" w:firstLine="0"/><w:spacing w:line="240" w:lineRule="atLeast"/></w:pPr><w:r w:rsidRPr="00000000"><w:rPr><w:sz w:val="24"/><w:szCs w:val="24"/></w:rPr><w:t>.062</w:t></w:r><w:r w:rsidRPr="00000000"><w:rPr><w:sz w:val="24"/><w:szCs w:val="24"/></w:rPr><w:t>**</w:t></w:r><w:r w:rsidRPr="00000000"><w:rPr><w:sz w:val="24"/><w:szCs w:val="24"/></w:rPr><w:t>(</w:t></w:r><w:r w:rsidRPr="00000000"><w:rPr><w:sz w:val="24"/><w:szCs w:val="24"/></w:rPr><w:t xml:space="preserve">1.994</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.304</w:t></w:r><w:r w:rsidRPr="00000000"><w:rPr><w:sz w:val="24"/><w:szCs w:val="24"/></w:rPr><w:t>**</w:t></w:r><w:r w:rsidRPr="00000000"><w:rPr><w:sz w:val="24"/><w:szCs w:val="24"/></w:rPr><w:t>(</w:t></w:r><w:r w:rsidRPr="00000000"><w:rPr><w:sz w:val="24"/><w:szCs w:val="24"/></w:rPr><w:t xml:space="preserve">1.378</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.458</w:t></w:r><w:r w:rsidRPr="00000000"><w:rPr><w:sz w:val="24"/><w:szCs w:val="24"/></w:rPr><w:t>**</w:t></w:r><w:r w:rsidRPr="00000000"><w:rPr><w:sz w:val="24"/><w:szCs w:val="24"/></w:rPr><w:t>(</w:t></w:r><w:r w:rsidRPr="00000000"><w:rPr><w:sz w:val="24"/><w:szCs w:val="24"/></w:rPr><w:t xml:space="preserve">1.110</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r w:rsidRPr="00000000"><w:rPr><w:sz w:val="24"/><w:szCs w:val="24"/></w:rPr><w:t>(</w:t></w:r><w:r w:rsidRPr="00000000"><w:rPr><w:sz w:val="24"/><w:szCs w:val="24"/></w:rPr><w:t xml:space="preserve">.804</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.015</w:t></w:r><w:r w:rsidRPr="00000000"><w:rPr><w:sz w:val="24"/><w:szCs w:val="24"/></w:rPr><w:t>**</w:t></w:r><w:r w:rsidRPr="00000000"><w:rPr><w:sz w:val="24"/><w:szCs w:val="24"/></w:rPr><w:t>(</w:t></w:r><w:r w:rsidRPr="00000000"><w:rPr><w:sz w:val="24"/><w:szCs w:val="24"/></w:rPr><w:t xml:space="preserve">.746</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EPS</w:t></w:r></w:p></w:tc><w:tc><w:tcPr><w:tcW w:w="834" w:type="pct"/><w:vAlign w:val="center"/></w:tcPr><w:p w:rsidR="0018722C"><w:pPr><w:pStyle w:val="a5"/><w:topLinePunct/><w:ind w:leftChars="0" w:left="0" w:rightChars="0" w:right="0" w:firstLineChars="0" w:firstLine="0"/><w:spacing w:line="240" w:lineRule="atLeast"/></w:pPr><w:r w:rsidRPr="00000000"><w:rPr><w:sz w:val="24"/><w:szCs w:val="24"/></w:rPr><w:t>.184</w:t></w:r><w:r w:rsidRPr="00000000"><w:rPr><w:sz w:val="24"/><w:szCs w:val="24"/></w:rPr><w:t>(</w:t></w:r><w:r w:rsidRPr="00000000"><w:rPr><w:sz w:val="24"/><w:szCs w:val="24"/></w:rPr><w:t>1.259</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.350</w:t></w:r><w:r w:rsidRPr="00000000"><w:rPr><w:sz w:val="24"/><w:szCs w:val="24"/></w:rPr><w:t>(</w:t></w:r><w:r w:rsidRPr="00000000"><w:rPr><w:sz w:val="24"/><w:szCs w:val="24"/></w:rPr><w:t>.835</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.223</w:t></w:r><w:r w:rsidRPr="00000000"><w:rPr><w:sz w:val="24"/><w:szCs w:val="24"/></w:rPr><w:t>(</w:t></w:r><w:r w:rsidRPr="00000000"><w:rPr><w:sz w:val="24"/><w:szCs w:val="24"/></w:rPr><w:t xml:space="preserve">.617</w:t></w:r><w:r w:rsidRPr="00000000"><w:rPr><w:sz w:val="24"/><w:szCs w:val="24"/></w:rPr><w:t>)</w:t></w: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TP</w:t></w:r></w:p></w:tc><w:tc><w:tcPr><w:tcW w:w="83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.030</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.012</w:t></w:r><w:r w:rsidRPr="00000000"><w:rPr><w:sz w:val="24"/><w:szCs w:val="24"/></w:rPr><w:t>)</w:t></w:r></w:p></w:tc><w:tc><w:tcPr><w:tcW w:w="926" w:type="pct"/><w:vAlign w:val="center"/></w:tcPr><w:p w:rsidR="0018722C"><w:pPr><w:pStyle w:val="a5"/><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BRGM</w:t></w:r></w:p></w:tc><w:tc><w:tcPr><w:tcW w:w="834" w:type="pct"/><w:vAlign w:val="center"/></w:tcPr><w:p w:rsidR="0018722C"><w:pPr><w:pStyle w:val="a5"/><w:topLinePunct/><w:ind w:leftChars="0" w:left="0" w:rightChars="0" w:right="0" w:firstLineChars="0" w:firstLine="0"/><w:spacing w:line="240" w:lineRule="atLeast"/></w:pPr><w:r w:rsidRPr="00000000"><w:rPr><w:sz w:val="24"/><w:szCs w:val="24"/></w:rPr><w:t>-.215</w:t></w:r><w:r w:rsidRPr="00000000"><w:rPr><w:sz w:val="24"/><w:szCs w:val="24"/></w:rPr><w:t>(</w:t></w:r><w:r w:rsidRPr="00000000"><w:rPr><w:sz w:val="24"/><w:szCs w:val="24"/></w:rPr><w:t>.971</w:t></w:r><w:r w:rsidRPr="00000000"><w:rPr><w:sz w:val="24"/><w:szCs w:val="24"/></w:rPr><w:t>)</w:t></w:r></w:p></w:tc><w:tc><w:tcPr><w:tcW w:w="832" w:type="pct"/><w:vAlign w:val="center"/></w:tcPr><w:p w:rsidR="0018722C"><w:pPr><w:pStyle w:val="a5"/><w:topLinePunct/><w:ind w:leftChars="0" w:left="0" w:rightChars="0" w:right="0" w:firstLineChars="0" w:firstLine="0"/><w:spacing w:line="240" w:lineRule="atLeast"/></w:pPr></w:p></w:tc><w:tc><w:tcPr><w:tcW w:w="926" w:type="pct"/><w:vAlign w:val="center"/></w:tcPr><w:p w:rsidR="0018722C"><w:pPr><w:pStyle w:val="a5"/><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TFC</w:t></w:r></w:p></w:tc><w:tc><w:tcPr><w:tcW w:w="834" w:type="pct"/><w:vAlign w:val="center"/></w:tcPr><w:p w:rsidR="0018722C"><w:pPr><w:pStyle w:val="a5"/><w:topLinePunct/><w:ind w:leftChars="0" w:left="0" w:rightChars="0" w:right="0" w:firstLineChars="0" w:firstLine="0"/><w:spacing w:line="240" w:lineRule="atLeast"/></w:pPr><w:r w:rsidRPr="00000000"><w:rPr><w:sz w:val="24"/><w:szCs w:val="24"/></w:rPr><w:t>.087</w:t></w:r><w:r w:rsidRPr="00000000"><w:rPr><w:sz w:val="24"/><w:szCs w:val="24"/></w:rPr><w:t>**</w:t></w:r><w:r w:rsidRPr="00000000"><w:rPr><w:sz w:val="24"/><w:szCs w:val="24"/></w:rPr><w:t>(</w:t></w:r><w:r w:rsidRPr="00000000"><w:rPr><w:sz w:val="24"/><w:szCs w:val="24"/></w:rPr><w:t xml:space="preserve">.190</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.074</w:t></w:r><w:r w:rsidRPr="00000000"><w:rPr><w:sz w:val="24"/><w:szCs w:val="24"/></w:rPr><w:t>**</w:t></w:r><w:r w:rsidRPr="00000000"><w:rPr><w:sz w:val="24"/><w:szCs w:val="24"/></w:rPr><w:t>(</w:t></w:r><w:r w:rsidRPr="00000000"><w:rPr><w:sz w:val="24"/><w:szCs w:val="24"/></w:rPr><w:t xml:space="preserve">.149</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w:t></w:r><w:r w:rsidRPr="00000000"><w:rPr><w:sz w:val="24"/><w:szCs w:val="24"/></w:rPr><w:t>(</w:t></w:r><w:r w:rsidRPr="00000000"><w:rPr><w:sz w:val="24"/><w:szCs w:val="24"/></w:rPr><w:t xml:space="preserve">.121</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.088</w:t></w:r><w:r w:rsidRPr="00000000"><w:rPr><w:sz w:val="24"/><w:szCs w:val="24"/></w:rPr><w:t>**</w:t></w:r><w:r w:rsidRPr="00000000"><w:rPr><w:sz w:val="24"/><w:szCs w:val="24"/></w:rPr><w:t>(</w:t></w:r><w:r w:rsidRPr="00000000"><w:rPr><w:sz w:val="24"/><w:szCs w:val="24"/></w:rPr><w:t xml:space="preserve">.080</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.092</w:t></w:r><w:r w:rsidRPr="00000000"><w:rPr><w:sz w:val="24"/><w:szCs w:val="24"/></w:rPr><w:t>**</w:t></w:r><w:r w:rsidRPr="00000000"><w:rPr><w:sz w:val="24"/><w:szCs w:val="24"/></w:rPr><w:t>(</w:t></w:r><w:r w:rsidRPr="00000000"><w:rPr><w:sz w:val="24"/><w:szCs w:val="24"/></w:rPr><w:t xml:space="preserve">.078</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DAR</w:t></w:r></w:p></w:tc><w:tc><w:tcPr><w:tcW w:w="83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.004</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.003</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.002</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.002</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34" w:type="pct"/><w:vAlign w:val="center"/></w:tcPr><w:p w:rsidR="0018722C"><w:pPr><w:pStyle w:val="affff9"/><w:topLinePunct/><w:ind w:leftChars="0" w:left="0" w:rightChars="0" w:right="0" w:firstLineChars="0" w:firstLine="0"/><w:spacing w:line="240" w:lineRule="atLeast"/></w:pPr><w:r w:rsidRPr="00000000"><w:rPr><w:sz w:val="24"/><w:szCs w:val="24"/></w:rPr><w:t>0.879</w:t></w:r></w:p></w:tc><w:tc><w:tcPr><w:tcW w:w="832" w:type="pct"/><w:vAlign w:val="center"/></w:tcPr><w:p w:rsidR="0018722C"><w:pPr><w:pStyle w:val="affff9"/><w:topLinePunct/><w:ind w:leftChars="0" w:left="0" w:rightChars="0" w:right="0" w:firstLineChars="0" w:firstLine="0"/><w:spacing w:line="240" w:lineRule="atLeast"/></w:pPr><w:r w:rsidRPr="00000000"><w:rPr><w:sz w:val="24"/><w:szCs w:val="24"/></w:rPr><w:t>0.876</w:t></w:r></w:p></w:tc><w:tc><w:tcPr><w:tcW w:w="926" w:type="pct"/><w:vAlign w:val="center"/></w:tcPr><w:p w:rsidR="0018722C"><w:pPr><w:pStyle w:val="affff9"/><w:topLinePunct/><w:ind w:leftChars="0" w:left="0" w:rightChars="0" w:right="0" w:firstLineChars="0" w:firstLine="0"/><w:spacing w:line="240" w:lineRule="atLeast"/></w:pPr><w:r w:rsidRPr="00000000"><w:rPr><w:sz w:val="24"/><w:szCs w:val="24"/></w:rPr><w:t>0.873</w:t></w:r></w:p></w:tc><w:tc><w:tcPr><w:tcW w:w="924" w:type="pct"/><w:vAlign w:val="center"/></w:tcPr><w:p w:rsidR="0018722C"><w:pPr><w:pStyle w:val="affff9"/><w:topLinePunct/><w:ind w:leftChars="0" w:left="0" w:rightChars="0" w:right="0" w:firstLineChars="0" w:firstLine="0"/><w:spacing w:line="240" w:lineRule="atLeast"/></w:pPr><w:r w:rsidRPr="00000000"><w:rPr><w:sz w:val="24"/><w:szCs w:val="24"/></w:rPr><w:t>0.869</w:t></w:r></w:p></w:tc><w:tc><w:tcPr><w:tcW w:w="927" w:type="pct"/><w:vAlign w:val="center"/></w:tcPr><w:p w:rsidR="0018722C"><w:pPr><w:pStyle w:val="affff9"/><w:topLinePunct/><w:ind w:leftChars="0" w:left="0" w:rightChars="0" w:right="0" w:firstLineChars="0" w:firstLine="0"/><w:spacing w:line="240" w:lineRule="atLeast"/></w:pPr><w:r w:rsidRPr="00000000"><w:rPr><w:sz w:val="24"/><w:szCs w:val="24"/></w:rPr><w:t>0.851</w:t></w:r></w:p></w:tc></w:tr><w:tr><w:tc><w:tcPr><w:tcW w:w="5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1.815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3.026</w:t></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4.569</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6.605</w:t></w:r></w:p></w:tc><w:tc><w:tcPr><w:tcW w:w="9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8.535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pStyle w:val="ae"/><w:topLinePunct/></w:pPr><w:r><w:pict><v:group style="margin-left:83.664001pt;margin-top:2.355637pt;width:411.58pt;height:4.14pt;mso-position-horizontal-relative:page;mso-position-vertical-relative:paragraph;z-index:-171448" coordorigin="1673,47" coordsize="8846,89"><v:line style="position:absolute" from="1673,129" to="10519,129"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10"/></w:rPr><w:t>由</w:t></w:r><w:r><w:rPr><w:spacing w:val="-10"/></w:rPr><w:t>表</w:t></w:r><w:r><w:rPr><w:rFonts w:ascii="Times New Roman" w:eastAsia="宋体"/></w:rPr><w:t>5-4</w:t></w:r><w:r><w:rPr><w:spacing w:val="-4"/></w:rPr><w:t>的分析结果可知，东方丝绸市场与绍兴轻纺城在进行逐步回归分析过程中出现了各自的特征，剔除因子及顺序都不相同，经过回归剔除分别获得以下指标：</w:t></w:r><w:r><w:rPr><w:spacing w:val="-4"/></w:rPr><w:t>东方丝绸市场：总资产</w:t></w:r><w:r><w:t>（</w:t></w:r><w:r><w:rPr><w:rFonts w:ascii="Times New Roman" w:eastAsia="宋体"/><w:spacing w:val="-10"/><w:w w:val="99"/></w:rPr><w:t>T</w:t></w:r><w:r><w:rPr><w:rFonts w:ascii="Times New Roman" w:eastAsia="宋体"/><w:spacing w:val="0"/><w:w w:val="99"/></w:rPr><w:t>A</w:t></w:r><w:r><w:rPr><w:spacing w:val="-60"/></w:rPr><w:t>）</w:t></w:r><w:r><w:rPr><w:spacing w:val="-2"/></w:rPr><w:t>、股东权益</w:t></w:r><w:r><w:t>（</w:t></w:r><w:r><w:rPr><w:rFonts w:ascii="Times New Roman" w:eastAsia="宋体"/><w:w w:val="99"/></w:rPr><w:t>S</w:t></w:r><w:r><w:rPr><w:rFonts w:ascii="Times New Roman" w:eastAsia="宋体"/><w:spacing w:val="0"/><w:w w:val="99"/></w:rPr><w:t>E</w:t></w:r><w:r><w:rPr><w:spacing w:val="-60"/></w:rPr><w:t>）</w:t></w:r><w:r><w:rPr><w:spacing w:val="-2"/></w:rPr><w:t>、营业房出租毛利率</w:t></w:r><w:r><w:t>（</w:t></w:r><w:r><w:rPr><w:rFonts w:ascii="Times New Roman" w:eastAsia="宋体"/><w:spacing w:val="-1"/></w:rPr><w:t>B</w:t></w:r><w:r><w:rPr><w:rFonts w:ascii="Times New Roman" w:eastAsia="宋体"/><w:w w:val="99"/></w:rPr><w:t>GRM</w:t></w:r><w:r><w:rPr><w:spacing w:val="-60"/></w:rPr><w:t>）</w:t></w:r><w:r><w:rPr><w:spacing w:val="-2"/></w:rPr><w:t>、董事平均报酬</w:t></w:r><w:r><w:rPr><w:spacing w:val="0"/></w:rPr><w:t>（</w:t></w:r><w:r><w:rPr><w:rFonts w:ascii="Times New Roman" w:eastAsia="宋体"/><w:spacing w:val="0"/><w:w w:val="99"/></w:rPr><w:t>DA</w:t></w:r><w:r><w:rPr><w:rFonts w:ascii="Times New Roman" w:eastAsia="宋体"/><w:w w:val="99"/></w:rPr><w:t>R</w:t></w:r><w:r><w:rPr><w:spacing w:val="-60"/></w:rPr><w:t>）</w:t></w:r><w:r><w:rPr><w:spacing w:val="-6"/></w:rPr><w:t>，我们用</w:t></w:r><w:r><w:rPr><w:rFonts w:ascii="Times New Roman" w:eastAsia="宋体"/><w:w w:val="99"/></w:rPr><w:t>S</w:t></w:r><w:r><w:rPr><w:rFonts w:ascii="Times New Roman" w:eastAsia="宋体"/><w:spacing w:val="-1"/><w:w w:val="99"/></w:rPr><w:t>P</w:t></w:r><w:r><w:rPr><w:rFonts w:ascii="Times New Roman" w:eastAsia="宋体"/><w:w w:val="100"/><w:sz w:val="16"/></w:rPr><w:t>1</w:t></w:r><w:r><w:rPr><w:spacing w:val="0"/></w:rPr><w:t>来表示东方丝绸市场产业集群的专业化程度，则</w:t></w:r></w:p><w:p w:rsidR="0018722C"><w:pPr><w:topLinePunct/></w:pPr><w:r><w:rPr><w:rFonts w:cstheme="minorBidi" w:hAnsiTheme="minorHAnsi" w:eastAsiaTheme="minorHAnsi" w:asciiTheme="minorHAnsi" w:ascii="Times New Roman" w:hAnsi="Times New Roman"/></w:rPr><w:t>SP</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1.179</w:t></w:r><w:r><w:rPr><w:rFonts w:ascii="Symbol" w:hAnsi="Symbol" w:cstheme="minorBidi" w:eastAsiaTheme="minorHAnsi"/></w:rPr><w:t></w:t></w:r><w:r><w:rPr><w:rFonts w:ascii="Times New Roman" w:hAnsi="Times New Roman" w:cstheme="minorBidi" w:eastAsiaTheme="minorHAnsi"/></w:rPr><w:t>0.183TA</w:t></w:r><w:r><w:rPr><w:rFonts w:ascii="Symbol" w:hAnsi="Symbol" w:cstheme="minorBidi" w:eastAsiaTheme="minorHAnsi"/></w:rPr><w:t></w:t></w:r><w:r><w:rPr><w:rFonts w:ascii="Times New Roman" w:hAnsi="Times New Roman" w:cstheme="minorBidi" w:eastAsiaTheme="minorHAnsi"/></w:rPr><w:t>0.014</w:t></w:r><w:r><w:rPr><w:rFonts w:ascii="Times New Roman" w:hAnsi="Times New Roman" w:cstheme="minorBidi" w:eastAsiaTheme="minorHAnsi"/><w:i/></w:rPr><w:t>SE</w:t></w:r><w:r><w:rPr><w:rFonts w:ascii="Symbol" w:hAnsi="Symbol" w:cstheme="minorBidi" w:eastAsiaTheme="minorHAnsi"/></w:rPr><w:t></w:t></w:r><w:r><w:rPr><w:rFonts w:ascii="Times New Roman" w:hAnsi="Times New Roman" w:cstheme="minorBidi" w:eastAsiaTheme="minorHAnsi"/></w:rPr><w:t>0.076</w:t></w:r><w:r><w:rPr><w:rFonts w:ascii="Times New Roman" w:hAnsi="Times New Roman" w:cstheme="minorBidi" w:eastAsiaTheme="minorHAnsi"/><w:i/></w:rPr><w:t>BRGM</w:t></w:r><w:r><w:rPr><w:rFonts w:ascii="Symbol" w:hAnsi="Symbol" w:cstheme="minorBidi" w:eastAsiaTheme="minorHAnsi"/></w:rPr><w:t></w:t></w:r><w:r><w:rPr><w:rFonts w:ascii="Times New Roman" w:hAnsi="Times New Roman" w:cstheme="minorBidi" w:eastAsiaTheme="minorHAnsi"/></w:rPr><w:t>0.001</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rFonts w:cstheme="minorBidi" w:hAnsiTheme="minorHAnsi" w:eastAsiaTheme="minorHAnsi" w:asciiTheme="minorHAnsi"/></w:rPr><w:t>①</w:t></w:r></w:p><w:p w:rsidR="0018722C"><w:pPr><w:topLinePunct/></w:pPr><w:r><w:t>绍兴轻纺城：股东权益</w:t></w:r><w:r><w:t>（</w:t></w:r><w:r><w:rPr><w:rFonts w:ascii="Times New Roman" w:eastAsia="Times New Roman"/><w:w w:val="99"/></w:rPr><w:t>S</w:t></w:r><w:r><w:rPr><w:rFonts w:ascii="Times New Roman" w:eastAsia="Times New Roman"/><w:spacing w:val="0"/><w:w w:val="99"/></w:rPr><w:t>E</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、董事平均报酬</w:t></w:r><w:r><w:t>（</w:t></w:r><w:r><w:rPr><w:rFonts w:ascii="Times New Roman" w:eastAsia="Times New Roman"/><w:spacing w:val="0"/><w:w w:val="99"/></w:rPr><w:t>DA</w:t></w:r><w:r><w:rPr><w:rFonts w:ascii="Times New Roman" w:eastAsia="Times New Roman"/><w:w w:val="99"/></w:rPr><w:t>R</w:t></w:r><w:r><w:t>）</w:t></w:r><w:r><w:t>我们</w:t></w:r><w:r><w:t>用</w:t></w:r><w:r><w:rPr><w:rFonts w:ascii="Times New Roman" w:eastAsia="Times New Roman"/></w:rPr><w:t>SP</w:t></w:r><w:r><w:rPr><w:rFonts w:ascii="Times New Roman" w:eastAsia="Times New Roman"/></w:rPr><w:t>2</w:t></w:r><w:r><w:t>来表示东方丝绸市场产业集群的专业化程度，</w:t></w:r><w:r><w:t>则</w:t></w:r></w:p><w:p w:rsidR="0018722C"><w:pPr><w:topLinePunct/></w:pPr><w:r><w:rPr><w:rFonts w:cstheme="minorBidi" w:hAnsiTheme="minorHAnsi" w:eastAsiaTheme="minorHAnsi" w:asciiTheme="minorHAnsi" w:ascii="Times New Roman" w:hAnsi="Times New Roman"/></w:rPr><w:t>SP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1.380</w:t></w:r><w:r><w:rPr><w:rFonts w:ascii="Symbol" w:hAnsi="Symbol" w:cstheme="minorBidi" w:eastAsiaTheme="minorHAnsi"/></w:rPr><w:t></w:t></w:r><w:r><w:rPr><w:rFonts w:ascii="Times New Roman" w:hAnsi="Times New Roman" w:cstheme="minorBidi" w:eastAsiaTheme="minorHAnsi"/></w:rPr><w:t>0.208TA</w:t></w:r><w:r><w:rPr><w:rFonts w:ascii="Symbol" w:hAnsi="Symbol" w:cstheme="minorBidi" w:eastAsiaTheme="minorHAnsi"/></w:rPr><w:t></w:t></w:r><w:r><w:rPr><w:rFonts w:ascii="Times New Roman" w:hAnsi="Times New Roman" w:cstheme="minorBidi" w:eastAsiaTheme="minorHAnsi"/></w:rPr><w:t>0.263</w:t></w:r><w:r><w:rPr><w:rFonts w:ascii="Times New Roman" w:hAnsi="Times New Roman" w:cstheme="minorBidi" w:eastAsiaTheme="minorHAnsi"/><w:i/></w:rPr><w:t>SE</w:t></w:r><w:r><w:rPr><w:rFonts w:ascii="Symbol" w:hAnsi="Symbol" w:cstheme="minorBidi" w:eastAsiaTheme="minorHAnsi"/></w:rPr><w:t></w:t></w:r><w:r><w:rPr><w:rFonts w:ascii="Times New Roman" w:hAnsi="Times New Roman" w:cstheme="minorBidi" w:eastAsiaTheme="minorHAnsi"/></w:rPr><w:t>0.123</w:t></w:r><w:r><w:rPr><w:rFonts w:ascii="Times New Roman" w:hAnsi="Times New Roman" w:cstheme="minorBidi" w:eastAsiaTheme="minorHAnsi"/><w:i/></w:rPr><w:t>TFC</w:t></w:r><w:r><w:rPr><w:rFonts w:ascii="Symbol" w:hAnsi="Symbol" w:cstheme="minorBidi" w:eastAsiaTheme="minorHAnsi"/></w:rPr><w:t></w:t></w:r><w:r><w:rPr><w:rFonts w:ascii="Times New Roman" w:hAnsi="Times New Roman" w:cstheme="minorBidi" w:eastAsiaTheme="minorHAnsi"/></w:rPr><w:t>0.002</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rFonts w:cstheme="minorBidi" w:hAnsiTheme="minorHAnsi" w:eastAsiaTheme="minorHAnsi" w:asciiTheme="minorHAnsi"/></w:rPr><w:t>②</w:t></w:r></w:p><w:p w:rsidR="0018722C"><w:pPr><w:topLinePunct/></w:pPr><w:r><w:t>（</w:t></w:r><w:r><w:rPr><w:rFonts w:ascii="Times New Roman" w:eastAsia="Times New Roman"/></w:rPr><w:t>2</w:t></w:r><w:r><w:t>）</w:t></w:r><w:r><w:t>纺织服装专业市场对产业集群多样化的影响</w:t></w:r></w:p><w:p w:rsidR="0018722C"><w:pPr><w:topLinePunct/></w:pPr><w:r><w:t>产品多样化是指企业在生产一两种主导产品的同时，又发展一些其它种类的产</w:t></w:r><w:r><w:t>品，实行多角经营。为了在提供多样化产品方面具有竞争力和获得利润，企业一方面</w:t></w:r><w:r><w:t>应从客户角度审视产品外部多样化程度，充分考虑客户的消费趋势、需求特点、功能要求及反馈意见，确认和消除客户认为是无用的或表面性的产品多样化，力求进行有</w:t></w:r><w:r><w:t>效的、有用的多样化经销；另一方面了解产品的销售前景、制造成本、利润率及企业</w:t></w:r><w:r><w:t>的加工柔性，尽量减少内部多样化成本。例如与库存和加工准备工作相关的费用、设</w:t></w:r><w:r><w:t>备和厂房空间的利用、材料的日常成本等，并且减少产品定制和配置的费用，做到产品多样化程度合理化。</w:t></w:r></w:p><w:p w:rsidR="0018722C"><w:pPr><w:topLinePunct/></w:pPr><w:r><w:t>本文中，多样化</w:t></w:r><w:r><w:rPr><w:rFonts w:ascii="Times New Roman" w:eastAsia="Times New Roman"/></w:rPr><w:t>DV</w:t></w:r><w:r><w:t>是指纺织服装产业的生产规模占该区域所有其他产业部门生产规模的比重。因此，该比率越小，则该区域产业的多样化程度越高。</w:t></w:r></w:p><w:p w:rsidR="0018722C"><w:pPr><w:pStyle w:val="a8"/><w:topLinePunct/></w:pPr><w:r><w:rPr><w:kern w:val="2"/><w:sz w:val="21"/><w:szCs w:val="22"/><w:rFonts w:cstheme="minorBidi" w:hAnsiTheme="minorHAnsi" w:eastAsiaTheme="minorHAnsi" w:asciiTheme="minorHAnsi" w:ascii="楷体" w:eastAsia="楷体" w:hint="eastAsia"/></w:rPr><w:t>表5-5</w:t></w:r><w:r><w:t xml:space="preserve">  </w:t></w:r><w:r w:rsidRPr="00DB64CE"><w:rPr><w:kern w:val="2"/><w:sz w:val="21"/><w:szCs w:val="22"/><w:rFonts w:cstheme="minorBidi" w:hAnsiTheme="minorHAnsi" w:eastAsiaTheme="minorHAnsi" w:asciiTheme="minorHAnsi" w:ascii="楷体" w:eastAsia="楷体" w:hint="eastAsia"/></w:rPr><w:t>多样化变量相关性表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Diversity variables correlation</w:t></w:r></w:p><w:p w:rsidR="0018722C"><w:pPr><w:pStyle w:val="a8"/><w:topLinePunct/></w:pPr><w:r><w:rPr><w:rFonts w:cstheme="minorBidi" w:hAnsiTheme="minorHAnsi" w:eastAsiaTheme="minorHAnsi" w:asciiTheme="minorHAnsi" w:ascii="楷体" w:eastAsia="楷体" w:hint="eastAsia"/></w:rPr><w:t>表5-5-1</w:t></w:r><w:r><w:t xml:space="preserve">  </w:t></w:r><w:r w:rsidRPr="00DB64CE"><w:rPr><w:rFonts w:cstheme="minorBidi" w:hAnsiTheme="minorHAnsi" w:eastAsiaTheme="minorHAnsi" w:asciiTheme="minorHAnsi" w:ascii="楷体" w:eastAsia="楷体" w:hint="eastAsia"/></w:rPr><w:t>东方丝绸市场专业化变量相关性表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5-5-1</w:t></w:r><w:r><w:t xml:space="preserve">  </w:t></w:r><w:r w:rsidRPr="00DB64CE"><w:rPr><w:rFonts w:cstheme="minorBidi" w:hAnsiTheme="minorHAnsi" w:eastAsiaTheme="minorHAnsi" w:asciiTheme="minorHAnsi" w:ascii="Times New Roman"/></w:rPr><w:t>Diversity variables correlation of Eastern Silk Market</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26"/><w:gridCol w:w="708"/><w:gridCol w:w="723"/><w:gridCol w:w="694"/></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DV</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DV</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5"/><w:topLinePunct/><w:ind w:leftChars="0" w:left="0" w:rightChars="0" w:right="0" w:firstLineChars="0" w:firstLine="0"/><w:spacing w:line="240" w:lineRule="atLeast"/></w:pPr><w:r><w:t>-.889</w:t></w:r><w:r><w:t>**</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5"/><w:topLinePunct/><w:ind w:leftChars="0" w:left="0" w:rightChars="0" w:right="0" w:firstLineChars="0" w:firstLine="0"/><w:spacing w:line="240" w:lineRule="atLeast"/></w:pPr><w:r><w:t>-.627</w:t></w:r><w:r><w:t>*</w:t></w:r></w:p></w:tc><w:tc><w:tcPr><w:tcW w:w="518"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ffff9"/><w:topLinePunct/><w:ind w:leftChars="0" w:left="0" w:rightChars="0" w:right="0" w:firstLineChars="0" w:firstLine="0"/><w:spacing w:line="240" w:lineRule="atLeast"/></w:pPr><w:r><w:t>.499</w:t></w:r></w:p></w:tc><w:tc><w:tcPr><w:tcW w:w="518"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5"/><w:topLinePunct/><w:ind w:leftChars="0" w:left="0" w:rightChars="0" w:right="0" w:firstLineChars="0" w:firstLine="0"/><w:spacing w:line="240" w:lineRule="atLeast"/></w:pPr><w:r><w:t>.708</w:t></w:r><w:r><w:t>**</w:t></w:r></w:p></w:tc><w:tc><w:tcPr><w:tcW w:w="518"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-.315</w:t></w:r></w:p></w:tc><w:tc><w:tcPr><w:tcW w:w="518"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50"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5"/><w:topLinePunct/><w:ind w:leftChars="0" w:left="0" w:rightChars="0" w:right="0" w:firstLineChars="0" w:firstLine="0"/><w:spacing w:line="240" w:lineRule="atLeast"/></w:pPr><w:r><w:t>-.805</w:t></w:r><w:r><w:t>**</w:t></w:r></w:p></w:tc><w:tc><w:tcPr><w:tcW w:w="518"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50" w:type="pct"/><w:vAlign w:val="center"/></w:tcPr><w:p w:rsidR="0018722C"><w:pPr><w:pStyle w:val="affff9"/><w:topLinePunct/><w:ind w:leftChars="0" w:left="0" w:rightChars="0" w:right="0" w:firstLineChars="0" w:firstLine="0"/><w:spacing w:line="240" w:lineRule="atLeast"/></w:pPr><w:r><w:t>.220</w:t></w:r></w:p></w:tc><w:tc><w:tcPr><w:tcW w:w="509" w:type="pct"/><w:vAlign w:val="center"/></w:tcPr><w:p w:rsidR="0018722C"><w:pPr><w:pStyle w:val="affff9"/><w:topLinePunct/><w:ind w:leftChars="0" w:left="0" w:rightChars="0" w:right="0" w:firstLineChars="0" w:firstLine="0"/><w:spacing w:line="240" w:lineRule="atLeast"/></w:pPr><w:r><w:t>1</w:t></w: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ffff9"/><w:topLinePunct/><w:ind w:leftChars="0" w:left="0" w:rightChars="0" w:right="0" w:firstLineChars="0" w:firstLine="0"/><w:spacing w:line="240" w:lineRule="atLeast"/></w:pPr><w:r><w:t>-.293</w:t></w:r></w:p></w:tc><w:tc><w:tcPr><w:tcW w:w="518"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50" w:type="pct"/><w:vAlign w:val="center"/></w:tcPr><w:p w:rsidR="0018722C"><w:pPr><w:pStyle w:val="affff9"/><w:topLinePunct/><w:ind w:leftChars="0" w:left="0" w:rightChars="0" w:right="0" w:firstLineChars="0" w:firstLine="0"/><w:spacing w:line="240" w:lineRule="atLeast"/></w:pPr><w:r><w:t>-.242</w:t></w:r></w:p></w:tc><w:tc><w:tcPr><w:tcW w:w="509" w:type="pct"/><w:vAlign w:val="center"/></w:tcPr><w:p w:rsidR="0018722C"><w:pPr><w:pStyle w:val="affff9"/><w:topLinePunct/><w:ind w:leftChars="0" w:left="0" w:rightChars="0" w:right="0" w:firstLineChars="0" w:firstLine="0"/><w:spacing w:line="240" w:lineRule="atLeast"/></w:pPr><w:r><w:t>.536</w:t></w:r></w:p></w:tc><w:tc><w:tcPr><w:tcW w:w="520"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.476</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p><w:p w:rsidR="0018722C"><w:pPr><w:pStyle w:val="a8"/><w:topLinePunct/></w:pPr><w:r><w:rPr><w:rFonts w:cstheme="minorBidi" w:hAnsiTheme="minorHAnsi" w:eastAsiaTheme="minorHAnsi" w:asciiTheme="minorHAnsi" w:ascii="楷体" w:eastAsia="楷体" w:hint="eastAsia"/></w:rPr><w:t>表5-5-2</w:t></w:r><w:r><w:t xml:space="preserve">  </w:t></w:r><w:r w:rsidRPr="00DB64CE"><w:rPr><w:rFonts w:cstheme="minorBidi" w:hAnsiTheme="minorHAnsi" w:eastAsiaTheme="minorHAnsi" w:asciiTheme="minorHAnsi" w:ascii="楷体" w:eastAsia="楷体" w:hint="eastAsia"/></w:rPr><w:t>绍兴轻纺城多样化变量相关性表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6"/><w:gridCol w:w="752"/><w:gridCol w:w="720"/><w:gridCol w:w="708"/><w:gridCol w:w="708"/><w:gridCol w:w="710"/><w:gridCol w:w="604"/><w:gridCol w:w="749"/><w:gridCol w:w="702"/><w:gridCol w:w="693"/></w:tblGrid><w:tr><w:trPr><w:trHeight w:val="300" w:hRule="atLeast"/></w:trPr><w:tc><w:tcPr><w:tcW w:w="606"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52" w:type="dxa"/><w:tcBorders><w:top w:val="single" w:sz="4" w:space="0" w:color="000000"/><w:bottom w:val="single" w:sz="4" w:space="0" w:color="000000"/></w:tcBorders></w:tcPr><w:p w:rsidR="0018722C"><w:pPr><w:widowControl w:val="0"/><w:snapToGrid w:val="1"/><w:spacing w:beforeLines="0" w:afterLines="0" w:lineRule="auto" w:line="240" w:after="0" w:before="26"/><w:ind w:firstLineChars="0" w:firstLine="0" w:rightChars="0" w:right="0" w:leftChars="0" w:left="244"/><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DV</w:t></w:r></w:p></w:tc><w:tc><w:tcPr><w:tcW w:w="720"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35" w:rightChars="0" w:right="5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TA</w:t></w:r></w:p></w:tc><w:tc><w:tcPr><w:tcW w:w="708"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44" w:rightChars="0" w:right="4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ROE</w:t></w:r></w:p></w:tc><w:tc><w:tcPr><w:tcW w:w="708"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44" w:rightChars="0" w:right="4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SE</w:t></w:r></w:p></w:tc><w:tc><w:tcPr><w:tcW w:w="710"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19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EPS</w:t></w:r></w:p></w:tc><w:tc><w:tcPr><w:tcW w:w="604"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2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TP</w:t></w:r></w:p></w:tc><w:tc><w:tcPr><w:tcW w:w="749"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BRGM</w:t></w:r></w:p></w:tc><w:tc><w:tcPr><w:tcW w:w="702"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95" w:rightChars="0" w:right="12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TFC</w:t></w:r></w:p></w:tc><w:tc><w:tcPr><w:tcW w:w="69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33" w:rightChars="0" w:right="13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DAR</w:t></w:r></w:p></w:tc></w:tr><w:tr><w:trPr><w:trHeight w:val="280" w:hRule="atLeast"/></w:trPr><w:tc><w:tcPr><w:tcW w:w="606" w:type="dxa"/><w:tcBorders><w:top w:val="single" w:sz="4" w:space="0" w:color="000000"/></w:tcBorders></w:tcPr><w:p w:rsidR="0018722C"><w:pPr><w:widowControl w:val="0"/><w:snapToGrid w:val="1"/><w:spacing w:beforeLines="0" w:afterLines="0" w:lineRule="auto" w:line="240" w:after="0" w:before="26"/><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DV</w:t></w:r></w:p></w:tc><w:tc><w:tcPr><w:tcW w:w="752" w:type="dxa"/><w:tcBorders><w:top w:val="single" w:sz="4" w:space="0" w:color="000000"/></w:tcBorders></w:tcPr><w:p w:rsidR="0018722C"><w:pPr><w:widowControl w:val="0"/><w:snapToGrid w:val="1"/><w:spacing w:beforeLines="0" w:afterLines="0" w:lineRule="auto" w:line="240" w:after="0" w:before="2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2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606" w:type="dxa"/></w:tcPr><w:p w:rsidR="0018722C"><w:pPr><w:widowControl w:val="0"/><w:snapToGrid w:val="1"/><w:spacing w:beforeLines="0" w:afterLines="0" w:lineRule="auto" w:line="240" w:after="0" w:before="27"/><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TA</w:t></w:r></w:p></w:tc><w:tc><w:tcPr><w:tcW w:w="752" w:type="dxa"/></w:tcPr><w:p w:rsidR="0018722C"><w:pPr><w:widowControl w:val="0"/><w:snapToGrid w:val="1"/><w:spacing w:beforeLines="0" w:afterLines="0" w:lineRule="auto" w:line="240" w:after="0" w:before="25"/><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-.508</w:t></w:r></w:p></w:tc><w:tc><w:tcPr><w:tcW w:w="720" w:type="dxa"/></w:tcPr><w:p w:rsidR="0018722C"><w:pPr><w:widowControl w:val="0"/><w:snapToGrid w:val="1"/><w:spacing w:beforeLines="0" w:afterLines="0" w:lineRule="auto" w:line="240" w:after="0" w:before="25"/><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606" w:type="dxa"/></w:tcPr><w:p w:rsidR="0018722C"><w:pPr><w:widowControl w:val="0"/><w:snapToGrid w:val="1"/><w:spacing w:beforeLines="0" w:afterLines="0" w:lineRule="auto" w:line="240" w:after="0" w:before="2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ROE</w:t></w:r></w:p></w:tc><w:tc><w:tcPr><w:tcW w:w="752" w:type="dxa"/><w:tcBorders><w:bottom w:val="single" w:sz="18" w:space="0" w:color="FFFFFF"/></w:tcBorders></w:tcPr><w:p w:rsidR="0018722C"><w:pPr><w:widowControl w:val="0"/><w:snapToGrid w:val="1"/><w:spacing w:beforeLines="0" w:afterLines="0" w:lineRule="auto" w:line="240" w:after="0" w:before="2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-.519</w:t></w:r></w:p></w:tc><w:tc><w:tcPr><w:tcW w:w="720" w:type="dxa"/></w:tcPr><w:p w:rsidR="0018722C"><w:pPr><w:widowControl w:val="0"/><w:snapToGrid w:val="1"/><w:spacing w:beforeLines="0" w:afterLines="0" w:after="0" w:line="231" w:lineRule="exact" w:before="2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w:t></w:r></w:p></w:tc><w:tc><w:tcPr><w:tcW w:w="708" w:type="dxa"/><w:tcBorders><w:bottom w:val="single" w:sz="18" w:space="0" w:color="FFFFFF"/></w:tcBorders></w:tcPr><w:p w:rsidR="0018722C"><w:pPr><w:widowControl w:val="0"/><w:snapToGrid w:val="1"/><w:spacing w:beforeLines="0" w:afterLines="0" w:lineRule="auto" w:line="240" w:after="0" w:before="2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SE</w:t></w:r></w:p></w:tc><w:tc><w:tcPr><w:tcW w:w="752"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36"/><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-.771</w:t></w:r><w:r><w:rPr><w:kern w:val="2"/><w:szCs w:val="22"/><w:rFonts w:cstheme="minorBidi" w:ascii="Times New Roman" w:hAnsi="Times New Roman" w:eastAsia="Times New Roman" w:cs="Times New Roman"/><w:position w:val="10"/><w:sz w:val="14"/></w:rPr><w:t>**</w:t></w:r></w:p></w:tc><w:tc><w:tcPr><w:tcW w:w="720" w:type="dxa"/></w:tcPr><w:p w:rsidR="0018722C"><w:pPr><w:widowControl w:val="0"/><w:snapToGrid w:val="1"/><w:spacing w:beforeLines="0" w:afterLines="0" w:after="0" w:line="229" w:lineRule="exact"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.280</w:t></w:r></w:p></w:tc><w:tc><w:tcPr><w:tcW w:w="708" w:type="dxa"/><w:tcBorders><w:top w:val="single" w:sz="18" w:space="0" w:color="FFFFFF"/><w:bottom w:val="single" w:sz="18" w:space="0" w:color="FFFFFF"/></w:tcBorders></w:tcPr><w:p w:rsidR="0018722C"><w:pPr><w:widowControl w:val="0"/><w:snapToGrid w:val="1"/><w:spacing w:beforeLines="0" w:afterLines="0" w:before="0" w:after="0" w:line="228" w:lineRule="exact"/><w:ind w:firstLineChars="0" w:firstLine="0" w:leftChars="0" w:left="39" w:rightChars="0" w:right="44"/><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.745</w:t></w:r><w:r><w:rPr><w:kern w:val="2"/><w:szCs w:val="22"/><w:rFonts w:cstheme="minorBidi" w:ascii="Times New Roman" w:hAnsi="Times New Roman" w:eastAsia="Times New Roman" w:cs="Times New Roman"/><w:position w:val="10"/><w:sz w:val="14"/></w:rPr><w:t>**</w:t></w:r></w:p></w:tc><w:tc><w:tcPr><w:tcW w:w="708" w:type="dxa"/><w:tcBorders><w:bottom w:val="single" w:sz="18" w:space="0" w:color="FFFFFF"/></w:tcBorders></w:tcPr><w:p w:rsidR="0018722C"><w:pPr><w:widowControl w:val="0"/><w:snapToGrid w:val="1"/><w:spacing w:beforeLines="0" w:afterLines="0" w:lineRule="auto" w:line="240" w:after="0" w:before="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EPS</w:t></w:r></w:p></w:tc><w:tc><w:tcPr><w:tcW w:w="752" w:type="dxa"/></w:tcPr><w:p w:rsidR="0018722C"><w:pPr><w:widowControl w:val="0"/><w:snapToGrid w:val="1"/><w:spacing w:beforeLines="0" w:afterLines="0" w:after="0" w:line="231" w:lineRule="exact" w:before="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-.407</w:t></w:r></w:p></w:tc><w:tc><w:tcPr><w:tcW w:w="720" w:type="dxa"/></w:tcPr><w:p w:rsidR="0018722C"><w:pPr><w:widowControl w:val="0"/><w:snapToGrid w:val="1"/><w:spacing w:beforeLines="0" w:afterLines="0" w:after="0" w:line="231" w:lineRule="exact"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708"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leftChars="0" w:left="77" w:rightChars="0" w:right="1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.970</w:t></w:r><w:r><w:rPr><w:kern w:val="2"/><w:szCs w:val="22"/><w:rFonts w:cstheme="minorBidi" w:ascii="Times New Roman" w:hAnsi="Times New Roman" w:eastAsia="Times New Roman" w:cs="Times New Roman"/><w:position w:val="10"/><w:sz w:val="14"/></w:rPr><w:t>**</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67"/><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.699</w:t></w:r><w:r><w:rPr><w:kern w:val="2"/><w:szCs w:val="22"/><w:rFonts w:cstheme="minorBidi" w:ascii="Times New Roman" w:hAnsi="Times New Roman" w:eastAsia="Times New Roman" w:cs="Times New Roman"/><w:position w:val="10"/><w:sz w:val="14"/></w:rPr><w:t>**</w:t></w:r></w:p></w:tc><w:tc><w:tcPr><w:tcW w:w="710" w:type="dxa"/><w:tcBorders><w:bottom w:val="single" w:sz="18" w:space="0" w:color="FFFFFF"/></w:tcBorders></w:tcPr><w:p w:rsidR="0018722C"><w:pPr><w:widowControl w:val="0"/><w:snapToGrid w:val="1"/><w:spacing w:beforeLines="0" w:afterLines="0" w:before="0" w:after="0" w:line="226"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TP</w:t></w:r></w:p></w:tc><w:tc><w:tcPr><w:tcW w:w="752" w:type="dxa"/></w:tcPr><w:p w:rsidR="0018722C"><w:pPr><w:widowControl w:val="0"/><w:snapToGrid w:val="1"/><w:spacing w:beforeLines="0" w:afterLines="0" w:after="0" w:line="229" w:lineRule="exact" w:before="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w:t></w:r></w:p></w:tc><w:tc><w:tcPr><w:tcW w:w="720" w:type="dxa"/><w:tcBorders><w:bottom w:val="single" w:sz="18" w:space="0" w:color="FFFFFF"/></w:tcBorders></w:tcPr><w:p w:rsidR="0018722C"><w:pPr><w:widowControl w:val="0"/><w:snapToGrid w:val="1"/><w:spacing w:beforeLines="0" w:afterLines="0" w:lineRule="auto" w:line="240" w:after="0"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.129</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77" w:rightChars="0" w:right="1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.747</w:t></w:r><w:r><w:rPr><w:kern w:val="2"/><w:szCs w:val="22"/><w:rFonts w:cstheme="minorBidi" w:ascii="Times New Roman" w:hAnsi="Times New Roman" w:eastAsia="Times New Roman" w:cs="Times New Roman"/><w:position w:val="10"/><w:sz w:val="14"/></w:rPr><w:t>**</w:t></w:r></w:p></w:tc><w:tc><w:tcPr><w:tcW w:w="708" w:type="dxa"/></w:tcPr><w:p w:rsidR="0018722C"><w:pPr><w:widowControl w:val="0"/><w:snapToGrid w:val="1"/><w:spacing w:beforeLines="0" w:afterLines="0" w:after="0" w:line="229" w:lineRule="exact" w:before="6"/><w:ind w:firstLineChars="0" w:firstLine="0" w:rightChars="0" w:right="0" w:leftChars="0" w:left="1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.521</w:t></w:r></w:p></w:tc><w:tc><w:tcPr><w:tcW w:w="710" w:type="dxa"/><w:tcBorders><w:top w:val="single" w:sz="18" w:space="0" w:color="FFFFFF"/></w:tcBorders></w:tcPr><w:p w:rsidR="0018722C"><w:pPr><w:widowControl w:val="0"/><w:snapToGrid w:val="1"/><w:spacing w:beforeLines="0" w:afterLines="0" w:before="0" w:after="0" w:line="215" w:lineRule="exact"/><w:ind w:firstLineChars="0" w:firstLine="0" w:rightChars="0" w:right="0" w:leftChars="0" w:left="13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.841</w:t></w:r><w:r><w:rPr><w:kern w:val="2"/><w:szCs w:val="22"/><w:rFonts w:cstheme="minorBidi" w:ascii="Times New Roman" w:hAnsi="Times New Roman" w:eastAsia="Times New Roman" w:cs="Times New Roman"/><w:position w:val="10"/><w:sz w:val="14"/></w:rPr><w:t>**</w:t></w:r></w:p></w:tc><w:tc><w:tcPr><w:tcW w:w="604" w:type="dxa"/></w:tcPr><w:p w:rsidR="0018722C"><w:pPr><w:widowControl w:val="0"/><w:snapToGrid w:val="1"/><w:spacing w:beforeLines="0" w:afterLines="0" w:after="0" w:line="229" w:lineRule="exact" w:before="6"/><w:ind w:firstLineChars="0" w:firstLine="0" w:rightChars="0" w:right="0" w:leftChars="0" w:left="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BRGM</w:t></w:r></w:p></w:tc><w:tc><w:tcPr><w:tcW w:w="752" w:type="dxa"/><w:tcBorders><w:bottom w:val="single" w:sz="18" w:space="0" w:color="FFFFFF"/></w:tcBorders></w:tcPr><w:p w:rsidR="0018722C"><w:pPr><w:widowControl w:val="0"/><w:snapToGrid w:val="1"/><w:spacing w:beforeLines="0" w:afterLines="0" w:lineRule="auto" w:line="240" w:after="0" w:before="7"/><w:ind w:firstLineChars="0" w:firstLine="0" w:rightChars="0" w:right="0" w:leftChars="0" w:left="1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.509</w:t></w:r></w:p></w:tc><w:tc><w:tcPr><w:tcW w:w="720" w:type="dxa"/><w:tcBorders><w:top w:val="single" w:sz="18" w:space="0" w:color="FFFFFF"/></w:tcBorders></w:tcPr><w:p w:rsidR="0018722C"><w:pPr><w:widowControl w:val="0"/><w:snapToGrid w:val="1"/><w:spacing w:beforeLines="0" w:afterLines="0" w:before="0" w:after="0" w:line="216" w:lineRule="exact"/><w:ind w:firstLineChars="0" w:firstLine="0" w:rightChars="0" w:right="0" w:leftChars="0" w:left="10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-.631</w:t></w:r><w:r><w:rPr><w:kern w:val="2"/><w:szCs w:val="22"/><w:rFonts w:cstheme="minorBidi" w:ascii="Times New Roman" w:hAnsi="Times New Roman" w:eastAsia="Times New Roman" w:cs="Times New Roman"/><w:position w:val="10"/><w:sz w:val="14"/></w:rPr><w:t>*</w:t></w:r></w:p></w:tc><w:tc><w:tcPr><w:tcW w:w="708" w:type="dxa"/><w:tcBorders><w:bottom w:val="single" w:sz="18" w:space="0" w:color="FFFFFF"/></w:tcBorders></w:tcPr><w:p w:rsidR="0018722C"><w:pPr><w:widowControl w:val="0"/><w:snapToGrid w:val="1"/><w:spacing w:beforeLines="0" w:afterLines="0" w:lineRule="auto" w:line="240" w:after="0" w:before="7"/><w:ind w:firstLineChars="0" w:firstLine="0" w:leftChars="0" w:left="44" w:rightChars="0" w:right="4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w:t></w:r></w:p></w:tc><w:tc><w:tcPr><w:tcW w:w="708" w:type="dxa"/><w:tcBorders><w:bottom w:val="single" w:sz="18" w:space="0" w:color="FFFFFF"/></w:tcBorders></w:tcPr><w:p w:rsidR="0018722C"><w:pPr><w:widowControl w:val="0"/><w:snapToGrid w:val="1"/><w:spacing w:beforeLines="0" w:afterLines="0" w:lineRule="auto" w:line="240" w:after="0" w:before="7"/><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w:t></w:r></w:p></w:tc><w:tc><w:tcPr><w:tcW w:w="710" w:type="dxa"/><w:tcBorders><w:bottom w:val="single" w:sz="18" w:space="0" w:color="FFFFFF"/></w:tcBorders></w:tcPr><w:p w:rsidR="0018722C"><w:pPr><w:widowControl w:val="0"/><w:snapToGrid w:val="1"/><w:spacing w:beforeLines="0" w:afterLines="0" w:lineRule="auto" w:line="240" w:after="0" w:before="7"/><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-.173</w:t></w:r></w:p></w:tc><w:tc><w:tcPr><w:tcW w:w="604" w:type="dxa"/></w:tcPr><w:p w:rsidR="0018722C"><w:pPr><w:widowControl w:val="0"/><w:snapToGrid w:val="1"/><w:spacing w:beforeLines="0" w:afterLines="0" w:after="0" w:line="231" w:lineRule="exact" w:before="7"/><w:ind w:firstLineChars="0" w:firstLine="0" w:rightChars="0" w:right="0" w:leftChars="0" w:left="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.227</w:t></w:r></w:p></w:tc><w:tc><w:tcPr><w:tcW w:w="749" w:type="dxa"/></w:tcPr><w:p w:rsidR="0018722C"><w:pPr><w:widowControl w:val="0"/><w:snapToGrid w:val="1"/><w:spacing w:beforeLines="0" w:afterLines="0" w:after="0" w:line="231" w:lineRule="exact" w:before="7"/><w:ind w:firstLineChars="0" w:firstLine="0" w:rightChars="0" w:right="0" w:leftChars="0" w:lef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TFC</w:t></w:r></w:p></w:tc><w:tc><w:tcPr><w:tcW w:w="752"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rightChars="0" w:right="0" w:leftChars="0" w:left="120"/><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.784</w:t></w:r><w:r><w:rPr><w:kern w:val="2"/><w:szCs w:val="22"/><w:rFonts w:cstheme="minorBidi" w:ascii="Times New Roman" w:hAnsi="Times New Roman" w:eastAsia="Times New Roman" w:cs="Times New Roman"/><w:position w:val="10"/><w:sz w:val="14"/></w:rPr><w:t>**</w:t></w:r></w:p></w:tc><w:tc><w:tcPr><w:tcW w:w="720" w:type="dxa"/><w:tcBorders><w:bottom w:val="single" w:sz="18" w:space="0" w:color="FFFFFF"/></w:tcBorders></w:tcPr><w:p w:rsidR="0018722C"><w:pPr><w:widowControl w:val="0"/><w:snapToGrid w:val="1"/><w:spacing w:beforeLines="0" w:afterLines="0" w:lineRule="auto" w:line="240" w:after="0" w:before="6"/><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-.297</w:t></w:r></w:p></w:tc><w:tc><w:tcPr><w:tcW w:w="708"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leftChars="0" w:left="77" w:rightChars="0" w:right="8"/><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-.666</w:t></w:r><w:r><w:rPr><w:kern w:val="2"/><w:szCs w:val="22"/><w:rFonts w:cstheme="minorBidi" w:ascii="Times New Roman" w:hAnsi="Times New Roman" w:eastAsia="Times New Roman" w:cs="Times New Roman"/><w:position w:val="10"/><w:sz w:val="14"/></w:rPr><w:t>*</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10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-.953</w:t></w:r><w:r><w:rPr><w:kern w:val="2"/><w:szCs w:val="22"/><w:rFonts w:cstheme="minorBidi" w:ascii="Times New Roman" w:hAnsi="Times New Roman" w:eastAsia="Times New Roman" w:cs="Times New Roman"/><w:position w:val="10"/><w:sz w:val="14"/></w:rPr><w:t>**</w:t></w:r></w:p></w:tc><w:tc><w:tcPr><w:tcW w:w="710" w:type="dxa"/><w:tcBorders><w:top w:val="single" w:sz="18" w:space="0" w:color="FFFFFF"/></w:tcBorders></w:tcPr><w:p w:rsidR="0018722C"><w:pPr><w:widowControl w:val="0"/><w:snapToGrid w:val="1"/><w:spacing w:beforeLines="0" w:afterLines="0" w:before="0" w:after="0" w:line="215" w:lineRule="exact"/><w:ind w:firstLineChars="0" w:firstLine="0" w:rightChars="0" w:right="0" w:leftChars="0" w:left="13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-.594</w:t></w:r><w:r><w:rPr><w:kern w:val="2"/><w:szCs w:val="22"/><w:rFonts w:cstheme="minorBidi" w:ascii="Times New Roman" w:hAnsi="Times New Roman" w:eastAsia="Times New Roman" w:cs="Times New Roman"/><w:position w:val="10"/><w:sz w:val="14"/></w:rPr><w:t>*</w:t></w:r></w:p></w:tc><w:tc><w:tcPr><w:tcW w:w="604" w:type="dxa"/></w:tcPr><w:p w:rsidR="0018722C"><w:pPr><w:widowControl w:val="0"/><w:snapToGrid w:val="1"/><w:spacing w:beforeLines="0" w:afterLines="0" w:after="0" w:line="231" w:lineRule="exact" w:before="6"/><w:ind w:firstLineChars="0" w:firstLine="0" w:rightChars="0" w:right="0" w:leftChars="0" w:left="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-.348</w:t></w:r></w:p></w:tc><w:tc><w:tcPr><w:tcW w:w="749" w:type="dxa"/></w:tcPr><w:p w:rsidR="0018722C"><w:pPr><w:widowControl w:val="0"/><w:snapToGrid w:val="1"/><w:spacing w:beforeLines="0" w:afterLines="0" w:after="0" w:line="231" w:lineRule="exact" w:before="6"/><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702" w:type="dxa"/></w:tcPr><w:p w:rsidR="0018722C"><w:pPr><w:widowControl w:val="0"/><w:snapToGrid w:val="1"/><w:spacing w:beforeLines="0" w:afterLines="0" w:after="0" w:line="231" w:lineRule="exact" w:before="6"/><w:ind w:firstLineChars="0" w:firstLine="0" w:leftChars="0" w:left="0" w:rightChars="0" w:right="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80" w:hRule="atLeast"/></w:trPr><w:tc><w:tcPr><w:tcW w:w="606" w:type="dxa"/><w:tcBorders><w:bottom w:val="single" w:sz="4" w:space="0" w:color="000000"/></w:tcBorders></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DAR</w:t></w:r></w:p></w:tc><w:tc><w:tcPr><w:tcW w:w="752"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leftChars="0" w:left="0" w:rightChars="0" w:right="88"/><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-.755</w:t></w:r><w:r><w:rPr><w:kern w:val="2"/><w:szCs w:val="22"/><w:rFonts w:cstheme="minorBidi" w:ascii="Times New Roman" w:hAnsi="Times New Roman" w:eastAsia="Times New Roman" w:cs="Times New Roman"/><w:position w:val="10"/><w:sz w:val="14"/></w:rPr><w:t>**</w:t></w:r></w:p></w:tc><w:tc><w:tcPr><w:tcW w:w="720"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rightChars="0" w:right="0" w:leftChars="0" w:left="139"/><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.543</w:t></w:r><w:r><w:rPr><w:kern w:val="2"/><w:szCs w:val="22"/><w:rFonts w:cstheme="minorBidi" w:ascii="Times New Roman" w:hAnsi="Times New Roman" w:eastAsia="Times New Roman" w:cs="Times New Roman"/><w:position w:val="10"/><w:sz w:val="14"/></w:rPr><w:t>*</w:t></w:r></w:p></w:tc><w:tc><w:tcPr><w:tcW w:w="708"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leftChars="0" w:left="44" w:rightChars="0" w:right="44"/><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.523</w:t></w:r><w:r><w:rPr><w:kern w:val="2"/><w:szCs w:val="22"/><w:rFonts w:cstheme="minorBidi" w:ascii="Times New Roman" w:hAnsi="Times New Roman" w:eastAsia="Times New Roman" w:cs="Times New Roman"/><w:position w:val="10"/><w:sz w:val="14"/></w:rPr><w:t>*</w:t></w:r></w:p></w:tc><w:tc><w:tcPr><w:tcW w:w="708"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.513</w:t></w:r></w:p></w:tc><w:tc><w:tcPr><w:tcW w:w="710"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.488</w:t></w:r></w:p></w:tc><w:tc><w:tcPr><w:tcW w:w="604"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w:t></w:r></w:p></w:tc><w:tc><w:tcPr><w:tcW w:w="749"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-.463</w:t></w:r></w:p></w:tc><w:tc><w:tcPr><w:tcW w:w="702" w:type="dxa"/><w:tcBorders><w:bottom w:val="single" w:sz="4" w:space="0" w:color="000000"/></w:tcBorders></w:tcPr><w:p w:rsidR="0018722C"><w:pPr><w:widowControl w:val="0"/><w:snapToGrid w:val="1"/><w:spacing w:beforeLines="0" w:afterLines="0" w:lineRule="auto" w:line="240" w:after="0" w:before="6"/><w:ind w:firstLineChars="0" w:firstLine="0" w:leftChars="0" w:left="96" w:rightChars="0" w:right="1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-.393</w:t></w:r></w:p></w:tc><w:tc><w:tcPr><w:tcW w:w="693" w:type="dxa"/><w:tcBorders><w:bottom w:val="single" w:sz="4" w:space="0" w:color="000000"/></w:tcBorders></w:tcPr><w:p w:rsidR="0018722C"><w:pPr><w:widowControl w:val="0"/><w:snapToGrid w:val="1"/><w:spacing w:beforeLines="0" w:afterLines="0" w:lineRule="auto" w:line="240" w:after="0" w:before="6"/><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r></w:tbl><w:p w:rsidR="0018722C"><w:pPr><w:pStyle w:val="a8"/><w:textAlignment w:val="center"/><w:topLinePunct/></w:pPr><w:r><w:rPr><w:kern w:val="2"/><w:szCs w:val="22"/><w:rFonts w:ascii="Times New Roman" w:cstheme="minorBidi" w:hAnsiTheme="minorHAnsi" w:eastAsiaTheme="minorHAnsi"/><w:sz w:val="21"/></w:rPr><w:t>Table</w:t></w:r><w:r><w:t xml:space="preserve"> </w:t></w:r><w:r w:rsidRPr="00DB64CE"><w:rPr><w:kern w:val="2"/><w:szCs w:val="22"/><w:rFonts w:ascii="Times New Roman" w:cstheme="minorBidi" w:hAnsiTheme="minorHAnsi" w:eastAsiaTheme="minorHAnsi"/><w:sz w:val="21"/></w:rPr><w:t>5-5-2</w:t></w:r><w:r><w:t xml:space="preserve">  </w:t></w:r><w:r w:rsidRPr="00DB64CE"><w:rPr><w:kern w:val="2"/><w:szCs w:val="22"/><w:rFonts w:ascii="Times New Roman" w:cstheme="minorBidi" w:hAnsiTheme="minorHAnsi" w:eastAsiaTheme="minorHAnsi"/><w:sz w:val="21"/></w:rPr><w:t>Diversity variables correlation of Shaoxing Textile City</w:t></w:r></w:p><w:p w:rsidR="0018722C"><w:pPr><w:topLinePunct/></w:pPr><w:r><w:t>从</w:t></w:r><w:r><w:t>表</w:t></w:r><w:r><w:rPr><w:rFonts w:ascii="Times New Roman" w:eastAsia="Times New Roman"/></w:rPr><w:t>5-5</w:t></w:r><w:r><w:t>的相关性的结果可以看出：中国东方丝绸市场、绍兴轻纺城产业集群多</w:t></w:r><w:r><w:t>样化指标</w:t></w:r><w:r><w:rPr><w:rFonts w:ascii="Times New Roman" w:eastAsia="Times New Roman"/></w:rPr><w:t>DV</w:t></w:r><w:r><w:t>跟其他变量的相关性较大，说明模型符合回归分析的要求；总资产</w:t></w:r><w:r><w:t>（</w:t></w:r><w:r><w:rPr><w:rFonts w:ascii="Times New Roman" w:eastAsia="Times New Roman"/><w:spacing w:val="-3"/></w:rPr><w:t>TA</w:t></w:r><w:r><w:t>）</w:t></w:r><w:r></w:r><w:r><w:t>和股东权益</w:t></w:r><w:r><w:t>（</w:t></w:r><w:r><w:rPr><w:rFonts w:ascii="Times New Roman" w:eastAsia="Times New Roman"/><w:w w:val="99"/></w:rPr><w:t>S</w:t></w:r><w:r><w:rPr><w:rFonts w:ascii="Times New Roman" w:eastAsia="Times New Roman"/><w:spacing w:val="0"/><w:w w:val="99"/></w:rPr><w:t>E</w:t></w:r><w:r><w:t>）</w:t></w:r><w:r><w:t>、营业房出租毛利率</w:t></w:r><w:r><w:t>（</w:t></w:r><w:r><w:rPr><w:rFonts w:ascii="Times New Roman" w:eastAsia="Times New Roman"/><w:spacing w:val="-1"/></w:rPr><w:t>B</w:t></w:r><w:r><w:rPr><w:rFonts w:ascii="Times New Roman" w:eastAsia="Times New Roman"/></w:rPr><w:t>R</w:t></w:r><w:r><w:rPr><w:rFonts w:ascii="Times New Roman" w:eastAsia="Times New Roman"/><w:spacing w:val="0"/><w:w w:val="99"/></w:rPr><w:t>GM</w:t></w:r><w:r><w:t>）</w:t></w:r><w:r><w:t>等，净资产收益率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与每股收益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等有较显著的相关性，同理这说明解释变量之间存在</w:t></w:r><w:r><w:t>多重共线性，需要找出引起多重共线性的解释变量，将它剔除出去，以逐步回归法进行分析。</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5-6</w:t></w:r><w:r><w:t xml:space="preserve">  </w:t></w:r><w:r><w:rPr><w:rFonts w:ascii="楷体" w:eastAsia="楷体" w:hint="eastAsia" w:cstheme="minorBidi" w:hAnsiTheme="minorHAnsi"/></w:rPr><w:t>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w:t></w:r><w:r><w:t xml:space="preserve">  </w:t></w:r><w:r w:rsidRPr="00DB64CE"><w:rPr><w:rFonts w:cstheme="minorBidi" w:hAnsiTheme="minorHAnsi" w:eastAsiaTheme="minorHAnsi" w:asciiTheme="minorHAnsi" w:ascii="Times New Roman"/></w:rPr><w:t>Diversity stepwise regression analysis</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5-6-1  </w:t></w:r><w:r><w:rPr><w:rFonts w:ascii="楷体" w:eastAsia="楷体" w:hint="eastAsia" w:cstheme="minorBidi" w:hAnsiTheme="minorHAnsi"/></w:rPr><w:t>东方丝绸市场多样化逐步回归分析结果表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5-6-1</w:t></w:r><w:r><w:t xml:space="preserve">  </w:t></w:r><w:r w:rsidRPr="00DB64CE"><w:rPr><w:rFonts w:cstheme="minorBidi" w:hAnsiTheme="minorHAnsi" w:eastAsiaTheme="minorHAnsi" w:asciiTheme="minorHAnsi" w:ascii="Times New Roman"/></w:rPr><w:t>Diversity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9"/><w:gridCol w:w="1395"/><w:gridCol w:w="1416"/><w:gridCol w:w="1448"/><w:gridCol w:w="1561"/><w:gridCol w:w="1841"/></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DAR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r w:rsidRPr="00000000"><w:rPr><w:sz w:val="24"/><w:szCs w:val="24"/></w:rPr><w:t>DAR</w:t></w:r><w:r w:rsidRPr="00000000"><w:rPr><w:sz w:val="24"/><w:szCs w:val="24"/></w:rPr><w:t>、</w:t></w:r></w:p><w:p w:rsidR="0018722C"><w:pPr><w:pStyle w:val="a7"/><w:topLinePunct/><w:ind w:leftChars="0" w:left="0" w:rightChars="0" w:right="0" w:firstLineChars="0" w:firstLine="0"/><w:spacing w:line="240" w:lineRule="atLeast"/></w:pPr><w:r w:rsidRPr="00000000"><w:rPr><w:sz w:val="24"/><w:szCs w:val="24"/></w:rPr><w:t>ROE </w:t></w:r><w:r w:rsidRPr="00000000"><w:rPr><w:sz w:val="24"/><w:szCs w:val="24"/></w:rPr><w:t>后回归</w:t></w:r><w:r w:rsidRPr="00000000"><w:rPr><w:sz w:val="24"/><w:szCs w:val="24"/></w:rPr><w:t>（</w:t></w:r><w:r w:rsidRPr="00000000"><w:rPr><w:sz w:val="24"/><w:szCs w:val="24"/></w:rPr><w:t>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常量</w:t></w:r></w:p></w:tc><w:tc><w:tcPr><w:tcW w:w="819" w:type="pct"/><w:vAlign w:val="center"/></w:tcPr><w:p w:rsidR="0018722C"><w:pPr><w:pStyle w:val="a5"/><w:topLinePunct/><w:ind w:leftChars="0" w:left="0" w:rightChars="0" w:right="0" w:firstLineChars="0" w:firstLine="0"/><w:spacing w:line="240" w:lineRule="atLeast"/></w:pPr><w:r w:rsidRPr="00000000"><w:rPr><w:sz w:val="24"/><w:szCs w:val="24"/></w:rPr><w:t>-1.346</w:t></w:r><w:r w:rsidRPr="00000000"><w:rPr><w:sz w:val="24"/><w:szCs w:val="24"/></w:rPr><w:t>(</w:t></w:r><w:r w:rsidRPr="00000000"><w:rPr><w:sz w:val="24"/><w:szCs w:val="24"/></w:rPr><w:t>1.870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-2.763</w:t></w:r><w:r w:rsidRPr="00000000"><w:rPr><w:sz w:val="24"/><w:szCs w:val="24"/></w:rPr><w:t>(</w:t></w:r><w:r w:rsidRPr="00000000"><w:rPr><w:sz w:val="24"/><w:szCs w:val="24"/></w:rPr><w:t>2.120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-2.219</w:t></w:r><w:r w:rsidRPr="00000000"><w:rPr><w:sz w:val="24"/><w:szCs w:val="24"/></w:rPr><w:t>(</w:t></w:r><w:r w:rsidRPr="00000000"><w:rPr><w:sz w:val="24"/><w:szCs w:val="24"/></w:rPr><w:t>1.445</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-2.912</w:t></w:r><w:r w:rsidRPr="00000000"><w:rPr><w:sz w:val="24"/><w:szCs w:val="24"/></w:rPr><w:t>(</w:t></w:r><w:r w:rsidRPr="00000000"><w:rPr><w:sz w:val="24"/><w:szCs w:val="24"/></w:rPr><w:t>1.285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-2.938</w:t></w:r><w:r w:rsidRPr="00000000"><w:rPr><w:sz w:val="24"/><w:szCs w:val="24"/></w:rPr><w:t>(</w:t></w:r><w:r w:rsidRPr="00000000"><w:rPr><w:sz w:val="24"/><w:szCs w:val="24"/></w:rPr><w:t>1.122</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TA</w:t></w:r></w:p></w:tc><w:tc><w:tcPr><w:tcW w:w="819" w:type="pct"/><w:vAlign w:val="center"/></w:tcPr><w:p w:rsidR="0018722C"><w:pPr><w:pStyle w:val="a5"/><w:topLinePunct/><w:ind w:leftChars="0" w:left="0" w:rightChars="0" w:right="0" w:firstLineChars="0" w:firstLine="0"/><w:spacing w:line="240" w:lineRule="atLeast"/></w:pPr><w:r w:rsidRPr="00000000"><w:rPr><w:sz w:val="24"/><w:szCs w:val="24"/></w:rPr><w:t>1.087</w:t></w:r><w:r w:rsidRPr="00000000"><w:rPr><w:sz w:val="24"/><w:szCs w:val="24"/></w:rPr><w:t>** </w:t></w:r><w:r w:rsidRPr="00000000"><w:rPr><w:sz w:val="24"/><w:szCs w:val="24"/></w:rPr><w:t>(</w:t></w:r><w:r w:rsidRPr="00000000"><w:rPr><w:sz w:val="24"/><w:szCs w:val="24"/></w:rPr><w:t xml:space="preserve">.119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-.828</w:t></w:r><w:r w:rsidRPr="00000000"><w:rPr><w:sz w:val="24"/><w:szCs w:val="24"/></w:rPr><w:t>**</w:t></w:r><w:r w:rsidRPr="00000000"><w:rPr><w:sz w:val="24"/><w:szCs w:val="24"/></w:rPr><w:t>(</w:t></w:r><w:r w:rsidRPr="00000000"><w:rPr><w:sz w:val="24"/><w:szCs w:val="24"/></w:rPr><w:t xml:space="preserve">.374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.723</w:t></w:r><w:r w:rsidRPr="00000000"><w:rPr><w:sz w:val="24"/><w:szCs w:val="24"/></w:rPr><w:t>**</w:t></w:r><w:r w:rsidRPr="00000000"><w:rPr><w:sz w:val="24"/><w:szCs w:val="24"/></w:rPr><w:t>(</w:t></w:r><w:r w:rsidRPr="00000000"><w:rPr><w:sz w:val="24"/><w:szCs w:val="24"/></w:rPr><w:t xml:space="preserve">.238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.636</w:t></w:r><w:r w:rsidRPr="00000000"><w:rPr><w:sz w:val="24"/><w:szCs w:val="24"/></w:rPr><w:t>**</w:t></w:r><w:r w:rsidRPr="00000000"><w:rPr><w:sz w:val="24"/><w:szCs w:val="24"/></w:rPr><w:t>(</w:t></w:r><w:r w:rsidRPr="00000000"><w:rPr><w:sz w:val="24"/><w:szCs w:val="24"/></w:rPr><w:t xml:space="preserve">.223</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-.629</w:t></w:r><w:r w:rsidRPr="00000000"><w:rPr><w:sz w:val="24"/><w:szCs w:val="24"/></w:rPr><w:t>**</w:t></w:r><w:r w:rsidRPr="00000000"><w:rPr><w:sz w:val="24"/><w:szCs w:val="24"/></w:rPr><w:t>(</w:t></w:r><w:r w:rsidRPr="00000000"><w:rPr><w:sz w:val="24"/><w:szCs w:val="24"/></w:rPr><w:t xml:space="preserve">.182</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ROE</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-.462 </w:t></w:r><w:r w:rsidRPr="00000000"><w:rPr><w:sz w:val="24"/><w:szCs w:val="24"/></w:rPr><w:t xml:space="preserve">(</w:t></w:r><w:r w:rsidRPr="00000000"><w:rPr><w:sz w:val="24"/><w:szCs w:val="24"/></w:rPr><w:t xml:space="preserve">.269</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-.256</w:t></w:r><w:r w:rsidRPr="00000000"><w:rPr><w:sz w:val="24"/><w:szCs w:val="24"/></w:rPr><w:t>(</w:t></w:r><w:r w:rsidRPr="00000000"><w:rPr><w:sz w:val="24"/><w:szCs w:val="24"/></w:rPr><w:t>.305</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-.240 </w:t></w:r><w:r w:rsidRPr="00000000"><w:rPr><w:sz w:val="24"/><w:szCs w:val="24"/></w:rPr><w:t xml:space="preserve">(</w:t></w:r><w:r w:rsidRPr="00000000"><w:rPr><w:sz w:val="24"/><w:szCs w:val="24"/></w:rPr><w:t xml:space="preserve">.268</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r w:rsidRPr="00000000"><w:rPr><w:sz w:val="24"/><w:szCs w:val="24"/></w:rPr><w:t xml:space="preserve">-.010 </w:t></w:r><w:r w:rsidRPr="00000000"><w:rPr><w:sz w:val="24"/><w:szCs w:val="24"/></w:rPr><w:t xml:space="preserve">(</w:t></w:r><w:r w:rsidRPr="00000000"><w:rPr><w:sz w:val="24"/><w:szCs w:val="24"/></w:rPr><w:t xml:space="preserve">.150</w:t></w:r><w:r w:rsidRPr="00000000"><w:rPr><w:sz w:val="24"/><w:szCs w:val="24"/></w:rPr><w:t xml:space="preserve">)</w:t></w: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SE</w:t></w:r></w:p></w:tc><w:tc><w:tcPr><w:tcW w:w="819" w:type="pct"/><w:vAlign w:val="center"/></w:tcPr><w:p w:rsidR="0018722C"><w:pPr><w:pStyle w:val="a5"/><w:topLinePunct/><w:ind w:leftChars="0" w:left="0" w:rightChars="0" w:right="0" w:firstLineChars="0" w:firstLine="0"/><w:spacing w:line="240" w:lineRule="atLeast"/></w:pPr><w:r w:rsidRPr="00000000"><w:rPr><w:sz w:val="24"/><w:szCs w:val="24"/></w:rPr><w:t>.070</w:t></w:r><w:r w:rsidRPr="00000000"><w:rPr><w:sz w:val="24"/><w:szCs w:val="24"/></w:rPr><w:t>* </w:t></w:r><w:r w:rsidRPr="00000000"><w:rPr><w:sz w:val="24"/><w:szCs w:val="24"/></w:rPr><w:t>(</w:t></w:r><w:r w:rsidRPr="00000000"><w:rPr><w:sz w:val="24"/><w:szCs w:val="24"/></w:rPr><w:t xml:space="preserve">.027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.049</w:t></w:r><w:r w:rsidRPr="00000000"><w:rPr><w:sz w:val="24"/><w:szCs w:val="24"/></w:rPr><w:t>* </w:t></w:r><w:r w:rsidRPr="00000000"><w:rPr><w:sz w:val="24"/><w:szCs w:val="24"/></w:rPr><w:t>(</w:t></w:r><w:r w:rsidRPr="00000000"><w:rPr><w:sz w:val="24"/><w:szCs w:val="24"/></w:rPr><w:t xml:space="preserve">.031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-.047</w:t></w:r><w:r w:rsidRPr="00000000"><w:rPr><w:sz w:val="24"/><w:szCs w:val="24"/></w:rPr><w:t>* </w:t></w:r><w:r w:rsidRPr="00000000"><w:rPr><w:sz w:val="24"/><w:szCs w:val="24"/></w:rPr><w:t>(</w:t></w:r><w:r w:rsidRPr="00000000"><w:rPr><w:sz w:val="24"/><w:szCs w:val="24"/></w:rPr><w:t xml:space="preserve">.027</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.025</w:t></w:r><w:r w:rsidRPr="00000000"><w:rPr><w:sz w:val="24"/><w:szCs w:val="24"/></w:rPr><w:t>* </w:t></w:r><w:r w:rsidRPr="00000000"><w:rPr><w:sz w:val="24"/><w:szCs w:val="24"/></w:rPr><w:t>(</w:t></w:r><w:r w:rsidRPr="00000000"><w:rPr><w:sz w:val="24"/><w:szCs w:val="24"/></w:rPr><w:t xml:space="preserve">.016</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-.024</w:t></w:r><w:r w:rsidRPr="00000000"><w:rPr><w:sz w:val="24"/><w:szCs w:val="24"/></w:rPr><w:t>* </w:t></w:r><w:r w:rsidRPr="00000000"><w:rPr><w:sz w:val="24"/><w:szCs w:val="24"/></w:rPr><w:t>(</w:t></w:r><w:r w:rsidRPr="00000000"><w:rPr><w:sz w:val="24"/><w:szCs w:val="24"/></w:rPr><w:t xml:space="preserve">.015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EPS</w:t></w:r></w:p></w:tc><w:tc><w:tcPr><w:tcW w:w="819" w:type="pct"/><w:vAlign w:val="center"/></w:tcPr><w:p w:rsidR="0018722C"><w:pPr><w:pStyle w:val="a5"/><w:topLinePunct/><w:ind w:leftChars="0" w:left="0" w:rightChars="0" w:right="0" w:firstLineChars="0" w:firstLine="0"/><w:spacing w:line="240" w:lineRule="atLeast"/></w:pPr><w:r w:rsidRPr="00000000"><w:rPr><w:sz w:val="24"/><w:szCs w:val="24"/></w:rPr><w:t>2.942</w:t></w:r><w:r w:rsidRPr="00000000"><w:rPr><w:sz w:val="24"/><w:szCs w:val="24"/></w:rPr><w:t>** </w:t></w:r><w:r w:rsidRPr="00000000"><w:rPr><w:sz w:val="24"/><w:szCs w:val="24"/></w:rPr><w:t>(</w:t></w:r><w:r w:rsidRPr="00000000"><w:rPr><w:sz w:val="24"/><w:szCs w:val="24"/></w:rPr><w:t xml:space="preserve">1.313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-1.980</w:t></w:r><w:r w:rsidRPr="00000000"><w:rPr><w:sz w:val="24"/><w:szCs w:val="24"/></w:rPr><w:t>** </w:t></w:r><w:r w:rsidRPr="00000000"><w:rPr><w:sz w:val="24"/><w:szCs w:val="24"/></w:rPr><w:t>(</w:t></w:r><w:r w:rsidRPr="00000000"><w:rPr><w:sz w:val="24"/><w:szCs w:val="24"/></w:rPr><w:t xml:space="preserve">1.50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1.720</w:t></w:r><w:r w:rsidRPr="00000000"><w:rPr><w:sz w:val="24"/><w:szCs w:val="24"/></w:rPr><w:t>** </w:t></w:r><w:r w:rsidRPr="00000000"><w:rPr><w:sz w:val="24"/><w:szCs w:val="24"/></w:rPr><w:t>(</w:t></w:r><w:r w:rsidRPr="00000000"><w:rPr><w:sz w:val="24"/><w:szCs w:val="24"/></w:rPr><w:t xml:space="preserve">1.202</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.764</w:t></w:r><w:r w:rsidRPr="00000000"><w:rPr><w:sz w:val="24"/><w:szCs w:val="24"/></w:rPr><w:t>** </w:t></w:r><w:r w:rsidRPr="00000000"><w:rPr><w:sz w:val="24"/><w:szCs w:val="24"/></w:rPr><w:t>(</w:t></w:r><w:r w:rsidRPr="00000000"><w:rPr><w:sz w:val="24"/><w:szCs w:val="24"/></w:rPr><w:t xml:space="preserve">.765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-.746</w:t></w:r><w:r w:rsidRPr="00000000"><w:rPr><w:sz w:val="24"/><w:szCs w:val="24"/></w:rPr><w:t>** </w:t></w:r><w:r w:rsidRPr="00000000"><w:rPr><w:sz w:val="24"/><w:szCs w:val="24"/></w:rPr><w:t>(</w:t></w:r><w:r w:rsidRPr="00000000"><w:rPr><w:sz w:val="24"/><w:szCs w:val="24"/></w:rPr><w:t xml:space="preserve">.656</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TP</w:t></w:r></w:p></w:tc><w:tc><w:tcPr><w:tcW w:w="819"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.015</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-.007</w:t></w:r><w:r w:rsidRPr="00000000"><w:rPr><w:sz w:val="24"/><w:szCs w:val="24"/></w:rPr><w:t>(</w:t></w:r><w:r w:rsidRPr="00000000"><w:rPr><w:sz w:val="24"/><w:szCs w:val="24"/></w:rPr><w:t>.018</w:t></w:r><w:r w:rsidRPr="00000000"><w:rPr><w:sz w:val="24"/><w:szCs w:val="24"/></w:rPr><w:t>)</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BRGM</w:t></w:r></w:p></w:tc><w:tc><w:tcPr><w:tcW w:w="819" w:type="pct"/><w:vAlign w:val="center"/></w:tcPr><w:p w:rsidR="0018722C"><w:pPr><w:pStyle w:val="a5"/><w:topLinePunct/><w:ind w:leftChars="0" w:left="0" w:rightChars="0" w:right="0" w:firstLineChars="0" w:firstLine="0"/><w:spacing w:line="240" w:lineRule="atLeast"/></w:pPr><w:r w:rsidRPr="00000000"><w:rPr><w:sz w:val="24"/><w:szCs w:val="24"/></w:rPr><w:t>-.228</w:t></w:r><w:r w:rsidRPr="00000000"><w:rPr><w:sz w:val="24"/><w:szCs w:val="24"/></w:rPr><w:t>** </w:t></w:r><w:r w:rsidRPr="00000000"><w:rPr><w:sz w:val="24"/><w:szCs w:val="24"/></w:rPr><w:t>(</w:t></w:r><w:r w:rsidRPr="00000000"><w:rPr><w:sz w:val="24"/><w:szCs w:val="24"/></w:rPr><w:t xml:space="preserve">.546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-.369</w:t></w:r><w:r w:rsidRPr="00000000"><w:rPr><w:sz w:val="24"/><w:szCs w:val="24"/></w:rPr><w:t>**</w:t></w:r><w:r w:rsidRPr="00000000"><w:rPr><w:sz w:val="24"/><w:szCs w:val="24"/></w:rPr><w:t>(</w:t></w:r><w:r w:rsidRPr="00000000"><w:rPr><w:sz w:val="24"/><w:szCs w:val="24"/></w:rPr><w:t xml:space="preserve">.526</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-.451</w:t></w:r><w:r w:rsidRPr="00000000"><w:rPr><w:sz w:val="24"/><w:szCs w:val="24"/></w:rPr><w:t>**</w:t></w:r><w:r w:rsidRPr="00000000"><w:rPr><w:sz w:val="24"/><w:szCs w:val="24"/></w:rPr><w:t>(</w:t></w:r><w:r w:rsidRPr="00000000"><w:rPr><w:sz w:val="24"/><w:szCs w:val="24"/></w:rPr><w:t xml:space="preserve">.431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-.410</w:t></w:r><w:r w:rsidRPr="00000000"><w:rPr><w:sz w:val="24"/><w:szCs w:val="24"/></w:rPr><w:t>**</w:t></w:r><w:r w:rsidRPr="00000000"><w:rPr><w:sz w:val="24"/><w:szCs w:val="24"/></w:rPr><w:t>(</w:t></w:r><w:r w:rsidRPr="00000000"><w:rPr><w:sz w:val="24"/><w:szCs w:val="24"/></w:rPr><w:t xml:space="preserve">.431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.392</w:t></w:r><w:r w:rsidRPr="00000000"><w:rPr><w:sz w:val="24"/><w:szCs w:val="24"/></w:rPr><w:t>** </w:t></w:r><w:r w:rsidRPr="00000000"><w:rPr><w:sz w:val="24"/><w:szCs w:val="24"/></w:rPr><w:t>(</w:t></w:r><w:r w:rsidRPr="00000000"><w:rPr><w:sz w:val="24"/><w:szCs w:val="24"/></w:rPr><w:t xml:space="preserve">.317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TFC</w:t></w:r></w:p></w:tc><w:tc><w:tcPr><w:tcW w:w="819" w:type="pct"/><w:vAlign w:val="center"/></w:tcPr><w:p w:rsidR="0018722C"><w:pPr><w:pStyle w:val="a5"/><w:topLinePunct/><w:ind w:leftChars="0" w:left="0" w:rightChars="0" w:right="0" w:firstLineChars="0" w:firstLine="0"/><w:spacing w:line="240" w:lineRule="atLeast"/></w:pPr><w:r w:rsidRPr="00000000"><w:rPr><w:sz w:val="24"/><w:szCs w:val="24"/></w:rPr><w:t>-.496</w:t></w:r><w:r w:rsidRPr="00000000"><w:rPr><w:sz w:val="24"/><w:szCs w:val="24"/></w:rPr><w:t>(</w:t></w:r><w:r w:rsidRPr="00000000"><w:rPr><w:sz w:val="24"/><w:szCs w:val="24"/></w:rPr><w:t>.295</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DAR</w:t></w:r></w:p></w:tc><w:tc><w:tcPr><w:tcW w:w="819" w:type="pct"/><w:vAlign w:val="center"/></w:tcPr><w:p w:rsidR="0018722C"><w:pPr><w:pStyle w:val="a5"/><w:topLinePunct/><w:ind w:leftChars="0" w:left="0" w:rightChars="0" w:right="0" w:firstLineChars="0" w:firstLine="0"/><w:spacing w:line="240" w:lineRule="atLeast"/></w:pPr><w:r w:rsidRPr="00000000"><w:rPr><w:sz w:val="24"/><w:szCs w:val="24"/></w:rPr><w:t>.008</w:t></w:r><w:r w:rsidRPr="00000000"><w:rPr><w:sz w:val="24"/><w:szCs w:val="24"/></w:rPr><w:t>** </w:t></w:r><w:r w:rsidRPr="00000000"><w:rPr><w:sz w:val="24"/><w:szCs w:val="24"/></w:rPr><w:t>(</w:t></w:r><w:r w:rsidRPr="00000000"><w:rPr><w:sz w:val="24"/><w:szCs w:val="24"/></w:rPr><w:t xml:space="preserve">.004</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w:t></w:r><w:r w:rsidRPr="00000000"><w:rPr><w:sz w:val="24"/><w:szCs w:val="24"/></w:rPr><w:t xml:space="preserve">.004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w:t></w:r><w:r w:rsidRPr="00000000"><w:rPr><w:sz w:val="24"/><w:szCs w:val="24"/></w:rPr><w:t xml:space="preserve">.003</w:t></w:r><w:r w:rsidRPr="00000000"><w:rPr><w:sz w:val="24"/><w:szCs w:val="24"/></w:rPr><w:t>)</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19" w:type="pct"/><w:vAlign w:val="center"/></w:tcPr><w:p w:rsidR="0018722C"><w:pPr><w:pStyle w:val="affff9"/><w:topLinePunct/><w:ind w:leftChars="0" w:left="0" w:rightChars="0" w:right="0" w:firstLineChars="0" w:firstLine="0"/><w:spacing w:line="240" w:lineRule="atLeast"/></w:pPr><w:r w:rsidRPr="00000000"><w:rPr><w:sz w:val="24"/><w:szCs w:val="24"/></w:rPr><w:t>0.975</w:t></w:r></w:p></w:tc><w:tc><w:tcPr><w:tcW w:w="831" w:type="pct"/><w:vAlign w:val="center"/></w:tcPr><w:p w:rsidR="0018722C"><w:pPr><w:pStyle w:val="affff9"/><w:topLinePunct/><w:ind w:leftChars="0" w:left="0" w:rightChars="0" w:right="0" w:firstLineChars="0" w:firstLine="0"/><w:spacing w:line="240" w:lineRule="atLeast"/></w:pPr><w:r w:rsidRPr="00000000"><w:rPr><w:sz w:val="24"/><w:szCs w:val="24"/></w:rPr><w:t>0.940</w:t></w:r></w:p></w:tc><w:tc><w:tcPr><w:tcW w:w="850" w:type="pct"/><w:vAlign w:val="center"/></w:tcPr><w:p w:rsidR="0018722C"><w:pPr><w:pStyle w:val="affff9"/><w:topLinePunct/><w:ind w:leftChars="0" w:left="0" w:rightChars="0" w:right="0" w:firstLineChars="0" w:firstLine="0"/><w:spacing w:line="240" w:lineRule="atLeast"/></w:pPr><w:r w:rsidRPr="00000000"><w:rPr><w:sz w:val="24"/><w:szCs w:val="24"/></w:rPr><w:t>0.936</w:t></w:r></w:p></w:tc><w:tc><w:tcPr><w:tcW w:w="916" w:type="pct"/><w:vAlign w:val="center"/></w:tcPr><w:p w:rsidR="0018722C"><w:pPr><w:pStyle w:val="affff9"/><w:topLinePunct/><w:ind w:leftChars="0" w:left="0" w:rightChars="0" w:right="0" w:firstLineChars="0" w:firstLine="0"/><w:spacing w:line="240" w:lineRule="atLeast"/></w:pPr><w:r w:rsidRPr="00000000"><w:rPr><w:sz w:val="24"/><w:szCs w:val="24"/></w:rPr><w:t>0.919</w:t></w:r></w:p></w:tc><w:tc><w:tcPr><w:tcW w:w="1080" w:type="pct"/><w:vAlign w:val="center"/></w:tcPr><w:p w:rsidR="0018722C"><w:pPr><w:pStyle w:val="affff9"/><w:topLinePunct/><w:ind w:leftChars="0" w:left="0" w:rightChars="0" w:right="0" w:firstLineChars="0" w:firstLine="0"/><w:spacing w:line="240" w:lineRule="atLeast"/></w:pPr><w:r w:rsidRPr="00000000"><w:rPr><w:sz w:val="24"/><w:szCs w:val="24"/></w:rPr><w:t>0.919</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9.639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9.688</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9.800</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11.421</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17.114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pStyle w:val="a8"/><w:topLinePunct/></w:pPr><w:r><w:rPr><w:rFonts w:cstheme="minorBidi" w:hAnsiTheme="minorHAnsi" w:eastAsiaTheme="minorHAnsi" w:asciiTheme="minorHAnsi" w:ascii="楷体" w:eastAsia="楷体" w:hint="eastAsia"/></w:rPr><w:t>表5-6-2</w:t></w:r><w:r><w:t xml:space="preserve">  </w:t></w:r><w:r w:rsidRPr="00DB64CE"><w:rPr><w:rFonts w:cstheme="minorBidi" w:hAnsiTheme="minorHAnsi" w:eastAsiaTheme="minorHAnsi" w:asciiTheme="minorHAnsi" w:ascii="楷体" w:eastAsia="楷体" w:hint="eastAsia"/></w:rPr><w:t>绍兴轻纺城多样化逐步回归分析结果表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5-6-2</w:t></w:r><w:r><w:t xml:space="preserve">  </w:t></w:r><w:r w:rsidRPr="00DB64CE"><w:rPr><w:rFonts w:cstheme="minorBidi" w:hAnsiTheme="minorHAnsi" w:eastAsiaTheme="minorHAnsi" w:asciiTheme="minorHAnsi" w:ascii="Times New Roman"/></w:rPr><w:t>Diversity stepwise regression analysis of Shaoxing Textile City</w:t></w:r></w:p><w:tbl><w:tblPr><w:tblW w:w="5000" w:type="pct"/><w:tblInd w:w="2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1416"/><w:gridCol w:w="1276"/><w:gridCol w:w="1274"/><w:gridCol w:w="1276"/><w:gridCol w:w="1274"/><w:gridCol w:w="1302"/></w:tblGrid><w:tr><w:trPr><w:tblHeader/></w:trPr><w:tc><w:tcPr><w:tcW w:w="432" w:type="pct"/><w:vAlign w:val="center"/><w:tcBorders><w:bottom w:val="single" w:sz="4" w:space="0" w:color="auto"/></w:tcBorders></w:tcPr><w:p w:rsidR="0018722C"><w:pPr><w:pStyle w:val="a7"/><w:topLinePunct/><w:ind w:leftChars="0" w:left="0" w:rightChars="0" w:right="0" w:firstLineChars="0" w:firstLine="0"/><w:spacing w:line="240" w:lineRule="atLeast"/></w:pPr></w:p></w:tc><w:tc><w:tcPr><w:tcW w:w="8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746" w:type="pct"/><w:vAlign w:val="center"/><w:tcBorders><w:bottom w:val="single" w:sz="4" w:space="0" w:color="auto"/></w:tcBorders></w:tcPr><w:p w:rsidR="0018722C"><w:pPr><w:pStyle w:val="a7"/><w:topLinePunc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744" w:type="pct"/><w:vAlign w:val="center"/><w:tcBorders><w:bottom w:val="single" w:sz="4" w:space="0" w:color="auto"/></w:tcBorders></w:tcPr><w:p w:rsidR="0018722C"><w:pPr><w:pStyle w:val="a7"/><w:topLinePunct/></w:pPr><w:r w:rsidRPr="00000000"><w:rPr><w:sz w:val="24"/><w:szCs w:val="24"/></w:rPr><w:t>剔除 </w:t></w:r><w:r w:rsidRPr="00000000"><w:rPr><w:sz w:val="24"/><w:szCs w:val="24"/></w:rPr><w:t>TP</w:t></w:r><w:r w:rsidRPr="00000000"><w:rPr><w:sz w:val="24"/><w:szCs w:val="24"/></w:rPr><w:t>、</w:t></w:r><w:r w:rsidRPr="00000000"><w:rPr><w:sz w:val="24"/><w:szCs w:val="24"/></w:rPr><w:t>EPS</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BRGM</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4</w:t></w:r><w:r w:rsidRPr="00000000"><w:rPr><w:sz w:val="24"/><w:szCs w:val="24"/></w:rPr><w:t>）</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BRGM</w:t></w:r><w:r w:rsidRPr="00000000"><w:rPr><w:sz w:val="24"/><w:szCs w:val="24"/></w:rPr><w:t>、</w:t></w:r></w:p><w:p w:rsidR="0018722C"><w:pPr><w:pStyle w:val="a7"/><w:topLinePunct/><w:ind w:leftChars="0" w:left="0" w:rightChars="0" w:right="0" w:firstLineChars="0" w:firstLine="0"/><w:spacing w:line="240" w:lineRule="atLeast"/></w:pPr><w:r w:rsidRPr="00000000"><w:rPr><w:sz w:val="24"/><w:szCs w:val="24"/></w:rPr><w:t>TA</w:t></w:r><w:r w:rsidRPr="00000000"><w:rPr><w:sz w:val="24"/><w:szCs w:val="24"/></w:rPr><w:t> </w:t></w:r><w:r w:rsidRPr="00000000"><w:rPr><w:sz w:val="24"/><w:szCs w:val="24"/></w:rPr><w:t>后回归</w:t></w:r><w:r w:rsidRPr="00000000"><w:rPr><w:sz w:val="24"/><w:szCs w:val="24"/></w:rPr><w:t>（</w:t></w:r><w:r w:rsidRPr="00000000"><w:rPr><w:sz w:val="24"/><w:szCs w:val="24"/></w:rPr><w:t>5</w:t></w:r><w:r w:rsidRPr="00000000"><w:rPr><w:sz w:val="24"/><w:szCs w:val="24"/></w:rPr><w:t>）</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w:t></w:r><w:r w:rsidRPr="00000000"><w:rPr><w:sz w:val="24"/><w:szCs w:val="24"/></w:rPr><w:t>TP</w:t></w:r><w:r w:rsidRPr="00000000"><w:rPr><w:sz w:val="24"/><w:szCs w:val="24"/></w:rPr><w:t>、</w:t></w:r><w:r w:rsidRPr="00000000"><w:rPr><w:sz w:val="24"/><w:szCs w:val="24"/></w:rPr><w:t>EPS</w:t></w:r><w:r w:rsidRPr="00000000"><w:rPr><w:sz w:val="24"/><w:szCs w:val="24"/></w:rPr><w:t>、</w:t></w:r></w:p><w:p w:rsidR="0018722C"><w:pPr><w:pStyle w:val="a7"/><w:topLinePunct/></w:pPr><w:r w:rsidRPr="00000000"><w:rPr><w:sz w:val="24"/><w:szCs w:val="24"/></w:rPr><w:t>BRGM</w:t></w:r><w:r w:rsidRPr="00000000"><w:rPr><w:sz w:val="24"/><w:szCs w:val="24"/></w:rPr><w:t>、</w:t></w:r><w:r w:rsidRPr="00000000"><w:rPr><w:sz w:val="24"/><w:szCs w:val="24"/></w:rPr><w:t>TA</w:t></w:r><w:r w:rsidRPr="00000000"><w:rPr><w:sz w:val="24"/><w:szCs w:val="24"/></w:rPr><w:t>、</w:t></w:r></w:p><w:p w:rsidR="0018722C"><w:pPr><w:pStyle w:val="a7"/><w:topLinePunct/></w:pPr><w:r w:rsidRPr="00000000"><w:rPr><w:sz w:val="24"/><w:szCs w:val="24"/></w:rPr><w:t>ROE </w:t></w:r><w:r w:rsidRPr="00000000"><w:rPr><w:sz w:val="24"/><w:szCs w:val="24"/></w:rPr><w:t>后回归</w:t></w:r></w:p><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常量</w:t></w:r></w:p></w:tc><w:tc><w:tcPr><w:tcW w:w="827" w:type="pct"/><w:vAlign w:val="center"/></w:tcPr><w:p w:rsidR="0018722C"><w:pPr><w:pStyle w:val="a5"/><w:topLinePunct/><w:ind w:leftChars="0" w:left="0" w:rightChars="0" w:right="0" w:firstLineChars="0" w:firstLine="0"/><w:spacing w:line="240" w:lineRule="atLeast"/></w:pPr><w:r w:rsidRPr="00000000"><w:rPr><w:sz w:val="24"/><w:szCs w:val="24"/></w:rPr><w:t>7.434</w:t></w:r><w:r w:rsidRPr="00000000"><w:rPr><w:sz w:val="24"/><w:szCs w:val="24"/></w:rPr><w:t>(</w:t></w:r><w:r w:rsidRPr="00000000"><w:rPr><w:sz w:val="24"/><w:szCs w:val="24"/></w:rPr><w:t>3.995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6.935</w:t></w:r><w:r w:rsidRPr="00000000"><w:rPr><w:sz w:val="24"/><w:szCs w:val="24"/></w:rPr><w:t>(</w:t></w:r><w:r w:rsidRPr="00000000"><w:rPr><w:sz w:val="24"/><w:szCs w:val="24"/></w:rPr><w:t>4.560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.849</w:t></w:r><w:r w:rsidRPr="00000000"><w:rPr><w:sz w:val="24"/><w:szCs w:val="24"/></w:rPr><w:t>(</w:t></w:r><w:r w:rsidRPr="00000000"><w:rPr><w:sz w:val="24"/><w:szCs w:val="24"/></w:rPr><w:t>5.468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-4.380</w:t></w:r><w:r w:rsidRPr="00000000"><w:rPr><w:sz w:val="24"/><w:szCs w:val="24"/></w:rPr><w:t>(</w:t></w:r><w:r w:rsidRPr="00000000"><w:rPr><w:sz w:val="24"/><w:szCs w:val="24"/></w:rPr><w:t>4.387</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-6.220</w:t></w:r><w:r w:rsidRPr="00000000"><w:rPr><w:sz w:val="24"/><w:szCs w:val="24"/></w:rPr><w:t>(</w:t></w:r><w:r w:rsidRPr="00000000"><w:rPr><w:sz w:val="24"/><w:szCs w:val="24"/></w:rPr><w:t>4.183</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TA</w:t></w:r></w:p></w:tc><w:tc><w:tcPr><w:tcW w:w="827" w:type="pct"/><w:vAlign w:val="center"/></w:tcPr><w:p w:rsidR="0018722C"><w:pPr><w:pStyle w:val="a5"/><w:topLinePunct/><w:ind w:leftChars="0" w:left="0" w:rightChars="0" w:right="0" w:firstLineChars="0" w:firstLine="0"/><w:spacing w:line="240" w:lineRule="atLeast"/></w:pPr><w:r w:rsidRPr="00000000"><w:rPr><w:sz w:val="24"/><w:szCs w:val="24"/></w:rPr><w:t>.109</w:t></w:r><w:r w:rsidRPr="00000000"><w:rPr><w:sz w:val="24"/><w:szCs w:val="24"/></w:rPr><w:t>(</w:t></w:r><w:r w:rsidRPr="00000000"><w:rPr><w:sz w:val="24"/><w:szCs w:val="24"/></w:rPr><w:t>.211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-.055</w:t></w:r><w:r w:rsidRPr="00000000"><w:rPr><w:sz w:val="24"/><w:szCs w:val="24"/></w:rPr><w:t>(</w:t></w:r><w:r w:rsidRPr="00000000"><w:rPr><w:sz w:val="24"/><w:szCs w:val="24"/></w:rPr><w:t>.201</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.266</w:t></w:r><w:r w:rsidRPr="00000000"><w:rPr><w:sz w:val="24"/><w:szCs w:val="24"/></w:rPr><w:t>(</w:t></w:r><w:r w:rsidRPr="00000000"><w:rPr><w:sz w:val="24"/><w:szCs w:val="24"/></w:rPr><w:t>.215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w:t></w:r><w:r w:rsidRPr="00000000"><w:rPr><w:sz w:val="24"/><w:szCs w:val="24"/></w:rPr><w:t>.220</w:t></w:r><w:r w:rsidRPr="00000000"><w:rPr><w:sz w:val="24"/><w:szCs w:val="24"/></w:rPr><w:t>)</w:t></w: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ROE</w:t></w:r></w:p></w:tc><w:tc><w:tcPr><w:tcW w:w="827" w:type="pct"/><w:vAlign w:val="center"/></w:tcPr><w:p w:rsidR="0018722C"><w:pPr><w:pStyle w:val="a5"/><w:topLinePunct/><w:ind w:leftChars="0" w:left="0" w:rightChars="0" w:right="0" w:firstLineChars="0" w:firstLine="0"/><w:spacing w:line="240" w:lineRule="atLeast"/></w:pPr><w:r w:rsidRPr="00000000"><w:rPr><w:sz w:val="24"/><w:szCs w:val="24"/></w:rPr><w:t xml:space="preserve">-.015 </w:t></w:r><w:r w:rsidRPr="00000000"><w:rPr><w:sz w:val="24"/><w:szCs w:val="24"/></w:rPr><w:t xml:space="preserve">(</w:t></w:r><w:r w:rsidRPr="00000000"><w:rPr><w:sz w:val="24"/><w:szCs w:val="24"/></w:rPr><w:t xml:space="preserve">.007</w:t></w:r><w:r w:rsidRPr="00000000"><w:rPr><w:sz w:val="24"/><w:szCs w:val="24"/></w:rPr><w:t xml:space="preserve">)</w:t></w:r></w:p></w:tc><w:tc><w:tcPr><w:tcW w:w="746"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.008</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.003</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.003</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.003</w:t></w:r><w:r w:rsidRPr="00000000"><w:rPr><w:sz w:val="24"/><w:szCs w:val="24"/></w:rPr><w:t>)</w:t></w: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SE</w:t></w:r></w:p></w:tc><w:tc><w:tcPr><w:tcW w:w="827" w:type="pct"/><w:vAlign w:val="center"/></w:tcPr><w:p w:rsidR="0018722C"><w:pPr><w:pStyle w:val="a5"/><w:topLinePunct/><w:ind w:leftChars="0" w:left="0" w:rightChars="0" w:right="0" w:firstLineChars="0" w:firstLine="0"/><w:spacing w:line="240" w:lineRule="atLeast"/></w:pPr><w:r w:rsidRPr="00000000"><w:rPr><w:sz w:val="24"/><w:szCs w:val="24"/></w:rPr><w:t>-1.620</w:t></w:r><w:r w:rsidRPr="00000000"><w:rPr><w:sz w:val="24"/><w:szCs w:val="24"/></w:rPr><w:t>**</w:t></w:r><w:r w:rsidRPr="00000000"><w:rPr><w:sz w:val="24"/><w:szCs w:val="24"/></w:rPr><w:t>(</w:t></w:r><w:r w:rsidRPr="00000000"><w:rPr><w:sz w:val="24"/><w:szCs w:val="24"/></w:rPr><w:t xml:space="preserve">.740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-1.297</w:t></w:r><w:r w:rsidRPr="00000000"><w:rPr><w:sz w:val="24"/><w:szCs w:val="24"/></w:rPr><w:t>**</w:t></w:r><w:r w:rsidRPr="00000000"><w:rPr><w:sz w:val="24"/><w:szCs w:val="24"/></w:rPr><w:t>(</w:t></w:r><w:r w:rsidRPr="00000000"><w:rPr><w:sz w:val="24"/><w:szCs w:val="24"/></w:rPr><w:t xml:space="preserve">.806</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-.517</w:t></w:r><w:r w:rsidRPr="00000000"><w:rPr><w:sz w:val="24"/><w:szCs w:val="24"/></w:rPr><w:t>(</w:t></w:r><w:r w:rsidRPr="00000000"><w:rPr><w:sz w:val="24"/><w:szCs w:val="24"/></w:rPr><w:t>1.070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-.861</w:t></w:r><w:r w:rsidRPr="00000000"><w:rPr><w:sz w:val="24"/><w:szCs w:val="24"/></w:rPr><w:t>**</w:t></w:r><w:r w:rsidRPr="00000000"><w:rPr><w:sz w:val="24"/><w:szCs w:val="24"/></w:rPr><w:t>(</w:t></w:r><w:r w:rsidRPr="00000000"><w:rPr><w:sz w:val="24"/><w:szCs w:val="24"/></w:rPr><w:t xml:space="preserve">.916</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.804</w:t></w:r><w:r w:rsidRPr="00000000"><w:rPr><w:sz w:val="24"/><w:szCs w:val="24"/></w:rPr><w:t>**</w:t></w:r><w:r w:rsidRPr="00000000"><w:rPr><w:sz w:val="24"/><w:szCs w:val="24"/></w:rPr><w:t>(</w:t></w:r><w:r w:rsidRPr="00000000"><w:rPr><w:sz w:val="24"/><w:szCs w:val="24"/></w:rPr><w:t xml:space="preserve">.818</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-1.159</w:t></w:r><w:r w:rsidRPr="00000000"><w:rPr><w:sz w:val="24"/><w:szCs w:val="24"/></w:rPr><w:t>**</w:t></w:r><w:r w:rsidRPr="00000000"><w:rPr><w:sz w:val="24"/><w:szCs w:val="24"/></w:rPr><w:t>(</w:t></w:r><w:r w:rsidRPr="00000000"><w:rPr><w:sz w:val="24"/><w:szCs w:val="24"/></w:rPr><w:t xml:space="preserve">.776</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EPS</w:t></w:r></w:p></w:tc><w:tc><w:tcPr><w:tcW w:w="827" w:type="pct"/><w:vAlign w:val="center"/></w:tcPr><w:p w:rsidR="0018722C"><w:pPr><w:pStyle w:val="a5"/><w:topLinePunct/><w:ind w:leftChars="0" w:left="0" w:rightChars="0" w:right="0" w:firstLineChars="0" w:firstLine="0"/><w:spacing w:line="240" w:lineRule="atLeast"/></w:pPr><w:r w:rsidRPr="00000000"><w:rPr><w:sz w:val="24"/><w:szCs w:val="24"/></w:rPr><w:t>1.333</w:t></w:r><w:r w:rsidRPr="00000000"><w:rPr><w:sz w:val="24"/><w:szCs w:val="24"/></w:rPr><w:t>(</w:t></w:r><w:r w:rsidRPr="00000000"><w:rPr><w:sz w:val="24"/><w:szCs w:val="24"/></w:rPr><w:t>.468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.856</w:t></w:r><w:r w:rsidRPr="00000000"><w:rPr><w:sz w:val="24"/><w:szCs w:val="24"/></w:rPr><w:t>(</w:t></w:r><w:r w:rsidRPr="00000000"><w:rPr><w:sz w:val="24"/><w:szCs w:val="24"/></w:rPr><w:t>.365</w:t></w:r><w:r w:rsidRPr="00000000"><w:rPr><w:sz w:val="24"/><w:szCs w:val="24"/></w:rPr><w:t>)</w:t></w:r></w:p></w:tc><w:tc><w:tcPr><w:tcW w:w="744" w:type="pct"/><w:vAlign w:val="center"/></w:tcPr><w:p w:rsidR="0018722C"><w:pPr><w:pStyle w:val="a5"/><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TP</w:t></w:r></w:p></w:tc><w:tc><w:tcPr><w:tcW w:w="827"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.011</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BRGM</w:t></w:r></w:p></w:tc><w:tc><w:tcPr><w:tcW w:w="827" w:type="pct"/><w:vAlign w:val="center"/></w:tcPr><w:p w:rsidR="0018722C"><w:pPr><w:pStyle w:val="a5"/><w:topLinePunct/><w:ind w:leftChars="0" w:left="0" w:rightChars="0" w:right="0" w:firstLineChars="0" w:firstLine="0"/><w:spacing w:line="240" w:lineRule="atLeast"/></w:pPr><w:r w:rsidRPr="00000000"><w:rPr><w:sz w:val="24"/><w:szCs w:val="24"/></w:rPr><w:t>.916</w:t></w:r><w:r w:rsidRPr="00000000"><w:rPr><w:sz w:val="24"/><w:szCs w:val="24"/></w:rPr><w:t>(</w:t></w:r><w:r w:rsidRPr="00000000"><w:rPr><w:sz w:val="24"/><w:szCs w:val="24"/></w:rPr><w:t>.361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.480</w:t></w:r><w:r w:rsidRPr="00000000"><w:rPr><w:sz w:val="24"/><w:szCs w:val="24"/></w:rPr><w:t>(</w:t></w:r><w:r w:rsidRPr="00000000"><w:rPr><w:sz w:val="24"/><w:szCs w:val="24"/></w:rPr><w:t>.204</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.538</w:t></w:r><w:r w:rsidRPr="00000000"><w:rPr><w:sz w:val="24"/><w:szCs w:val="24"/></w:rPr><w:t>(</w:t></w:r><w:r w:rsidRPr="00000000"><w:rPr><w:sz w:val="24"/><w:szCs w:val="24"/></w:rPr><w:t>.295</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TFC</w:t></w:r></w:p></w:tc><w:tc><w:tcPr><w:tcW w:w="827"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w:t></w:r><w:r w:rsidRPr="00000000"><w:rPr><w:sz w:val="24"/><w:szCs w:val="24"/></w:rPr><w:t xml:space="preserve">.070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w:t></w:r><w:r w:rsidRPr="00000000"><w:rPr><w:sz w:val="24"/><w:szCs w:val="24"/></w:rPr><w:t xml:space="preserve">.080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.097</w:t></w:r><w:r w:rsidRPr="00000000"><w:rPr><w:sz w:val="24"/><w:szCs w:val="24"/></w:rPr><w:t>**</w:t></w:r><w:r w:rsidRPr="00000000"><w:rPr><w:sz w:val="24"/><w:szCs w:val="24"/></w:rPr><w:t>(</w:t></w:r><w:r w:rsidRPr="00000000"><w:rPr><w:sz w:val="24"/><w:szCs w:val="24"/></w:rPr><w:t xml:space="preserve">.098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.211</w:t></w:r><w:r w:rsidRPr="00000000"><w:rPr><w:sz w:val="24"/><w:szCs w:val="24"/></w:rPr><w:t>**</w:t></w:r><w:r w:rsidRPr="00000000"><w:rPr><w:sz w:val="24"/><w:szCs w:val="24"/></w:rPr><w:t>(</w:t></w:r><w:r w:rsidRPr="00000000"><w:rPr><w:sz w:val="24"/><w:szCs w:val="24"/></w:rPr><w:t xml:space="preserve">.091</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-.203</w:t></w:r><w:r w:rsidRPr="00000000"><w:rPr><w:sz w:val="24"/><w:szCs w:val="24"/></w:rPr><w:t>**</w:t></w:r><w:r w:rsidRPr="00000000"><w:rPr><w:sz w:val="24"/><w:szCs w:val="24"/></w:rPr><w:t>(</w:t></w:r><w:r w:rsidRPr="00000000"><w:rPr><w:sz w:val="24"/><w:szCs w:val="24"/></w:rPr><w:t xml:space="preserve">.079</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-.217</w:t></w:r><w:r w:rsidRPr="00000000"><w:rPr><w:sz w:val="24"/><w:szCs w:val="24"/></w:rPr><w:t>**</w:t></w:r><w:r w:rsidRPr="00000000"><w:rPr><w:sz w:val="24"/><w:szCs w:val="24"/></w:rPr><w:t>(</w:t></w:r><w:r w:rsidRPr="00000000"><w:rPr><w:sz w:val="24"/><w:szCs w:val="24"/></w:rPr><w:t xml:space="preserve">.080</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DAR</w:t></w:r></w:p></w:tc><w:tc><w:tcPr><w:tcW w:w="827"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 </w:t></w:r><w:r w:rsidRPr="00000000"><w:rPr><w:sz w:val="24"/><w:szCs w:val="24"/></w:rPr><w:t>(</w:t></w:r><w:r w:rsidRPr="00000000"><w:rPr><w:sz w:val="24"/><w:szCs w:val="24"/></w:rPr><w:t xml:space="preserve">.002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.002</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-.005</w:t></w:r><w:r w:rsidRPr="00000000"><w:rPr><w:sz w:val="24"/><w:szCs w:val="24"/></w:rPr><w:t>** </w:t></w:r><w:r w:rsidRPr="00000000"><w:rPr><w:sz w:val="24"/><w:szCs w:val="24"/></w:rPr><w:t>(</w:t></w:r><w:r w:rsidRPr="00000000"><w:rPr><w:sz w:val="24"/><w:szCs w:val="24"/></w:rPr><w:t xml:space="preserve">.002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-.007</w:t></w:r><w:r w:rsidRPr="00000000"><w:rPr><w:sz w:val="24"/><w:szCs w:val="24"/></w:rPr><w:t>** </w:t></w:r><w:r w:rsidRPr="00000000"><w:rPr><w:sz w:val="24"/><w:szCs w:val="24"/></w:rPr><w:t>(</w:t></w:r><w:r w:rsidRPr="00000000"><w:rPr><w:sz w:val="24"/><w:szCs w:val="24"/></w:rPr><w:t xml:space="preserve">.002</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 </w:t></w:r><w:r w:rsidRPr="00000000"><w:rPr><w:sz w:val="24"/><w:szCs w:val="24"/></w:rPr><w:t>(</w:t></w:r><w:r w:rsidRPr="00000000"><w:rPr><w:sz w:val="24"/><w:szCs w:val="24"/></w:rPr><w:t xml:space="preserve">.002</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.006</w:t></w:r><w:r w:rsidRPr="00000000"><w:rPr><w:sz w:val="24"/><w:szCs w:val="24"/></w:rPr><w:t>** </w:t></w:r><w:r w:rsidRPr="00000000"><w:rPr><w:sz w:val="24"/><w:szCs w:val="24"/></w:rPr><w:t>(</w:t></w:r><w:r w:rsidRPr="00000000"><w:rPr><w:sz w:val="24"/><w:szCs w:val="24"/></w:rPr><w:t xml:space="preserve">.002</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27" w:type="pct"/><w:vAlign w:val="center"/></w:tcPr><w:p w:rsidR="0018722C"><w:pPr><w:pStyle w:val="affff9"/><w:topLinePunct/><w:ind w:leftChars="0" w:left="0" w:rightChars="0" w:right="0" w:firstLineChars="0" w:firstLine="0"/><w:spacing w:line="240" w:lineRule="atLeast"/></w:pPr><w:r w:rsidRPr="00000000"><w:rPr><w:sz w:val="24"/><w:szCs w:val="24"/></w:rPr><w:t>0.991</w:t></w:r></w:p></w:tc><w:tc><w:tcPr><w:tcW w:w="746" w:type="pct"/><w:vAlign w:val="center"/></w:tcPr><w:p w:rsidR="0018722C"><w:pPr><w:pStyle w:val="affff9"/><w:topLinePunct/><w:ind w:leftChars="0" w:left="0" w:rightChars="0" w:right="0" w:firstLineChars="0" w:firstLine="0"/><w:spacing w:line="240" w:lineRule="atLeast"/></w:pPr><w:r w:rsidRPr="00000000"><w:rPr><w:sz w:val="24"/><w:szCs w:val="24"/></w:rPr><w:t>0.982</w:t></w:r></w:p></w:tc><w:tc><w:tcPr><w:tcW w:w="744" w:type="pct"/><w:vAlign w:val="center"/></w:tcPr><w:p w:rsidR="0018722C"><w:pPr><w:pStyle w:val="affff9"/><w:topLinePunct/><w:ind w:leftChars="0" w:left="0" w:rightChars="0" w:right="0" w:firstLineChars="0" w:firstLine="0"/><w:spacing w:line="240" w:lineRule="atLeast"/></w:pPr><w:r w:rsidRPr="00000000"><w:rPr><w:sz w:val="24"/><w:szCs w:val="24"/></w:rPr><w:t>0.950</w:t></w:r></w:p></w:tc><w:tc><w:tcPr><w:tcW w:w="746" w:type="pct"/><w:vAlign w:val="center"/></w:tcPr><w:p w:rsidR="0018722C"><w:pPr><w:pStyle w:val="affff9"/><w:topLinePunct/><w:ind w:leftChars="0" w:left="0" w:rightChars="0" w:right="0" w:firstLineChars="0" w:firstLine="0"/><w:spacing w:line="240" w:lineRule="atLeast"/></w:pPr><w:r w:rsidRPr="00000000"><w:rPr><w:sz w:val="24"/><w:szCs w:val="24"/></w:rPr><w:t>0.908</w:t></w:r></w:p></w:tc><w:tc><w:tcPr><w:tcW w:w="744" w:type="pct"/><w:vAlign w:val="center"/></w:tcPr><w:p w:rsidR="0018722C"><w:pPr><w:pStyle w:val="affff9"/><w:topLinePunct/><w:ind w:leftChars="0" w:left="0" w:rightChars="0" w:right="0" w:firstLineChars="0" w:firstLine="0"/><w:spacing w:line="240" w:lineRule="atLeast"/></w:pPr><w:r w:rsidRPr="00000000"><w:rPr><w:sz w:val="24"/><w:szCs w:val="24"/></w:rPr><w:t>0.907</w:t></w:r></w:p></w:tc><w:tc><w:tcPr><w:tcW w:w="761" w:type="pct"/><w:vAlign w:val="center"/></w:tcPr><w:p w:rsidR="0018722C"><w:pPr><w:pStyle w:val="affff9"/><w:topLinePunct/><w:ind w:leftChars="0" w:left="0" w:rightChars="0" w:right="0" w:firstLineChars="0" w:firstLine="0"/><w:spacing w:line="240" w:lineRule="atLeast"/></w:pPr><w:r w:rsidRPr="00000000"><w:rPr><w:sz w:val="24"/><w:szCs w:val="24"/></w:rPr><w:t>0.908</w:t></w:r></w:p></w:tc></w:tr><w:tr><w:tc><w:tcPr><w:tcW w:w="43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23.640</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24.146</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24.655</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29.919</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34.658</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38.234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topLinePunct/></w:pPr><w:r><w:t>由</w:t></w:r><w:r><w:t>表</w:t></w:r><w:r><w:rPr><w:rFonts w:ascii="Times New Roman" w:eastAsia="宋体"/></w:rPr><w:t>5-6</w:t></w:r><w:r><w:t>的分析结果可知，东方丝绸市场与绍兴轻纺城在进行逐步回归分析过程中出现了各自的特征，剔除因子及顺序都不相同，经过回归剔除分别获得以下指标：</w:t></w:r><w:r><w:t>东方丝绸市场：总资产</w:t></w:r><w:r><w:t>（</w:t></w:r><w:r><w:rPr><w:rFonts w:ascii="Times New Roman" w:eastAsia="宋体"/><w:spacing w:val="-10"/><w:w w:val="99"/></w:rPr><w:t>T</w:t></w:r><w:r><w:rPr><w:rFonts w:ascii="Times New Roman" w:eastAsia="宋体"/><w:spacing w:val="0"/><w:w w:val="99"/></w:rPr><w:t>A</w:t></w:r><w:r><w:t>）</w:t></w:r><w:r><w:t>、净资产收益率</w:t></w:r><w:r><w:t>（</w:t></w:r><w:r><w:rPr><w:rFonts w:ascii="Times New Roman" w:eastAsia="宋体"/></w:rPr><w:t>R</w:t></w:r><w:r><w:rPr><w:rFonts w:ascii="Times New Roman" w:eastAsia="宋体"/><w:w w:val="99"/></w:rPr><w:t>O</w:t></w:r><w:r><w:rPr><w:rFonts w:ascii="Times New Roman" w:eastAsia="宋体"/><w:spacing w:val="0"/><w:w w:val="99"/></w:rPr><w:t>E</w:t></w:r><w:r><w:t>）</w:t></w:r><w:r><w:t>、营业房出租毛利率</w:t></w:r><w:r><w:t>（</w:t></w:r><w:r><w:rPr><w:rFonts w:ascii="Times New Roman" w:eastAsia="宋体"/><w:spacing w:val="-1"/></w:rPr><w:t>B</w:t></w:r><w:r><w:rPr><w:rFonts w:ascii="Times New Roman" w:eastAsia="宋体"/><w:w w:val="99"/></w:rPr><w:t>GRM</w:t></w:r><w:r><w:t>）</w:t></w:r><w:r><w:t>、</w:t></w:r><w:r w:rsidR="001852F3"><w:t xml:space="preserve">每股收益</w:t></w:r><w:r><w:t>（</w:t></w:r><w:r><w:rPr><w:rFonts w:ascii="Times New Roman" w:eastAsia="宋体"/><w:w w:val="99"/></w:rPr><w:t>EP</w:t></w:r><w:r><w:rPr><w:rFonts w:ascii="Times New Roman" w:eastAsia="宋体"/><w:spacing w:val="0"/><w:w w:val="99"/></w:rPr><w:t>S</w:t></w:r><w:r><w:t>）</w:t></w:r><w:r><w:t>，我们用</w:t></w:r><w:r><w:rPr><w:rFonts w:ascii="Times New Roman" w:eastAsia="宋体"/></w:rPr><w:t>DV</w:t></w:r><w:r><w:rPr><w:rFonts w:ascii="Times New Roman" w:eastAsia="宋体"/></w:rPr><w:t>1</w:t></w:r><w:r><w:t>来表示东方丝绸市场产业集群的多样化程度，其值越</w:t></w:r><w:r><w:t>小越好，</w:t></w:r><w:r><w:t>则</w:t></w:r></w:p><w:p w:rsidR="0018722C"><w:pPr><w:topLinePunct/></w:pPr><w:r><w:rPr><w:rFonts w:cstheme="minorBidi" w:hAnsiTheme="minorHAnsi" w:eastAsiaTheme="minorHAnsi" w:asciiTheme="minorHAnsi" w:ascii="Times New Roman" w:hAnsi="Times New Roman"/></w:rPr><w:t>DV</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2.938</w:t></w:r><w:r><w:rPr><w:rFonts w:ascii="Symbol" w:hAnsi="Symbol" w:cstheme="minorBidi" w:eastAsiaTheme="minorHAnsi"/></w:rPr><w:t></w:t></w:r><w:r><w:rPr><w:rFonts w:ascii="Times New Roman" w:hAnsi="Times New Roman" w:cstheme="minorBidi" w:eastAsiaTheme="minorHAnsi"/></w:rPr><w:t>0.629TA</w:t></w:r><w:r><w:rPr><w:rFonts w:ascii="Symbol" w:hAnsi="Symbol" w:cstheme="minorBidi" w:eastAsiaTheme="minorHAnsi"/></w:rPr><w:t></w:t></w:r><w:r><w:rPr><w:rFonts w:ascii="Times New Roman" w:hAnsi="Times New Roman" w:cstheme="minorBidi" w:eastAsiaTheme="minorHAnsi"/></w:rPr><w:t>0.024SE</w:t></w:r><w:r><w:rPr><w:rFonts w:ascii="Symbol" w:hAnsi="Symbol" w:cstheme="minorBidi" w:eastAsiaTheme="minorHAnsi"/></w:rPr><w:t></w:t></w:r><w:r><w:rPr><w:rFonts w:ascii="Times New Roman" w:hAnsi="Times New Roman" w:cstheme="minorBidi" w:eastAsiaTheme="minorHAnsi"/></w:rPr><w:t>0.746</w:t></w:r><w:r><w:rPr><w:vertAlign w:val="subscript"/><w:rFonts w:ascii="Times New Roman" w:hAnsi="Times New Roman" w:cstheme="minorBidi" w:eastAsiaTheme="minorHAnsi"/></w:rPr><w:t>4 </w:t></w:r><w:r><w:rPr><w:rFonts w:ascii="Times New Roman" w:hAnsi="Times New Roman" w:cstheme="minorBidi" w:eastAsiaTheme="minorHAnsi"/><w:i/></w:rPr><w:t>EPS</w:t></w:r><w:r><w:rPr><w:rFonts w:ascii="Symbol" w:hAnsi="Symbol" w:cstheme="minorBidi" w:eastAsiaTheme="minorHAnsi"/></w:rPr><w:t></w:t></w:r><w:r><w:rPr><w:rFonts w:ascii="Times New Roman" w:hAnsi="Times New Roman" w:cstheme="minorBidi" w:eastAsiaTheme="minorHAnsi"/></w:rPr><w:t>0.392</w:t></w:r><w:r><w:rPr><w:rFonts w:ascii="Times New Roman" w:hAnsi="Times New Roman" w:cstheme="minorBidi" w:eastAsiaTheme="minorHAnsi"/><w:i/></w:rPr><w:t>BRGM</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cstheme="minorBidi" w:hAnsiTheme="minorHAnsi" w:eastAsiaTheme="minorHAnsi" w:asciiTheme="minorHAnsi"/></w:rPr><w:t>③</w:t></w:r></w:p><w:p w:rsidR="0018722C"><w:pPr><w:topLinePunct/></w:pPr><w:r><w:t>绍兴轻纺城：股东权益</w:t></w:r><w:r><w:t>（</w:t></w:r><w:r><w:rPr><w:rFonts w:ascii="Times New Roman" w:eastAsia="Times New Roman"/><w:w w:val="99"/></w:rPr><w:t>S</w:t></w:r><w:r><w:rPr><w:rFonts w:ascii="Times New Roman" w:eastAsia="Times New Roman"/><w:spacing w:val="0"/><w:w w:val="99"/></w:rPr><w:t>E</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、董事平均报酬</w:t></w:r><w:r><w:t>（</w:t></w:r><w:r><w:rPr><w:rFonts w:ascii="Times New Roman" w:eastAsia="Times New Roman"/><w:spacing w:val="0"/><w:w w:val="99"/></w:rPr><w:t>DA</w:t></w:r><w:r><w:rPr><w:rFonts w:ascii="Times New Roman" w:eastAsia="Times New Roman"/><w:w w:val="99"/></w:rPr><w:t>R</w:t></w:r><w:r><w:t>）</w:t></w:r><w:r><w:t>我们</w:t></w:r><w:r><w:t>用</w:t></w:r><w:r><w:rPr><w:rFonts w:ascii="Times New Roman" w:eastAsia="Times New Roman"/></w:rPr><w:t>DV</w:t></w:r><w:r><w:rPr><w:rFonts w:ascii="Times New Roman" w:eastAsia="Times New Roman"/></w:rPr><w:t>2</w:t></w:r><w:r><w:t>来表示东方丝绸市场产业集群的多样化程度，同理，越小越好，</w:t></w:r><w:r><w:t>则</w:t></w:r></w:p><w:p w:rsidR="0018722C"><w:pPr><w:topLinePunct/></w:pPr><w:r><w:rPr><w:rFonts w:cstheme="minorBidi" w:hAnsiTheme="minorHAnsi" w:eastAsiaTheme="minorHAnsi" w:asciiTheme="minorHAnsi" w:ascii="Times New Roman" w:hAnsi="Times New Roman"/></w:rPr><w:t>DV</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6.220</w:t></w:r><w:r><w:rPr><w:rFonts w:ascii="Symbol" w:hAnsi="Symbol" w:cstheme="minorBidi" w:eastAsiaTheme="minorHAnsi"/></w:rPr><w:t></w:t></w:r><w:r><w:rPr><w:rFonts w:ascii="Times New Roman" w:hAnsi="Times New Roman" w:cstheme="minorBidi" w:eastAsiaTheme="minorHAnsi"/></w:rPr><w:t>1.159</w:t></w:r><w:r><w:rPr><w:rFonts w:ascii="Times New Roman" w:hAnsi="Times New Roman" w:cstheme="minorBidi" w:eastAsiaTheme="minorHAnsi"/><w:i/></w:rPr><w:t>SE</w:t></w:r><w:r><w:rPr><w:rFonts w:ascii="Symbol" w:hAnsi="Symbol" w:cstheme="minorBidi" w:eastAsiaTheme="minorHAnsi"/></w:rPr><w:t></w:t></w:r><w:r w:rsidR="001852F3"><w:rPr><w:rFonts w:ascii="Times New Roman" w:hAnsi="Times New Roman" w:cstheme="minorBidi" w:eastAsiaTheme="minorHAnsi"/></w:rPr><w:t xml:space="preserve">0.217</w:t></w:r><w:r><w:rPr><w:rFonts w:ascii="Times New Roman" w:hAnsi="Times New Roman" w:cstheme="minorBidi" w:eastAsiaTheme="minorHAnsi"/><w:i/></w:rPr><w:t>TFC</w:t></w:r><w:r><w:rPr><w:rFonts w:ascii="Symbol" w:hAnsi="Symbol" w:cstheme="minorBidi" w:eastAsiaTheme="minorHAnsi"/></w:rPr><w:t></w:t></w:r><w:r w:rsidR="001852F3"><w:rPr><w:rFonts w:ascii="Times New Roman" w:hAnsi="Times New Roman" w:cstheme="minorBidi" w:eastAsiaTheme="minorHAnsi"/></w:rPr><w:t xml:space="preserve">0.006</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cstheme="minorBidi" w:hAnsiTheme="minorHAnsi" w:eastAsiaTheme="minorHAnsi" w:asciiTheme="minorHAnsi"/></w:rPr><w:t>④</w:t></w:r></w:p><w:p w:rsidR="0018722C"><w:pPr><w:topLinePunct/></w:pPr><w:r><w:t>（</w:t></w:r><w:r><w:rPr><w:rFonts w:ascii="Times New Roman" w:eastAsia="Times New Roman"/></w:rPr><w:t>3</w:t></w:r><w:r><w:t>）</w:t></w:r><w:r><w:t>纺织服装专业市场对产业集群竞争程度的影响</w:t></w:r></w:p><w:p w:rsidR="0018722C"><w:pPr><w:topLinePunct/></w:pPr><w:r><w:t>竞争是指经济主体在市场上为实现自身的经济利益和既定目标而不断进行的角</w:t></w:r><w:r><w:t>逐过程，影响竞争程度的因素主要有</w:t></w:r><w:r><w:rPr><w:rFonts w:ascii="Times New Roman" w:eastAsia="Times New Roman"/></w:rPr><w:t>1</w:t></w:r><w:r><w:rPr><w:rFonts w:hint="eastAsia"/></w:rPr><w:t>。</w:t></w:r><w:r><w:t>市场竞争的规模，竞争双方投入的竞争力量和</w:t></w:r><w:r><w:t>成本越大，竞争规模越大，市场风险就越大；</w:t></w:r><w:r><w:rPr><w:rFonts w:ascii="Times New Roman" w:eastAsia="Times New Roman"/></w:rPr><w:t>2.</w:t></w:r><w:r><w:t>市场竞争的激烈程度，市场竞争的</w:t></w:r><w:r><w:t>激</w:t></w:r></w:p><w:p w:rsidR="0018722C"><w:pPr><w:topLinePunct/></w:pPr><w:r><w:t>烈程度主要表现为企业间在争夺市场占有率、提高销售额和盈利率等方面的抗衡状态。</w:t></w:r><w:r><w:t>市场竞争越激烈，竞争双方所面临的风险就越大。</w:t></w:r><w:r><w:rPr><w:rFonts w:ascii="Times New Roman" w:eastAsia="Times New Roman"/></w:rPr><w:t>3.</w:t></w:r><w:r><w:t>市场竞争的方式，竞争方式是</w:t></w:r><w:r><w:t>竞</w:t></w:r></w:p><w:p w:rsidR="0018722C"><w:pPr><w:pStyle w:val="ae"/><w:topLinePunct/></w:pPr><w:r><w:pict><v:group style="margin-left:83.664001pt;margin-top:2.325632pt;width:411.58pt;height:4.14pt;mso-position-horizontal-relative:page;mso-position-vertical-relative:paragraph;z-index:-17140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争双方在竞争时所采取的手段和策略，一般可以划分为价格竞争和非价格竞争两类</w:t></w:r><w:r><w:rPr><w:rFonts w:ascii="Times New Roman" w:eastAsia="Times New Roman"/><w:vertAlign w:val="superscript"/></w:rPr><w:t>[60</w:t></w:r><w:r><w:rPr><w:rFonts w:ascii="Times New Roman" w:eastAsia="Times New Roman"/><w:vertAlign w:val="superscript"/></w:rPr><w:t>]</w:t></w:r><w:r><w:t>。一般地说，价格竞争较为激烈，特别是竞争双方轮番降价，经常造成两败俱伤。</w:t></w:r></w:p><w:p w:rsidR="0018722C"><w:pPr><w:topLinePunct/></w:pPr><w:r><w:t>本文中，如果在该区域的纺织服装产业中，单位生产规模的企业数量高于全区域水平，那么在该区域中，纺织服装产业的竞争程度较高。</w:t></w:r></w:p><w:p w:rsidR="0018722C"><w:pPr><w:pStyle w:val="a8"/><w:topLinePunct/></w:pPr><w:r><w:rPr><w:kern w:val="2"/><w:sz w:val="21"/><w:szCs w:val="22"/><w:rFonts w:cstheme="minorBidi" w:hAnsiTheme="minorHAnsi" w:eastAsiaTheme="minorHAnsi" w:asciiTheme="minorHAnsi" w:ascii="楷体" w:eastAsia="楷体" w:hint="eastAsia"/></w:rPr><w:t>表5-7</w:t></w:r><w:r><w:t xml:space="preserve">  </w:t></w:r><w:r w:rsidRPr="00DB64CE"><w:rPr><w:kern w:val="2"/><w:sz w:val="21"/><w:szCs w:val="22"/><w:rFonts w:cstheme="minorBidi" w:hAnsiTheme="minorHAnsi" w:eastAsiaTheme="minorHAnsi" w:asciiTheme="minorHAnsi" w:ascii="楷体" w:eastAsia="楷体" w:hint="eastAsia"/></w:rPr><w:t>竞争程度变量相关性表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w:t></w:r><w:r><w:t xml:space="preserve">  </w:t></w:r><w:r w:rsidRPr="00DB64CE"><w:rPr><w:rFonts w:cstheme="minorBidi" w:hAnsiTheme="minorHAnsi" w:eastAsiaTheme="minorHAnsi" w:asciiTheme="minorHAnsi" w:ascii="Times New Roman"/></w:rPr><w:t>Competition variables correlation</w:t></w:r></w:p><w:p w:rsidR="0018722C"><w:pPr><w:pStyle w:val="a8"/><w:topLinePunct/></w:pPr><w:r><w:rPr><w:rFonts w:cstheme="minorBidi" w:hAnsiTheme="minorHAnsi" w:eastAsiaTheme="minorHAnsi" w:asciiTheme="minorHAnsi" w:ascii="楷体" w:eastAsia="楷体" w:hint="eastAsia"/></w:rPr><w:t>表5-7-1</w:t></w:r><w:r><w:t xml:space="preserve">  </w:t></w:r><w:r w:rsidRPr="00DB64CE"><w:rPr><w:rFonts w:cstheme="minorBidi" w:hAnsiTheme="minorHAnsi" w:eastAsiaTheme="minorHAnsi" w:asciiTheme="minorHAnsi" w:ascii="楷体" w:eastAsia="楷体" w:hint="eastAsia"/></w:rPr><w:t>东方丝绸市场竞争程度变量相关性表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5-7-1</w:t></w:r><w:r><w:t xml:space="preserve">  </w:t></w:r><w:r w:rsidRPr="00DB64CE"><w:rPr><w:rFonts w:cstheme="minorBidi" w:hAnsiTheme="minorHAnsi" w:eastAsiaTheme="minorHAnsi" w:asciiTheme="minorHAnsi" w:ascii="Times New Roman"/></w:rPr><w:t>Competition variables correlation of Eastern Silk Market</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26"/><w:gridCol w:w="708"/><w:gridCol w:w="723"/><w:gridCol w:w="694"/></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CP</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CP</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5"/><w:topLinePunct/><w:ind w:leftChars="0" w:left="0" w:rightChars="0" w:right="0" w:firstLineChars="0" w:firstLine="0"/><w:spacing w:line="240" w:lineRule="atLeast"/></w:pPr><w:r><w:t>.886</w:t></w:r><w:r><w:t>**</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-.229</w:t></w:r></w:p></w:tc><w:tc><w:tcPr><w:tcW w:w="518"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.869</w:t></w:r><w:r><w:t>**</w:t></w:r></w:p></w:tc><w:tc><w:tcPr><w:tcW w:w="518"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-.395</w:t></w:r></w:p></w:tc><w:tc><w:tcPr><w:tcW w:w="518"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.060</w:t></w:r></w:p></w:tc><w:tc><w:tcPr><w:tcW w:w="518"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50"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5"/><w:topLinePunct/><w:ind w:leftChars="0" w:left="0" w:rightChars="0" w:right="0" w:firstLineChars="0" w:firstLine="0"/><w:spacing w:line="240" w:lineRule="atLeast"/></w:pPr><w:r><w:t>-.867</w:t></w:r><w:r><w:t>**</w:t></w:r></w:p></w:tc><w:tc><w:tcPr><w:tcW w:w="518"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50" w:type="pct"/><w:vAlign w:val="center"/></w:tcPr><w:p w:rsidR="0018722C"><w:pPr><w:pStyle w:val="affff9"/><w:topLinePunct/><w:ind w:leftChars="0" w:left="0" w:rightChars="0" w:right="0" w:firstLineChars="0" w:firstLine="0"/><w:spacing w:line="240" w:lineRule="atLeast"/></w:pPr><w:r><w:t>.220</w:t></w:r></w:p></w:tc><w:tc><w:tcPr><w:tcW w:w="509" w:type="pct"/><w:vAlign w:val="center"/></w:tcPr><w:p w:rsidR="0018722C"><w:pPr><w:pStyle w:val="affff9"/><w:topLinePunct/><w:ind w:leftChars="0" w:left="0" w:rightChars="0" w:right="0" w:firstLineChars="0" w:firstLine="0"/><w:spacing w:line="240" w:lineRule="atLeast"/></w:pPr><w:r><w:t>1</w:t></w: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ffff9"/><w:topLinePunct/><w:ind w:leftChars="0" w:left="0" w:rightChars="0" w:right="0" w:firstLineChars="0" w:firstLine="0"/><w:spacing w:line="240" w:lineRule="atLeast"/></w:pPr><w:r><w:t>-.514</w:t></w:r></w:p></w:tc><w:tc><w:tcPr><w:tcW w:w="518"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50" w:type="pct"/><w:vAlign w:val="center"/></w:tcPr><w:p w:rsidR="0018722C"><w:pPr><w:pStyle w:val="affff9"/><w:topLinePunct/><w:ind w:leftChars="0" w:left="0" w:rightChars="0" w:right="0" w:firstLineChars="0" w:firstLine="0"/><w:spacing w:line="240" w:lineRule="atLeast"/></w:pPr><w:r><w:t>-.242</w:t></w:r></w:p></w:tc><w:tc><w:tcPr><w:tcW w:w="509" w:type="pct"/><w:vAlign w:val="center"/></w:tcPr><w:p w:rsidR="0018722C"><w:pPr><w:pStyle w:val="affff9"/><w:topLinePunct/><w:ind w:leftChars="0" w:left="0" w:rightChars="0" w:right="0" w:firstLineChars="0" w:firstLine="0"/><w:spacing w:line="240" w:lineRule="atLeast"/></w:pPr><w:r><w:t>.536</w:t></w:r></w:p></w:tc><w:tc><w:tcPr><w:tcW w:w="520"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.851</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8"/><w:topLinePunct/></w:pPr><w:r><w:rPr><w:rFonts w:cstheme="minorBidi" w:hAnsiTheme="minorHAnsi" w:eastAsiaTheme="minorHAnsi" w:asciiTheme="minorHAnsi" w:ascii="楷体" w:eastAsia="楷体" w:hint="eastAsia"/></w:rPr><w:t>表5-7-2</w:t></w:r><w:r><w:t xml:space="preserve">  </w:t></w:r><w:r w:rsidRPr="00DB64CE"><w:rPr><w:rFonts w:cstheme="minorBidi" w:hAnsiTheme="minorHAnsi" w:eastAsiaTheme="minorHAnsi" w:asciiTheme="minorHAnsi" w:ascii="楷体" w:eastAsia="楷体" w:hint="eastAsia"/></w:rPr><w:t>绍兴轻纺城竞争程度化变量相关性表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5-7-2</w:t></w:r><w:r><w:t xml:space="preserve">  </w:t></w:r><w:r w:rsidRPr="00DB64CE"><w:rPr><w:rFonts w:cstheme="minorBidi" w:hAnsiTheme="minorHAnsi" w:eastAsiaTheme="minorHAnsi" w:asciiTheme="minorHAnsi" w:ascii="Times New Roman"/></w:rPr><w:t>Competition variables correlation of Shaoxing Textile City</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04"/><w:gridCol w:w="749"/><w:gridCol w:w="702"/><w:gridCol w:w="693"/></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DV</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DV</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ffff9"/><w:topLinePunct/><w:ind w:leftChars="0" w:left="0" w:rightChars="0" w:right="0" w:firstLineChars="0" w:firstLine="0"/><w:spacing w:line="240" w:lineRule="atLeast"/></w:pPr><w:r><w:t>.081</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.084</w:t></w:r></w:p></w:tc><w:tc><w:tcPr><w:tcW w:w="518" w:type="pct"/><w:vAlign w:val="center"/></w:tcPr><w:p w:rsidR="0018722C"><w:pPr><w:pStyle w:val="affff9"/><w:topLinePunct/><w:ind w:leftChars="0" w:left="0" w:rightChars="0" w:right="0" w:firstLineChars="0" w:firstLine="0"/><w:spacing w:line="240" w:lineRule="atLeast"/></w:pPr><w:r><w:t>.144</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.067</w:t></w:r><w:r><w:t>**</w:t></w:r></w:p></w:tc><w:tc><w:tcPr><w:tcW w:w="518" w:type="pct"/><w:vAlign w:val="center"/></w:tcPr><w:p w:rsidR="0018722C"><w:pPr><w:pStyle w:val="affff9"/><w:topLinePunct/><w:ind w:leftChars="0" w:left="0" w:rightChars="0" w:right="0" w:firstLineChars="0" w:firstLine="0"/><w:spacing w:line="240" w:lineRule="atLeast"/></w:pPr><w:r><w:t>.280</w:t></w:r></w:p></w:tc><w:tc><w:tcPr><w:tcW w:w="509" w:type="pct"/><w:vAlign w:val="center"/></w:tcPr><w:p w:rsidR="0018722C"><w:pPr><w:pStyle w:val="a5"/><w:topLinePunct/><w:ind w:leftChars="0" w:left="0" w:rightChars="0" w:right="0" w:firstLineChars="0" w:firstLine="0"/><w:spacing w:line="240" w:lineRule="atLeast"/></w:pPr><w:r><w:t>.745</w:t></w:r><w:r><w:t>**</w:t></w:r></w:p></w:tc><w:tc><w:tcPr><w:tcW w:w="509" w:type="pct"/><w:vAlign w:val="center"/></w:tcPr><w:p w:rsidR="0018722C"><w:pPr><w:pStyle w:val="affff9"/><w:topLinePunct/><w:ind w:leftChars="0" w:left="0" w:rightChars="0" w:right="0" w:firstLineChars="0" w:firstLine="0"/><w:spacing w:line="240" w:lineRule="atLeast"/></w:pPr><w:r><w:t>1</w:t></w: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.122</w:t></w:r></w:p></w:tc><w:tc><w:tcPr><w:tcW w:w="518" w:type="pct"/><w:vAlign w:val="center"/></w:tcPr><w:p w:rsidR="0018722C"><w:pPr><w:pStyle w:val="affff9"/><w:topLinePunct/><w:ind w:leftChars="0" w:left="0" w:rightChars="0" w:right="0" w:firstLineChars="0" w:firstLine="0"/><w:spacing w:line="240" w:lineRule="atLeast"/></w:pPr><w:r><w:t>.215</w:t></w:r></w:p></w:tc><w:tc><w:tcPr><w:tcW w:w="509" w:type="pct"/><w:vAlign w:val="center"/></w:tcPr><w:p w:rsidR="0018722C"><w:pPr><w:pStyle w:val="a5"/><w:topLinePunct/><w:ind w:leftChars="0" w:left="0" w:rightChars="0" w:right="0" w:firstLineChars="0" w:firstLine="0"/><w:spacing w:line="240" w:lineRule="atLeast"/></w:pPr><w:r><w:t>.970</w:t></w:r><w:r><w:t>**</w:t></w:r></w:p></w:tc><w:tc><w:tcPr><w:tcW w:w="509" w:type="pct"/><w:vAlign w:val="center"/></w:tcPr><w:p w:rsidR="0018722C"><w:pPr><w:pStyle w:val="a5"/><w:topLinePunct/><w:ind w:leftChars="0" w:left="0" w:rightChars="0" w:right="0" w:firstLineChars="0" w:firstLine="0"/><w:spacing w:line="240" w:lineRule="atLeast"/></w:pPr><w:r><w:t>.699</w:t></w:r><w:r><w:t>**</w:t></w:r></w:p></w:tc><w:tc><w:tcPr><w:tcW w:w="511"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-.026</w:t></w:r></w:p></w:tc><w:tc><w:tcPr><w:tcW w:w="518" w:type="pct"/><w:vAlign w:val="center"/></w:tcPr><w:p w:rsidR="0018722C"><w:pPr><w:pStyle w:val="affff9"/><w:topLinePunct/><w:ind w:leftChars="0" w:left="0" w:rightChars="0" w:right="0" w:firstLineChars="0" w:firstLine="0"/><w:spacing w:line="240" w:lineRule="atLeast"/></w:pPr><w:r><w:t>.129</w:t></w:r></w:p></w:tc><w:tc><w:tcPr><w:tcW w:w="509" w:type="pct"/><w:vAlign w:val="center"/></w:tcPr><w:p w:rsidR="0018722C"><w:pPr><w:pStyle w:val="a5"/><w:topLinePunct/><w:ind w:leftChars="0" w:left="0" w:rightChars="0" w:right="0" w:firstLineChars="0" w:firstLine="0"/><w:spacing w:line="240" w:lineRule="atLeast"/></w:pPr><w:r><w:t>.747</w:t></w:r><w:r><w:t>**</w:t></w:r></w:p></w:tc><w:tc><w:tcPr><w:tcW w:w="509" w:type="pct"/><w:vAlign w:val="center"/></w:tcPr><w:p w:rsidR="0018722C"><w:pPr><w:pStyle w:val="affff9"/><w:topLinePunct/><w:ind w:leftChars="0" w:left="0" w:rightChars="0" w:right="0" w:firstLineChars="0" w:firstLine="0"/><w:spacing w:line="240" w:lineRule="atLeast"/></w:pPr><w:r><w:t>.521</w:t></w:r></w:p></w:tc><w:tc><w:tcPr><w:tcW w:w="511" w:type="pct"/><w:vAlign w:val="center"/></w:tcPr><w:p w:rsidR="0018722C"><w:pPr><w:pStyle w:val="a5"/><w:topLinePunct/><w:ind w:leftChars="0" w:left="0" w:rightChars="0" w:right="0" w:firstLineChars="0" w:firstLine="0"/><w:spacing w:line="240" w:lineRule="atLeast"/></w:pPr><w:r><w:t>.841</w:t></w:r><w:r><w:t>**</w:t></w:r></w:p></w:tc><w:tc><w:tcPr><w:tcW w:w="434" w:type="pct"/><w:vAlign w:val="center"/></w:tcPr><w:p w:rsidR="0018722C"><w:pPr><w:pStyle w:val="affff9"/><w:topLinePunct/><w:ind w:leftChars="0" w:left="0" w:rightChars="0" w:right="0" w:firstLineChars="0" w:firstLine="0"/><w:spacing w:line="240" w:lineRule="atLeast"/></w:pPr><w:r><w:t>1</w:t></w: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ffff9"/><w:topLinePunct/><w:ind w:leftChars="0" w:left="0" w:rightChars="0" w:right="0" w:firstLineChars="0" w:firstLine="0"/><w:spacing w:line="240" w:lineRule="atLeast"/></w:pPr><w:r><w:t>-.344</w:t></w:r></w:p></w:tc><w:tc><w:tcPr><w:tcW w:w="518" w:type="pct"/><w:vAlign w:val="center"/></w:tcPr><w:p w:rsidR="0018722C"><w:pPr><w:pStyle w:val="a5"/><w:topLinePunct/><w:ind w:leftChars="0" w:left="0" w:rightChars="0" w:right="0" w:firstLineChars="0" w:firstLine="0"/><w:spacing w:line="240" w:lineRule="atLeast"/></w:pPr><w:r><w:t>-.631</w:t></w:r><w:r><w:t>*</w:t></w:r></w:p></w:tc><w:tc><w:tcPr><w:tcW w:w="509" w:type="pct"/><w:vAlign w:val="center"/></w:tcPr><w:p w:rsidR="0018722C"><w:pPr><w:pStyle w:val="affff9"/><w:topLinePunct/><w:ind w:leftChars="0" w:left="0" w:rightChars="0" w:right="0" w:firstLineChars="0" w:firstLine="0"/><w:spacing w:line="240" w:lineRule="atLeast"/></w:pPr><w:r><w:t>-.197</w:t></w:r></w:p></w:tc><w:tc><w:tcPr><w:tcW w:w="509" w:type="pct"/><w:vAlign w:val="center"/></w:tcPr><w:p w:rsidR="0018722C"><w:pPr><w:pStyle w:val="affff9"/><w:topLinePunct/><w:ind w:leftChars="0" w:left="0" w:rightChars="0" w:right="0" w:firstLineChars="0" w:firstLine="0"/><w:spacing w:line="240" w:lineRule="atLeast"/></w:pPr><w:r><w:t>-.050</w:t></w:r></w:p></w:tc><w:tc><w:tcPr><w:tcW w:w="511" w:type="pct"/><w:vAlign w:val="center"/></w:tcPr><w:p w:rsidR="0018722C"><w:pPr><w:pStyle w:val="affff9"/><w:topLinePunct/><w:ind w:leftChars="0" w:left="0" w:rightChars="0" w:right="0" w:firstLineChars="0" w:firstLine="0"/><w:spacing w:line="240" w:lineRule="atLeast"/></w:pPr><w:r><w:t>-.173</w:t></w:r></w:p></w:tc><w:tc><w:tcPr><w:tcW w:w="434" w:type="pct"/><w:vAlign w:val="center"/></w:tcPr><w:p w:rsidR="0018722C"><w:pPr><w:pStyle w:val="affff9"/><w:topLinePunct/><w:ind w:leftChars="0" w:left="0" w:rightChars="0" w:right="0" w:firstLineChars="0" w:firstLine="0"/><w:spacing w:line="240" w:lineRule="atLeast"/></w:pPr><w:r><w:t>.227</w:t></w:r></w:p></w:tc><w:tc><w:tcPr><w:tcW w:w="539"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5"/><w:topLinePunct/><w:ind w:leftChars="0" w:left="0" w:rightChars="0" w:right="0" w:firstLineChars="0" w:firstLine="0"/><w:spacing w:line="240" w:lineRule="atLeast"/></w:pPr><w:r><w:t>-.016</w:t></w:r><w:r><w:t>**</w:t></w:r></w:p></w:tc><w:tc><w:tcPr><w:tcW w:w="518" w:type="pct"/><w:vAlign w:val="center"/></w:tcPr><w:p w:rsidR="0018722C"><w:pPr><w:pStyle w:val="affff9"/><w:topLinePunct/><w:ind w:leftChars="0" w:left="0" w:rightChars="0" w:right="0" w:firstLineChars="0" w:firstLine="0"/><w:spacing w:line="240" w:lineRule="atLeast"/></w:pPr><w:r><w:t>-.297</w:t></w:r></w:p></w:tc><w:tc><w:tcPr><w:tcW w:w="509" w:type="pct"/><w:vAlign w:val="center"/></w:tcPr><w:p w:rsidR="0018722C"><w:pPr><w:pStyle w:val="a5"/><w:topLinePunct/><w:ind w:leftChars="0" w:left="0" w:rightChars="0" w:right="0" w:firstLineChars="0" w:firstLine="0"/><w:spacing w:line="240" w:lineRule="atLeast"/></w:pPr><w:r><w:t>-.666</w:t></w:r><w:r><w:t>*</w:t></w:r></w:p></w:tc><w:tc><w:tcPr><w:tcW w:w="509" w:type="pct"/><w:vAlign w:val="center"/></w:tcPr><w:p w:rsidR="0018722C"><w:pPr><w:pStyle w:val="a5"/><w:topLinePunct/><w:ind w:leftChars="0" w:left="0" w:rightChars="0" w:right="0" w:firstLineChars="0" w:firstLine="0"/><w:spacing w:line="240" w:lineRule="atLeast"/></w:pPr><w:r><w:t>-.953</w:t></w:r><w:r><w:t>**</w:t></w:r></w:p></w:tc><w:tc><w:tcPr><w:tcW w:w="511" w:type="pct"/><w:vAlign w:val="center"/></w:tcPr><w:p w:rsidR="0018722C"><w:pPr><w:pStyle w:val="a5"/><w:topLinePunct/><w:ind w:leftChars="0" w:left="0" w:rightChars="0" w:right="0" w:firstLineChars="0" w:firstLine="0"/><w:spacing w:line="240" w:lineRule="atLeast"/></w:pPr><w:r><w:t>-.594</w:t></w:r><w:r><w:t>*</w:t></w:r></w:p></w:tc><w:tc><w:tcPr><w:tcW w:w="434" w:type="pct"/><w:vAlign w:val="center"/></w:tcPr><w:p w:rsidR="0018722C"><w:pPr><w:pStyle w:val="affff9"/><w:topLinePunct/><w:ind w:leftChars="0" w:left="0" w:rightChars="0" w:right="0" w:firstLineChars="0" w:firstLine="0"/><w:spacing w:line="240" w:lineRule="atLeast"/></w:pPr><w:r><w:t>-.348</w:t></w:r></w:p></w:tc><w:tc><w:tcPr><w:tcW w:w="539" w:type="pct"/><w:vAlign w:val="center"/></w:tcPr><w:p w:rsidR="0018722C"><w:pPr><w:pStyle w:val="affff9"/><w:topLinePunct/><w:ind w:leftChars="0" w:left="0" w:rightChars="0" w:right="0" w:firstLineChars="0" w:firstLine="0"/><w:spacing w:line="240" w:lineRule="atLeast"/></w:pPr><w:r><w:t>.146</w:t></w:r></w:p></w:tc><w:tc><w:tcPr><w:tcW w:w="505" w:type="pct"/><w:vAlign w:val="center"/></w:tcPr><w:p w:rsidR="0018722C"><w:pPr><w:pStyle w:val="affff9"/><w:topLinePunct/><w:ind w:leftChars="0" w:left="0" w:rightChars="0" w:right="0" w:firstLineChars="0" w:firstLine="0"/><w:spacing w:line="240" w:lineRule="atLeast"/></w:pPr><w:r><w:t>1</w:t></w:r></w:p></w:tc><w:tc><w:tcPr><w:tcW w:w="498"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-.254</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.523</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.513</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.488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-.393</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从</w:t></w:r><w:r><w:t>表</w:t></w:r><w:r><w:rPr><w:rFonts w:ascii="Times New Roman" w:eastAsia="Times New Roman"/></w:rPr><w:t>5-7</w:t></w:r><w:r><w:t>的相关性的结果可以看出：中国东方丝绸市场、绍兴轻纺城产业集群竞争</w:t></w:r><w:r><w:t>程度指标</w:t></w:r><w:r><w:rPr><w:rFonts w:ascii="Times New Roman" w:eastAsia="Times New Roman"/></w:rPr><w:t>CP</w:t></w:r><w:r><w:t>跟其他变量的相关性较大，说明模型符合回归分析的要求；总资产</w:t></w:r><w:r><w:t>（</w:t></w:r><w:r><w:rPr><w:rFonts w:ascii="Times New Roman" w:eastAsia="Times New Roman"/><w:spacing w:val="-3"/></w:rPr><w:t>TA</w:t></w:r><w:r><w:t>）</w:t></w:r><w:r></w:r><w:r><w:t>和股东权益</w:t></w:r><w:r><w:t>（</w:t></w:r><w:r><w:rPr><w:rFonts w:ascii="Times New Roman" w:eastAsia="Times New Roman"/><w:w w:val="99"/></w:rPr><w:t>S</w:t></w:r><w:r><w:rPr><w:rFonts w:ascii="Times New Roman" w:eastAsia="Times New Roman"/><w:spacing w:val="0"/><w:w w:val="99"/></w:rPr><w:t>E</w:t></w:r><w:r><w:t>）</w:t></w:r><w:r><w:t>、营业房出租毛利率</w:t></w:r><w:r><w:t>（</w:t></w:r><w:r><w:rPr><w:rFonts w:ascii="Times New Roman" w:eastAsia="Times New Roman"/><w:spacing w:val="-1"/></w:rPr><w:t>B</w:t></w:r><w:r><w:rPr><w:rFonts w:ascii="Times New Roman" w:eastAsia="Times New Roman"/></w:rPr><w:t>R</w:t></w:r><w:r><w:rPr><w:rFonts w:ascii="Times New Roman" w:eastAsia="Times New Roman"/><w:spacing w:val="0"/><w:w w:val="99"/></w:rPr><w:t>GM</w:t></w:r><w:r><w:t>）</w:t></w:r><w:r><w:t>等，净资产收益率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 xml:space="preserve">与每股</w:t></w:r><w:r w:rsidR="001852F3"><w:t xml:space="preserve">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 xml:space="preserve">等有较显著的相关性，这说明解释变量之间存在多重</w:t></w:r><w:r><w:t>共线性，同理，应以逐步回归法进行分析。</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5-8</w:t></w:r><w:r><w:t xml:space="preserve">  </w:t></w:r><w:r><w:rPr><w:rFonts w:ascii="楷体" w:eastAsia="楷体" w:hint="eastAsia" w:cstheme="minorBidi" w:hAnsiTheme="minorHAnsi"/></w:rPr><w:t>竞争程度逐步回归分析结果表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w:t></w:r><w:r><w:t xml:space="preserve">  </w:t></w:r><w:r w:rsidRPr="00DB64CE"><w:rPr><w:rFonts w:cstheme="minorBidi" w:hAnsiTheme="minorHAnsi" w:eastAsiaTheme="minorHAnsi" w:asciiTheme="minorHAnsi" w:ascii="Times New Roman"/></w:rPr><w:t>Competition stepwise regression analysis</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5-8-1  </w:t></w:r><w:r><w:rPr><w:rFonts w:ascii="楷体" w:eastAsia="楷体" w:hint="eastAsia" w:cstheme="minorBidi" w:hAnsiTheme="minorHAnsi"/></w:rPr><w:t>东方丝绸市场竞争程度逐步回归分析结果表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5-8-1</w:t></w:r><w:r><w:t xml:space="preserve">  </w:t></w:r><w:r w:rsidRPr="00DB64CE"><w:rPr><w:rFonts w:cstheme="minorBidi" w:hAnsiTheme="minorHAnsi" w:eastAsiaTheme="minorHAnsi" w:asciiTheme="minorHAnsi" w:ascii="Times New Roman"/></w:rPr><w:t>Competition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9"/><w:gridCol w:w="1395"/><w:gridCol w:w="1416"/><w:gridCol w:w="1448"/><w:gridCol w:w="1561"/><w:gridCol w:w="1841"/></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p><w:p w:rsidR="0018722C"><w:pPr><w:pStyle w:val="a7"/><w:topLinePunct/><w:ind w:leftChars="0" w:left="0" w:rightChars="0" w:right="0" w:firstLineChars="0" w:firstLine="0"/><w:spacing w:line="240" w:lineRule="atLeast"/></w:pPr><w:r w:rsidRPr="00000000"><w:rPr><w:sz w:val="24"/><w:szCs w:val="24"/></w:rPr><w:t>TFC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r w:rsidRPr="00000000"><w:rPr><w:sz w:val="24"/><w:szCs w:val="24"/></w:rPr><w:t>TFC</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后回归</w:t></w:r><w:r w:rsidRPr="00000000"><w:rPr><w:sz w:val="24"/><w:szCs w:val="24"/></w:rPr><w:t>（</w:t></w:r><w:r w:rsidRPr="00000000"><w:rPr><w:sz w:val="24"/><w:szCs w:val="24"/></w:rPr><w:t>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常量</w:t></w:r></w:p></w:tc><w:tc><w:tcPr><w:tcW w:w="819" w:type="pct"/><w:vAlign w:val="center"/></w:tcPr><w:p w:rsidR="0018722C"><w:pPr><w:pStyle w:val="a5"/><w:topLinePunct/><w:ind w:leftChars="0" w:left="0" w:rightChars="0" w:right="0" w:firstLineChars="0" w:firstLine="0"/><w:spacing w:line="240" w:lineRule="atLeast"/></w:pPr><w:r w:rsidRPr="00000000"><w:rPr><w:sz w:val="24"/><w:szCs w:val="24"/></w:rPr><w:t>-11.074</w:t></w:r><w:r w:rsidRPr="00000000"><w:rPr><w:sz w:val="24"/><w:szCs w:val="24"/></w:rPr><w:t>(</w:t></w:r><w:r w:rsidRPr="00000000"><w:rPr><w:sz w:val="24"/><w:szCs w:val="24"/></w:rPr><w:t xml:space="preserve">5.828</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-8.634</w:t></w:r><w:r w:rsidRPr="00000000"><w:rPr><w:sz w:val="24"/><w:szCs w:val="24"/></w:rPr><w:t>(</w:t></w:r><w:r w:rsidRPr="00000000"><w:rPr><w:sz w:val="24"/><w:szCs w:val="24"/></w:rPr><w:t>5.638</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-8.826</w:t></w:r><w:r w:rsidRPr="00000000"><w:rPr><w:sz w:val="24"/><w:szCs w:val="24"/></w:rPr><w:t>(</w:t></w:r><w:r w:rsidRPr="00000000"><w:rPr><w:sz w:val="24"/><w:szCs w:val="24"/></w:rPr><w:t>4.172</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-13.575</w:t></w:r><w:r w:rsidRPr="00000000"><w:rPr><w:sz w:val="24"/><w:szCs w:val="24"/></w:rPr><w:t>(</w:t></w:r><w:r w:rsidRPr="00000000"><w:rPr><w:sz w:val="24"/><w:szCs w:val="24"/></w:rPr><w:t>4.170</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-12.901</w:t></w:r><w:r w:rsidRPr="00000000"><w:rPr><w:sz w:val="24"/><w:szCs w:val="24"/></w:rPr><w:t>(</w:t></w:r><w:r w:rsidRPr="00000000"><w:rPr><w:sz w:val="24"/><w:szCs w:val="24"/></w:rPr><w:t>4.393</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TA</w:t></w:r></w:p></w:tc><w:tc><w:tcPr><w:tcW w:w="819" w:type="pct"/><w:vAlign w:val="center"/></w:tcPr><w:p w:rsidR="0018722C"><w:pPr><w:pStyle w:val="a5"/><w:topLinePunct/><w:ind w:leftChars="0" w:left="0" w:rightChars="0" w:right="0" w:firstLineChars="0" w:firstLine="0"/><w:spacing w:line="240" w:lineRule="atLeast"/></w:pPr><w:r w:rsidRPr="00000000"><w:rPr><w:sz w:val="24"/><w:szCs w:val="24"/></w:rPr><w:t>2.668</w:t></w:r><w:r w:rsidRPr="00000000"><w:rPr><w:sz w:val="24"/><w:szCs w:val="24"/></w:rPr><w:t>** </w:t></w:r><w:r w:rsidRPr="00000000"><w:rPr><w:sz w:val="24"/><w:szCs w:val="24"/></w:rPr><w:t>(</w:t></w:r><w:r w:rsidRPr="00000000"><w:rPr><w:sz w:val="24"/><w:szCs w:val="24"/></w:rPr><w:t xml:space="preserve">1.037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1.800</w:t></w:r><w:r w:rsidRPr="00000000"><w:rPr><w:sz w:val="24"/><w:szCs w:val="24"/></w:rPr><w:t>**</w:t></w:r><w:r w:rsidRPr="00000000"><w:rPr><w:sz w:val="24"/><w:szCs w:val="24"/></w:rPr><w:t>(</w:t></w:r><w:r w:rsidRPr="00000000"><w:rPr><w:sz w:val="24"/><w:szCs w:val="24"/></w:rPr><w:t xml:space="preserve">.720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1.778</w:t></w:r><w:r w:rsidRPr="00000000"><w:rPr><w:sz w:val="24"/><w:szCs w:val="24"/></w:rPr><w:t>**</w:t></w:r><w:r w:rsidRPr="00000000"><w:rPr><w:sz w:val="24"/><w:szCs w:val="24"/></w:rPr><w:t>(</w:t></w:r><w:r w:rsidRPr="00000000"><w:rPr><w:sz w:val="24"/><w:szCs w:val="24"/></w:rPr><w:t xml:space="preserve">.548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1.625</w:t></w:r><w:r w:rsidRPr="00000000"><w:rPr><w:sz w:val="24"/><w:szCs w:val="24"/></w:rPr><w:t>**</w:t></w:r><w:r w:rsidRPr="00000000"><w:rPr><w:sz w:val="24"/><w:szCs w:val="24"/></w:rPr><w:t>(</w:t></w:r><w:r w:rsidRPr="00000000"><w:rPr><w:sz w:val="24"/><w:szCs w:val="24"/></w:rPr><w:t xml:space="preserve">.672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1.946</w:t></w:r><w:r w:rsidRPr="00000000"><w:rPr><w:sz w:val="24"/><w:szCs w:val="24"/></w:rPr><w:t>**</w:t></w:r><w:r w:rsidRPr="00000000"><w:rPr><w:sz w:val="24"/><w:szCs w:val="24"/></w:rPr><w:t>(</w:t></w:r><w:r w:rsidRPr="00000000"><w:rPr><w:sz w:val="24"/><w:szCs w:val="24"/></w:rPr><w:t xml:space="preserve">.666</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ROE</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-.034 </w:t></w:r><w:r w:rsidRPr="00000000"><w:rPr><w:sz w:val="24"/><w:szCs w:val="24"/></w:rPr><w:t xml:space="preserve">(</w:t></w:r><w:r w:rsidRPr="00000000"><w:rPr><w:sz w:val="24"/><w:szCs w:val="24"/></w:rPr><w:t xml:space="preserve">.086</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 xml:space="preserve">-.006 </w:t></w:r><w:r w:rsidRPr="00000000"><w:rPr><w:sz w:val="24"/><w:szCs w:val="24"/></w:rPr><w:t xml:space="preserve">(</w:t></w:r><w:r w:rsidRPr="00000000"><w:rPr><w:sz w:val="24"/><w:szCs w:val="24"/></w:rPr><w:t xml:space="preserve">.085</w:t></w:r><w:r w:rsidRPr="00000000"><w:rPr><w:sz w:val="24"/><w:szCs w:val="24"/></w:rPr><w:t xml:space="preserve">)</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SE</w:t></w:r></w:p></w:tc><w:tc><w:tcPr><w:tcW w:w="819" w:type="pct"/><w:vAlign w:val="center"/></w:tcPr><w:p w:rsidR="0018722C"><w:pPr><w:pStyle w:val="a5"/><w:topLinePunct/><w:ind w:leftChars="0" w:left="0" w:rightChars="0" w:right="0" w:firstLineChars="0" w:firstLine="0"/><w:spacing w:line="240" w:lineRule="atLeast"/></w:pPr><w:r w:rsidRPr="00000000"><w:rPr><w:sz w:val="24"/><w:szCs w:val="24"/></w:rPr><w:t>.903</w:t></w:r><w:r w:rsidRPr="00000000"><w:rPr><w:sz w:val="24"/><w:szCs w:val="24"/></w:rPr><w:t>** </w:t></w:r><w:r w:rsidRPr="00000000"><w:rPr><w:sz w:val="24"/><w:szCs w:val="24"/></w:rPr><w:t>(</w:t></w:r><w:r w:rsidRPr="00000000"><w:rPr><w:sz w:val="24"/><w:szCs w:val="24"/></w:rPr><w:t xml:space="preserve">.840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1.162</w:t></w:r><w:r w:rsidRPr="00000000"><w:rPr><w:sz w:val="24"/><w:szCs w:val="24"/></w:rPr><w:t>**</w:t></w:r><w:r w:rsidRPr="00000000"><w:rPr><w:sz w:val="24"/><w:szCs w:val="24"/></w:rPr><w:t>(</w:t></w:r><w:r w:rsidRPr="00000000"><w:rPr><w:sz w:val="24"/><w:szCs w:val="24"/></w:rPr><w:t xml:space="preserve">.841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1.205</w:t></w:r><w:r w:rsidRPr="00000000"><w:rPr><w:sz w:val="24"/><w:szCs w:val="24"/></w:rPr><w:t>**</w:t></w:r><w:r w:rsidRPr="00000000"><w:rPr><w:sz w:val="24"/><w:szCs w:val="24"/></w:rPr><w:t>(</w:t></w:r><w:r w:rsidRPr="00000000"><w:rPr><w:sz w:val="24"/><w:szCs w:val="24"/></w:rPr><w:t xml:space="preserve">.471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1.331</w:t></w:r><w:r w:rsidRPr="00000000"><w:rPr><w:sz w:val="24"/><w:szCs w:val="24"/></w:rPr><w:t>**</w:t></w:r><w:r w:rsidRPr="00000000"><w:rPr><w:sz w:val="24"/><w:szCs w:val="24"/></w:rPr><w:t>(</w:t></w:r><w:r w:rsidRPr="00000000"><w:rPr><w:sz w:val="24"/><w:szCs w:val="24"/></w:rPr><w:t xml:space="preserve">.578</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.964</w:t></w:r><w:r w:rsidRPr="00000000"><w:rPr><w:sz w:val="24"/><w:szCs w:val="24"/></w:rPr><w:t>**</w:t></w:r><w:r w:rsidRPr="00000000"><w:rPr><w:sz w:val="24"/><w:szCs w:val="24"/></w:rPr><w:t>(</w:t></w:r><w:r w:rsidRPr="00000000"><w:rPr><w:sz w:val="24"/><w:szCs w:val="24"/></w:rPr><w:t xml:space="preserve">.539</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EPS</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1.166 </w:t></w:r><w:r w:rsidRPr="00000000"><w:rPr><w:sz w:val="24"/><w:szCs w:val="24"/></w:rPr><w:t xml:space="preserve">(</w:t></w:r><w:r w:rsidRPr="00000000"><w:rPr><w:sz w:val="24"/><w:szCs w:val="24"/></w:rPr><w:t xml:space="preserve">4.091</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 xml:space="preserve">-1.225 </w:t></w:r><w:r w:rsidRPr="00000000"><w:rPr><w:sz w:val="24"/><w:szCs w:val="24"/></w:rPr><w:t xml:space="preserve">(</w:t></w:r><w:r w:rsidRPr="00000000"><w:rPr><w:sz w:val="24"/><w:szCs w:val="24"/></w:rPr><w:t xml:space="preserve">3.642</w:t></w:r><w:r w:rsidRPr="00000000"><w:rPr><w:sz w:val="24"/><w:szCs w:val="24"/></w:rPr><w:t xml:space="preserve">)</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-1.460 </w:t></w:r><w:r w:rsidRPr="00000000"><w:rPr><w:sz w:val="24"/><w:szCs w:val="24"/></w:rPr><w:t xml:space="preserve">(</w:t></w:r><w:r w:rsidRPr="00000000"><w:rPr><w:sz w:val="24"/><w:szCs w:val="24"/></w:rPr><w:t xml:space="preserve">.608</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r w:rsidRPr="00000000"><w:rPr><w:sz w:val="24"/><w:szCs w:val="24"/></w:rPr><w:t xml:space="preserve">-.855 </w:t></w:r><w:r w:rsidRPr="00000000"><w:rPr><w:sz w:val="24"/><w:szCs w:val="24"/></w:rPr><w:t xml:space="preserve">(</w:t></w:r><w:r w:rsidRPr="00000000"><w:rPr><w:sz w:val="24"/><w:szCs w:val="24"/></w:rPr><w:t xml:space="preserve">.645</w:t></w:r><w:r w:rsidRPr="00000000"><w:rPr><w:sz w:val="24"/><w:szCs w:val="24"/></w:rPr><w:t xml:space="preserve">)</w:t></w: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TP</w:t></w:r></w:p></w:tc><w:tc><w:tcPr><w:tcW w:w="819" w:type="pct"/><w:vAlign w:val="center"/></w:tcPr><w:p w:rsidR="0018722C"><w:pPr><w:pStyle w:val="a5"/><w:topLinePunct/><w:ind w:leftChars="0" w:left="0" w:rightChars="0" w:right="0" w:firstLineChars="0" w:firstLine="0"/><w:spacing w:line="240" w:lineRule="atLeast"/></w:pPr><w:r w:rsidRPr="00000000"><w:rPr><w:sz w:val="24"/><w:szCs w:val="24"/></w:rPr><w:t>-.053</w:t></w:r><w:r w:rsidRPr="00000000"><w:rPr><w:sz w:val="24"/><w:szCs w:val="24"/></w:rPr><w:t>(</w:t></w:r><w:r w:rsidRPr="00000000"><w:rPr><w:sz w:val="24"/><w:szCs w:val="24"/></w:rPr><w:t>.048</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BRGM</w:t></w:r></w:p></w:tc><w:tc><w:tcPr><w:tcW w:w="819" w:type="pct"/><w:vAlign w:val="center"/></w:tcPr><w:p w:rsidR="0018722C"><w:pPr><w:pStyle w:val="a5"/><w:topLinePunct/><w:ind w:leftChars="0" w:left="0" w:rightChars="0" w:right="0" w:firstLineChars="0" w:firstLine="0"/><w:spacing w:line="240" w:lineRule="atLeast"/></w:pPr><w:r w:rsidRPr="00000000"><w:rPr><w:sz w:val="24"/><w:szCs w:val="24"/></w:rPr><w:t>2.064</w:t></w:r><w:r w:rsidRPr="00000000"><w:rPr><w:sz w:val="24"/><w:szCs w:val="24"/></w:rPr><w:t>**</w:t></w:r><w:r w:rsidRPr="00000000"><w:rPr><w:sz w:val="24"/><w:szCs w:val="24"/></w:rPr><w:t>(</w:t></w:r><w:r w:rsidRPr="00000000"><w:rPr><w:sz w:val="24"/><w:szCs w:val="24"/></w:rPr><w:t xml:space="preserve">1.700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1.089</w:t></w:r><w:r w:rsidRPr="00000000"><w:rPr><w:sz w:val="24"/><w:szCs w:val="24"/></w:rPr><w:t>**</w:t></w:r><w:r w:rsidRPr="00000000"><w:rPr><w:sz w:val="24"/><w:szCs w:val="24"/></w:rPr><w:t>(</w:t></w:r><w:r w:rsidRPr="00000000"><w:rPr><w:sz w:val="24"/><w:szCs w:val="24"/></w:rPr><w:t>1.524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1.090</w:t></w:r><w:r w:rsidRPr="00000000"><w:rPr><w:sz w:val="24"/><w:szCs w:val="24"/></w:rPr><w:t>**</w:t></w:r><w:r w:rsidRPr="00000000"><w:rPr><w:sz w:val="24"/><w:szCs w:val="24"/></w:rPr><w:t>(</w:t></w:r><w:r w:rsidRPr="00000000"><w:rPr><w:sz w:val="24"/><w:szCs w:val="24"/></w:rPr><w:t xml:space="preserve">1.320</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-.547</w:t></w:r><w:r w:rsidRPr="00000000"><w:rPr><w:sz w:val="24"/><w:szCs w:val="24"/></w:rPr><w:t>**</w:t></w:r><w:r w:rsidRPr="00000000"><w:rPr><w:sz w:val="24"/><w:szCs w:val="24"/></w:rPr><w:t>(</w:t></w:r><w:r w:rsidRPr="00000000"><w:rPr><w:sz w:val="24"/><w:szCs w:val="24"/></w:rPr><w:t xml:space="preserve">1.251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-1.518</w:t></w:r><w:r w:rsidRPr="00000000"><w:rPr><w:sz w:val="24"/><w:szCs w:val="24"/></w:rPr><w:t>** </w:t></w:r><w:r w:rsidRPr="00000000"><w:rPr><w:sz w:val="24"/><w:szCs w:val="24"/></w:rPr><w:t>(</w:t></w:r><w:r w:rsidRPr="00000000"><w:rPr><w:sz w:val="24"/><w:szCs w:val="24"/></w:rPr><w:t xml:space="preserve">1.077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TFC</w:t></w:r></w:p></w:tc><w:tc><w:tcPr><w:tcW w:w="819" w:type="pct"/><w:vAlign w:val="center"/></w:tcPr><w:p w:rsidR="0018722C"><w:pPr><w:pStyle w:val="a5"/><w:topLinePunct/><w:ind w:leftChars="0" w:left="0" w:rightChars="0" w:right="0" w:firstLineChars="0" w:firstLine="0"/><w:spacing w:line="240" w:lineRule="atLeast"/></w:pPr><w:r w:rsidRPr="00000000"><w:rPr><w:sz w:val="24"/><w:szCs w:val="24"/></w:rPr><w:t>-1.753</w:t></w:r><w:r w:rsidRPr="00000000"><w:rPr><w:sz w:val="24"/><w:szCs w:val="24"/></w:rPr><w:t>(</w:t></w:r><w:r w:rsidRPr="00000000"><w:rPr><w:sz w:val="24"/><w:szCs w:val="24"/></w:rPr><w:t>.919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-1.382</w:t></w:r><w:r w:rsidRPr="00000000"><w:rPr><w:sz w:val="24"/><w:szCs w:val="24"/></w:rPr><w:t>(</w:t></w:r><w:r w:rsidRPr="00000000"><w:rPr><w:sz w:val="24"/><w:szCs w:val="24"/></w:rPr><w:t>.894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-1.358 </w:t></w:r><w:r w:rsidRPr="00000000"><w:rPr><w:sz w:val="24"/><w:szCs w:val="24"/></w:rPr><w:t xml:space="preserve">(</w:t></w:r><w:r w:rsidRPr="00000000"><w:rPr><w:sz w:val="24"/><w:szCs w:val="24"/></w:rPr><w:t xml:space="preserve">.707</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DAR</w:t></w:r></w:p></w:tc><w:tc><w:tcPr><w:tcW w:w="819" w:type="pct"/><w:vAlign w:val="center"/></w:tcPr><w:p w:rsidR="0018722C"><w:pPr><w:pStyle w:val="a5"/><w:topLinePunct/><w:ind w:leftChars="0" w:left="0" w:rightChars="0" w:right="0" w:firstLineChars="0" w:firstLine="0"/><w:spacing w:line="240" w:lineRule="atLeast"/></w:pPr><w:r w:rsidRPr="00000000"><w:rPr><w:sz w:val="24"/><w:szCs w:val="24"/></w:rPr><w:t>.020</w:t></w:r><w:r w:rsidRPr="00000000"><w:rPr><w:sz w:val="24"/><w:szCs w:val="24"/></w:rPr><w:t>** </w:t></w:r><w:r w:rsidRPr="00000000"><w:rPr><w:sz w:val="24"/><w:szCs w:val="24"/></w:rPr><w:t>(</w:t></w:r><w:r w:rsidRPr="00000000"><w:rPr><w:sz w:val="24"/><w:szCs w:val="24"/></w:rPr><w:t xml:space="preserve">.013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.013</w:t></w:r><w:r w:rsidRPr="00000000"><w:rPr><w:sz w:val="24"/><w:szCs w:val="24"/></w:rPr><w:t>**</w:t></w:r><w:r w:rsidRPr="00000000"><w:rPr><w:sz w:val="24"/><w:szCs w:val="24"/></w:rPr><w:t>(</w:t></w:r><w:r w:rsidRPr="00000000"><w:rPr><w:sz w:val="24"/><w:szCs w:val="24"/></w:rPr><w:t xml:space="preserve">.012</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w:t></w:r><w:r w:rsidRPr="00000000"><w:rPr><w:sz w:val="24"/><w:szCs w:val="24"/></w:rPr><w:t xml:space="preserve">.006</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.008</w:t></w:r><w:r w:rsidRPr="00000000"><w:rPr><w:sz w:val="24"/><w:szCs w:val="24"/></w:rPr><w:t>**</w:t></w:r><w:r w:rsidRPr="00000000"><w:rPr><w:sz w:val="24"/><w:szCs w:val="24"/></w:rPr><w:t>(</w:t></w:r><w:r w:rsidRPr="00000000"><w:rPr><w:sz w:val="24"/><w:szCs w:val="24"/></w:rPr><w:t xml:space="preserve">.006</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.007</w:t></w:r><w:r w:rsidRPr="00000000"><w:rPr><w:sz w:val="24"/><w:szCs w:val="24"/></w:rPr><w:t>**</w:t></w:r><w:r w:rsidRPr="00000000"><w:rPr><w:sz w:val="24"/><w:szCs w:val="24"/></w:rPr><w:t>(</w:t></w:r><w:r w:rsidRPr="00000000"><w:rPr><w:sz w:val="24"/><w:szCs w:val="24"/></w:rPr><w:t xml:space="preserve">.007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19" w:type="pct"/><w:vAlign w:val="center"/></w:tcPr><w:p w:rsidR="0018722C"><w:pPr><w:pStyle w:val="affff9"/><w:topLinePunct/><w:ind w:leftChars="0" w:left="0" w:rightChars="0" w:right="0" w:firstLineChars="0" w:firstLine="0"/><w:spacing w:line="240" w:lineRule="atLeast"/></w:pPr><w:r w:rsidRPr="00000000"><w:rPr><w:sz w:val="24"/><w:szCs w:val="24"/></w:rPr><w:t>0.991</w:t></w:r></w:p></w:tc><w:tc><w:tcPr><w:tcW w:w="831" w:type="pct"/><w:vAlign w:val="center"/></w:tcPr><w:p w:rsidR="0018722C"><w:pPr><w:pStyle w:val="affff9"/><w:topLinePunct/><w:ind w:leftChars="0" w:left="0" w:rightChars="0" w:right="0" w:firstLineChars="0" w:firstLine="0"/><w:spacing w:line="240" w:lineRule="atLeast"/></w:pPr><w:r w:rsidRPr="00000000"><w:rPr><w:sz w:val="24"/><w:szCs w:val="24"/></w:rPr><w:t>0.986</w:t></w:r></w:p></w:tc><w:tc><w:tcPr><w:tcW w:w="850" w:type="pct"/><w:vAlign w:val="center"/></w:tcPr><w:p w:rsidR="0018722C"><w:pPr><w:pStyle w:val="affff9"/><w:topLinePunct/><w:ind w:leftChars="0" w:left="0" w:rightChars="0" w:right="0" w:firstLineChars="0" w:firstLine="0"/><w:spacing w:line="240" w:lineRule="atLeast"/></w:pPr><w:r w:rsidRPr="00000000"><w:rPr><w:sz w:val="24"/><w:szCs w:val="24"/></w:rPr><w:t>0.986</w:t></w:r></w:p></w:tc><w:tc><w:tcPr><w:tcW w:w="916" w:type="pct"/><w:vAlign w:val="center"/></w:tcPr><w:p w:rsidR="0018722C"><w:pPr><w:pStyle w:val="affff9"/><w:topLinePunct/><w:ind w:leftChars="0" w:left="0" w:rightChars="0" w:right="0" w:firstLineChars="0" w:firstLine="0"/><w:spacing w:line="240" w:lineRule="atLeast"/></w:pPr><w:r w:rsidRPr="00000000"><w:rPr><w:sz w:val="24"/><w:szCs w:val="24"/></w:rPr><w:t>0.972</w:t></w:r></w:p></w:tc><w:tc><w:tcPr><w:tcW w:w="1080" w:type="pct"/><w:vAlign w:val="center"/></w:tcPr><w:p w:rsidR="0018722C"><w:pPr><w:pStyle w:val="affff9"/><w:topLinePunct/><w:ind w:leftChars="0" w:left="0" w:rightChars="0" w:right="0" w:firstLineChars="0" w:firstLine="0"/><w:spacing w:line="240" w:lineRule="atLeast"/></w:pPr><w:r w:rsidRPr="00000000"><w:rPr><w:sz w:val="24"/><w:szCs w:val="24"/></w:rPr><w:t>0.962</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27.930</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29.200</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45.357</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34.886</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38.324</w:t></w:r></w:p></w:tc></w:tr></w:tbl><w:p w:rsidR="0018722C"><w:pPr><w:pStyle w:val="a8"/><w:topLinePunct/></w:pPr><w:r><w:rPr><w:rFonts w:cstheme="minorBidi" w:hAnsiTheme="minorHAnsi" w:eastAsiaTheme="minorHAnsi" w:asciiTheme="minorHAnsi" w:ascii="楷体" w:eastAsia="楷体" w:hint="eastAsia"/></w:rPr><w:t>表5-8-2</w:t></w:r><w:r><w:t xml:space="preserve">  </w:t></w:r><w:r w:rsidRPr="00DB64CE"><w:rPr><w:rFonts w:cstheme="minorBidi" w:hAnsiTheme="minorHAnsi" w:eastAsiaTheme="minorHAnsi" w:asciiTheme="minorHAnsi" w:ascii="楷体" w:eastAsia="楷体" w:hint="eastAsia"/></w:rPr><w:t>绍兴轻纺城竞争程度化逐步回归分析结果表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5-8-2</w:t></w:r><w:r><w:t xml:space="preserve">  </w:t></w:r><w:r w:rsidRPr="00DB64CE"><w:rPr><w:rFonts w:cstheme="minorBidi" w:hAnsiTheme="minorHAnsi" w:eastAsiaTheme="minorHAnsi" w:asciiTheme="minorHAnsi" w:ascii="Times New Roman"/></w:rPr><w:t>Competition stepwise regression analysis of Shaoxing Textile City</w:t></w:r></w:p><w:tbl><w:tblPr><w:tblW w:w="5000" w:type="pct"/><w:tblInd w:w="59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1505"/><w:gridCol w:w="1416"/><w:gridCol w:w="1277"/><w:gridCol w:w="1558"/><w:gridCol w:w="1389"/></w:tblGrid><w:tr><w:trPr><w:tblHeader/></w:trPr><w:tc><w:tcPr><w:tcW w:w="469" w:type="pct"/><w:vAlign w:val="center"/><w:tcBorders><w:bottom w:val="single" w:sz="4" w:space="0" w:color="auto"/></w:tcBorders></w:tcPr><w:p w:rsidR="0018722C"><w:pPr><w:pStyle w:val="a7"/><w:topLinePunct/><w:ind w:leftChars="0" w:left="0" w:rightChars="0" w:right="0" w:firstLineChars="0" w:firstLine="0"/><w:spacing w:line="240" w:lineRule="atLeast"/></w:pPr></w:p></w:tc><w:tc><w:tcPr><w:tcW w:w="9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SE </w:t></w:r><w:r w:rsidRPr="00000000"><w:rPr><w:sz w:val="24"/><w:szCs w:val="24"/></w:rPr><w:t>后回归</w:t></w:r><w:r w:rsidRPr="00000000"><w:rPr><w:sz w:val="24"/><w:szCs w:val="24"/></w:rPr><w:t>（</w:t></w:r><w:r w:rsidRPr="00000000"><w:rPr><w:sz w:val="24"/><w:szCs w:val="24"/></w:rPr><w:t>4</w:t></w:r><w:r w:rsidRPr="00000000"><w:rPr><w:sz w:val="24"/><w:szCs w:val="24"/></w:rPr><w:t>）</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SE</w:t></w:r><w:r w:rsidRPr="00000000"><w:rPr><w:sz w:val="24"/><w:szCs w:val="24"/></w:rPr><w:t>、</w:t></w:r><w:r w:rsidRPr="00000000"><w:rPr><w:sz w:val="24"/><w:szCs w:val="24"/></w:rPr><w:t>ROE </w:t></w:r><w:r w:rsidRPr="00000000"><w:rPr><w:sz w:val="24"/><w:szCs w:val="24"/></w:rPr><w:t>后回归</w:t></w:r><w:r w:rsidRPr="00000000"><w:rPr><w:sz w:val="24"/><w:szCs w:val="24"/></w:rPr><w:t>（</w:t></w:r><w:r w:rsidRPr="00000000"><w:rPr><w:sz w:val="24"/><w:szCs w:val="24"/></w:rPr><w:t>5</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常量</w:t></w:r></w:p></w:tc><w:tc><w:tcPr><w:tcW w:w="954" w:type="pct"/><w:vAlign w:val="center"/></w:tcPr><w:p w:rsidR="0018722C"><w:pPr><w:pStyle w:val="a5"/><w:topLinePunct/><w:ind w:leftChars="0" w:left="0" w:rightChars="0" w:right="0" w:firstLineChars="0" w:firstLine="0"/><w:spacing w:line="240" w:lineRule="atLeast"/></w:pPr><w:r w:rsidRPr="00000000"><w:rPr><w:sz w:val="24"/><w:szCs w:val="24"/></w:rPr><w:t>7.434</w:t></w:r><w:r w:rsidRPr="00000000"><w:rPr><w:sz w:val="24"/><w:szCs w:val="24"/></w:rPr><w:t>(</w:t></w:r><w:r w:rsidRPr="00000000"><w:rPr><w:sz w:val="24"/><w:szCs w:val="24"/></w:rPr><w:t>3.995</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6.935</w:t></w:r><w:r w:rsidRPr="00000000"><w:rPr><w:sz w:val="24"/><w:szCs w:val="24"/></w:rPr><w:t>(</w:t></w:r><w:r w:rsidRPr="00000000"><w:rPr><w:sz w:val="24"/><w:szCs w:val="24"/></w:rPr><w:t>4.560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.849</w:t></w:r><w:r w:rsidRPr="00000000"><w:rPr><w:sz w:val="24"/><w:szCs w:val="24"/></w:rPr><w:t>(</w:t></w:r><w:r w:rsidRPr="00000000"><w:rPr><w:sz w:val="24"/><w:szCs w:val="24"/></w:rPr><w:t>5.468</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p></w:tc></w:tr><w:tr><w:tc><w:tcPr><w:tcW w:w="469" w:type="pct"/><w:vAlign w:val="center"/></w:tcPr><w:p w:rsidR="0018722C"><w:pPr><w:pStyle w:val="ac"/><w:topLinePunct/><w:ind w:leftChars="0" w:left="0" w:rightChars="0" w:right="0" w:firstLineChars="0" w:firstLine="0"/><w:spacing w:line="240" w:lineRule="atLeast"/></w:pPr><w:r w:rsidRPr="00000000"><w:rPr><w:sz w:val="24"/><w:szCs w:val="24"/></w:rPr><w:t>TA</w:t></w:r></w:p></w:tc><w:tc><w:tcPr><w:tcW w:w="954" w:type="pct"/><w:vAlign w:val="center"/></w:tcPr><w:p w:rsidR="0018722C"><w:pPr><w:pStyle w:val="a5"/><w:topLinePunct/><w:ind w:leftChars="0" w:left="0" w:rightChars="0" w:right="0" w:firstLineChars="0" w:firstLine="0"/><w:spacing w:line="240" w:lineRule="atLeast"/></w:pPr><w:r w:rsidRPr="00000000"><w:rPr><w:sz w:val="24"/><w:szCs w:val="24"/></w:rPr><w:t>.109</w:t></w:r><w:r w:rsidRPr="00000000"><w:rPr><w:sz w:val="24"/><w:szCs w:val="24"/></w:rPr><w:t>* </w:t></w:r><w:r w:rsidRPr="00000000"><w:rPr><w:sz w:val="24"/><w:szCs w:val="24"/></w:rPr><w:t>(</w:t></w:r><w:r w:rsidRPr="00000000"><w:rPr><w:sz w:val="24"/><w:szCs w:val="24"/></w:rPr><w:t xml:space="preserve">.211</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-.055</w:t></w:r><w:r w:rsidRPr="00000000"><w:rPr><w:sz w:val="24"/><w:szCs w:val="24"/></w:rPr><w:t>* </w:t></w:r><w:r w:rsidRPr="00000000"><w:rPr><w:sz w:val="24"/><w:szCs w:val="24"/></w:rPr><w:t>(</w:t></w:r><w:r w:rsidRPr="00000000"><w:rPr><w:sz w:val="24"/><w:szCs w:val="24"/></w:rPr><w:t xml:space="preserve">.201</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.266</w:t></w:r><w:r w:rsidRPr="00000000"><w:rPr><w:sz w:val="24"/><w:szCs w:val="24"/></w:rPr><w:t>* </w:t></w:r><w:r w:rsidRPr="00000000"><w:rPr><w:sz w:val="24"/><w:szCs w:val="24"/></w:rPr><w:t>(</w:t></w:r><w:r w:rsidRPr="00000000"><w:rPr><w:sz w:val="24"/><w:szCs w:val="24"/></w:rPr><w:t xml:space="preserve">.215</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 </w:t></w:r><w:r w:rsidRPr="00000000"><w:rPr><w:sz w:val="24"/><w:szCs w:val="24"/></w:rPr><w:t>(</w:t></w:r><w:r w:rsidRPr="00000000"><w:rPr><w:sz w:val="24"/><w:szCs w:val="24"/></w:rPr><w:t xml:space="preserve">.220</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.050</w:t></w:r><w:r w:rsidRPr="00000000"><w:rPr><w:sz w:val="24"/><w:szCs w:val="24"/></w:rPr><w:t>*</w:t></w:r><w:r w:rsidRPr="00000000"><w:rPr><w:sz w:val="24"/><w:szCs w:val="24"/></w:rPr><w:t>(</w:t></w:r><w:r w:rsidRPr="00000000"><w:rPr><w:sz w:val="24"/><w:szCs w:val="24"/></w:rPr><w:t xml:space="preserve">2.874</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ROE</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-.025 </w:t></w:r><w:r w:rsidRPr="00000000"><w:rPr><w:sz w:val="24"/><w:szCs w:val="24"/></w:rPr><w:t xml:space="preserve">(</w:t></w:r><w:r w:rsidRPr="00000000"><w:rPr><w:sz w:val="24"/><w:szCs w:val="24"/></w:rPr><w:t xml:space="preserve">.017</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.008</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.203</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.142</w:t></w:r><w:r w:rsidRPr="00000000"><w:rPr><w:sz w:val="24"/><w:szCs w:val="24"/></w:rPr><w:t>(</w:t></w:r><w:r w:rsidRPr="00000000"><w:rPr><w:sz w:val="24"/><w:szCs w:val="24"/></w:rPr><w:t>.003</w:t></w:r><w:r w:rsidRPr="00000000"><w:rPr><w:sz w:val="24"/><w:szCs w:val="24"/></w:rPr><w:t>)</w:t></w: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SE</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-1.230 </w:t></w:r><w:r w:rsidRPr="00000000"><w:rPr><w:sz w:val="24"/><w:szCs w:val="24"/></w:rPr><w:t xml:space="preserve">(</w:t></w:r><w:r w:rsidRPr="00000000"><w:rPr><w:sz w:val="24"/><w:szCs w:val="24"/></w:rPr><w:t xml:space="preserve">.653</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r w:rsidRPr="00000000"><w:rPr><w:sz w:val="24"/><w:szCs w:val="24"/></w:rPr><w:t xml:space="preserve">-1.297 </w:t></w:r><w:r w:rsidRPr="00000000"><w:rPr><w:sz w:val="24"/><w:szCs w:val="24"/></w:rPr><w:t xml:space="preserve">(</w:t></w:r><w:r w:rsidRPr="00000000"><w:rPr><w:sz w:val="24"/><w:szCs w:val="24"/></w:rPr><w:t xml:space="preserve">.306</w:t></w:r><w:r w:rsidRPr="00000000"><w:rPr><w:sz w:val="24"/><w:szCs w:val="24"/></w:rPr><w:t xml:space="preserve">)</w:t></w:r></w:p></w:tc><w:tc><w:tcPr><w:tcW w:w="810" w:type="pct"/><w:vAlign w:val="center"/></w:tcPr><w:p w:rsidR="0018722C"><w:pPr><w:pStyle w:val="a5"/><w:topLinePunct/><w:ind w:leftChars="0" w:left="0" w:rightChars="0" w:right="0" w:firstLineChars="0" w:firstLine="0"/><w:spacing w:line="240" w:lineRule="atLeast"/></w:pPr><w:r w:rsidRPr="00000000"><w:rPr><w:sz w:val="24"/><w:szCs w:val="24"/></w:rPr><w:t>-.543</w:t></w:r><w:r w:rsidRPr="00000000"><w:rPr><w:sz w:val="24"/><w:szCs w:val="24"/></w:rPr><w:t>(</w:t></w:r><w:r w:rsidRPr="00000000"><w:rPr><w:sz w:val="24"/><w:szCs w:val="24"/></w:rPr><w:t>2.425</w:t></w:r><w:r w:rsidRPr="00000000"><w:rPr><w:sz w:val="24"/><w:szCs w:val="24"/></w:rPr><w:t>)</w:t></w: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EPS</w:t></w:r></w:p></w:tc><w:tc><w:tcPr><w:tcW w:w="954" w:type="pct"/><w:vAlign w:val="center"/></w:tcPr><w:p w:rsidR="0018722C"><w:pPr><w:pStyle w:val="a5"/><w:topLinePunct/><w:ind w:leftChars="0" w:left="0" w:rightChars="0" w:right="0" w:firstLineChars="0" w:firstLine="0"/><w:spacing w:line="240" w:lineRule="atLeast"/></w:pPr><w:r w:rsidRPr="00000000"><w:rPr><w:sz w:val="24"/><w:szCs w:val="24"/></w:rPr><w:t>-1.423</w:t></w:r><w:r w:rsidRPr="00000000"><w:rPr><w:sz w:val="24"/><w:szCs w:val="24"/></w:rPr><w:t>**</w:t></w:r><w:r w:rsidRPr="00000000"><w:rPr><w:sz w:val="24"/><w:szCs w:val="24"/></w:rPr><w:t>(</w:t></w:r><w:r w:rsidRPr="00000000"><w:rPr><w:sz w:val="24"/><w:szCs w:val="24"/></w:rPr><w:t xml:space="preserve">.732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-1.654</w:t></w:r><w:r w:rsidRPr="00000000"><w:rPr><w:sz w:val="24"/><w:szCs w:val="24"/></w:rPr><w:t>**</w:t></w:r><w:r w:rsidRPr="00000000"><w:rPr><w:sz w:val="24"/><w:szCs w:val="24"/></w:rPr><w:t>(</w:t></w:r><w:r w:rsidRPr="00000000"><w:rPr><w:sz w:val="24"/><w:szCs w:val="24"/></w:rPr><w:t xml:space="preserve">.670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-2.124</w:t></w:r><w:r w:rsidRPr="00000000"><w:rPr><w:sz w:val="24"/><w:szCs w:val="24"/></w:rPr><w:t>**</w:t></w:r><w:r w:rsidRPr="00000000"><w:rPr><w:sz w:val="24"/><w:szCs w:val="24"/></w:rPr><w:t>(</w:t></w:r><w:r w:rsidRPr="00000000"><w:rPr><w:sz w:val="24"/><w:szCs w:val="24"/></w:rPr><w:t xml:space="preserve">.740</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-1.620</w:t></w:r><w:r w:rsidRPr="00000000"><w:rPr><w:sz w:val="24"/><w:szCs w:val="24"/></w:rPr><w:t>**</w:t></w:r><w:r w:rsidRPr="00000000"><w:rPr><w:sz w:val="24"/><w:szCs w:val="24"/></w:rPr><w:t>(</w:t></w:r><w:r w:rsidRPr="00000000"><w:rPr><w:sz w:val="24"/><w:szCs w:val="24"/></w:rPr><w:t xml:space="preserve">.654</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-.644</w:t></w:r><w:r w:rsidRPr="00000000"><w:rPr><w:sz w:val="24"/><w:szCs w:val="24"/></w:rPr><w:t>**</w:t></w:r><w:r w:rsidRPr="00000000"><w:rPr><w:sz w:val="24"/><w:szCs w:val="24"/></w:rPr><w:t>(</w:t></w:r><w:r w:rsidRPr="00000000"><w:rPr><w:sz w:val="24"/><w:szCs w:val="24"/></w:rPr><w:t xml:space="preserve">.53</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TP</w:t></w:r></w:p></w:tc><w:tc><w:tcPr><w:tcW w:w="954" w:type="pct"/><w:vAlign w:val="center"/></w:tcPr><w:p w:rsidR="0018722C"><w:pPr><w:pStyle w:val="a5"/><w:topLinePunct/><w:ind w:leftChars="0" w:left="0" w:rightChars="0" w:right="0" w:firstLineChars="0" w:firstLine="0"/><w:spacing w:line="240" w:lineRule="atLeast"/></w:pPr><w:r w:rsidRPr="00000000"><w:rPr><w:sz w:val="24"/><w:szCs w:val="24"/></w:rPr><w:t>-1.016</w:t></w:r><w:r w:rsidRPr="00000000"><w:rPr><w:sz w:val="24"/><w:szCs w:val="24"/></w:rPr><w:t>(</w:t></w:r><w:r w:rsidRPr="00000000"><w:rPr><w:sz w:val="24"/><w:szCs w:val="24"/></w:rPr><w:t>.0112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-.0326</w:t></w:r><w:r w:rsidRPr="00000000"><w:rPr><w:sz w:val="24"/><w:szCs w:val="24"/></w:rPr><w:t>(</w:t></w:r><w:r w:rsidRPr="00000000"><w:rPr><w:sz w:val="24"/><w:szCs w:val="24"/></w:rPr><w:t>.141</w:t></w:r><w:r w:rsidRPr="00000000"><w:rPr><w:sz w:val="24"/><w:szCs w:val="24"/></w:rPr><w:t>)</w:t></w:r></w:p></w:tc><w:tc><w:tcPr><w:tcW w:w="810" w:type="pct"/><w:vAlign w:val="center"/></w:tcPr><w:p w:rsidR="0018722C"><w:pPr><w:pStyle w:val="a5"/><w:topLinePunct/><w:ind w:leftChars="0" w:left="0" w:rightChars="0" w:right="0" w:firstLineChars="0" w:firstLine="0"/><w:spacing w:line="240" w:lineRule="atLeast"/></w:pP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BRGM</w:t></w:r></w:p></w:tc><w:tc><w:tcPr><w:tcW w:w="954" w:type="pct"/><w:vAlign w:val="center"/></w:tcPr><w:p w:rsidR="0018722C"><w:pPr><w:pStyle w:val="a5"/><w:topLinePunct/><w:ind w:leftChars="0" w:left="0" w:rightChars="0" w:right="0" w:firstLineChars="0" w:firstLine="0"/><w:spacing w:line="240" w:lineRule="atLeast"/></w:pPr><w:r w:rsidRPr="00000000"><w:rPr><w:sz w:val="24"/><w:szCs w:val="24"/></w:rPr><w:t>-1.320</w:t></w:r><w:r w:rsidRPr="00000000"><w:rPr><w:sz w:val="24"/><w:szCs w:val="24"/></w:rPr><w:t>*</w:t></w:r><w:r w:rsidRPr="00000000"><w:rPr><w:sz w:val="24"/><w:szCs w:val="24"/></w:rPr><w:t>(</w:t></w:r><w:r w:rsidRPr="00000000"><w:rPr><w:sz w:val="24"/><w:szCs w:val="24"/></w:rPr><w:t xml:space="preserve">.799</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-1.586</w:t></w:r><w:r w:rsidRPr="00000000"><w:rPr><w:sz w:val="24"/><w:szCs w:val="24"/></w:rPr><w:t>*</w:t></w:r><w:r w:rsidRPr="00000000"><w:rPr><w:sz w:val="24"/><w:szCs w:val="24"/></w:rPr><w:t>(</w:t></w:r><w:r w:rsidRPr="00000000"><w:rPr><w:sz w:val="24"/><w:szCs w:val="24"/></w:rPr><w:t xml:space="preserve">.740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-.907</w:t></w:r><w:r w:rsidRPr="00000000"><w:rPr><w:sz w:val="24"/><w:szCs w:val="24"/></w:rPr><w:t>*</w:t></w:r><w:r w:rsidRPr="00000000"><w:rPr><w:sz w:val="24"/><w:szCs w:val="24"/></w:rPr><w:t>(</w:t></w:r><w:r w:rsidRPr="00000000"><w:rPr><w:sz w:val="24"/><w:szCs w:val="24"/></w:rPr><w:t xml:space="preserve">.324</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-1.546</w:t></w:r><w:r w:rsidRPr="00000000"><w:rPr><w:sz w:val="24"/><w:szCs w:val="24"/></w:rPr><w:t>*</w:t></w:r><w:r w:rsidRPr="00000000"><w:rPr><w:sz w:val="24"/><w:szCs w:val="24"/></w:rPr><w:t>(</w:t></w:r><w:r w:rsidRPr="00000000"><w:rPr><w:sz w:val="24"/><w:szCs w:val="24"/></w:rPr><w:t xml:space="preserve">2.532</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-1.745</w:t></w:r><w:r w:rsidRPr="00000000"><w:rPr><w:sz w:val="24"/><w:szCs w:val="24"/></w:rPr><w:t>*</w:t></w:r><w:r w:rsidRPr="00000000"><w:rPr><w:sz w:val="24"/><w:szCs w:val="24"/></w:rPr><w:t>(</w:t></w:r><w:r w:rsidRPr="00000000"><w:rPr><w:sz w:val="24"/><w:szCs w:val="24"/></w:rPr><w:t xml:space="preserve">.740</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TFC</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-.016 </w:t></w:r><w:r w:rsidRPr="00000000"><w:rPr><w:sz w:val="24"/><w:szCs w:val="24"/></w:rPr><w:t xml:space="preserve">(</w:t></w:r><w:r w:rsidRPr="00000000"><w:rPr><w:sz w:val="24"/><w:szCs w:val="24"/></w:rPr><w:t xml:space="preserve">.070</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DAR</w:t></w:r></w:p></w:tc><w:tc><w:tcPr><w:tcW w:w="954" w:type="pct"/><w:vAlign w:val="center"/></w:tcPr><w:p w:rsidR="0018722C"><w:pPr><w:pStyle w:val="a5"/><w:topLinePunct/><w:ind w:leftChars="0" w:left="0" w:rightChars="0" w:right="0" w:firstLineChars="0" w:firstLine="0"/><w:spacing w:line="240" w:lineRule="atLeast"/></w:pPr><w:r w:rsidRPr="00000000"><w:rPr><w:sz w:val="24"/><w:szCs w:val="24"/></w:rPr><w:t>-.013</w:t></w:r><w:r w:rsidRPr="00000000"><w:rPr><w:sz w:val="24"/><w:szCs w:val="24"/></w:rPr><w:t>** </w:t></w:r><w:r w:rsidRPr="00000000"><w:rPr><w:sz w:val="24"/><w:szCs w:val="24"/></w:rPr><w:t>(</w:t></w:r><w:r w:rsidRPr="00000000"><w:rPr><w:sz w:val="24"/><w:szCs w:val="24"/></w:rPr><w:t xml:space="preserve">1.002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.547</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-.015</w:t></w:r><w:r w:rsidRPr="00000000"><w:rPr><w:sz w:val="24"/><w:szCs w:val="24"/></w:rPr><w:t>** </w:t></w:r><w:r w:rsidRPr="00000000"><w:rPr><w:sz w:val="24"/><w:szCs w:val="24"/></w:rPr><w:t>(</w:t></w:r><w:r w:rsidRPr="00000000"><w:rPr><w:sz w:val="24"/><w:szCs w:val="24"/></w:rPr><w:t xml:space="preserve">.533</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-.042</w:t></w:r><w:r w:rsidRPr="00000000"><w:rPr><w:sz w:val="24"/><w:szCs w:val="24"/></w:rPr><w:t>** </w:t></w:r><w:r w:rsidRPr="00000000"><w:rPr><w:sz w:val="24"/><w:szCs w:val="24"/></w:rPr><w:t>(</w:t></w:r><w:r w:rsidRPr="00000000"><w:rPr><w:sz w:val="24"/><w:szCs w:val="24"/></w:rPr><w:t xml:space="preserve">.063</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-.013</w:t></w:r><w:r w:rsidRPr="00000000"><w:rPr><w:sz w:val="24"/><w:szCs w:val="24"/></w:rPr><w:t>** </w:t></w:r><w:r w:rsidRPr="00000000"><w:rPr><w:sz w:val="24"/><w:szCs w:val="24"/></w:rPr><w:t>(</w:t></w:r><w:r w:rsidRPr="00000000"><w:rPr><w:sz w:val="24"/><w:szCs w:val="24"/></w:rPr><w:t xml:space="preserve">.202</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954" w:type="pct"/><w:vAlign w:val="center"/></w:tcPr><w:p w:rsidR="0018722C"><w:pPr><w:pStyle w:val="affff9"/><w:topLinePunct/><w:ind w:leftChars="0" w:left="0" w:rightChars="0" w:right="0" w:firstLineChars="0" w:firstLine="0"/><w:spacing w:line="240" w:lineRule="atLeast"/></w:pPr><w:r w:rsidRPr="00000000"><w:rPr><w:sz w:val="24"/><w:szCs w:val="24"/></w:rPr><w:t>0.991</w:t></w:r></w:p></w:tc><w:tc><w:tcPr><w:tcW w:w="898" w:type="pct"/><w:vAlign w:val="center"/></w:tcPr><w:p w:rsidR="0018722C"><w:pPr><w:pStyle w:val="affff9"/><w:topLinePunct/><w:ind w:leftChars="0" w:left="0" w:rightChars="0" w:right="0" w:firstLineChars="0" w:firstLine="0"/><w:spacing w:line="240" w:lineRule="atLeast"/></w:pPr><w:r w:rsidRPr="00000000"><w:rPr><w:sz w:val="24"/><w:szCs w:val="24"/></w:rPr><w:t>0.985</w:t></w:r></w:p></w:tc><w:tc><w:tcPr><w:tcW w:w="810" w:type="pct"/><w:vAlign w:val="center"/></w:tcPr><w:p w:rsidR="0018722C"><w:pPr><w:pStyle w:val="affff9"/><w:topLinePunct/><w:ind w:leftChars="0" w:left="0" w:rightChars="0" w:right="0" w:firstLineChars="0" w:firstLine="0"/><w:spacing w:line="240" w:lineRule="atLeast"/></w:pPr><w:r w:rsidRPr="00000000"><w:rPr><w:sz w:val="24"/><w:szCs w:val="24"/></w:rPr><w:t>0.906</w:t></w:r></w:p></w:tc><w:tc><w:tcPr><w:tcW w:w="988" w:type="pct"/><w:vAlign w:val="center"/></w:tcPr><w:p w:rsidR="0018722C"><w:pPr><w:pStyle w:val="affff9"/><w:topLinePunct/><w:ind w:leftChars="0" w:left="0" w:rightChars="0" w:right="0" w:firstLineChars="0" w:firstLine="0"/><w:spacing w:line="240" w:lineRule="atLeast"/></w:pPr><w:r w:rsidRPr="00000000"><w:rPr><w:sz w:val="24"/><w:szCs w:val="24"/></w:rPr><w:t>0.901</w:t></w:r></w:p></w:tc><w:tc><w:tcPr><w:tcW w:w="881" w:type="pct"/><w:vAlign w:val="center"/></w:tcPr><w:p w:rsidR="0018722C"><w:pPr><w:pStyle w:val="affff9"/><w:topLinePunct/><w:ind w:leftChars="0" w:left="0" w:rightChars="0" w:right="0" w:firstLineChars="0" w:firstLine="0"/><w:spacing w:line="240" w:lineRule="atLeast"/></w:pPr><w:r w:rsidRPr="00000000"><w:rPr><w:sz w:val="24"/><w:szCs w:val="24"/></w:rPr><w:t>0.897</w:t></w:r></w:p></w:tc></w:tr><w:tr><w:tc><w:tcPr><w:tcW w:w="46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26.453</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28.836</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29.434</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29.949</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30.425</w:t></w:r></w:p></w:tc></w:tr></w:tbl><w:p w:rsidR="0018722C"><w:pPr><w:topLinePunct/></w:pPr><w:r><w:t>由</w:t></w:r><w:r><w:t>表</w:t></w:r><w:r><w:rPr><w:rFonts w:ascii="Times New Roman" w:eastAsia="Times New Roman"/></w:rPr><w:t>5-8</w:t></w:r><w:r><w:t>的分析结果可知，东方丝绸市场与绍兴轻纺城在进行逐步回归分析过程中出现了各自的特征，剔除因子及顺序都不相同，经过回归剔除分别获得以下指标：</w:t></w:r></w:p><w:p w:rsidR="0018722C"><w:pPr><w:pStyle w:val="ae"/><w:topLinePunct/></w:pPr><w:r><w:rPr><w:kern w:val="2"/><w:sz w:val="22"/><w:szCs w:val="22"/><w:rFonts w:cstheme="minorBidi" w:hAnsiTheme="minorHAnsi" w:eastAsiaTheme="minorHAnsi" w:asciiTheme="minorHAnsi"/></w:rPr><w:pict><v:group style="margin-left:83.664001pt;margin-top:2.325632pt;width:411.58pt;height:4.14pt;mso-position-horizontal-relative:page;mso-position-vertical-relative:paragraph;z-index:-1713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kern w:val="2"/><w:szCs w:val="22"/><w:rFonts w:cstheme="minorBidi" w:hAnsiTheme="minorHAnsi" w:eastAsiaTheme="minorHAnsi" w:asciiTheme="minorHAnsi"/><w:spacing w:val="-2"/><w:sz w:val="24"/></w:rPr><w:t>东方丝绸市场：总资产</w:t></w:r><w:r><w:rPr><w:kern w:val="2"/><w:szCs w:val="22"/><w:rFonts w:cstheme="minorBidi" w:hAnsiTheme="minorHAnsi" w:eastAsiaTheme="minorHAnsi" w:asciiTheme="minorHAnsi"/><w:sz w:val="24"/></w:rPr><w:t>（</w:t></w:r><w:r><w:rPr><w:kern w:val="2"/><w:szCs w:val="22"/><w:rFonts w:ascii="Times New Roman" w:hAnsi="Times New Roman" w:cstheme="minorBidi" w:eastAsiaTheme="minorHAnsi"/><w:spacing w:val="-10"/><w:w w:val="99"/><w:sz w:val="24"/></w:rPr><w:t>T</w:t></w:r><w:r><w:rPr><w:kern w:val="2"/><w:szCs w:val="22"/><w:rFonts w:ascii="Times New Roman" w:hAnsi="Times New Roman" w:cstheme="minorBidi" w:eastAsiaTheme="minorHAnsi"/><w:spacing w:val="0"/><w:w w:val="99"/><w:sz w:val="24"/></w:rPr><w:t>A</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、股东权益</w:t></w:r><w:r><w:rPr><w:kern w:val="2"/><w:szCs w:val="22"/><w:rFonts w:cstheme="minorBidi" w:hAnsiTheme="minorHAnsi" w:eastAsiaTheme="minorHAnsi" w:asciiTheme="minorHAnsi"/><w:sz w:val="24"/></w:rPr><w:t>（</w:t></w:r><w:r><w:rPr><w:kern w:val="2"/><w:szCs w:val="22"/><w:rFonts w:ascii="Times New Roman" w:hAnsi="Times New Roman" w:cstheme="minorBidi" w:eastAsiaTheme="minorHAnsi"/><w:w w:val="99"/><w:sz w:val="24"/></w:rPr><w:t>S</w:t></w:r><w:r><w:rPr><w:kern w:val="2"/><w:szCs w:val="22"/><w:rFonts w:ascii="Times New Roman" w:hAnsi="Times New Roman" w:cstheme="minorBidi" w:eastAsiaTheme="minorHAnsi"/><w:spacing w:val="0"/><w:w w:val="99"/><w:sz w:val="24"/></w:rPr><w:t>E</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、营业房出租毛利率</w:t></w:r><w:r><w:rPr><w:kern w:val="2"/><w:szCs w:val="22"/><w:rFonts w:cstheme="minorBidi" w:hAnsiTheme="minorHAnsi" w:eastAsiaTheme="minorHAnsi" w:asciiTheme="minorHAnsi"/><w:sz w:val="24"/></w:rPr><w:t>（</w:t></w:r><w:r><w:rPr><w:kern w:val="2"/><w:szCs w:val="22"/><w:rFonts w:ascii="Times New Roman" w:hAnsi="Times New Roman" w:cstheme="minorBidi" w:eastAsiaTheme="minorHAnsi"/><w:spacing w:val="-1"/><w:sz w:val="24"/></w:rPr><w:t>B</w:t></w:r><w:r><w:rPr><w:kern w:val="2"/><w:szCs w:val="22"/><w:rFonts w:ascii="Times New Roman" w:hAnsi="Times New Roman" w:cstheme="minorBidi" w:eastAsiaTheme="minorHAnsi"/><w:w w:val="99"/><w:sz w:val="24"/></w:rPr><w:t>GRM</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、董事平均报酬</w:t></w:r><w:r><w:rPr><w:kern w:val="2"/><w:szCs w:val="22"/><w:rFonts w:cstheme="minorBidi" w:hAnsiTheme="minorHAnsi" w:eastAsiaTheme="minorHAnsi" w:asciiTheme="minorHAnsi"/><w:spacing w:val="0"/><w:sz w:val="24"/></w:rPr><w:t>（</w:t></w:r><w:r><w:rPr><w:kern w:val="2"/><w:szCs w:val="22"/><w:rFonts w:ascii="Times New Roman" w:hAnsi="Times New Roman" w:cstheme="minorBidi" w:eastAsiaTheme="minorHAnsi"/><w:spacing w:val="0"/><w:w w:val="99"/><w:sz w:val="24"/></w:rPr><w:t>DA</w:t></w:r><w:r><w:rPr><w:kern w:val="2"/><w:szCs w:val="22"/><w:rFonts w:ascii="Times New Roman" w:hAnsi="Times New Roman" w:cstheme="minorBidi" w:eastAsiaTheme="minorHAnsi"/><w:w w:val="99"/><w:sz w:val="24"/></w:rPr><w:t>R</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6"/><w:sz w:val="24"/></w:rPr><w:t>，我们用</w:t></w:r><w:r><w:rPr><w:kern w:val="2"/><w:szCs w:val="22"/><w:rFonts w:ascii="Times New Roman" w:hAnsi="Times New Roman" w:cstheme="minorBidi" w:eastAsiaTheme="minorHAnsi"/><w:w w:val="99"/><w:sz w:val="24"/></w:rPr><w:t>C</w:t></w:r><w:r><w:rPr><w:kern w:val="2"/><w:szCs w:val="22"/><w:rFonts w:ascii="Times New Roman" w:hAnsi="Times New Roman" w:cstheme="minorBidi" w:eastAsiaTheme="minorHAnsi"/><w:spacing w:val="-1"/><w:w w:val="99"/><w:sz w:val="24"/></w:rPr><w:t>P</w:t></w:r><w:r><w:rPr><w:kern w:val="2"/><w:szCs w:val="22"/><w:rFonts w:ascii="Times New Roman" w:hAnsi="Times New Roman" w:cstheme="minorBidi" w:eastAsiaTheme="minorHAnsi"/><w:w w:val="100"/><w:sz w:val="16"/></w:rPr><w:t>1</w:t></w:r><w:r><w:rPr><w:kern w:val="2"/><w:szCs w:val="22"/><w:rFonts w:cstheme="minorBidi" w:hAnsiTheme="minorHAnsi" w:eastAsiaTheme="minorHAnsi" w:asciiTheme="minorHAnsi"/><w:spacing w:val="0"/><w:sz w:val="24"/></w:rPr><w:t>来表示东方丝绸市场产业集群的专业化程度，则</w:t></w:r><w:r><w:rPr><w:kern w:val="2"/><w:szCs w:val="22"/><w:rFonts w:ascii="Times New Roman" w:hAnsi="Times New Roman" w:cstheme="minorBidi" w:eastAsiaTheme="minorHAnsi"/><w:spacing w:val="-8"/><w:w w:val="105"/><w:sz w:val="24"/></w:rPr><w:t>CP</w:t></w:r><w:r><w:rPr><w:kern w:val="2"/><w:szCs w:val="22"/><w:rFonts w:ascii="Times New Roman" w:hAnsi="Times New Roman" w:cstheme="minorBidi" w:eastAsiaTheme="minorHAnsi"/><w:spacing w:val="-8"/><w:w w:val="105"/><w:sz w:val="14"/></w:rPr><w:t>1</w:t></w:r><w:r w:rsidR="001852F3"><w:rPr><w:kern w:val="2"/><w:szCs w:val="22"/><w:rFonts w:ascii="Times New Roman" w:hAnsi="Times New Roman" w:cstheme="minorBidi" w:eastAsiaTheme="minorHAnsi"/><w:spacing w:val="-8"/><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12.901</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1.946TA</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spacing w:val="-2"/><w:w w:val="105"/><w:sz w:val="24"/></w:rPr><w:t>9.964</w:t></w:r><w:r><w:rPr><w:kern w:val="2"/><w:szCs w:val="22"/><w:rFonts w:ascii="Times New Roman" w:hAnsi="Times New Roman" w:cstheme="minorBidi" w:eastAsiaTheme="minorHAnsi"/><w:i/><w:spacing w:val="-2"/><w:w w:val="105"/><w:sz w:val="24"/></w:rPr><w:t>SE</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1.518</w:t></w:r><w:r><w:rPr><w:kern w:val="2"/><w:szCs w:val="22"/><w:rFonts w:ascii="Times New Roman" w:hAnsi="Times New Roman" w:cstheme="minorBidi" w:eastAsiaTheme="minorHAnsi"/><w:i/><w:spacing w:val="-3"/><w:w w:val="105"/><w:sz w:val="24"/></w:rPr><w:t>BRGM</w:t></w:r><w:r w:rsidR="001852F3"><w:rPr><w:kern w:val="2"/><w:szCs w:val="22"/><w:rFonts w:ascii="Times New Roman" w:hAnsi="Times New Roman" w:cstheme="minorBidi" w:eastAsiaTheme="minorHAnsi"/><w:i/><w:spacing w:val="-3"/><w:w w:val="105"/><w:sz w:val="2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spacing w:val="-2"/><w:w w:val="105"/><w:sz w:val="24"/></w:rPr><w:t>0.007</w:t></w:r><w:r><w:rPr><w:kern w:val="2"/><w:szCs w:val="22"/><w:rFonts w:ascii="Times New Roman" w:hAnsi="Times New Roman" w:cstheme="minorBidi" w:eastAsiaTheme="minorHAnsi"/><w:i/><w:spacing w:val="-2"/><w:w w:val="105"/><w:sz w:val="24"/></w:rPr><w:t>DAR</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spacing w:val="1"/><w:w w:val="105"/><w:sz w:val="24"/></w:rPr><w:t></w:t></w:r><w:r><w:rPr><w:kern w:val="2"/><w:szCs w:val="22"/><w:rFonts w:ascii="Symbol" w:hAnsi="Symbol" w:cstheme="minorBidi" w:eastAsiaTheme="minorHAnsi"/><w:i/><w:spacing w:val="1"/><w:w w:val="105"/><w:sz w:val="26"/></w:rPr><w:t></w:t></w:r><w:r><w:rPr><w:kern w:val="2"/><w:szCs w:val="22"/><w:rFonts w:ascii="Times New Roman" w:hAnsi="Times New Roman" w:cstheme="minorBidi" w:eastAsiaTheme="minorHAnsi"/><w:spacing w:val="1"/><w:w w:val="105"/><w:sz w:val="14"/></w:rPr><w:t>3</w:t></w:r><w:r w:rsidR="001852F3"><w:rPr><w:kern w:val="2"/><w:szCs w:val="22"/><w:rFonts w:ascii="Times New Roman" w:hAnsi="Times New Roman" w:cstheme="minorBidi" w:eastAsiaTheme="minorHAnsi"/><w:spacing w:val="4"/><w:w w:val="105"/><w:sz w:val="14"/></w:rPr><w:t xml:space="preserve"> </w:t></w:r><w:r><w:rPr><w:kern w:val="2"/><w:szCs w:val="22"/><w:rFonts w:ascii="Times New Roman" w:hAnsi="Times New Roman" w:cstheme="minorBidi" w:eastAsiaTheme="minorHAnsi"/><w:w w:val="105"/><w:sz w:val="21"/></w:rPr><w:t>………</w:t></w:r><w:r><w:rPr><w:kern w:val="2"/><w:szCs w:val="22"/><w:rFonts w:cstheme="minorBidi" w:hAnsiTheme="minorHAnsi" w:eastAsiaTheme="minorHAnsi" w:asciiTheme="minorHAnsi"/><w:w w:val="105"/><w:sz w:val="21"/></w:rPr><w:t>⑤</w:t></w:r></w:p><w:p w:rsidR="0018722C"><w:pPr><w:topLinePunct/></w:pPr><w:r><w:t>绍兴轻纺城：每股收益</w:t></w:r><w:r><w:t>（</w:t></w:r><w:r><w:rPr><w:rFonts w:ascii="Times New Roman" w:eastAsia="Times New Roman"/><w:w w:val="99"/></w:rPr><w:t>EP</w:t></w:r><w:r><w:rPr><w:rFonts w:ascii="Times New Roman" w:eastAsia="Times New Roman"/><w:spacing w:val="0"/><w:w w:val="99"/></w:rPr><w:t>S</w:t></w:r><w:r><w:t>）</w:t></w:r><w:r><w:t>、营业房出租毛利率</w:t></w:r><w:r><w:t>（</w:t></w:r><w:r><w:rPr><w:rFonts w:ascii="Times New Roman" w:eastAsia="Times New Roman"/><w:spacing w:val="-1"/></w:rPr><w:t>B</w:t></w:r><w:r><w:rPr><w:rFonts w:ascii="Times New Roman" w:eastAsia="Times New Roman"/><w:w w:val="99"/></w:rPr><w:t>GRM</w:t></w:r><w:r><w:t>）</w:t></w:r><w:r><w:t>、董事平均报酬</w:t></w:r><w:r><w:t>（</w:t></w:r><w:r><w:rPr><w:rFonts w:ascii="Times New Roman" w:eastAsia="Times New Roman"/><w:spacing w:val="0"/><w:w w:val="99"/></w:rPr><w:t>DA</w:t></w:r><w:r><w:rPr><w:rFonts w:ascii="Times New Roman" w:eastAsia="Times New Roman"/><w:w w:val="99"/></w:rPr><w:t>R</w:t></w:r><w:r><w:t>）</w:t></w:r></w:p><w:p w:rsidR="0018722C"><w:pPr><w:topLinePunct/></w:pPr><w:r><w:t>我们用</w:t></w:r><w:r><w:rPr><w:rFonts w:ascii="Times New Roman" w:eastAsia="Times New Roman"/></w:rPr><w:t>CP</w:t></w:r><w:r><w:rPr><w:rFonts w:ascii="Times New Roman" w:eastAsia="Times New Roman"/></w:rPr><w:t>2</w:t></w:r><w:r><w:t>来表示东方丝绸市场产业集群的专业化程度，则</w:t></w:r></w:p><w:p w:rsidR="0018722C"><w:pPr><w:topLinePunct/></w:pPr><w:r><w:rPr><w:rFonts w:cstheme="minorBidi" w:hAnsiTheme="minorHAnsi" w:eastAsiaTheme="minorHAnsi" w:asciiTheme="minorHAnsi" w:ascii="Times New Roman" w:hAnsi="Times New Roman"/></w:rPr><w:t>CP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3.322</w:t></w:r><w:r><w:rPr><w:rFonts w:ascii="Symbol" w:hAnsi="Symbol" w:cstheme="minorBidi" w:eastAsiaTheme="minorHAnsi"/></w:rPr><w:t></w:t></w:r><w:r><w:rPr><w:rFonts w:ascii="Times New Roman" w:hAnsi="Times New Roman" w:cstheme="minorBidi" w:eastAsiaTheme="minorHAnsi"/></w:rPr><w:t>0.050</w:t></w:r><w:r><w:rPr><w:rFonts w:ascii="Times New Roman" w:hAnsi="Times New Roman" w:cstheme="minorBidi" w:eastAsiaTheme="minorHAnsi"/><w:i/></w:rPr><w:t>TA</w:t></w:r><w:r><w:rPr><w:rFonts w:ascii="Times New Roman" w:hAnsi="Times New Roman" w:cstheme="minorBidi" w:eastAsiaTheme="minorHAnsi"/></w:rPr><w:t>.324EPS</w:t></w:r><w:r><w:rPr><w:rFonts w:ascii="Symbol" w:hAnsi="Symbol" w:cstheme="minorBidi" w:eastAsiaTheme="minorHAnsi"/></w:rPr><w:t></w:t></w:r><w:r><w:rPr><w:rFonts w:ascii="Times New Roman" w:hAnsi="Times New Roman" w:cstheme="minorBidi" w:eastAsiaTheme="minorHAnsi"/></w:rPr><w:t>3.350BRGM</w:t></w:r><w:r><w:rPr><w:rFonts w:ascii="Symbol" w:hAnsi="Symbol" w:cstheme="minorBidi" w:eastAsiaTheme="minorHAnsi"/></w:rPr><w:t></w:t></w:r><w:r><w:rPr><w:rFonts w:ascii="Times New Roman" w:hAnsi="Times New Roman" w:cstheme="minorBidi" w:eastAsiaTheme="minorHAnsi"/></w:rPr><w:t>0.003</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rPr><w:t>…………</w:t></w:r><w:r><w:rPr><w:rFonts w:cstheme="minorBidi" w:hAnsiTheme="minorHAnsi" w:eastAsiaTheme="minorHAnsi" w:asciiTheme="minorHAnsi"/></w:rPr><w:t>⑥</w:t></w:r></w:p><w:p w:rsidR="0018722C"><w:pPr><w:pStyle w:val="Heading3"/><w:topLinePunct/><w:ind w:left="200" w:hangingChars="200" w:hanging="200"/></w:pPr><w:bookmarkStart w:id="722190" w:name="_Toc686722190"/><w:bookmarkStart w:name="_bookmark38" w:id="95"/><w:bookmarkEnd w:id="95"/><w:r><w:t>5.2.3</w:t></w:r><w:r><w:t xml:space="preserve"> </w:t></w:r><w:bookmarkStart w:name="_bookmark38" w:id="96"/><w:bookmarkEnd w:id="96"/><w:r><w:t>结果分析</w:t></w:r><w:bookmarkEnd w:id="722190"/></w:p><w:p w:rsidR="0018722C"><w:pPr><w:topLinePunct/></w:pPr><w:r><w:t>经过上述的相关性分析及逐步回归分析，从①、②、③、④、⑤、⑥式可以得出：</w:t></w:r></w:p><w:p w:rsidR="0018722C"><w:pPr><w:topLinePunct/></w:pPr><w:r><w:t>（</w:t></w:r><w:r><w:rPr><w:rFonts w:ascii="Times New Roman" w:eastAsia="Times New Roman"/></w:rPr><w:t>1</w:t></w:r><w:r><w:t>）</w:t></w:r><w:r><w:t>从规模方面看，总资产</w:t></w:r><w:r><w:t>（</w:t></w:r><w:r><w:rPr><w:rFonts w:ascii="Times New Roman" w:eastAsia="Times New Roman"/><w:spacing w:val="-3"/></w:rPr><w:t>TA</w:t></w:r><w:r><w:t>）</w:t></w:r><w:r><w:t>或股东权益</w:t></w:r><w:r><w:t>（</w:t></w:r><w:r><w:rPr><w:rFonts w:ascii="Times New Roman" w:eastAsia="Times New Roman"/></w:rPr><w:t>SE</w:t></w:r><w:r><w:t>）</w:t></w:r><w:r><w:t>至少有一个对东方丝绸市</w:t></w:r><w:r><w:t>场及绍兴轻纺城区域产业集群的影响都通过了显著性检验，并且系数均为正，即东方</w:t></w:r><w:r><w:t>丝绸市场股份有限公司、浙江中国轻纺城集团股份有限公司总资产、股东权益和区域</w:t></w:r><w:r><w:t>产业集群之间存在着正相关关系。公司总资产指企业拥有或控制的全部资产，包括流</w:t></w:r><w:r><w:t>动资产、长期投资、固定资产、无形及递延资产、其他长期资产、递延税项等，即为</w:t></w:r><w:r><w:t>企业资产负债表的资产总计项。股东收益是资产与负债的差额，代表了股东对企业的</w:t></w:r><w:r><w:t>所有权，反映了股东在企业中享有的经济利益。公司总资产越雄厚，负债越少，公司</w:t></w:r><w:r><w:t>的盈利能力越强，则股东权益越大，其企业发展状况更佳，专业市场会逐步改进，对区域产业集群的促进作用更加明显。</w:t></w:r></w:p><w:p w:rsidR="0018722C"><w:pPr><w:topLinePunct/></w:pPr><w:r><w:t>（</w:t></w:r><w:r><w:rPr><w:rFonts w:ascii="Times New Roman" w:eastAsia="Times New Roman"/></w:rPr><w:t>2</w:t></w:r><w:r><w:t>）</w:t></w:r><w:r><w:t>在租赁方面，营业房出租毛利率</w:t></w:r><w:r><w:t>（</w:t></w:r><w:r><w:rPr><w:rFonts w:ascii="Times New Roman" w:eastAsia="Times New Roman"/></w:rPr><w:t>BRGM</w:t></w:r><w:r><w:t>）</w:t></w:r><w:r><w:t>对东方丝绸市场区域产业集群</w:t></w:r><w:r><w:t>的影响通过了显著性检验，且对专业化及多样化程度的影响系数为正，而对竞争程度</w:t></w:r><w:r><w:t>的影响系数为负。因为营业房出租毛利率提高，即其出租费用升高，可能会使潜在租房者存在流失，也可能会使原有租房者停止续租，从而导致专业市场个体商户减少，</w:t></w:r><w:r><w:t>顾客人流量减少，进而对区域产业集群的发展产生负面影响，但是经数据证明，专业</w:t></w:r><w:r><w:t>市场租金的提高对产业集群的专业化反而有促进作用，这说明一定租金的提高，也还</w:t></w:r><w:r><w:t>是能使一部分忠实的纺织服装企业进入。所以东方丝绸市场要注意对营业房租金的调整，使公司利润最大化。</w:t></w:r></w:p><w:p w:rsidR="0018722C"><w:pPr><w:topLinePunct/></w:pPr><w:r><w:t>营业房出租毛利率</w:t></w:r><w:r><w:t>（</w:t></w:r><w:r><w:rPr><w:rFonts w:ascii="Times New Roman" w:eastAsia="Times New Roman"/></w:rPr><w:t>BGRM</w:t></w:r><w:r><w:t>）</w:t></w:r><w:r><w:t xml:space="preserve">对绍兴轻纺城的影响相对比较小，</w:t></w:r><w:r w:rsidR="001852F3"><w:t xml:space="preserve">它没有通过对</w:t></w:r><w:r><w:t>区域产业集群专业化、多样化的显著性检验，对产业集群竞争程度有负面影响，这说</w:t></w:r><w:r><w:t>明绍兴轻纺城并不把营业房的租金作为其利润的主要来源。绍兴政府曾在</w:t></w:r><w:r><w:rPr><w:rFonts w:ascii="Times New Roman" w:eastAsia="Times New Roman"/></w:rPr><w:t>2006</w:t></w:r><w:r><w:t>年</w:t></w:r><w:r><w:t>提</w:t></w:r></w:p><w:p w:rsidR="0018722C"><w:pPr><w:pStyle w:val="ae"/><w:topLinePunct/></w:pPr><w:r><w:pict><v:group style="margin-left:83.664001pt;margin-top:2.325632pt;width:411.58pt;height:4.14pt;mso-position-horizontal-relative:page;mso-position-vertical-relative:paragraph;z-index:-17132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出实行营业、商务用房租金核定制，执行区域最低价的政策，即中国轻纺城联合市场</w:t></w:r><w:r><w:rPr><w:spacing w:val="-7"/></w:rPr><w:t>二楼以上</w:t></w:r><w:r><w:t>（含二楼</w:t></w:r><w:r><w:rPr><w:spacing w:val="-14"/></w:rPr><w:t>）</w:t></w:r><w:r><w:rPr><w:spacing w:val="-4"/></w:rPr><w:t>营业房标准间租金控制在每年</w:t></w:r><w:r><w:rPr><w:rFonts w:ascii="Times New Roman" w:eastAsia="Times New Roman"/></w:rPr><w:t>1-2</w:t></w:r><w:r><w:t>万元</w:t></w:r><w:r><w:rPr><w:rFonts w:ascii="Times New Roman" w:eastAsia="Times New Roman"/></w:rPr><w:t>/</w:t></w:r><w:r><w:rPr><w:spacing w:val="-4"/></w:rPr><w:t>间，二年内保持不变。中</w:t></w:r></w:p><w:p w:rsidR="0018722C"><w:pPr><w:topLinePunct/></w:pPr><w:r><w:t>国轻纺城国际贸易区，营业房日租金每平方米控制在</w:t></w:r><w:r><w:rPr><w:rFonts w:ascii="Times New Roman" w:eastAsia="Times New Roman"/></w:rPr><w:t>0</w:t></w:r><w:r><w:rPr><w:rFonts w:ascii="Times New Roman" w:eastAsia="Times New Roman"/></w:rPr><w:t>.</w:t></w:r><w:r><w:rPr><w:rFonts w:ascii="Times New Roman" w:eastAsia="Times New Roman"/></w:rPr><w:t>8-2.5</w:t></w:r><w:r><w:t>元；商务办公用房日租</w:t></w:r></w:p><w:p w:rsidR="0018722C"><w:pPr><w:topLinePunct/></w:pPr><w:r><w:t>金每平方米控制在</w:t></w:r><w:r><w:rPr><w:rFonts w:ascii="Times New Roman" w:eastAsia="Times New Roman"/></w:rPr><w:t>0</w:t></w:r><w:r><w:rPr><w:rFonts w:ascii="Times New Roman" w:eastAsia="Times New Roman"/></w:rPr><w:t>.</w:t></w:r><w:r><w:rPr><w:rFonts w:ascii="Times New Roman" w:eastAsia="Times New Roman"/></w:rPr><w:t>5-1.5</w:t></w:r><w:r><w:t>元。中国轻纺城钱清轻纺原料市场营业房标准间年租金控</w:t></w:r></w:p><w:p w:rsidR="0018722C"><w:pPr><w:topLinePunct/></w:pPr><w:r><w:t>制在</w:t></w:r><w:r><w:rPr><w:rFonts w:ascii="Times New Roman" w:eastAsia="Times New Roman"/></w:rPr><w:t>1</w:t></w:r><w:r><w:rPr><w:rFonts w:ascii="Times New Roman" w:eastAsia="Times New Roman"/></w:rPr><w:t>.</w:t></w:r><w:r><w:rPr><w:rFonts w:ascii="Times New Roman" w:eastAsia="Times New Roman"/></w:rPr><w:t>5-3</w:t></w:r><w:r><w:t>万元</w:t></w:r><w:r><w:rPr><w:rFonts w:ascii="Times New Roman" w:eastAsia="Times New Roman"/></w:rPr><w:t>/</w:t></w:r><w:r><w:t>间，二年内保持不变。可见，绍兴轻纺城有意降低租金，从而吸引更多的商户加入，逐步扩大专业市场的规模，同时推进产业集群的扩大及繁荣。</w:t></w:r></w:p><w:p w:rsidR="0018722C"><w:pPr><w:topLinePunct/></w:pPr><w:r><w:t>（</w:t></w:r><w:r><w:rPr><w:rFonts w:ascii="Times New Roman" w:eastAsia="Times New Roman"/></w:rPr><w:t>3</w:t></w:r><w:r><w:t>）</w:t></w:r><w:r><w:t>从薪酬方面看，董事平均报酬</w:t></w:r><w:r><w:t>（</w:t></w:r><w:r><w:rPr><w:rFonts w:ascii="Times New Roman" w:eastAsia="Times New Roman"/></w:rPr><w:t>DAR</w:t></w:r><w:r><w:t>）</w:t></w:r><w:r><w:t>对中国东方丝绸市场的区域产业集</w:t></w:r><w:r><w:t>群的专业化、竞争程度影响通过了显著性检验，并且系数均为正，可以说东方丝绸市</w:t></w:r><w:r><w:t>场股份有限公司的董事平均报酬与区域产业集群之间存在正相关关系。根据东方丝绸</w:t></w:r><w:r><w:t>市场股份有限公司年度报告可知，公司董事、监事、高级管理人员的报酬是根据公司</w:t></w:r><w:r><w:t>的经营情况并参照社会和行业的平均水平确定的，实行的是岗位工资和业绩奖励相结</w:t></w:r><w:r><w:t>合的模式。所以采用适当的薪酬激励方法，可以促进公司及专业市场的发展，也可推动区域产业集群的升级。</w:t></w:r></w:p><w:p w:rsidR="0018722C"><w:pPr><w:topLinePunct/></w:pPr><w:r><w:t>董事平均报酬</w:t></w:r><w:r><w:t>（</w:t></w:r><w:r><w:rPr><w:rFonts w:ascii="Times New Roman" w:eastAsia="Times New Roman"/></w:rPr><w:t>DAR</w:t></w:r><w:r><w:t>）</w:t></w:r><w:r><w:t>对绍兴轻纺城的区域产业集群的专业化、多样化及竞争程</w:t></w:r><w:r><w:t>度影响都通过了显著性检验，但均为负面影响，这说明绍兴轻纺城的董事平均报酬的</w:t></w:r><w:r><w:t>增加并不能促进其发展，反而会产生消极的作用。绍兴轻纺城可考虑适当减少董事薪</w:t></w:r><w:r><w:t>酬，将资金用于其他可以促进专业市场发展的方面，从而提高专业市场的水平，同时促进产业集群的扩大。</w:t></w:r></w:p><w:p w:rsidR="0018722C"><w:pPr><w:topLinePunct/></w:pPr><w:r><w:t>（</w:t></w:r><w:r><w:rPr><w:rFonts w:ascii="Times New Roman" w:eastAsia="Times New Roman"/></w:rPr><w:t>4</w:t></w:r><w:r><w:t>）</w:t></w:r><w:r><w:t>从利润方面的分析结果来看，净资产收益率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与利润总额</w:t></w:r><w:r><w:t>（</w:t></w:r><w:r><w:rPr><w:rFonts w:ascii="Times New Roman" w:eastAsia="Times New Roman"/><w:spacing w:val="0"/><w:w w:val="99"/></w:rPr><w:t>T</w:t></w:r><w:r><w:rPr><w:rFonts w:ascii="Times New Roman" w:eastAsia="Times New Roman"/><w:w w:val="99"/></w:rPr><w:t>P</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对东方丝绸市场的区域产业集群的影响几</w:t></w:r><w:r><w:t>乎都未通过显著性检验，这说明东方丝绸市场的净资产收益率、每股收益和利润总额</w:t></w:r><w:r><w:t>与区域产业集群之间并不存在必然的联系，其所得利润并不能影响整个区域产业集群</w:t></w:r><w:r><w:t>的发展。这是因为不论东方丝绸市场盈利多少，其对纺织品的需求量不会有太多影响，</w:t></w:r><w:r w:rsidR="001852F3"><w:t xml:space="preserve">进而不会影响对产业集群的需求。</w:t></w:r></w:p><w:p w:rsidR="0018722C"><w:pPr><w:topLinePunct/></w:pPr><w:r><w:t>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与利润总额</w:t></w:r><w:r><w:t>（</w:t></w:r><w:r><w:rPr><w:rFonts w:ascii="Times New Roman" w:eastAsia="Times New Roman"/><w:spacing w:val="0"/><w:w w:val="99"/></w:rPr><w:t>T</w:t></w:r><w:r><w:rPr><w:rFonts w:ascii="Times New Roman" w:eastAsia="Times New Roman"/><w:w w:val="99"/></w:rPr><w:t>P</w:t></w:r><w:r><w:t>）</w:t></w:r><w:r><w:t xml:space="preserve">对绍兴轻纺城的区</w:t></w:r><w:r><w:t>域产业集群的影响较小，而前五名客户收入</w:t></w:r><w:r><w:t>（</w:t></w:r><w:r><w:rPr><w:rFonts w:ascii="Times New Roman" w:eastAsia="Times New Roman"/><w:spacing w:val="-2"/></w:rPr><w:t>TFC</w:t></w:r><w:r><w:t>）</w:t></w:r><w:r><w:t>对绍兴轻纺城产业集群的专业化</w:t></w:r><w:r><w:t>及多样化都有一定的正面影响，这说明绍兴轻纺城从前五名大客户中取得的收入增多，</w:t></w:r><w:r><w:t>会促进专业市场的发展，进而推动产业集群。因此，绍兴轻纺城可适当的多发展些大</w:t></w:r><w:r w:rsidR="001852F3"><w:t xml:space="preserve">客户，从而使专业市场进一步繁荣昌盛。</w:t></w:r></w:p><w:p w:rsidR="0018722C"><w:pPr><w:pStyle w:val="Heading2"/><w:textAlignment w:val="center"/><w:topLinePunct/><w:ind w:left="171" w:hangingChars="171" w:hanging="171"/></w:pPr><w:bookmarkStart w:id="722191" w:name="_Toc686722191"/><w:r><w:t>5.3</w:t></w:r><w:r><w:t xml:space="preserve"> </w:t></w:r></w:p><w:p w:rsidR="0018722C"><w:pPr><w:textAlignment w:val="center"/><w:topLinePunct/></w:pPr><w:r><w:pict><v:group style="margin-left:83.664001pt;margin-top:2.321592pt;width:411.58pt;height:4.14pt;mso-position-horizontal-relative:page;mso-position-vertical-relative:paragraph;z-index:-17130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5.3 纺织服装区域产业集群对专业市场的影响研究 " w:id="97"/><w:bookmarkEnd w:id="97"/><w:r></w:r><w:bookmarkStart w:name="_bookmark39" w:id="98"/><w:bookmarkEnd w:id="98"/><w:r></w:r><w:bookmarkStart w:name="_bookmark39" w:id="99"/><w:bookmarkEnd w:id="99"/><w:r><w:t>纺织服装区域产业集群对专业市场的影响研究</w:t></w:r><w:bookmarkEnd w:id="722191"/></w:p><w:p w:rsidR="0018722C"><w:pPr><w:topLinePunct/></w:pPr><w:r><w:t>格兰杰因果关系检验是一种可以用来分析变量之间的因果的方法，开创者克莱</w:t></w:r><w:r><w:t>夫</w:t></w:r><w:r><w:rPr><w:rFonts w:ascii="Times New Roman" w:hAnsi="Times New Roman" w:eastAsia="Times New Roman"/><w:spacing w:val="-3"/><w:rFonts w:hint="eastAsia"/></w:rPr><w:t>・</w:t></w:r><w:r><w:t>格兰杰</w:t></w:r><w:r><w:t>（</w:t></w:r><w:r><w:rPr><w:rFonts w:ascii="Times New Roman" w:hAnsi="Times New Roman" w:eastAsia="Times New Roman"/></w:rPr><w:t>Clive </w:t></w:r><w:r><w:rPr><w:rFonts w:ascii="Times New Roman" w:hAnsi="Times New Roman" w:eastAsia="Times New Roman"/><w:spacing w:val="-6"/></w:rPr><w:t>W</w:t></w:r><w:r><w:rPr><w:rFonts w:ascii="Times New Roman" w:hAnsi="Times New Roman" w:eastAsia="Times New Roman"/><w:spacing w:val="-4"/></w:rPr><w:t>. </w:t></w:r><w:r><w:rPr><w:rFonts w:ascii="Times New Roman" w:hAnsi="Times New Roman" w:eastAsia="Times New Roman"/></w:rPr><w:t>J</w:t></w:r><w:r><w:rPr><w:rFonts w:ascii="Times New Roman" w:hAnsi="Times New Roman" w:eastAsia="Times New Roman"/><w:spacing w:val="-1"/></w:rPr><w:t>. </w:t></w:r><w:r><w:rPr><w:rFonts w:ascii="Times New Roman" w:hAnsi="Times New Roman" w:eastAsia="Times New Roman"/></w:rPr><w:t>Granger</w:t></w:r><w:r><w:t>）</w:t></w:r><w:r><w:t>给因果关系的定义是“依赖于使用过去某些时点上</w:t></w:r><w:r><w:t>所有信息的最佳最小二乘预测的方差”。在时间序列情形下，两个经济变量</w:t></w:r><w:r><w:rPr><w:rFonts w:ascii="Times New Roman" w:hAnsi="Times New Roman" w:eastAsia="Times New Roman"/></w:rPr><w:t>X</w:t></w:r><w:r><w:t>、</w:t></w:r><w:r><w:rPr><w:rFonts w:ascii="Times New Roman" w:hAnsi="Times New Roman" w:eastAsia="Times New Roman"/></w:rPr><w:t>Y</w:t></w:r><w:r><w:t>之</w:t></w:r><w:r><w:t>间的格兰杰因果关系定义为：若在包含了变量</w:t></w:r><w:r><w:rPr><w:rFonts w:ascii="Times New Roman" w:hAnsi="Times New Roman" w:eastAsia="Times New Roman"/></w:rPr><w:t>X</w:t></w:r><w:r><w:t>、</w:t></w:r><w:r><w:rPr><w:rFonts w:ascii="Times New Roman" w:hAnsi="Times New Roman" w:eastAsia="Times New Roman"/></w:rPr><w:t>Y</w:t></w:r><w:r><w:t>的过去信息的条件下，对变量</w:t></w:r><w:r><w:rPr><w:rFonts w:ascii="Times New Roman" w:hAnsi="Times New Roman" w:eastAsia="Times New Roman"/></w:rPr><w:t>Y</w:t></w:r><w:r><w:t>的预测效果要优于只单独由</w:t></w:r><w:r><w:rPr><w:rFonts w:ascii="Times New Roman" w:hAnsi="Times New Roman" w:eastAsia="Times New Roman"/></w:rPr><w:t>Y</w:t></w:r><w:r><w:t>的过去信息对</w:t></w:r><w:r><w:rPr><w:rFonts w:ascii="Times New Roman" w:hAnsi="Times New Roman" w:eastAsia="Times New Roman"/></w:rPr><w:t>Y</w:t></w:r><w:r><w:t>进行的预测效果，即变量</w:t></w:r><w:r><w:rPr><w:rFonts w:ascii="Times New Roman" w:hAnsi="Times New Roman" w:eastAsia="Times New Roman"/></w:rPr><w:t>X</w:t></w:r><w:r><w:t>有助于解</w:t></w:r><w:r><w:t>释变量</w:t></w:r><w:r><w:rPr><w:rFonts w:ascii="Times New Roman" w:hAnsi="Times New Roman" w:eastAsia="Times New Roman"/></w:rPr><w:t>Y</w:t></w:r><w:r><w:t>的将来变化，则认为变量</w:t></w:r><w:r><w:rPr><w:rFonts w:ascii="Times New Roman" w:hAnsi="Times New Roman" w:eastAsia="Times New Roman"/></w:rPr><w:t>X</w:t></w:r><w:r><w:t>是引致变量</w:t></w:r><w:r><w:rPr><w:rFonts w:ascii="Times New Roman" w:hAnsi="Times New Roman" w:eastAsia="Times New Roman"/></w:rPr><w:t>Y</w:t></w:r><w:r><w:t>的格兰杰原因</w:t></w:r><w:r><w:rPr><w:rFonts w:ascii="Times New Roman" w:hAnsi="Times New Roman" w:eastAsia="Times New Roman"/><w:vertAlign w:val="superscript"/></w:rPr><w:t>[</w:t></w:r><w:r><w:rPr><w:rFonts w:ascii="Times New Roman" w:hAnsi="Times New Roman" w:eastAsia="Times New Roman"/><w:vertAlign w:val="superscript"/><w:position w:val="11"/></w:rPr><w:t xml:space="preserve">62</w:t></w:r><w:r><w:rPr><w:rFonts w:ascii="Times New Roman" w:hAnsi="Times New Roman" w:eastAsia="Times New Roman"/><w:vertAlign w:val="superscript"/></w:rPr><w:t>]</w:t></w:r><w:r><w:t>。</w:t></w:r></w:p><w:p w:rsidR="0018722C"><w:pPr><w:topLinePunct/></w:pPr><w:r><w:t>格兰杰因果检验的前提是该序列必须为平稳序列，所以在通过单位根检验的基础</w:t></w:r><w:r><w:t>上，用格兰杰因果关系检验对数据加以分析，确定二者之间是否存在因果关系</w:t></w:r><w:r><w:rPr><w:rFonts w:ascii="Times New Roman" w:eastAsia="Times New Roman"/><w:vertAlign w:val="superscript"/></w:rPr><w:t>[</w:t></w:r><w:r><w:rPr><w:rFonts w:ascii="Times New Roman" w:eastAsia="Times New Roman"/><w:vertAlign w:val="superscript"/></w:rPr><w:t xml:space="preserve">63</w:t></w:r><w:r><w:rPr><w:rFonts w:ascii="Times New Roman" w:eastAsia="Times New Roman"/><w:vertAlign w:val="superscript"/></w:rPr><w:t>]</w:t></w:r><w:r><w:t>。最</w:t></w:r><w:r><w:t>后通过协整方程的检验来说明纺织服装产业集群对专业市场的影响是正向或负向。</w:t></w:r></w:p><w:p w:rsidR="0018722C"><w:pPr><w:pStyle w:val="Heading3"/><w:topLinePunct/><w:ind w:left="200" w:hangingChars="200" w:hanging="200"/></w:pPr><w:bookmarkStart w:id="722192" w:name="_Toc686722192"/><w:bookmarkStart w:name="_bookmark40" w:id="100"/><w:bookmarkEnd w:id="100"/><w:r><w:t>5.3.1</w:t></w:r><w:r><w:t xml:space="preserve"> </w:t></w:r><w:bookmarkStart w:name="_bookmark40" w:id="101"/><w:bookmarkEnd w:id="101"/><w:r><w:t>单位根检验</w:t></w:r><w:bookmarkEnd w:id="722192"/></w:p><w:p w:rsidR="0018722C"><w:pPr><w:topLinePunct/></w:pPr><w:r><w:t>本文采用</w:t></w:r><w:r><w:rPr><w:rFonts w:ascii="Times New Roman" w:hAnsi="Times New Roman" w:eastAsia="宋体"/></w:rPr><w:t>A</w:t></w:r><w:r><w:rPr><w:rFonts w:ascii="Times New Roman" w:hAnsi="Times New Roman" w:eastAsia="宋体"/></w:rPr><w:t>D</w:t></w:r><w:r><w:rPr><w:rFonts w:ascii="Times New Roman" w:hAnsi="Times New Roman" w:eastAsia="宋体"/></w:rPr><w:t>F</w:t></w:r><w:r w:rsidR="001852F3"><w:rPr><w:rFonts w:ascii="Times New Roman" w:hAnsi="Times New Roman" w:eastAsia="宋体"/></w:rPr><w:t xml:space="preserve"> </w:t></w:r><w:r><w:t>的方法对纺织服装产业集群的专业化</w:t></w:r><w:r><w:t>（</w:t></w:r><w:r><w:rPr><w:rFonts w:ascii="Times New Roman" w:hAnsi="Times New Roman" w:eastAsia="宋体"/><w:w w:val="99"/></w:rPr><w:t>SP</w:t></w:r><w:r><w:t>）</w:t></w:r><w:r><w:t>、多样化</w:t></w:r><w:r><w:t>（</w:t></w:r><w:r><w:rPr><w:rFonts w:ascii="Times New Roman" w:hAnsi="Times New Roman" w:eastAsia="宋体"/><w:spacing w:val="0"/><w:w w:val="99"/></w:rPr><w:t>DV</w:t></w:r><w:r><w:t>）</w:t></w:r><w:r><w:t>、竞争程度</w:t></w:r><w:r><w:t>（</w:t></w:r><w:r><w:rPr><w:rFonts w:ascii="Times New Roman" w:hAnsi="Times New Roman" w:eastAsia="宋体"/></w:rPr><w:t>CP</w:t></w:r><w:r><w:t>）</w:t></w:r><w:r><w:t>和专业市场的部分指标进行单位根检验。根据①式的结果，对东方丝</w:t></w:r><w:r><w:t>绸市场产业集群的专业化与其专业市场的总资产、股东权益、营业房出租、董事薪酬进行单位根检验。同理，根据②</w:t></w:r><w:r><w:rPr><w:rFonts w:ascii="Times New Roman" w:hAnsi="Times New Roman" w:eastAsia="宋体"/></w:rPr><w:t>-</w:t></w:r><w:r><w:t>⑥式，对东方丝绸市场及绍兴轻纺城其它的相应数据进行检验。</w:t></w:r></w:p><w:p w:rsidR="0018722C"><w:pPr><w:pStyle w:val="a8"/><w:topLinePunct/></w:pPr><w:r><w:rPr><w:rFonts w:cstheme="minorBidi" w:hAnsiTheme="minorHAnsi" w:eastAsiaTheme="minorHAnsi" w:asciiTheme="minorHAnsi" w:ascii="楷体" w:eastAsia="楷体" w:hint="eastAsia"/></w:rPr><w:t>表5-9</w:t></w:r><w:r><w:t xml:space="preserve">  </w:t></w:r><w:r w:rsidRPr="00DB64CE"><w:rPr><w:rFonts w:cstheme="minorBidi" w:hAnsiTheme="minorHAnsi" w:eastAsiaTheme="minorHAnsi" w:asciiTheme="minorHAnsi" w:ascii="楷体" w:eastAsia="楷体" w:hint="eastAsia"/></w:rPr><w:t>产业集群专业化面板数据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w:t></w:r><w:r><w:t xml:space="preserve">  </w:t></w:r><w:r w:rsidRPr="00DB64CE"><w:rPr><w:rFonts w:cstheme="minorBidi" w:hAnsiTheme="minorHAnsi" w:eastAsiaTheme="minorHAnsi" w:asciiTheme="minorHAnsi" w:ascii="Times New Roman"/></w:rPr><w:t>ADF test of Industrial clusters specialization panel data</w:t></w:r></w:p><w:p w:rsidR="0018722C"><w:pPr><w:pStyle w:val="a8"/><w:topLinePunct/></w:pPr><w:r><w:rPr><w:rFonts w:cstheme="minorBidi" w:hAnsiTheme="minorHAnsi" w:eastAsiaTheme="minorHAnsi" w:asciiTheme="minorHAnsi" w:ascii="楷体" w:eastAsia="楷体" w:hint="eastAsia"/></w:rPr><w:t>表5-9-1</w:t></w:r><w:r><w:t xml:space="preserve">  </w:t></w:r><w:r w:rsidRPr="00DB64CE"><w:rPr><w:rFonts w:cstheme="minorBidi" w:hAnsiTheme="minorHAnsi" w:eastAsiaTheme="minorHAnsi" w:asciiTheme="minorHAnsi" w:ascii="楷体" w:eastAsia="楷体" w:hint="eastAsia"/></w:rPr><w:t>东方丝绸市场产业集群专业化面板数据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5-9-1</w:t></w:r><w:r><w:t xml:space="preserve">  </w:t></w:r><w:r w:rsidRPr="00DB64CE"><w:rPr><w:rFonts w:cstheme="minorBidi" w:hAnsiTheme="minorHAnsi" w:eastAsiaTheme="minorHAnsi" w:asciiTheme="minorHAnsi" w:ascii="Times New Roman"/></w:rPr><w:t>ADF test of Industrial clusters specialization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-0.21382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19.5918</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0.0334</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表5-9-2</w:t></w:r><w:r><w:t xml:space="preserve">  </w:t></w:r><w:r w:rsidRPr="00DB64CE"><w:rPr><w:rFonts w:cstheme="minorBidi" w:hAnsiTheme="minorHAnsi" w:eastAsiaTheme="minorHAnsi" w:asciiTheme="minorHAnsi" w:ascii="楷体" w:eastAsia="楷体" w:hint="eastAsia"/></w:rPr><w:t>绍兴轻纺城专业化面板数据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5-9-2</w:t></w:r><w:r><w:t xml:space="preserve">  </w:t></w:r><w:r w:rsidRPr="00DB64CE"><w:rPr><w:rFonts w:cstheme="minorBidi" w:hAnsiTheme="minorHAnsi" w:eastAsiaTheme="minorHAnsi" w:asciiTheme="minorHAnsi" w:ascii="Times New Roman"/></w:rPr><w:t>ADF test of Industrial clusters specialization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0.77437</w:t></w:r></w:p></w:tc><w:tc><w:tcPr><w:tcW w:w="851" w:type="pct"/><w:vAlign w:val="center"/></w:tcPr><w:p w:rsidR="0018722C"><w:pPr><w:pStyle w:val="affff9"/><w:topLinePunct/><w:ind w:leftChars="0" w:left="0" w:rightChars="0" w:right="0" w:firstLineChars="0" w:firstLine="0"/><w:spacing w:line="240" w:lineRule="atLeast"/></w:pPr><w:r><w:t>9.24857</w:t></w:r></w:p></w:tc><w:tc><w:tcPr><w:tcW w:w="595" w:type="pct"/><w:vAlign w:val="center"/></w:tcPr><w:p w:rsidR="0018722C"><w:pPr><w:pStyle w:val="affff9"/><w:topLinePunct/><w:ind w:leftChars="0" w:left="0" w:rightChars="0" w:right="0" w:firstLineChars="0" w:firstLine="0"/><w:spacing w:line="240" w:lineRule="atLeast"/></w:pPr><w:r><w:t>0.5087</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-1.04802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37.3290</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rPr><w:t>表5-10</w:t></w:r><w:r><w:t xml:space="preserve">  </w:t></w:r><w:r w:rsidRPr="00DB64CE"><w:rPr><w:rFonts w:cstheme="minorBidi" w:hAnsiTheme="minorHAnsi" w:eastAsiaTheme="minorHAnsi" w:asciiTheme="minorHAnsi" w:ascii="楷体" w:eastAsia="楷体" w:hint="eastAsia"/></w:rPr><w:t>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w:t></w:r><w:r><w:t xml:space="preserve">  </w:t></w:r><w:r w:rsidRPr="00DB64CE"><w:rPr><w:rFonts w:cstheme="minorBidi" w:hAnsiTheme="minorHAnsi" w:eastAsiaTheme="minorHAnsi" w:asciiTheme="minorHAnsi" w:ascii="Times New Roman"/></w:rPr><w:t>ADF test of Industrial clusters diversity panel data</w:t></w:r></w:p><w:p w:rsidR="0018722C"><w:pPr><w:pStyle w:val="a8"/><w:topLinePunct/></w:pPr><w:r><w:rPr><w:rFonts w:cstheme="minorBidi" w:hAnsiTheme="minorHAnsi" w:eastAsiaTheme="minorHAnsi" w:asciiTheme="minorHAnsi" w:ascii="楷体" w:eastAsia="楷体" w:hint="eastAsia"/></w:rPr><w:t>表5-10-1</w:t></w:r><w:r><w:t xml:space="preserve">  </w:t></w:r><w:r w:rsidRPr="00DB64CE"><w:rPr><w:rFonts w:cstheme="minorBidi" w:hAnsiTheme="minorHAnsi" w:eastAsiaTheme="minorHAnsi" w:asciiTheme="minorHAnsi" w:ascii="楷体" w:eastAsia="楷体" w:hint="eastAsia"/></w:rPr><w:t>东方丝绸市场产业集群多样化面板数据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5-10-1</w:t></w:r><w:r><w:t xml:space="preserve">  </w:t></w:r><w:r w:rsidRPr="00DB64CE"><w:rPr><w:rFonts w:cstheme="minorBidi" w:hAnsiTheme="minorHAnsi" w:eastAsiaTheme="minorHAnsi" w:asciiTheme="minorHAnsi" w:ascii="Times New Roman"/></w:rPr><w:t>ADF test of Industrial clusters diversity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-0.23355</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30.2021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0.0008</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表5-10-2</w:t></w:r><w:r><w:t xml:space="preserve">  </w:t></w:r><w:r w:rsidRPr="00DB64CE"><w:rPr><w:rFonts w:cstheme="minorBidi" w:hAnsiTheme="minorHAnsi" w:eastAsiaTheme="minorHAnsi" w:asciiTheme="minorHAnsi" w:ascii="楷体" w:eastAsia="楷体" w:hint="eastAsia"/></w:rPr><w:t>绍兴轻纺城产业集群多样化面板数据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5-10-2</w:t></w:r><w:r><w:t xml:space="preserve">  </w:t></w:r><w:r w:rsidRPr="00DB64CE"><w:rPr><w:rFonts w:cstheme="minorBidi" w:hAnsiTheme="minorHAnsi" w:eastAsiaTheme="minorHAnsi" w:asciiTheme="minorHAnsi" w:ascii="Times New Roman"/></w:rPr><w:t>ADF test of Industrial clusters diversity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-0.41673</w:t></w:r></w:p></w:tc><w:tc><w:tcPr><w:tcW w:w="851" w:type="pct"/><w:vAlign w:val="center"/></w:tcPr><w:p w:rsidR="0018722C"><w:pPr><w:pStyle w:val="affff9"/><w:topLinePunct/><w:ind w:leftChars="0" w:left="0" w:rightChars="0" w:right="0" w:firstLineChars="0" w:firstLine="0"/><w:spacing w:line="240" w:lineRule="atLeast"/></w:pPr><w:r><w:t>9.59853</w:t></w:r></w:p></w:tc><w:tc><w:tcPr><w:tcW w:w="595" w:type="pct"/><w:vAlign w:val="center"/></w:tcPr><w:p w:rsidR="0018722C"><w:pPr><w:pStyle w:val="affff9"/><w:topLinePunct/><w:ind w:leftChars="0" w:left="0" w:rightChars="0" w:right="0" w:firstLineChars="0" w:firstLine="0"/><w:spacing w:line="240" w:lineRule="atLeast"/></w:pPr><w:r><w:t>0.2943</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-3.34111</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23.8019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0.0025</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表5-11</w:t></w:r><w:r><w:t xml:space="preserve">  </w:t></w:r><w:r w:rsidRPr="00DB64CE"><w:rPr><w:rFonts w:cstheme="minorBidi" w:hAnsiTheme="minorHAnsi" w:eastAsiaTheme="minorHAnsi" w:asciiTheme="minorHAnsi" w:ascii="楷体" w:eastAsia="楷体" w:hint="eastAsia"/></w:rPr><w:t>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w:t></w:r><w:r><w:t xml:space="preserve">  </w:t></w:r><w:r w:rsidRPr="00DB64CE"><w:rPr><w:rFonts w:cstheme="minorBidi" w:hAnsiTheme="minorHAnsi" w:eastAsiaTheme="minorHAnsi" w:asciiTheme="minorHAnsi" w:ascii="Times New Roman"/></w:rPr><w:t>ADF test of Industrial clusters competition panel data</w:t></w:r></w:p><w:p w:rsidR="0018722C"><w:pPr><w:pStyle w:val="a8"/><w:topLinePunct/></w:pPr><w:r><w:rPr><w:rFonts w:cstheme="minorBidi" w:hAnsiTheme="minorHAnsi" w:eastAsiaTheme="minorHAnsi" w:asciiTheme="minorHAnsi" w:ascii="楷体" w:eastAsia="楷体" w:hint="eastAsia"/></w:rPr><w:t>表5-11-1</w:t></w:r><w:r><w:t xml:space="preserve">  </w:t></w:r><w:r w:rsidRPr="00DB64CE"><w:rPr><w:rFonts w:cstheme="minorBidi" w:hAnsiTheme="minorHAnsi" w:eastAsiaTheme="minorHAnsi" w:asciiTheme="minorHAnsi" w:ascii="楷体" w:eastAsia="楷体" w:hint="eastAsia"/></w:rPr><w:t>东方丝绸市场产业集群竞争程度面板数据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5-11-1</w:t></w:r><w:r><w:t xml:space="preserve">  </w:t></w:r><w:r w:rsidRPr="00DB64CE"><w:rPr><w:rFonts w:cstheme="minorBidi" w:hAnsiTheme="minorHAnsi" w:eastAsiaTheme="minorHAnsi" w:asciiTheme="minorHAnsi" w:ascii="Times New Roman"/></w:rPr><w:t>ADF test of Industrial clusters competition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0.46853</w:t></w:r></w:p></w:tc><w:tc><w:tcPr><w:tcW w:w="851" w:type="pct"/><w:vAlign w:val="center"/></w:tcPr><w:p w:rsidR="0018722C"><w:pPr><w:pStyle w:val="affff9"/><w:topLinePunct/><w:ind w:leftChars="0" w:left="0" w:rightChars="0" w:right="0" w:firstLineChars="0" w:firstLine="0"/><w:spacing w:line="240" w:lineRule="atLeast"/></w:pPr><w:r><w:t>10.9984</w:t></w:r></w:p></w:tc><w:tc><w:tcPr><w:tcW w:w="595" w:type="pct"/><w:vAlign w:val="center"/></w:tcPr><w:p w:rsidR="0018722C"><w:pPr><w:pStyle w:val="affff9"/><w:topLinePunct/><w:ind w:leftChars="0" w:left="0" w:rightChars="0" w:right="0" w:firstLineChars="0" w:firstLine="0"/><w:spacing w:line="240" w:lineRule="atLeast"/></w:pPr><w:r><w:t>0.3576</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-2.54418</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17.3421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0.0671</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表5-11-2</w:t></w:r><w:r><w:t xml:space="preserve">  </w:t></w:r><w:r w:rsidRPr="00DB64CE"><w:rPr><w:rFonts w:cstheme="minorBidi" w:hAnsiTheme="minorHAnsi" w:eastAsiaTheme="minorHAnsi" w:asciiTheme="minorHAnsi" w:ascii="楷体" w:eastAsia="楷体" w:hint="eastAsia"/></w:rPr><w:t>绍兴轻纺城产业集群竞争程度面板数据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5-11-2</w:t></w:r><w:r><w:t xml:space="preserve">  </w:t></w:r><w:r w:rsidRPr="00DB64CE"><w:rPr><w:rFonts w:cstheme="minorBidi" w:hAnsiTheme="minorHAnsi" w:eastAsiaTheme="minorHAnsi" w:asciiTheme="minorHAnsi" w:ascii="Times New Roman"/></w:rPr><w:t>ADF test of Industrial clusters competition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-2.92294</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15.9325</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0.0434</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topLinePunct/></w:pPr><w:r><w:t>由</w:t></w:r><w:r><w:t>表</w:t></w:r><w:r><w:rPr><w:rFonts w:ascii="Times New Roman" w:eastAsia="宋体"/></w:rPr><w:t>5-9</w:t></w:r><w:r><w:t>、</w:t></w:r><w:r><w:t>表</w:t></w:r><w:r><w:rPr><w:rFonts w:ascii="Times New Roman" w:eastAsia="宋体"/></w:rPr><w:t>5-10</w:t></w:r><w:r><w:t>、</w:t></w:r><w:r><w:t>表</w:t></w:r><w:r><w:rPr><w:rFonts w:ascii="Times New Roman" w:eastAsia="宋体"/></w:rPr><w:t>5-11</w:t></w:r><w:r><w:t>中所示</w:t></w:r><w:r><w:rPr><w:rFonts w:ascii="Times New Roman" w:eastAsia="宋体"/></w:rPr><w:t>ADF</w:t></w:r><w:r><w:t>检验的结果可以看出，有的样本原始面</w:t></w:r><w:r><w:t>板数据在</w:t></w:r><w:r><w:rPr><w:rFonts w:ascii="Times New Roman" w:eastAsia="宋体"/></w:rPr><w:t>5%</w:t></w:r><w:r><w:t>的显著性水平下已经是平稳序列，如中国东方丝绸市场的产业集群专</w:t></w:r><w:r><w:t>业</w:t></w:r></w:p><w:p w:rsidR="0018722C"><w:pPr><w:pStyle w:val="ae"/><w:topLinePunct/></w:pPr><w:r><w:pict><v:group style="margin-left:83.664001pt;margin-top:2.325632pt;width:411.58pt;height:4.14pt;mso-position-horizontal-relative:page;mso-position-vertical-relative:paragraph;z-index:-1712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6"/></w:rPr><w:t>化面板数据</w:t></w:r><w:r><w:rPr><w:rFonts w:ascii="Times New Roman" w:eastAsia="Times New Roman"/></w:rPr><w:t>ADF</w:t></w:r><w:r><w:rPr><w:spacing w:val="-5"/></w:rPr><w:t>检验，以及绍兴轻纺城的产业集群竞争程度面板数据</w:t></w:r><w:r><w:rPr><w:rFonts w:ascii="Times New Roman" w:eastAsia="Times New Roman"/></w:rPr><w:t>ADF</w:t></w:r><w:r><w:rPr><w:spacing w:val="-6"/></w:rPr><w:t>检验；而</w:t></w:r><w:r><w:rPr><w:spacing w:val="-8"/></w:rPr><w:t>有的样本原始序列分序列在</w:t></w:r><w:r><w:rPr><w:rFonts w:ascii="Times New Roman" w:eastAsia="Times New Roman"/></w:rPr><w:t>10%</w:t></w:r><w:r><w:rPr><w:spacing w:val="-6"/></w:rPr><w:t>的显著性水平下是非平稳的，但一阶差分后都在</w:t></w:r><w:r><w:rPr><w:rFonts w:ascii="Times New Roman" w:eastAsia="Times New Roman"/></w:rPr><w:t>5%</w:t></w:r><w:r><w:rPr><w:spacing w:val="-16"/></w:rPr><w:t>或</w:t></w:r><w:r><w:rPr><w:rFonts w:ascii="Times New Roman" w:eastAsia="Times New Roman"/></w:rPr><w:t>10%</w:t></w:r><w:r><w:rPr><w:spacing w:val="-2"/></w:rPr><w:t>的显著性水平下即是平稳序列。如</w:t></w:r><w:r><w:rPr><w:spacing w:val="-2"/></w:rPr><w:t>表</w:t></w:r><w:r><w:rPr><w:rFonts w:ascii="Times New Roman" w:eastAsia="Times New Roman"/></w:rPr><w:t>10-2</w:t></w:r><w:r><w:t>所示，绍兴轻纺城的产业集群多样化面板数据的原始序列，</w:t></w:r><w:r><w:rPr><w:rFonts w:ascii="Times New Roman" w:eastAsia="Times New Roman"/></w:rPr><w:t>10%</w:t></w:r><w:r><w:rPr><w:spacing w:val="-2"/></w:rPr><w:t>的显著性水平下显示非平稳，一阶差分后，在</w:t></w:r><w:r><w:rPr><w:rFonts w:ascii="Times New Roman" w:eastAsia="Times New Roman"/></w:rPr><w:t>5%</w:t></w:r><w:r><w:t>显著性水平下即显示平稳。</w:t></w:r></w:p><w:p w:rsidR="0018722C"><w:pPr><w:topLinePunct/></w:pPr><w:r><w:t>综上所述，纺织服装产业集群的专业化</w:t></w:r><w:r><w:t>（</w:t></w:r><w:r><w:rPr><w:rFonts w:ascii="Times New Roman" w:eastAsia="Times New Roman"/><w:spacing w:val="1"/><w:w w:val="99"/></w:rPr><w:t>SP</w:t></w:r><w:r><w:t>）</w:t></w:r><w:r><w:t>、多样化</w:t></w:r><w:r><w:t>（</w:t></w:r><w:r><w:rPr><w:rFonts w:ascii="Times New Roman" w:eastAsia="Times New Roman"/><w:spacing w:val="0"/><w:w w:val="99"/></w:rPr><w:t>D</w:t></w:r><w:r><w:rPr><w:rFonts w:ascii="Times New Roman" w:eastAsia="Times New Roman"/><w:spacing w:val="0"/><w:w w:val="99"/></w:rPr><w:t>V</w:t></w:r><w:r><w:t>）</w:t></w:r><w:r><w:t>、竞争程度</w:t></w:r><w:r><w:t>（</w:t></w:r><w:r><w:rPr><w:rFonts w:ascii="Times New Roman" w:eastAsia="Times New Roman"/><w:spacing w:val="1"/></w:rPr><w:t>C</w:t></w:r><w:r><w:rPr><w:rFonts w:ascii="Times New Roman" w:eastAsia="Times New Roman"/><w:spacing w:val="1"/><w:w w:val="99"/></w:rPr><w:t>P</w:t></w:r><w:r><w:t>）</w:t></w:r><w:r><w:t>和专业市场的部分指标进行单位根检验后，其序列均为平稳序列，通过了单位根检验。</w:t></w:r></w:p><w:p w:rsidR="0018722C"><w:pPr><w:pStyle w:val="Heading3"/><w:topLinePunct/><w:ind w:left="200" w:hangingChars="200" w:hanging="200"/></w:pPr><w:bookmarkStart w:id="722193" w:name="_Toc686722193"/><w:bookmarkStart w:name="_bookmark41" w:id="102"/><w:bookmarkEnd w:id="102"/><w:r><w:t>5.3.2</w:t></w:r><w:r><w:t xml:space="preserve"> </w:t></w:r><w:bookmarkStart w:name="_bookmark41" w:id="103"/><w:bookmarkEnd w:id="103"/><w:r><w:t>格兰杰因果检验</w:t></w:r><w:bookmarkEnd w:id="722193"/></w:p><w:p w:rsidR="0018722C"><w:pPr><w:topLinePunct/></w:pPr><w:r><w:t>（</w:t></w:r><w:r><w:rPr><w:rFonts w:ascii="Times New Roman" w:eastAsia="Times New Roman"/></w:rPr><w:t>1</w:t></w:r><w:r><w:t>）</w:t></w:r><w:r><w:t xml:space="preserve">产业集群专业化程度</w:t></w:r><w:r><w:t>（</w:t></w:r><w:r><w:rPr><w:rFonts w:ascii="Times New Roman" w:eastAsia="Times New Roman"/><w:w w:val="95"/></w:rPr><w:t>SP</w:t></w:r><w:r><w:t>）</w:t></w:r><w:r><w:t>与专业市场的格兰杰因果检验</w:t></w:r></w:p><w:p w:rsidR="0018722C"><w:pPr><w:topLinePunct/></w:pPr><w:r><w:t>由①式我们可以知道，影响东方丝绸市场产业集群专业化的因素有：专业市场的</w:t></w:r><w:r><w:t>总资产</w:t></w:r><w:r><w:t>（</w:t></w:r><w:r><w:rPr><w:rFonts w:ascii="Times New Roman" w:hAnsi="Times New Roman" w:eastAsia="Times New Roman"/><w:spacing w:val="-10"/><w:w w:val="99"/></w:rPr><w:t>T</w:t></w:r><w:r><w:rPr><w:rFonts w:ascii="Times New Roman" w:hAnsi="Times New Roman" w:eastAsia="Times New Roman"/><w:spacing w:val="0"/><w:w w:val="99"/></w:rPr><w:t>A</w:t></w:r><w:r><w:t>）</w:t></w:r><w:r><w:t>、股东权益</w:t></w:r><w:r><w:t>（</w:t></w:r><w:r><w:rPr><w:rFonts w:ascii="Times New Roman" w:hAnsi="Times New Roman" w:eastAsia="Times New Roman"/><w:w w:val="99"/></w:rPr><w:t>S</w:t></w:r><w:r><w:rPr><w:rFonts w:ascii="Times New Roman" w:hAnsi="Times New Roman" w:eastAsia="Times New Roman"/><w:spacing w:val="0"/><w:w w:val="99"/></w:rPr><w:t>E</w:t></w:r><w:r><w:t>）</w:t></w:r><w:r><w:t>、营业房出租毛利率</w:t></w:r><w:r><w:t>（</w:t></w:r><w:r><w:rPr><w:rFonts w:ascii="Times New Roman" w:hAnsi="Times New Roman" w:eastAsia="Times New Roman"/><w:spacing w:val="-1"/></w:rPr><w:t>B</w:t></w:r><w:r><w:rPr><w:rFonts w:ascii="Times New Roman" w:hAnsi="Times New Roman" w:eastAsia="Times New Roman"/></w:rPr><w:t>R</w:t></w:r><w:r><w:rPr><w:rFonts w:ascii="Times New Roman" w:hAnsi="Times New Roman" w:eastAsia="Times New Roman"/><w:w w:val="99"/></w:rPr><w:t>GM</w:t></w:r><w:r><w:t>）</w:t></w:r><w:r><w:t>、董事平均薪酬</w:t></w:r><w:r><w:t>（</w:t></w:r><w:r><w:rPr><w:rFonts w:ascii="Times New Roman" w:hAnsi="Times New Roman" w:eastAsia="Times New Roman"/><w:spacing w:val="0"/><w:w w:val="99"/></w:rPr><w:t>DA</w:t></w:r><w:r><w:rPr><w:rFonts w:ascii="Times New Roman" w:hAnsi="Times New Roman" w:eastAsia="Times New Roman"/><w:w w:val="99"/></w:rPr><w:t>R</w:t></w:r><w:r><w:t>）</w:t></w:r><w:r><w:t>；</w:t></w:r><w:r><w:t>同理，影响绍兴轻纺城产业集群专业化的因素有：专业市场的总资产</w:t></w:r><w:r><w:t>（</w:t></w:r><w:r><w:rPr><w:rFonts w:ascii="Times New Roman" w:hAnsi="Times New Roman" w:eastAsia="Times New Roman"/><w:spacing w:val="-10"/><w:w w:val="99"/></w:rPr><w:t>T</w:t></w:r><w:r><w:rPr><w:rFonts w:ascii="Times New Roman" w:hAnsi="Times New Roman" w:eastAsia="Times New Roman"/><w:spacing w:val="0"/><w:w w:val="99"/></w:rPr><w:t>A</w:t></w:r><w:r><w:t>）</w:t></w:r><w:r><w:t>、股东权益</w:t></w:r><w:r><w:t>（</w:t></w:r><w:r><w:rPr><w:rFonts w:ascii="Times New Roman" w:hAnsi="Times New Roman" w:eastAsia="Times New Roman"/><w:w w:val="99"/></w:rPr><w:t>S</w:t></w:r><w:r><w:rPr><w:rFonts w:ascii="Times New Roman" w:hAnsi="Times New Roman" w:eastAsia="Times New Roman"/><w:spacing w:val="0"/><w:w w:val="99"/></w:rPr><w:t>E</w:t></w:r><w:r><w:t>）</w:t></w:r><w:r><w:t>、前五名客户收入</w:t></w:r><w:r><w:t>（</w:t></w:r><w:r><w:rPr><w:rFonts w:ascii="Times New Roman" w:hAnsi="Times New Roman" w:eastAsia="Times New Roman"/><w:w w:val="99"/></w:rPr><w:t>T</w:t></w:r><w:r><w:rPr><w:rFonts w:ascii="Times New Roman" w:hAnsi="Times New Roman" w:eastAsia="Times New Roman"/><w:spacing w:val="-1"/><w:w w:val="99"/></w:rPr><w:t>F</w:t></w:r><w:r><w:rPr><w:rFonts w:ascii="Times New Roman" w:hAnsi="Times New Roman" w:eastAsia="Times New Roman"/></w:rPr><w:t>C</w:t></w:r><w:r><w:t>）</w:t></w:r><w:r><w:t>、董事平均薪酬</w:t></w:r><w:r><w:t>（</w:t></w:r><w:r><w:rPr><w:rFonts w:ascii="Times New Roman" w:hAnsi="Times New Roman" w:eastAsia="Times New Roman"/><w:spacing w:val="0"/><w:w w:val="99"/></w:rPr><w:t>DA</w:t></w:r><w:r><w:rPr><w:rFonts w:ascii="Times New Roman" w:hAnsi="Times New Roman" w:eastAsia="Times New Roman"/><w:w w:val="99"/></w:rPr><w:t>R</w:t></w:r><w:r><w:t>）</w:t></w:r><w:r><w:t>。格兰杰因果性检验结果</w:t></w:r><w:r><w:t>如下：</w:t></w:r><w:r><w:t>（</w:t></w:r><w:r><w:rPr><w:spacing w:val="-5"/></w:rPr><w:t>当概率小于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 w:rsidR="001852F3"><w:rPr><w:rFonts w:ascii="Times New Roman" w:hAnsi="Times New Roman" w:eastAsia="Times New Roman"/></w:rPr><w:t xml:space="preserve"> </w:t></w:r><w:r><w:t>时，表示推翻原假设</w:t></w:r><w:r><w:t>）</w:t></w:r><w:r><w:t>。</w:t></w:r></w:p><w:p w:rsidR="0018722C"><w:pPr><w:pStyle w:val="a8"/><w:topLinePunct/></w:pPr><w:r><w:rPr><w:rFonts w:cstheme="minorBidi" w:hAnsiTheme="minorHAnsi" w:eastAsiaTheme="minorHAnsi" w:asciiTheme="minorHAnsi" w:ascii="楷体" w:eastAsia="楷体" w:hint="eastAsia"/></w:rPr><w:t>表5-12</w:t></w:r><w:r><w:t xml:space="preserve">  </w:t></w:r><w:r w:rsidRPr="00DB64CE"><w:rPr><w:rFonts w:cstheme="minorBidi" w:hAnsiTheme="minorHAnsi" w:eastAsiaTheme="minorHAnsi" w:asciiTheme="minorHAnsi" w:ascii="楷体" w:eastAsia="楷体" w:hint="eastAsia"/></w:rPr><w:t>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w:t></w:r><w:r><w:t xml:space="preserve">  </w:t></w:r><w:r w:rsidRPr="00DB64CE"><w:rPr><w:rFonts w:cstheme="minorBidi" w:hAnsiTheme="minorHAnsi" w:eastAsiaTheme="minorHAnsi" w:asciiTheme="minorHAnsi" w:ascii="Times New Roman"/></w:rPr><w:t>Granger causality test of specialization to market indicators</w:t></w:r></w:p><w:p w:rsidR="0018722C"><w:pPr><w:pStyle w:val="a8"/><w:topLinePunct/></w:pPr><w:r><w:rPr><w:rFonts w:cstheme="minorBidi" w:hAnsiTheme="minorHAnsi" w:eastAsiaTheme="minorHAnsi" w:asciiTheme="minorHAnsi" w:ascii="楷体" w:eastAsia="楷体" w:hint="eastAsia"/></w:rPr><w:t>表5-12-1</w:t></w:r><w:r><w:t xml:space="preserve">  </w:t></w:r><w:r w:rsidRPr="00DB64CE"><w:rPr><w:rFonts w:cstheme="minorBidi" w:hAnsiTheme="minorHAnsi" w:eastAsiaTheme="minorHAnsi" w:asciiTheme="minorHAnsi" w:ascii="楷体" w:eastAsia="楷体" w:hint="eastAsia"/></w:rPr><w:t>东方丝绸市场产业集群专业化对专业市场指标的格兰杰因果检验表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5-12-1</w:t></w:r><w:r><w:t xml:space="preserve">  </w:t></w:r><w:r w:rsidRPr="00DB64CE"><w:rPr><w:rFonts w:cstheme="minorBidi" w:hAnsiTheme="minorHAnsi" w:eastAsiaTheme="minorHAnsi" w:asciiTheme="minorHAnsi" w:ascii="Times New Roman"/></w:rPr><w:t>Granger causality test of specialization to market indicators of Eastern Silk</w:t></w:r></w:p><w:p w:rsidR="0018722C"><w:pPr><w:topLinePunct/></w:pPr><w:r><w:rPr><w:rFonts w:cstheme="minorBidi" w:hAnsiTheme="minorHAnsi" w:eastAsiaTheme="minorHAnsi" w:asciiTheme="minorHAnsi" w:ascii="Times New Roman"/></w:rPr><w:t>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56"/><w:gridCol w:w="1211"/><w:gridCol w:w="1143"/><w:gridCol w:w="1072"/></w:tblGrid><w:tr><w:trPr><w:tblHeader/></w:trPr><w:tc><w:tcPr><w:tcW w:w="251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11" w:type="pct"/><w:vAlign w:val="center"/></w:tcPr><w:p w:rsidR="0018722C"><w:pPr><w:pStyle w:val="ac"/><w:topLinePunct/><w:ind w:leftChars="0" w:left="0" w:rightChars="0" w:right="0" w:firstLineChars="0" w:firstLine="0"/><w:spacing w:line="240" w:lineRule="atLeast"/></w:pPr><w:r><w:t>SP1 does not Granger Cause TA</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1.65163</w:t></w:r></w:p></w:tc><w:tc><w:tcPr><w:tcW w:w="779" w:type="pct"/><w:vAlign w:val="center"/></w:tcPr><w:p w:rsidR="0018722C"><w:pPr><w:pStyle w:val="affff9"/><w:topLinePunct/><w:ind w:leftChars="0" w:left="0" w:rightChars="0" w:right="0" w:firstLineChars="0" w:firstLine="0"/><w:spacing w:line="240" w:lineRule="atLeast"/></w:pPr><w:r><w:t>0.3000</w:t></w:r></w:p></w:tc></w:tr><w:tr><w:tc><w:tcPr><w:tcW w:w="2511" w:type="pct"/><w:vAlign w:val="center"/></w:tcPr><w:p w:rsidR="0018722C"><w:pPr><w:pStyle w:val="ac"/><w:topLinePunct/><w:ind w:leftChars="0" w:left="0" w:rightChars="0" w:right="0" w:firstLineChars="0" w:firstLine="0"/><w:spacing w:line="240" w:lineRule="atLeast"/></w:pPr><w:r><w:t>SP1 does not Granger Cause SE</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18.1270</w:t></w:r></w:p></w:tc><w:tc><w:tcPr><w:tcW w:w="779" w:type="pct"/><w:vAlign w:val="center"/></w:tcPr><w:p w:rsidR="0018722C"><w:pPr><w:pStyle w:val="affff9"/><w:topLinePunct/><w:ind w:leftChars="0" w:left="0" w:rightChars="0" w:right="0" w:firstLineChars="0" w:firstLine="0"/><w:spacing w:line="240" w:lineRule="atLeast"/></w:pPr><w:r><w:t>0.0099</w:t></w:r></w:p></w:tc></w:tr><w:tr><w:tc><w:tcPr><w:tcW w:w="2511" w:type="pct"/><w:vAlign w:val="center"/></w:tcPr><w:p w:rsidR="0018722C"><w:pPr><w:pStyle w:val="ac"/><w:topLinePunct/><w:ind w:leftChars="0" w:left="0" w:rightChars="0" w:right="0" w:firstLineChars="0" w:firstLine="0"/><w:spacing w:line="240" w:lineRule="atLeast"/></w:pPr><w:r><w:t>SP1 does not Granger Cause BRGM</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1.46872</w:t></w:r></w:p></w:tc><w:tc><w:tcPr><w:tcW w:w="779" w:type="pct"/><w:vAlign w:val="center"/></w:tcPr><w:p w:rsidR="0018722C"><w:pPr><w:pStyle w:val="affff9"/><w:topLinePunct/><w:ind w:leftChars="0" w:left="0" w:rightChars="0" w:right="0" w:firstLineChars="0" w:firstLine="0"/><w:spacing w:line="240" w:lineRule="atLeast"/></w:pPr><w:r><w:t>0.3324</w:t></w:r></w:p></w:tc></w:tr><w:tr><w:tc><w:tcPr><w:tcW w:w="2511" w:type="pct"/><w:vAlign w:val="center"/><w:tcBorders><w:top w:val="single" w:sz="4" w:space="0" w:color="auto"/></w:tcBorders></w:tcPr><w:p w:rsidR="0018722C"><w:pPr><w:pStyle w:val="ac"/><w:topLinePunct/><w:ind w:leftChars="0" w:left="0" w:rightChars="0" w:right="0" w:firstLineChars="0" w:firstLine="0"/><w:spacing w:line="240" w:lineRule="atLeast"/></w:pPr><w:r><w:t>SP1 does not Granger Cause DAR</w:t></w:r></w:p></w:tc><w:tc><w:tcPr><w:tcW w:w="880"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0.14551</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0.8690</w:t></w:r></w:p></w:tc></w:tr></w:tbl><w:p w:rsidR="0018722C"><w:pPr><w:pStyle w:val="a8"/><w:topLinePunct/></w:pPr><w:r><w:rPr><w:rFonts w:cstheme="minorBidi" w:hAnsiTheme="minorHAnsi" w:eastAsiaTheme="minorHAnsi" w:asciiTheme="minorHAnsi" w:ascii="楷体" w:eastAsia="楷体" w:hint="eastAsia"/></w:rPr><w:t>表5-12-2</w:t></w:r><w:r><w:t xml:space="preserve">  </w:t></w:r><w:r w:rsidRPr="00DB64CE"><w:rPr><w:rFonts w:cstheme="minorBidi" w:hAnsiTheme="minorHAnsi" w:eastAsiaTheme="minorHAnsi" w:asciiTheme="minorHAnsi" w:ascii="楷体" w:eastAsia="楷体" w:hint="eastAsia"/></w:rPr><w:t>绍兴轻纺城产业集群专业化对专业市场指标的格兰杰因果检验表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5-12-2</w:t></w:r><w:r><w:t xml:space="preserve">  </w:t></w:r><w:r w:rsidRPr="00DB64CE"><w:rPr><w:rFonts w:cstheme="minorBidi" w:hAnsiTheme="minorHAnsi" w:eastAsiaTheme="minorHAnsi" w:asciiTheme="minorHAnsi" w:ascii="Times New Roman"/></w:rPr><w:t>Granger causality test of specialization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83"/><w:gridCol w:w="1286"/><w:gridCol w:w="1144"/><w:gridCol w:w="1073"/></w:tblGrid><w:tr><w:trPr><w:tblHeader/></w:trPr><w:tc><w:tcPr><w:tcW w:w="2456"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456" w:type="pct"/><w:vAlign w:val="center"/></w:tcPr><w:p w:rsidR="0018722C"><w:pPr><w:pStyle w:val="ac"/><w:topLinePunct/><w:ind w:leftChars="0" w:left="0" w:rightChars="0" w:right="0" w:firstLineChars="0" w:firstLine="0"/><w:spacing w:line="240" w:lineRule="atLeast"/></w:pPr><w:r><w:t>SP2 does not Granger Cause TA</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1.50065</w:t></w:r></w:p></w:tc><w:tc><w:tcPr><w:tcW w:w="779" w:type="pct"/><w:vAlign w:val="center"/></w:tcPr><w:p w:rsidR="0018722C"><w:pPr><w:pStyle w:val="affff9"/><w:topLinePunct/><w:ind w:leftChars="0" w:left="0" w:rightChars="0" w:right="0" w:firstLineChars="0" w:firstLine="0"/><w:spacing w:line="240" w:lineRule="atLeast"/></w:pPr><w:r><w:t>0.3264</w:t></w:r></w:p></w:tc></w:tr><w:tr><w:tc><w:tcPr><w:tcW w:w="2456" w:type="pct"/><w:vAlign w:val="center"/></w:tcPr><w:p w:rsidR="0018722C"><w:pPr><w:pStyle w:val="ac"/><w:topLinePunct/><w:ind w:leftChars="0" w:left="0" w:rightChars="0" w:right="0" w:firstLineChars="0" w:firstLine="0"/><w:spacing w:line="240" w:lineRule="atLeast"/></w:pPr><w:r><w:t>SP2 does not Granger Cause SE</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1.63874</w:t></w:r></w:p></w:tc><w:tc><w:tcPr><w:tcW w:w="779" w:type="pct"/><w:vAlign w:val="center"/></w:tcPr><w:p w:rsidR="0018722C"><w:pPr><w:pStyle w:val="affff9"/><w:topLinePunct/><w:ind w:leftChars="0" w:left="0" w:rightChars="0" w:right="0" w:firstLineChars="0" w:firstLine="0"/><w:spacing w:line="240" w:lineRule="atLeast"/></w:pPr><w:r><w:t>0.3021</w:t></w:r></w:p></w:tc></w:tr><w:tr><w:tc><w:tcPr><w:tcW w:w="2456" w:type="pct"/><w:vAlign w:val="center"/></w:tcPr><w:p w:rsidR="0018722C"><w:pPr><w:pStyle w:val="ac"/><w:topLinePunct/><w:ind w:leftChars="0" w:left="0" w:rightChars="0" w:right="0" w:firstLineChars="0" w:firstLine="0"/><w:spacing w:line="240" w:lineRule="atLeast"/></w:pPr><w:r><w:t>SP2 does not Granger Cause TFC</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18.9752</w:t></w:r></w:p></w:tc><w:tc><w:tcPr><w:tcW w:w="779" w:type="pct"/><w:vAlign w:val="center"/></w:tcPr><w:p w:rsidR="0018722C"><w:pPr><w:pStyle w:val="affff9"/><w:topLinePunct/><w:ind w:leftChars="0" w:left="0" w:rightChars="0" w:right="0" w:firstLineChars="0" w:firstLine="0"/><w:spacing w:line="240" w:lineRule="atLeast"/></w:pPr><w:r><w:t>0.0091</w:t></w:r></w:p></w:tc></w:tr><w:tr><w:tc><w:tcPr><w:tcW w:w="2456" w:type="pct"/><w:vAlign w:val="center"/><w:tcBorders><w:top w:val="single" w:sz="4" w:space="0" w:color="auto"/></w:tcBorders></w:tcPr><w:p w:rsidR="0018722C"><w:pPr><w:pStyle w:val="ac"/><w:topLinePunct/><w:ind w:leftChars="0" w:left="0" w:rightChars="0" w:right="0" w:firstLineChars="0" w:firstLine="0"/><w:spacing w:line="240" w:lineRule="atLeast"/></w:pPr><w:r><w:t>SP2 does not Granger Cause DAR</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3.10860</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0.1533</w:t></w:r></w:p></w:tc></w:tr></w:tbl><w:p w:rsidR="0018722C"><w:pPr><w:topLinePunct/></w:pPr><w:r><w:t>由</w:t></w:r><w:r><w:t>表</w:t></w:r><w:r><w:rPr><w:rFonts w:ascii="Times New Roman" w:eastAsia="宋体"/></w:rPr><w:t>5</w:t></w:r><w:r><w:rPr><w:rFonts w:ascii="Times New Roman" w:eastAsia="宋体"/></w:rPr><w:t>-</w:t></w:r><w:r><w:rPr><w:rFonts w:ascii="Times New Roman" w:eastAsia="宋体"/></w:rPr><w:t>12</w:t></w:r><w:r><w:rPr><w:rFonts w:ascii="Times New Roman" w:eastAsia="宋体"/></w:rPr><w:t>-</w:t></w:r><w:r><w:rPr><w:rFonts w:ascii="Times New Roman" w:eastAsia="宋体"/></w:rPr><w:t>1</w:t></w:r><w:r><w:t>可知，当原假设为</w:t></w:r><w:r><w:rPr><w:rFonts w:ascii="Times New Roman" w:eastAsia="宋体"/></w:rPr><w:t>S</w:t></w:r><w:r><w:rPr><w:rFonts w:ascii="Times New Roman" w:eastAsia="宋体"/></w:rPr><w:t>P</w:t></w:r><w:r><w:rPr><w:rFonts w:ascii="Times New Roman" w:eastAsia="宋体"/></w:rPr><w:t>1</w:t></w:r><w:r><w:t>不是</w:t></w:r><w:r><w:rPr><w:rFonts w:ascii="Times New Roman" w:eastAsia="宋体"/></w:rPr><w:t>SE</w:t></w:r><w:r><w:t>的格兰杰因子，其</w:t></w:r><w:r><w:rPr><w:rFonts w:ascii="Times New Roman" w:eastAsia="宋体"/></w:rPr><w:t>P</w:t></w:r><w:r><w:t>值为</w:t></w:r><w:r><w:rPr><w:rFonts w:ascii="Times New Roman" w:eastAsia="宋体"/></w:rPr><w:t>0.</w:t></w:r><w:r><w:rPr><w:rFonts w:ascii="Times New Roman" w:eastAsia="宋体"/></w:rPr><w:t>0</w:t></w:r><w:r><w:rPr><w:rFonts w:ascii="Times New Roman" w:eastAsia="宋体"/></w:rPr><w:t>099</w:t></w:r><w:r><w:t>，</w:t></w:r><w:r><w:rPr><w:rFonts w:ascii="Times New Roman" w:eastAsia="宋体"/></w:rPr><w:t>P</w:t></w:r><w:r><w:rPr><w:rFonts w:ascii="Times New Roman" w:eastAsia="宋体"/></w:rPr><w:t>&lt;</w:t></w:r><w:r><w:rPr><w:rFonts w:ascii="Times New Roman" w:eastAsia="宋体"/></w:rPr><w:t>0.05</w:t></w:r><w:r><w:t>，</w:t></w:r></w:p><w:p w:rsidR="0018722C"><w:pPr><w:pStyle w:val="ae"/><w:topLinePunct/></w:pPr><w:r><w:pict><v:group style="margin-left:83.664001pt;margin-top:2.325632pt;width:411.58pt;height:4.14pt;mso-position-horizontal-relative:page;mso-position-vertical-relative:paragraph;z-index:-1712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表明推翻原假设，则东方丝绸市场区域产业集群的专业化程度</w:t></w:r><w:r><w:rPr><w:rFonts w:ascii="Times New Roman" w:eastAsia="Times New Roman"/></w:rPr><w:t>SP</w:t></w:r><w:r><w:rPr><w:rFonts w:ascii="Times New Roman" w:eastAsia="Times New Roman"/><w:sz w:val="16"/></w:rPr><w:t>1</w:t></w:r><w:r><w:rPr><w:spacing w:val="-6"/></w:rPr><w:t>是股东权益</w:t></w:r><w:r><w:rPr><w:rFonts w:ascii="Times New Roman" w:eastAsia="Times New Roman"/></w:rPr><w:t>SE</w:t></w:r><w:r><w:t>变</w:t></w:r><w:r><w:rPr><w:spacing w:val="-4"/></w:rPr><w:t>化的原因之一，专业化程度在一定程度上对股东权益的变化产生了影响，即东方丝绸市场的产业集群会在一定程度上影响专业市场的发展。</w:t></w:r></w:p><w:p w:rsidR="0018722C"><w:pPr><w:topLinePunct/></w:pPr><w:r><w:t>同理，由</w:t></w:r><w:r><w:t>表</w:t></w:r><w:r><w:rPr><w:rFonts w:ascii="Times New Roman" w:eastAsia="Times New Roman"/></w:rPr><w:t>5-12-2</w:t></w:r><w:r><w:t>可知，当原假设为</w:t></w:r><w:r><w:rPr><w:rFonts w:ascii="Times New Roman" w:eastAsia="Times New Roman"/></w:rPr><w:t>SP</w:t></w:r><w:r><w:rPr><w:rFonts w:ascii="Times New Roman" w:eastAsia="Times New Roman"/></w:rPr><w:t>2</w:t></w:r><w:r><w:t>不是</w:t></w:r><w:r><w:rPr><w:rFonts w:ascii="Times New Roman" w:eastAsia="Times New Roman"/></w:rPr><w:t>TFC</w:t></w:r><w:r><w:t>的格兰杰因子，其</w:t></w:r><w:r><w:rPr><w:rFonts w:ascii="Times New Roman" w:eastAsia="Times New Roman"/></w:rPr><w:t>P</w:t></w:r><w:r><w:t>值为</w:t></w:r><w:r><w:rPr><w:rFonts w:ascii="Times New Roman" w:eastAsia="Times New Roman"/></w:rPr><w:t>0.0091</w:t></w:r><w:r><w:t>，</w:t></w:r></w:p><w:p w:rsidR="0018722C"><w:pPr><w:topLinePunct/></w:pPr><w:r><w:rPr><w:rFonts w:ascii="Times New Roman" w:eastAsia="Times New Roman"/></w:rPr><w:t>P&lt;0.05</w:t></w:r><w:r><w:t>，表明推翻原假设，则绍兴轻纺城区域产业集群的专业化程度</w:t></w:r><w:r><w:rPr><w:rFonts w:ascii="Times New Roman" w:eastAsia="Times New Roman"/></w:rPr><w:t>SP</w:t></w:r><w:r><w:rPr><w:rFonts w:ascii="Times New Roman" w:eastAsia="Times New Roman"/></w:rPr><w:t>2</w:t></w:r><w:r><w:t>是前五名客</w:t></w:r><w:r><w:t>户销售收入</w:t></w:r><w:r><w:rPr><w:rFonts w:ascii="Times New Roman" w:eastAsia="Times New Roman"/></w:rPr><w:t>TFC</w:t></w:r><w:r><w:t>变化的原因之一，专业化程度在一定程度上对前五名客户销售收入的变化产生了影响，绍兴轻纺城的产业集群会在一定程度上影响专业市场的发展。</w:t></w:r></w:p><w:p w:rsidR="0018722C"><w:pPr><w:topLinePunct/></w:pPr><w:r><w:t>（</w:t></w:r><w:r><w:rPr><w:rFonts w:ascii="Times New Roman" w:eastAsia="Times New Roman"/></w:rPr><w:t>2</w:t></w:r><w:r><w:t>）</w:t></w:r><w:r><w:t>产业集群多样化程度</w:t></w:r><w:r><w:t>（</w:t></w:r><w:r><w:rPr><w:rFonts w:ascii="Times New Roman" w:eastAsia="Times New Roman"/></w:rPr><w:t>DV</w:t></w:r><w:r><w:t>）</w:t></w:r><w:r><w:t>与专业市场的格兰杰因果检验</w:t></w:r></w:p><w:p w:rsidR="0018722C"><w:pPr><w:topLinePunct/></w:pPr><w:r><w:t>由③式我们可以知道，影响东方丝绸市场产业集群多样化的因素有：总资产</w:t></w:r><w:r><w:t>（</w:t></w:r><w:r><w:rPr><w:rFonts w:ascii="Times New Roman" w:hAnsi="Times New Roman" w:eastAsia="宋体"/><w:spacing w:val="-10"/><w:w w:val="99"/></w:rPr><w:t>T</w:t></w:r><w:r><w:rPr><w:rFonts w:ascii="Times New Roman" w:hAnsi="Times New Roman" w:eastAsia="宋体"/><w:spacing w:val="0"/><w:w w:val="99"/></w:rPr><w:t>A</w:t></w:r><w:r><w:t>）</w:t></w:r><w:r><w:t>、</w:t></w:r><w:r><w:t>净资产收益率</w:t></w:r><w:r><w:t>（</w:t></w:r><w:r><w:rPr><w:rFonts w:ascii="Times New Roman" w:hAnsi="Times New Roman" w:eastAsia="宋体"/></w:rPr><w:t>R</w:t></w:r><w:r><w:rPr><w:rFonts w:ascii="Times New Roman" w:hAnsi="Times New Roman" w:eastAsia="宋体"/><w:spacing w:val="0"/><w:w w:val="99"/></w:rPr><w:t>O</w:t></w:r><w:r><w:rPr><w:rFonts w:ascii="Times New Roman" w:hAnsi="Times New Roman" w:eastAsia="宋体"/><w:spacing w:val="1"/></w:rPr><w:t>E</w:t></w:r><w:r><w:t>）</w:t></w:r><w:r><w:t>、每股收益</w:t></w:r><w:r><w:t>（</w:t></w:r><w:r><w:rPr><w:rFonts w:ascii="Times New Roman" w:hAnsi="Times New Roman" w:eastAsia="宋体"/><w:w w:val="99"/></w:rPr><w:t>EP</w:t></w:r><w:r><w:rPr><w:rFonts w:ascii="Times New Roman" w:hAnsi="Times New Roman" w:eastAsia="宋体"/><w:spacing w:val="2"/><w:w w:val="99"/></w:rPr><w:t>S</w:t></w:r><w:r><w:t>）</w:t></w:r><w:r><w:t>、营业房出租毛利率</w:t></w:r><w:r><w:t>（</w:t></w:r><w:r><w:rPr><w:rFonts w:ascii="Times New Roman" w:hAnsi="Times New Roman" w:eastAsia="宋体"/></w:rPr><w:t>BR</w:t></w:r><w:r><w:rPr><w:rFonts w:ascii="Times New Roman" w:hAnsi="Times New Roman" w:eastAsia="宋体"/><w:w w:val="99"/></w:rPr><w:t>G</w:t></w:r><w:r><w:rPr><w:rFonts w:ascii="Times New Roman" w:hAnsi="Times New Roman" w:eastAsia="宋体"/><w:spacing w:val="0"/><w:w w:val="99"/></w:rPr><w:t>M</w:t></w:r><w:r><w:t>）</w:t></w:r><w:r><w:t>；同理，影响绍兴轻纺城产业集群多样化的因素有：股东权益</w:t></w:r><w:r><w:t>（</w:t></w:r><w:r><w:rPr><w:rFonts w:ascii="Times New Roman" w:hAnsi="Times New Roman" w:eastAsia="宋体"/><w:w w:val="99"/></w:rPr><w:t>S</w:t></w:r><w:r><w:rPr><w:rFonts w:ascii="Times New Roman" w:hAnsi="Times New Roman" w:eastAsia="宋体"/><w:spacing w:val="0"/><w:w w:val="99"/></w:rPr><w:t>E</w:t></w:r><w:r><w:t>）</w:t></w:r><w:r><w:t>、前五名客户收入</w:t></w:r><w:r><w:t>（</w:t></w:r><w:r><w:rPr><w:rFonts w:ascii="Times New Roman" w:hAnsi="Times New Roman" w:eastAsia="宋体"/><w:spacing w:val="0"/></w:rPr><w:t>T</w:t></w:r><w:r><w:rPr><w:rFonts w:ascii="Times New Roman" w:hAnsi="Times New Roman" w:eastAsia="宋体"/><w:spacing w:val="-1"/><w:w w:val="99"/></w:rPr><w:t>F</w:t></w:r><w:r><w:rPr><w:rFonts w:ascii="Times New Roman" w:hAnsi="Times New Roman" w:eastAsia="宋体"/></w:rPr><w:t>C</w:t></w:r><w:r><w:t>）</w:t></w:r><w:r><w:t>、</w:t></w:r><w:r><w:t>董事平均薪酬</w:t></w:r><w:r><w:t>（</w:t></w:r><w:r><w:rPr><w:rFonts w:ascii="Times New Roman" w:hAnsi="Times New Roman" w:eastAsia="宋体"/><w:spacing w:val="0"/><w:w w:val="99"/></w:rPr><w:t>DA</w:t></w:r><w:r><w:rPr><w:rFonts w:ascii="Times New Roman" w:hAnsi="Times New Roman" w:eastAsia="宋体"/><w:spacing w:val="0"/><w:w w:val="99"/></w:rPr><w:t>R</w:t></w:r><w:r><w:t>）</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格兰杰因果性检验结果如下：</w:t></w:r></w:p><w:p w:rsidR="0018722C"><w:pPr><w:pStyle w:val="a8"/><w:topLinePunct/></w:pPr><w:r><w:rPr><w:rFonts w:cstheme="minorBidi" w:hAnsiTheme="minorHAnsi" w:eastAsiaTheme="minorHAnsi" w:asciiTheme="minorHAnsi" w:ascii="楷体" w:eastAsia="楷体" w:hint="eastAsia"/></w:rPr><w:t>表5-13</w:t></w:r><w:r><w:t xml:space="preserve">  </w:t></w:r><w:r w:rsidRPr="00DB64CE"><w:rPr><w:rFonts w:cstheme="minorBidi" w:hAnsiTheme="minorHAnsi" w:eastAsiaTheme="minorHAnsi" w:asciiTheme="minorHAnsi" w:ascii="楷体" w:eastAsia="楷体" w:hint="eastAsia"/></w:rPr><w:t>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w:t></w:r><w:r><w:t xml:space="preserve">  </w:t></w:r><w:r w:rsidRPr="00DB64CE"><w:rPr><w:rFonts w:cstheme="minorBidi" w:hAnsiTheme="minorHAnsi" w:eastAsiaTheme="minorHAnsi" w:asciiTheme="minorHAnsi" w:ascii="Times New Roman"/></w:rPr><w:t>Granger causality test of diversity to market indicators</w:t></w:r></w:p><w:p w:rsidR="0018722C"><w:pPr><w:pStyle w:val="a8"/><w:topLinePunct/></w:pPr><w:r><w:rPr><w:rFonts w:cstheme="minorBidi" w:hAnsiTheme="minorHAnsi" w:eastAsiaTheme="minorHAnsi" w:asciiTheme="minorHAnsi" w:ascii="楷体" w:eastAsia="楷体" w:hint="eastAsia"/></w:rPr><w:t>表5-13-1</w:t></w:r><w:r><w:t xml:space="preserve">  </w:t></w:r><w:r w:rsidRPr="00DB64CE"><w:rPr><w:rFonts w:cstheme="minorBidi" w:hAnsiTheme="minorHAnsi" w:eastAsiaTheme="minorHAnsi" w:asciiTheme="minorHAnsi" w:ascii="楷体" w:eastAsia="楷体" w:hint="eastAsia"/></w:rPr><w:t>东方丝绸市场产业集群多样化对专业市场指标的格兰杰因果检验表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5-13-1</w:t></w:r><w:r><w:t xml:space="preserve">  </w:t></w:r><w:r w:rsidRPr="00DB64CE"><w:rPr><w:rFonts w:cstheme="minorBidi" w:hAnsiTheme="minorHAnsi" w:eastAsiaTheme="minorHAnsi" w:asciiTheme="minorHAnsi" w:ascii="Times New Roman"/></w:rPr><w:t>Granger causality test of diversity to market indicators of Eastern Silk 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64"/><w:gridCol w:w="1205"/><w:gridCol w:w="1118"/><w:gridCol w:w="1100"/></w:tblGrid><w:tr><w:trPr><w:tblHeader/></w:trPr><w:tc><w:tcPr><w:tcW w:w="2515"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15" w:type="pct"/><w:vAlign w:val="center"/></w:tcPr><w:p w:rsidR="0018722C"><w:pPr><w:pStyle w:val="ac"/><w:topLinePunct/><w:ind w:leftChars="0" w:left="0" w:rightChars="0" w:right="0" w:firstLineChars="0" w:firstLine="0"/><w:spacing w:line="240" w:lineRule="atLeast"/></w:pPr><w:r><w:t>DV1 does not Granger Cause TA</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0.02582</w:t></w:r></w:p></w:tc><w:tc><w:tcPr><w:tcW w:w="799" w:type="pct"/><w:vAlign w:val="center"/></w:tcPr><w:p w:rsidR="0018722C"><w:pPr><w:pStyle w:val="affff9"/><w:topLinePunct/><w:ind w:leftChars="0" w:left="0" w:rightChars="0" w:right="0" w:firstLineChars="0" w:firstLine="0"/><w:spacing w:line="240" w:lineRule="atLeast"/></w:pPr><w:r><w:t>0.9747</w:t></w:r></w:p></w:tc></w:tr><w:tr><w:tc><w:tcPr><w:tcW w:w="2515" w:type="pct"/><w:vAlign w:val="center"/></w:tcPr><w:p w:rsidR="0018722C"><w:pPr><w:pStyle w:val="ac"/><w:topLinePunct/><w:ind w:leftChars="0" w:left="0" w:rightChars="0" w:right="0" w:firstLineChars="0" w:firstLine="0"/><w:spacing w:line="240" w:lineRule="atLeast"/></w:pPr><w:r><w:t>DV1 does not Granger Cause ROE</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17.5142</w:t></w:r></w:p></w:tc><w:tc><w:tcPr><w:tcW w:w="799" w:type="pct"/><w:vAlign w:val="center"/></w:tcPr><w:p w:rsidR="0018722C"><w:pPr><w:pStyle w:val="affff9"/><w:topLinePunct/><w:ind w:leftChars="0" w:left="0" w:rightChars="0" w:right="0" w:firstLineChars="0" w:firstLine="0"/><w:spacing w:line="240" w:lineRule="atLeast"/></w:pPr><w:r><w:t>0.0105</w:t></w:r></w:p></w:tc></w:tr><w:tr><w:tc><w:tcPr><w:tcW w:w="2515" w:type="pct"/><w:vAlign w:val="center"/></w:tcPr><w:p w:rsidR="0018722C"><w:pPr><w:pStyle w:val="ac"/><w:topLinePunct/><w:ind w:leftChars="0" w:left="0" w:rightChars="0" w:right="0" w:firstLineChars="0" w:firstLine="0"/><w:spacing w:line="240" w:lineRule="atLeast"/></w:pPr><w:r><w:t>DV1 does not Granger Cause EPS</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154.523</w:t></w:r></w:p></w:tc><w:tc><w:tcPr><w:tcW w:w="799" w:type="pct"/><w:vAlign w:val="center"/></w:tcPr><w:p w:rsidR="0018722C"><w:pPr><w:pStyle w:val="affff9"/><w:topLinePunct/><w:ind w:leftChars="0" w:left="0" w:rightChars="0" w:right="0" w:firstLineChars="0" w:firstLine="0"/><w:spacing w:line="240" w:lineRule="atLeast"/></w:pPr><w:r><w:t>0.0002</w:t></w:r></w:p></w:tc></w:tr><w:tr><w:tc><w:tcPr><w:tcW w:w="2515" w:type="pct"/><w:vAlign w:val="center"/><w:tcBorders><w:top w:val="single" w:sz="4" w:space="0" w:color="auto"/></w:tcBorders></w:tcPr><w:p w:rsidR="0018722C"><w:pPr><w:pStyle w:val="ac"/><w:topLinePunct/><w:ind w:leftChars="0" w:left="0" w:rightChars="0" w:right="0" w:firstLineChars="0" w:firstLine="0"/><w:spacing w:line="240" w:lineRule="atLeast"/></w:pPr><w:r><w:t>DV1 does not Granger Cause BRGM</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0.61249</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0.4861</w:t></w:r></w:p></w:tc></w:tr></w:tbl><w:p w:rsidR="0018722C"><w:pPr><w:pStyle w:val="a8"/><w:topLinePunct/></w:pPr><w:r><w:rPr><w:rFonts w:cstheme="minorBidi" w:hAnsiTheme="minorHAnsi" w:eastAsiaTheme="minorHAnsi" w:asciiTheme="minorHAnsi" w:ascii="楷体" w:eastAsia="楷体" w:hint="eastAsia"/></w:rPr><w:t>表5-13-2</w:t></w:r><w:r><w:t xml:space="preserve">  </w:t></w:r><w:r w:rsidRPr="00DB64CE"><w:rPr><w:rFonts w:cstheme="minorBidi" w:hAnsiTheme="minorHAnsi" w:eastAsiaTheme="minorHAnsi" w:asciiTheme="minorHAnsi" w:ascii="楷体" w:eastAsia="楷体" w:hint="eastAsia"/></w:rPr><w:t>绍兴轻纺城产业集群多样化对专业市场指标的格兰杰因果检验表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5-13-2</w:t></w:r><w:r><w:t xml:space="preserve">  </w:t></w:r><w:r w:rsidRPr="00DB64CE"><w:rPr><w:rFonts w:cstheme="minorBidi" w:hAnsiTheme="minorHAnsi" w:eastAsiaTheme="minorHAnsi" w:asciiTheme="minorHAnsi" w:ascii="Times New Roman"/></w:rPr><w:t>Granger causality test of diversity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90"/><w:gridCol w:w="1278"/><w:gridCol w:w="1122"/><w:gridCol w:w="1095"/></w:tblGrid><w:tr><w:trPr><w:tblHeader/></w:trPr><w:tc><w:tcPr><w:tcW w:w="2462"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462" w:type="pct"/><w:vAlign w:val="center"/></w:tcPr><w:p w:rsidR="0018722C"><w:pPr><w:pStyle w:val="ac"/><w:topLinePunct/><w:ind w:leftChars="0" w:left="0" w:rightChars="0" w:right="0" w:firstLineChars="0" w:firstLine="0"/><w:spacing w:line="240" w:lineRule="atLeast"/></w:pPr><w:r><w:t>DV2 does not Granger Cause SE</w:t></w:r></w:p></w:tc><w:tc><w:tcPr><w:tcW w:w="928" w:type="pct"/><w:vAlign w:val="center"/></w:tcPr><w:p w:rsidR="0018722C"><w:pPr><w:pStyle w:val="affff9"/><w:topLinePunct/><w:ind w:leftChars="0" w:left="0" w:rightChars="0" w:right="0" w:firstLineChars="0" w:firstLine="0"/><w:spacing w:line="240" w:lineRule="atLeast"/></w:pPr><w:r><w:t>9</w:t></w:r></w:p></w:tc><w:tc><w:tcPr><w:tcW w:w="815" w:type="pct"/><w:vAlign w:val="center"/></w:tcPr><w:p w:rsidR="0018722C"><w:pPr><w:pStyle w:val="affff9"/><w:topLinePunct/><w:ind w:leftChars="0" w:left="0" w:rightChars="0" w:right="0" w:firstLineChars="0" w:firstLine="0"/><w:spacing w:line="240" w:lineRule="atLeast"/></w:pPr><w:r><w:t>1.43751</w:t></w:r></w:p></w:tc><w:tc><w:tcPr><w:tcW w:w="795" w:type="pct"/><w:vAlign w:val="center"/></w:tcPr><w:p w:rsidR="0018722C"><w:pPr><w:pStyle w:val="affff9"/><w:topLinePunct/><w:ind w:leftChars="0" w:left="0" w:rightChars="0" w:right="0" w:firstLineChars="0" w:firstLine="0"/><w:spacing w:line="240" w:lineRule="atLeast"/></w:pPr><w:r><w:t>0.3385</w:t></w:r></w:p></w:tc></w:tr><w:tr><w:tc><w:tcPr><w:tcW w:w="2462" w:type="pct"/><w:vAlign w:val="center"/></w:tcPr><w:p w:rsidR="0018722C"><w:pPr><w:pStyle w:val="ac"/><w:topLinePunct/><w:ind w:leftChars="0" w:left="0" w:rightChars="0" w:right="0" w:firstLineChars="0" w:firstLine="0"/><w:spacing w:line="240" w:lineRule="atLeast"/></w:pPr><w:r><w:t>DV2 does not Granger Cause TFC</w:t></w:r></w:p></w:tc><w:tc><w:tcPr><w:tcW w:w="928" w:type="pct"/><w:vAlign w:val="center"/></w:tcPr><w:p w:rsidR="0018722C"><w:pPr><w:pStyle w:val="affff9"/><w:topLinePunct/><w:ind w:leftChars="0" w:left="0" w:rightChars="0" w:right="0" w:firstLineChars="0" w:firstLine="0"/><w:spacing w:line="240" w:lineRule="atLeast"/></w:pPr><w:r><w:t>9</w:t></w:r></w:p></w:tc><w:tc><w:tcPr><w:tcW w:w="815" w:type="pct"/><w:vAlign w:val="center"/></w:tcPr><w:p w:rsidR="0018722C"><w:pPr><w:pStyle w:val="affff9"/><w:topLinePunct/><w:ind w:leftChars="0" w:left="0" w:rightChars="0" w:right="0" w:firstLineChars="0" w:firstLine="0"/><w:spacing w:line="240" w:lineRule="atLeast"/></w:pPr><w:r><w:t>1.75328</w:t></w:r></w:p></w:tc><w:tc><w:tcPr><w:tcW w:w="795" w:type="pct"/><w:vAlign w:val="center"/></w:tcPr><w:p w:rsidR="0018722C"><w:pPr><w:pStyle w:val="affff9"/><w:topLinePunct/><w:ind w:leftChars="0" w:left="0" w:rightChars="0" w:right="0" w:firstLineChars="0" w:firstLine="0"/><w:spacing w:line="240" w:lineRule="atLeast"/></w:pPr><w:r><w:t>0.0339</w:t></w:r></w:p></w:tc></w:tr><w:tr><w:tc><w:tcPr><w:tcW w:w="2462" w:type="pct"/><w:vAlign w:val="center"/><w:tcBorders><w:top w:val="single" w:sz="4" w:space="0" w:color="auto"/></w:tcBorders></w:tcPr><w:p w:rsidR="0018722C"><w:pPr><w:pStyle w:val="ac"/><w:topLinePunct/><w:ind w:leftChars="0" w:left="0" w:rightChars="0" w:right="0" w:firstLineChars="0" w:firstLine="0"/><w:spacing w:line="240" w:lineRule="atLeast"/></w:pPr><w:r><w:t>DV2 does not Granger Cause DAR</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0.35241</w:t></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0.7228</w:t></w:r></w:p></w:tc></w:tr></w:tbl><w:p w:rsidR="0018722C"><w:pPr><w:topLinePunct/></w:pPr><w:r><w:t>由</w:t></w:r><w:r><w:t>表</w:t></w:r><w:r><w:rPr><w:rFonts w:ascii="Times New Roman" w:eastAsia="Times New Roman"/></w:rPr><w:t>5-13-1</w:t></w:r><w:r><w:t>可知，当原假设为</w:t></w:r><w:r><w:rPr><w:rFonts w:ascii="Times New Roman" w:eastAsia="Times New Roman"/></w:rPr><w:t>DV</w:t></w:r><w:r><w:rPr><w:rFonts w:ascii="Times New Roman" w:eastAsia="Times New Roman"/></w:rPr><w:t>1</w:t></w:r><w:r><w:t>不是</w:t></w:r><w:r><w:rPr><w:rFonts w:ascii="Times New Roman" w:eastAsia="Times New Roman"/></w:rPr><w:t>ROE</w:t></w:r><w:r><w:t>的格兰杰因子，其</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0105</w:t></w:r><w:r><w:t>，</w:t></w:r><w:r><w:rPr><w:rFonts w:ascii="Times New Roman" w:eastAsia="Times New Roman"/></w:rPr><w:t>P&lt;0.05</w:t></w:r><w:r><w:t>，表明推翻原假设，则东方丝绸市场的多样化程度</w:t></w:r><w:r><w:rPr><w:rFonts w:ascii="Times New Roman" w:eastAsia="Times New Roman"/></w:rPr><w:t>DV</w:t></w:r><w:r><w:rPr><w:rFonts w:ascii="Times New Roman" w:eastAsia="Times New Roman"/></w:rPr><w:t>1</w:t></w:r><w:r><w:t>是净资产收益率</w:t></w:r><w:r><w:rPr><w:rFonts w:ascii="Times New Roman" w:eastAsia="Times New Roman"/></w:rPr><w:t>RO</w:t></w:r><w:r><w:rPr><w:rFonts w:ascii="Times New Roman" w:eastAsia="Times New Roman"/></w:rPr><w:t>E</w:t></w:r></w:p><w:p w:rsidR="0018722C"><w:pPr><w:pStyle w:val="ae"/><w:topLinePunct/></w:pPr><w:r><w:pict><v:group style="margin-left:83.664001pt;margin-top:2.325632pt;width:411.58pt;height:4.14pt;mso-position-horizontal-relative:page;mso-position-vertical-relative:paragraph;z-index:-171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8"/></w:rPr><w:t>变化的原因之一；当原假设为</w:t></w:r><w:r><w:rPr><w:rFonts w:ascii="Times New Roman" w:eastAsia="宋体"/><w:spacing w:val="0"/><w:w w:val="99"/></w:rPr><w:t>DV</w:t></w:r><w:r><w:rPr><w:rFonts w:ascii="Times New Roman" w:eastAsia="宋体"/><w:w w:val="100"/><w:sz w:val="16"/></w:rPr><w:t>1</w:t></w:r><w:r><w:rPr><w:spacing w:val="-12"/></w:rPr><w:t>不是</w:t></w:r><w:r><w:rPr><w:rFonts w:ascii="Times New Roman" w:eastAsia="宋体"/><w:w w:val="99"/></w:rPr><w:t>EPS</w:t></w:r><w:r><w:rPr><w:spacing w:val="-11"/></w:rPr><w:t>的格兰杰因子，其</w:t></w:r><w:r><w:rPr><w:rFonts w:ascii="Times New Roman" w:eastAsia="宋体"/><w:w w:val="99"/></w:rPr><w:t>P</w:t></w:r><w:r><w:rPr><w:spacing w:val="-12"/></w:rPr><w:t>值为</w:t></w:r><w:r><w:rPr><w:rFonts w:ascii="Times New Roman" w:eastAsia="宋体"/></w:rPr><w:t>0</w:t></w:r><w:r><w:rPr><w:rFonts w:ascii="Times New Roman" w:eastAsia="宋体"/></w:rPr><w:t>.</w:t></w:r><w:r><w:rPr><w:rFonts w:ascii="Times New Roman" w:eastAsia="宋体"/></w:rPr><w:t>0002</w:t></w:r><w:r><w:rPr><w:spacing w:val="-60"/></w:rPr><w:t>，</w:t></w:r><w:r><w:rPr><w:rFonts w:ascii="Times New Roman" w:eastAsia="宋体"/><w:w w:val="99"/></w:rPr><w:t>P</w:t></w:r><w:r><w:rPr><w:rFonts w:ascii="Times New Roman" w:eastAsia="宋体"/><w:spacing w:val="0"/></w:rPr><w:t>&lt;</w:t></w:r><w:r><w:rPr><w:rFonts w:ascii="Times New Roman" w:eastAsia="宋体"/></w:rPr><w:t>0.05</w:t></w:r><w:r><w:t>，</w:t></w:r><w:r><w:rPr><w:spacing w:val="-3"/></w:rPr><w:t>表明推翻原假设，则东方丝绸市场的多样化程度</w:t></w:r><w:r><w:rPr><w:rFonts w:ascii="Times New Roman" w:eastAsia="宋体"/></w:rPr><w:t>DV</w:t></w:r><w:r><w:rPr><w:rFonts w:ascii="Times New Roman" w:eastAsia="宋体"/><w:sz w:val="16"/></w:rPr><w:t>1</w:t></w:r><w:r><w:rPr><w:spacing w:val="-6"/></w:rPr><w:t>是每股收益</w:t></w:r><w:r><w:rPr><w:rFonts w:ascii="Times New Roman" w:eastAsia="宋体"/></w:rPr><w:t>ROE</w:t></w:r><w:r><w:t>变化的原因之</w:t></w:r><w:r><w:rPr><w:spacing w:val="-4"/></w:rPr><w:t>一。多样化程度在一定程度上对净资产收益率及每股收益的变化都产生了影响，这说明东方丝绸市场的产业集群会在一定程度上影响专业市场的发展。</w:t></w:r></w:p><w:p w:rsidR="0018722C"><w:pPr><w:topLinePunct/></w:pPr><w:r><w:t>同理，由</w:t></w:r><w:r><w:t>表</w:t></w:r><w:r><w:rPr><w:rFonts w:ascii="Times New Roman" w:eastAsia="Times New Roman"/></w:rPr><w:t>5-13-2</w:t></w:r><w:r><w:t>可知，当原假设为</w:t></w:r><w:r><w:rPr><w:rFonts w:ascii="Times New Roman" w:eastAsia="Times New Roman"/></w:rPr><w:t>DV</w:t></w:r><w:r><w:rPr><w:rFonts w:ascii="Times New Roman" w:eastAsia="Times New Roman"/></w:rPr><w:t>2</w:t></w:r><w:r><w:t>不是</w:t></w:r><w:r><w:rPr><w:rFonts w:ascii="Times New Roman" w:eastAsia="Times New Roman"/></w:rPr><w:t>TFC</w:t></w:r><w:r><w:t>的格兰杰因子，其</w:t></w:r><w:r><w:rPr><w:rFonts w:ascii="Times New Roman" w:eastAsia="Times New Roman"/></w:rPr><w:t>P</w:t></w:r><w:r><w:t>值为</w:t></w:r><w:r><w:rPr><w:rFonts w:ascii="Times New Roman" w:eastAsia="Times New Roman"/></w:rPr><w:t>0.0339</w:t></w:r><w:r><w:t>，</w:t></w:r></w:p><w:p w:rsidR="0018722C"><w:pPr><w:topLinePunct/></w:pPr><w:r><w:rPr><w:rFonts w:ascii="Times New Roman" w:eastAsia="Times New Roman"/></w:rPr><w:t>P&lt;0.05</w:t></w:r><w:r><w:t>，表明推翻原假设，则绍兴轻纺城的多样化程度</w:t></w:r><w:r><w:rPr><w:rFonts w:ascii="Times New Roman" w:eastAsia="Times New Roman"/></w:rPr><w:t>DV</w:t></w:r><w:r><w:rPr><w:rFonts w:ascii="Times New Roman" w:eastAsia="Times New Roman"/></w:rPr><w:t>2</w:t></w:r><w:r><w:t>是前五名客户销售收入</w:t></w:r></w:p><w:p w:rsidR="0018722C"><w:pPr><w:topLinePunct/></w:pPr><w:r><w:rPr><w:rFonts w:ascii="Times New Roman" w:eastAsia="Times New Roman"/></w:rPr><w:t>TFC</w:t></w:r><w:r><w:t>变化的原因之一，多样化程度在一定程度上对前五名客户销售收入的变化产生了影响，即绍兴轻纺城的产业集群会在一定程度上影响专业市场的发展。</w:t></w:r></w:p><w:p w:rsidR="0018722C"><w:pPr><w:topLinePunct/></w:pPr><w:r><w:t>（</w:t></w:r><w:r><w:rPr><w:rFonts w:ascii="Times New Roman" w:eastAsia="Times New Roman"/></w:rPr><w:t>3</w:t></w:r><w:r><w:t>）</w:t></w:r><w:r><w:t>产业集群竞争程度</w:t></w:r><w:r><w:t>（</w:t></w:r><w:r><w:rPr><w:rFonts w:ascii="Times New Roman" w:eastAsia="Times New Roman"/></w:rPr><w:t>CP</w:t></w:r><w:r><w:t>）</w:t></w:r><w:r><w:t>与专业市场的格兰杰因果检验</w:t></w:r></w:p><w:p w:rsidR="0018722C"><w:pPr><w:topLinePunct/></w:pPr><w:r><w:t>由⑤式我们可以知道，影响东方丝绸市场产业集群竞争程度的因素有：专业市场</w:t></w:r><w:r><w:t>的总资产</w:t></w:r><w:r><w:t>（</w:t></w:r><w:r><w:rPr><w:rFonts w:ascii="Times New Roman" w:hAnsi="Times New Roman" w:eastAsia="宋体"/><w:spacing w:val="-10"/><w:w w:val="99"/></w:rPr><w:t>T</w:t></w:r><w:r><w:rPr><w:rFonts w:ascii="Times New Roman" w:hAnsi="Times New Roman" w:eastAsia="宋体"/><w:spacing w:val="0"/><w:w w:val="99"/></w:rPr><w:t>A</w:t></w:r><w:r><w:t>）</w:t></w:r><w:r><w:t>、股东权益</w:t></w:r><w:r><w:t>（</w:t></w:r><w:r><w:rPr><w:rFonts w:ascii="Times New Roman" w:hAnsi="Times New Roman" w:eastAsia="宋体"/><w:w w:val="99"/></w:rPr><w:t>S</w:t></w:r><w:r><w:rPr><w:rFonts w:ascii="Times New Roman" w:hAnsi="Times New Roman" w:eastAsia="宋体"/><w:spacing w:val="0"/><w:w w:val="99"/></w:rPr><w:t>E</w:t></w:r><w:r><w:t>）</w:t></w:r><w:r><w:t>、营业房出租毛利率</w:t></w:r><w:r><w:t>（</w:t></w:r><w:r><w:rPr><w:rFonts w:ascii="Times New Roman" w:hAnsi="Times New Roman" w:eastAsia="宋体"/><w:spacing w:val="-1"/></w:rPr><w:t>B</w:t></w:r><w:r><w:rPr><w:rFonts w:ascii="Times New Roman" w:hAnsi="Times New Roman" w:eastAsia="宋体"/></w:rPr><w:t>R</w:t></w:r><w:r><w:rPr><w:rFonts w:ascii="Times New Roman" w:hAnsi="Times New Roman" w:eastAsia="宋体"/><w:w w:val="99"/></w:rPr><w:t>GM</w:t></w:r><w:r><w:t>）</w:t></w:r><w:r><w:t>、董事平均薪酬</w:t></w:r><w:r><w:t>（</w:t></w:r><w:r><w:rPr><w:rFonts w:ascii="Times New Roman" w:hAnsi="Times New Roman" w:eastAsia="宋体"/><w:spacing w:val="0"/><w:w w:val="99"/></w:rPr><w:t>DA</w:t></w:r><w:r><w:rPr><w:rFonts w:ascii="Times New Roman" w:hAnsi="Times New Roman" w:eastAsia="宋体"/><w:w w:val="99"/></w:rPr><w:t>R</w:t></w:r><w:r><w:t>）</w:t></w:r><w:r><w:t>；</w:t></w:r><w:r><w:t>同理，影响绍兴轻纺城产业集群竞争程度的因素有：专业市场的每股收益</w:t></w:r><w:r><w:t>（</w:t></w:r><w:r><w:rPr><w:rFonts w:ascii="Times New Roman" w:hAnsi="Times New Roman" w:eastAsia="宋体"/><w:w w:val="99"/></w:rPr><w:t>EP</w:t></w:r><w:r><w:rPr><w:rFonts w:ascii="Times New Roman" w:hAnsi="Times New Roman" w:eastAsia="宋体"/><w:spacing w:val="2"/><w:w w:val="99"/></w:rPr><w:t>S</w:t></w:r><w:r><w:t>）</w:t></w:r><w:r><w:t>、</w:t></w:r><w:r><w:t>营业房出租毛利率</w:t></w:r><w:r><w:t>（</w:t></w:r><w:r><w:rPr><w:rFonts w:ascii="Times New Roman" w:hAnsi="Times New Roman" w:eastAsia="宋体"/></w:rPr><w:t>BR</w:t></w:r><w:r><w:rPr><w:rFonts w:ascii="Times New Roman" w:hAnsi="Times New Roman" w:eastAsia="宋体"/><w:w w:val="99"/></w:rPr><w:t>GM</w:t></w:r><w:r><w:t>）</w:t></w:r><w:r><w:t>、董事平均薪酬</w:t></w:r><w:r><w:t>（</w:t></w:r><w:r><w:rPr><w:rFonts w:ascii="Times New Roman" w:hAnsi="Times New Roman" w:eastAsia="宋体"/><w:spacing w:val="0"/><w:w w:val="99"/></w:rPr><w:t>DA</w:t></w:r><w:r><w:rPr><w:rFonts w:ascii="Times New Roman" w:hAnsi="Times New Roman" w:eastAsia="宋体"/><w:w w:val="99"/></w:rPr><w:t>R</w:t></w:r><w:r><w:t>）</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格兰杰因果性检验结</w:t></w:r><w:r><w:t>果如下：</w:t></w:r></w:p><w:p w:rsidR="0018722C"><w:pPr><w:pStyle w:val="a8"/><w:topLinePunct/></w:pPr><w:r><w:rPr><w:rFonts w:cstheme="minorBidi" w:hAnsiTheme="minorHAnsi" w:eastAsiaTheme="minorHAnsi" w:asciiTheme="minorHAnsi" w:ascii="楷体" w:eastAsia="楷体" w:hint="eastAsia"/></w:rPr><w:t>表5-14</w:t></w:r><w:r><w:t xml:space="preserve">  </w:t></w:r><w:r w:rsidRPr="00DB64CE"><w:rPr><w:rFonts w:cstheme="minorBidi" w:hAnsiTheme="minorHAnsi" w:eastAsiaTheme="minorHAnsi" w:asciiTheme="minorHAnsi" w:ascii="楷体" w:eastAsia="楷体" w:hint="eastAsia"/></w:rPr><w:t>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w:t></w:r><w:r><w:t xml:space="preserve">  </w:t></w:r><w:r w:rsidRPr="00DB64CE"><w:rPr><w:rFonts w:cstheme="minorBidi" w:hAnsiTheme="minorHAnsi" w:eastAsiaTheme="minorHAnsi" w:asciiTheme="minorHAnsi" w:ascii="Times New Roman"/></w:rPr><w:t>Granger causality test of competition to market indicators</w:t></w:r></w:p><w:p w:rsidR="0018722C"><w:pPr><w:pStyle w:val="a8"/><w:topLinePunct/></w:pPr><w:r><w:rPr><w:rFonts w:cstheme="minorBidi" w:hAnsiTheme="minorHAnsi" w:eastAsiaTheme="minorHAnsi" w:asciiTheme="minorHAnsi" w:ascii="楷体" w:eastAsia="楷体" w:hint="eastAsia"/></w:rPr><w:t>表5-14-1</w:t></w:r><w:r><w:t xml:space="preserve">  </w:t></w:r><w:r w:rsidRPr="00DB64CE"><w:rPr><w:rFonts w:cstheme="minorBidi" w:hAnsiTheme="minorHAnsi" w:eastAsiaTheme="minorHAnsi" w:asciiTheme="minorHAnsi" w:ascii="楷体" w:eastAsia="楷体" w:hint="eastAsia"/></w:rPr><w:t>东方丝绸市场产业集群竞争程度对专业市场指标的格兰杰因果检验表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5-14-1</w:t></w:r><w:r><w:t xml:space="preserve">  </w:t></w:r><w:r w:rsidRPr="00DB64CE"><w:rPr><w:rFonts w:cstheme="minorBidi" w:hAnsiTheme="minorHAnsi" w:eastAsiaTheme="minorHAnsi" w:asciiTheme="minorHAnsi" w:ascii="Times New Roman"/></w:rPr><w:t>Granger causality test of competition to market indicators of Eastern Silk 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43"/><w:gridCol w:w="1224"/><w:gridCol w:w="1117"/><w:gridCol w:w="1099"/></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01" w:type="pct"/><w:vAlign w:val="center"/></w:tcPr><w:p w:rsidR="0018722C"><w:pPr><w:pStyle w:val="ac"/><w:topLinePunct/><w:ind w:leftChars="0" w:left="0" w:rightChars="0" w:right="0" w:firstLineChars="0" w:firstLine="0"/><w:spacing w:line="240" w:lineRule="atLeast"/></w:pPr><w:r><w:t>CP1 does not Granger Cause TA</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2.29831</w:t></w:r></w:p></w:tc><w:tc><w:tcPr><w:tcW w:w="798" w:type="pct"/><w:vAlign w:val="center"/></w:tcPr><w:p w:rsidR="0018722C"><w:pPr><w:pStyle w:val="affff9"/><w:topLinePunct/><w:ind w:leftChars="0" w:left="0" w:rightChars="0" w:right="0" w:firstLineChars="0" w:firstLine="0"/><w:spacing w:line="240" w:lineRule="atLeast"/></w:pPr><w:r><w:t>0.0165</w:t></w:r></w:p></w:tc></w:tr><w:tr><w:tc><w:tcPr><w:tcW w:w="2501" w:type="pct"/><w:vAlign w:val="center"/></w:tcPr><w:p w:rsidR="0018722C"><w:pPr><w:pStyle w:val="ac"/><w:topLinePunct/><w:ind w:leftChars="0" w:left="0" w:rightChars="0" w:right="0" w:firstLineChars="0" w:firstLine="0"/><w:spacing w:line="240" w:lineRule="atLeast"/></w:pPr><w:r><w:t>CP1 does not Granger Cause SE</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1.55801</w:t></w:r></w:p></w:tc><w:tc><w:tcPr><w:tcW w:w="798" w:type="pct"/><w:vAlign w:val="center"/></w:tcPr><w:p w:rsidR="0018722C"><w:pPr><w:pStyle w:val="affff9"/><w:topLinePunct/><w:ind w:leftChars="0" w:left="0" w:rightChars="0" w:right="0" w:firstLineChars="0" w:firstLine="0"/><w:spacing w:line="240" w:lineRule="atLeast"/></w:pPr><w:r><w:t>0.0160</w:t></w:r></w:p></w:tc></w:tr><w:tr><w:tc><w:tcPr><w:tcW w:w="2501" w:type="pct"/><w:vAlign w:val="center"/></w:tcPr><w:p w:rsidR="0018722C"><w:pPr><w:pStyle w:val="ac"/><w:topLinePunct/><w:ind w:leftChars="0" w:left="0" w:rightChars="0" w:right="0" w:firstLineChars="0" w:firstLine="0"/><w:spacing w:line="240" w:lineRule="atLeast"/></w:pPr><w:r><w:t>CP1 does not Granger Cause BRGM</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3.43477</w:t></w:r></w:p></w:tc><w:tc><w:tcPr><w:tcW w:w="798" w:type="pct"/><w:vAlign w:val="center"/></w:tcPr><w:p w:rsidR="0018722C"><w:pPr><w:pStyle w:val="affff9"/><w:topLinePunct/><w:ind w:leftChars="0" w:left="0" w:rightChars="0" w:right="0" w:firstLineChars="0" w:firstLine="0"/><w:spacing w:line="240" w:lineRule="atLeast"/></w:pPr><w:r><w:t>0.1354</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CP1 does not Granger Cause DAR</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1.39298</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w:t>0.3475</w:t></w:r></w:p></w:tc></w:tr></w:tbl><w:p w:rsidR="0018722C"><w:pPr><w:pStyle w:val="a8"/><w:topLinePunct/></w:pPr><w:r><w:rPr><w:rFonts w:cstheme="minorBidi" w:hAnsiTheme="minorHAnsi" w:eastAsiaTheme="minorHAnsi" w:asciiTheme="minorHAnsi" w:ascii="楷体" w:eastAsia="楷体" w:hint="eastAsia"/></w:rPr><w:t>表5-14-2</w:t></w:r><w:r><w:t xml:space="preserve">  </w:t></w:r><w:r w:rsidRPr="00DB64CE"><w:rPr><w:rFonts w:cstheme="minorBidi" w:hAnsiTheme="minorHAnsi" w:eastAsiaTheme="minorHAnsi" w:asciiTheme="minorHAnsi" w:ascii="楷体" w:eastAsia="楷体" w:hint="eastAsia"/></w:rPr><w:t>绍兴轻纺城产业集群竞争程度对专业市场指标的格兰杰因果检验表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5-14-2</w:t></w:r><w:r><w:t xml:space="preserve">  </w:t></w:r><w:r w:rsidRPr="00DB64CE"><w:rPr><w:rFonts w:cstheme="minorBidi" w:hAnsiTheme="minorHAnsi" w:eastAsiaTheme="minorHAnsi" w:asciiTheme="minorHAnsi" w:ascii="Times New Roman"/></w:rPr><w:t>Granger causality test of competition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44"/><w:gridCol w:w="1224"/><w:gridCol w:w="1118"/><w:gridCol w:w="1100"/></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01" w:type="pct"/><w:vAlign w:val="center"/></w:tcPr><w:p w:rsidR="0018722C"><w:pPr><w:pStyle w:val="ac"/><w:topLinePunct/><w:ind w:leftChars="0" w:left="0" w:rightChars="0" w:right="0" w:firstLineChars="0" w:firstLine="0"/><w:spacing w:line="240" w:lineRule="atLeast"/></w:pPr><w:r><w:t>CP2 does not Granger Cause EPS</w:t></w:r></w:p></w:tc><w:tc><w:tcPr><w:tcW w:w="889"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0.14335</w:t></w:r></w:p></w:tc><w:tc><w:tcPr><w:tcW w:w="799" w:type="pct"/><w:vAlign w:val="center"/></w:tcPr><w:p w:rsidR="0018722C"><w:pPr><w:pStyle w:val="affff9"/><w:topLinePunct/><w:ind w:leftChars="0" w:left="0" w:rightChars="0" w:right="0" w:firstLineChars="0" w:firstLine="0"/><w:spacing w:line="240" w:lineRule="atLeast"/></w:pPr><w:r><w:t>0.0207</w:t></w:r></w:p></w:tc></w:tr><w:tr><w:tc><w:tcPr><w:tcW w:w="2501" w:type="pct"/><w:vAlign w:val="center"/></w:tcPr><w:p w:rsidR="0018722C"><w:pPr><w:pStyle w:val="ac"/><w:topLinePunct/><w:ind w:leftChars="0" w:left="0" w:rightChars="0" w:right="0" w:firstLineChars="0" w:firstLine="0"/><w:spacing w:line="240" w:lineRule="atLeast"/></w:pPr><w:r><w:t>CP2 does not Granger Cause BRGM</w:t></w:r></w:p></w:tc><w:tc><w:tcPr><w:tcW w:w="889"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0.05933</w:t></w:r></w:p></w:tc><w:tc><w:tcPr><w:tcW w:w="799" w:type="pct"/><w:vAlign w:val="center"/></w:tcPr><w:p w:rsidR="0018722C"><w:pPr><w:pStyle w:val="affff9"/><w:topLinePunct/><w:ind w:leftChars="0" w:left="0" w:rightChars="0" w:right="0" w:firstLineChars="0" w:firstLine="0"/><w:spacing w:line="240" w:lineRule="atLeast"/></w:pPr><w:r><w:t>0.1432</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CP2 does not Granger Cause DAR</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1.54832</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0.3177</w:t></w:r></w:p></w:tc></w:tr></w:tbl><w:p w:rsidR="0018722C"><w:pPr><w:pStyle w:val="ae"/><w:topLinePunct/></w:pPr><w:r><w:pict><v:group style="margin-left:83.664001pt;margin-top:2.325632pt;width:411.58pt;height:4.14pt;mso-position-horizontal-relative:page;mso-position-vertical-relative:paragraph;z-index:-171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由</w:t></w:r><w:r><w:t>表</w:t></w:r><w:r><w:rPr><w:rFonts w:ascii="Times New Roman" w:eastAsia="宋体"/></w:rPr><w:t>5</w:t></w:r><w:r><w:rPr><w:rFonts w:ascii="Times New Roman" w:eastAsia="宋体"/></w:rPr><w:t>-</w:t></w:r><w:r><w:rPr><w:rFonts w:ascii="Times New Roman" w:eastAsia="宋体"/></w:rPr><w:t>14</w:t></w:r><w:r><w:rPr><w:rFonts w:ascii="Times New Roman" w:eastAsia="宋体"/></w:rPr><w:t>-</w:t></w:r><w:r><w:rPr><w:rFonts w:ascii="Times New Roman" w:eastAsia="宋体"/></w:rPr><w:t>1</w:t></w:r><w:r><w:t>可知，当原假设为</w:t></w:r><w:r><w:rPr><w:rFonts w:ascii="Times New Roman" w:eastAsia="宋体"/></w:rPr><w:t>C</w:t></w:r><w:r><w:rPr><w:rFonts w:ascii="Times New Roman" w:eastAsia="宋体"/></w:rPr><w:t>P</w:t></w:r><w:r><w:rPr><w:rFonts w:ascii="Times New Roman" w:eastAsia="宋体"/></w:rPr><w:t>1</w:t></w:r><w:r><w:t>不是</w:t></w:r><w:r><w:rPr><w:rFonts w:ascii="Times New Roman" w:eastAsia="宋体"/></w:rPr><w:t>T</w:t></w:r><w:r><w:rPr><w:rFonts w:ascii="Times New Roman" w:eastAsia="宋体"/></w:rPr><w:t>A</w:t></w:r><w:r><w:t>的格兰杰因子，其</w:t></w:r><w:r><w:rPr><w:rFonts w:ascii="Times New Roman" w:eastAsia="宋体"/></w:rPr><w:t>P</w:t></w:r><w:r><w:t>值为</w:t></w:r><w:r><w:rPr><w:rFonts w:ascii="Times New Roman" w:eastAsia="宋体"/></w:rPr><w:t>0</w:t></w:r><w:r><w:rPr><w:rFonts w:ascii="Times New Roman" w:eastAsia="宋体"/></w:rPr><w:t>.</w:t></w:r><w:r><w:rPr><w:rFonts w:ascii="Times New Roman" w:eastAsia="宋体"/></w:rPr><w:t>0165</w:t></w:r><w:r><w:t>，</w:t></w:r><w:r><w:rPr><w:rFonts w:ascii="Times New Roman" w:eastAsia="宋体"/></w:rPr><w:t>P</w:t></w:r><w:r><w:rPr><w:rFonts w:ascii="Times New Roman" w:eastAsia="宋体"/></w:rPr><w:t>&lt;</w:t></w:r><w:r><w:rPr><w:rFonts w:ascii="Times New Roman" w:eastAsia="宋体"/></w:rPr><w:t>0.05</w:t></w:r><w:r><w:t>，</w:t></w:r><w:r><w:t>表明推翻原假设，则东方丝绸市场的竞争程度</w:t></w:r><w:r><w:rPr><w:rFonts w:ascii="Times New Roman" w:eastAsia="宋体"/></w:rPr><w:t>CP</w:t></w:r><w:r><w:rPr><w:rFonts w:ascii="Times New Roman" w:eastAsia="宋体"/></w:rPr><w:t>1</w:t></w:r><w:r><w:t>是总资产</w:t></w:r><w:r><w:rPr><w:rFonts w:ascii="Times New Roman" w:eastAsia="宋体"/></w:rPr><w:t>TA</w:t></w:r><w:r><w:t>变化的原因之一；当</w:t></w:r><w:r><w:t>原假设为</w:t></w:r><w:r><w:rPr><w:rFonts w:ascii="Times New Roman" w:eastAsia="宋体"/></w:rPr><w:t>CP</w:t></w:r><w:r><w:rPr><w:rFonts w:ascii="Times New Roman" w:eastAsia="宋体"/></w:rPr><w:t>1</w:t></w:r><w:r><w:t>不是</w:t></w:r><w:r><w:rPr><w:rFonts w:ascii="Times New Roman" w:eastAsia="宋体"/></w:rPr><w:t>SE</w:t></w:r><w:r><w:t>的格兰杰因子，其</w:t></w:r><w:r><w:rPr><w:rFonts w:ascii="Times New Roman" w:eastAsia="宋体"/></w:rPr><w:t>P</w:t></w:r><w:r><w:t>值为</w:t></w:r><w:r><w:rPr><w:rFonts w:ascii="Times New Roman" w:eastAsia="宋体"/></w:rPr><w:t>0</w:t></w:r><w:r><w:rPr><w:rFonts w:ascii="Times New Roman" w:eastAsia="宋体"/></w:rPr><w:t>.</w:t></w:r><w:r><w:rPr><w:rFonts w:ascii="Times New Roman" w:eastAsia="宋体"/></w:rPr><w:t>0160</w:t></w:r><w:r><w:t>，</w:t></w:r><w:r><w:rPr><w:rFonts w:ascii="Times New Roman" w:eastAsia="宋体"/></w:rPr><w:t>P&lt;0.05</w:t></w:r><w:r><w:t>，表明推翻原假设，</w:t></w:r><w:r><w:t>则东方丝绸市场的竞争程度</w:t></w:r><w:r><w:rPr><w:rFonts w:ascii="Times New Roman" w:eastAsia="宋体"/></w:rPr><w:t>CP</w:t></w:r><w:r><w:rPr><w:rFonts w:ascii="Times New Roman" w:eastAsia="宋体"/></w:rPr><w:t>1</w:t></w:r><w:r><w:t>是股东收益</w:t></w:r><w:r><w:rPr><w:rFonts w:ascii="Times New Roman" w:eastAsia="宋体"/></w:rPr><w:t>SE</w:t></w:r><w:r><w:t>变化的原因之一。竞争程度在一定程</w:t></w:r><w:r><w:t>度上对总资产及股东权益的变化都产生了影响，这东方丝绸市场的产业集群会在一定程度上影响专业市场的发展。</w:t></w:r></w:p><w:p w:rsidR="0018722C"><w:pPr><w:topLinePunct/></w:pPr><w:r><w:t>同理，由</w:t></w:r><w:r><w:t>表</w:t></w:r><w:r><w:rPr><w:rFonts w:ascii="Times New Roman" w:eastAsia="Times New Roman"/></w:rPr><w:t>5-14-2</w:t></w:r><w:r><w:t>可知，当原假设为</w:t></w:r><w:r><w:rPr><w:rFonts w:ascii="Times New Roman" w:eastAsia="Times New Roman"/></w:rPr><w:t>CP</w:t></w:r><w:r><w:rPr><w:rFonts w:ascii="Times New Roman" w:eastAsia="Times New Roman"/></w:rPr><w:t>2</w:t></w:r><w:r><w:t>不是</w:t></w:r><w:r><w:rPr><w:rFonts w:ascii="Times New Roman" w:eastAsia="Times New Roman"/></w:rPr><w:t>EPS</w:t></w:r><w:r><w:t>的格兰杰因子，其</w:t></w:r><w:r><w:rPr><w:rFonts w:ascii="Times New Roman" w:eastAsia="Times New Roman"/></w:rPr><w:t>P</w:t></w:r><w:r><w:t>值为</w:t></w:r><w:r><w:rPr><w:rFonts w:ascii="Times New Roman" w:eastAsia="Times New Roman"/></w:rPr><w:t>0.0207</w:t></w:r><w:r><w:t>，</w:t></w:r></w:p><w:p w:rsidR="0018722C"><w:pPr><w:topLinePunct/></w:pPr><w:r><w:rPr><w:rFonts w:ascii="Times New Roman" w:eastAsia="Times New Roman"/></w:rPr><w:t>P&lt;0.05</w:t></w:r><w:r><w:t>，表明推翻原假设，则绍兴轻纺城的竞争程度</w:t></w:r><w:r><w:rPr><w:rFonts w:ascii="Times New Roman" w:eastAsia="Times New Roman"/></w:rPr><w:t>CP</w:t></w:r><w:r><w:rPr><w:rFonts w:ascii="Times New Roman" w:eastAsia="Times New Roman"/></w:rPr><w:t>2</w:t></w:r><w:r><w:t>是每股收益</w:t></w:r><w:r><w:rPr><w:rFonts w:ascii="Times New Roman" w:eastAsia="Times New Roman"/></w:rPr><w:t>EPS</w:t></w:r><w:r><w:t>变化的原因</w:t></w:r><w:r><w:t>之一，竞争程度在一定程度上对每股收益的变化产生了影响，即绍兴轻纺城的产业集群会在一定程度上影响专业市场的发展。</w:t></w:r></w:p><w:p w:rsidR="0018722C"><w:pPr><w:pStyle w:val="Heading3"/><w:topLinePunct/><w:ind w:left="200" w:hangingChars="200" w:hanging="200"/></w:pPr><w:bookmarkStart w:id="722194" w:name="_Toc686722194"/><w:bookmarkStart w:name="_bookmark42" w:id="104"/><w:bookmarkEnd w:id="104"/><w:r><w:t>5.3.3</w:t></w:r><w:r><w:t xml:space="preserve"> </w:t></w:r><w:bookmarkStart w:name="_bookmark42" w:id="105"/><w:bookmarkEnd w:id="105"/><w:r><w:t>协整检验</w:t></w:r><w:bookmarkEnd w:id="722194"/></w:p><w:p w:rsidR="0018722C"><w:pPr><w:topLinePunct/></w:pPr><w:r><w:t>协整是指序列之间存在共同的随机性趋势。协整检验的目的是决定一组非平稳</w:t></w:r><w:r><w:t>序列的线性组合是否具有稳定的均衡关系。通过协整方程的建立，也可以从长期上看出其是正向或负向关系。</w:t></w:r></w:p><w:p w:rsidR="0018722C"><w:pPr><w:topLinePunct/></w:pPr><w:r><w:t>（</w:t></w:r><w:r><w:rPr><w:rFonts w:ascii="Times New Roman" w:eastAsia="Times New Roman"/></w:rPr><w:t>1</w:t></w:r><w:r><w:t>）</w:t></w:r><w:r><w:t xml:space="preserve">产业集群专业化程度</w:t></w:r><w:r><w:t>（</w:t></w:r><w:r><w:rPr><w:rFonts w:ascii="Times New Roman" w:eastAsia="Times New Roman"/><w:w w:val="95"/></w:rPr><w:t>SP</w:t></w:r><w:r><w:t>）</w:t></w:r><w:r><w:t>与专业市场指标的协整检验</w:t></w:r></w:p><w:p w:rsidR="0018722C"><w:pPr><w:topLinePunct/></w:pPr><w:r><w:t>由</w:t></w:r><w:r><w:t>表</w:t></w:r><w:r><w:rPr><w:rFonts w:ascii="Times New Roman" w:eastAsia="宋体"/></w:rPr><w:t>5-12</w:t></w:r><w:r><w:t>的格兰杰因果分析可知，东方丝绸市场区域产业集群的专业化程度</w:t></w:r><w:r><w:rPr><w:rFonts w:ascii="Times New Roman" w:eastAsia="宋体"/></w:rPr><w:t>SP</w:t></w:r><w:r><w:rPr><w:rFonts w:ascii="Times New Roman" w:eastAsia="宋体"/></w:rPr><w:t>1</w:t></w:r><w:r><w:t>对专业市场的股东权益</w:t></w:r><w:r><w:rPr><w:rFonts w:ascii="Times New Roman" w:eastAsia="宋体"/></w:rPr><w:t>SE</w:t></w:r><w:r><w:t>有影响，绍兴轻纺城区域产业集群的专业化程度</w:t></w:r><w:r><w:rPr><w:rFonts w:ascii="Times New Roman" w:eastAsia="宋体"/></w:rPr><w:t>SP</w:t></w:r><w:r><w:rPr><w:rFonts w:ascii="Times New Roman" w:eastAsia="宋体"/></w:rPr><w:t>2</w:t></w:r><w:r><w:t>对专</w:t></w:r><w:r><w:t>业市场的前五名客户销售收入</w:t></w:r><w:r><w:rPr><w:rFonts w:ascii="Times New Roman" w:eastAsia="宋体"/></w:rPr><w:t>TFC</w:t></w:r><w:r><w:t>有影响。因此分别对东方丝绸市场的</w:t></w:r><w:r><w:rPr><w:rFonts w:ascii="Times New Roman" w:eastAsia="宋体"/></w:rPr><w:t>SP</w:t></w:r><w:r><w:rPr><w:rFonts w:ascii="Times New Roman" w:eastAsia="宋体"/></w:rPr><w:t>1</w:t></w:r><w:r><w:t>与</w:t></w:r><w:r><w:rPr><w:rFonts w:ascii="Times New Roman" w:eastAsia="宋体"/></w:rPr><w:t>SE</w:t></w:r><w:r><w:t>、</w:t></w:r><w:r><w:t>绍兴轻纺城</w:t></w:r><w:r><w:rPr><w:rFonts w:ascii="Times New Roman" w:eastAsia="宋体"/></w:rPr><w:t>SP</w:t></w:r><w:r><w:rPr><w:rFonts w:ascii="Times New Roman" w:eastAsia="宋体"/></w:rPr><w:t>2</w:t></w:r><w:r><w:t>与</w:t></w:r><w:r><w:rPr><w:rFonts w:ascii="Times New Roman" w:eastAsia="宋体"/></w:rPr><w:t>TFC</w:t></w:r><w:r><w:t>做</w:t></w:r><w:r><w:rPr><w:rFonts w:ascii="Times New Roman" w:eastAsia="宋体"/></w:rPr><w:t>Johansen</w:t></w:r><w:r><w:t>协整检验，得到如下结果：</w:t></w:r></w:p><w:p w:rsidR="0018722C"><w:pPr><w:pStyle w:val="a8"/><w:topLinePunct/></w:pPr><w:r><w:rPr><w:rFonts w:cstheme="minorBidi" w:hAnsiTheme="minorHAnsi" w:eastAsiaTheme="minorHAnsi" w:asciiTheme="minorHAnsi" w:ascii="楷体" w:eastAsia="楷体" w:hint="eastAsia"/></w:rPr><w:t>表5-15</w:t></w:r><w:r><w:t xml:space="preserve">  </w:t></w:r><w:r w:rsidRPr="00DB64CE"><w:rPr><w:rFonts w:cstheme="minorBidi" w:hAnsiTheme="minorHAnsi" w:eastAsiaTheme="minorHAnsi" w:asciiTheme="minorHAnsi" w:ascii="楷体" w:eastAsia="楷体" w:hint="eastAsia"/></w:rPr><w:t>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w:t></w:r><w:r><w:t xml:space="preserve">  </w:t></w:r><w:r w:rsidRPr="00DB64CE"><w:rPr><w:rFonts w:cstheme="minorBidi" w:hAnsiTheme="minorHAnsi" w:eastAsiaTheme="minorHAnsi" w:asciiTheme="minorHAnsi" w:ascii="Times New Roman"/></w:rPr><w:t>Cointegration test of specialization to market indicators</w:t></w:r></w:p><w:p w:rsidR="0018722C"><w:pPr><w:pStyle w:val="a8"/><w:topLinePunct/></w:pPr><w:r><w:rPr><w:rFonts w:cstheme="minorBidi" w:hAnsiTheme="minorHAnsi" w:eastAsiaTheme="minorHAnsi" w:asciiTheme="minorHAnsi" w:ascii="楷体" w:eastAsia="楷体" w:hint="eastAsia"/></w:rPr><w:t>表5-15-1</w:t></w:r><w:r><w:t xml:space="preserve">  </w:t></w:r><w:r w:rsidRPr="00DB64CE"><w:rPr><w:rFonts w:cstheme="minorBidi" w:hAnsiTheme="minorHAnsi" w:eastAsiaTheme="minorHAnsi" w:asciiTheme="minorHAnsi" w:ascii="楷体" w:eastAsia="楷体" w:hint="eastAsia"/></w:rPr><w:t>东方丝绸市场产业集群专业化与专业市场指标的协整检验表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5-15-1</w:t></w:r><w:r><w:t xml:space="preserve">  </w:t></w:r><w:r w:rsidRPr="00DB64CE"><w:rPr><w:rFonts w:cstheme="minorBidi" w:hAnsiTheme="minorHAnsi" w:eastAsiaTheme="minorHAnsi" w:asciiTheme="minorHAnsi" w:ascii="Times New Roman"/></w:rPr><w:t>Cointegration test of specialization to market indicators of Eastern Silk Market</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0.7819</w:t></w:r></w:p></w:tc><w:tc><w:tcPr><w:tcW w:w="813" w:type="pct"/><w:vAlign w:val="center"/></w:tcPr><w:p w:rsidR="0018722C"><w:pPr><w:pStyle w:val="affff9"/><w:topLinePunct/><w:ind w:leftChars="0" w:left="0" w:rightChars="0" w:right="0" w:firstLineChars="0" w:firstLine="0"/><w:spacing w:line="240" w:lineRule="atLeast"/></w:pPr><w:r><w:t>22.0638</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0.0044</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0.6050</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8.3595</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0.0038</w:t></w:r></w:p></w:tc></w:tr></w:tbl><w:p w:rsidR="0018722C"><w:pPr><w:pStyle w:val="a8"/><w:topLinePunct/></w:pPr><w:r><w:rPr><w:rFonts w:cstheme="minorBidi" w:hAnsiTheme="minorHAnsi" w:eastAsiaTheme="minorHAnsi" w:asciiTheme="minorHAnsi" w:ascii="楷体" w:eastAsia="楷体" w:hint="eastAsia"/></w:rPr><w:t>表5-15-2</w:t></w:r><w:r><w:t xml:space="preserve">  </w:t></w:r><w:r w:rsidRPr="00DB64CE"><w:rPr><w:rFonts w:cstheme="minorBidi" w:hAnsiTheme="minorHAnsi" w:eastAsiaTheme="minorHAnsi" w:asciiTheme="minorHAnsi" w:ascii="楷体" w:eastAsia="楷体" w:hint="eastAsia"/></w:rPr><w:t>绍兴轻纺城产业集群专业化与专业市场指标的协整检验表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5-15-2</w:t></w:r><w:r><w:t xml:space="preserve">  </w:t></w:r><w:r w:rsidRPr="00DB64CE"><w:rPr><w:rFonts w:cstheme="minorBidi" w:hAnsiTheme="minorHAnsi" w:eastAsiaTheme="minorHAnsi" w:asciiTheme="minorHAnsi" w:ascii="Times New Roman"/></w:rPr><w:t>Cointegration test of specialization to market indicators of Shaoxing Textile City</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0.8733</w:t></w:r></w:p></w:tc><w:tc><w:tcPr><w:tcW w:w="813" w:type="pct"/><w:vAlign w:val="center"/></w:tcPr><w:p w:rsidR="0018722C"><w:pPr><w:pStyle w:val="affff9"/><w:topLinePunct/><w:ind w:leftChars="0" w:left="0" w:rightChars="0" w:right="0" w:firstLineChars="0" w:firstLine="0"/><w:spacing w:line="240" w:lineRule="atLeast"/></w:pPr><w:r><w:t>18.6423</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0.0162</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0.0055</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0.0497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0.4235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eastAsia="Times New Roman"/></w:rPr><w:t>5-15</w:t></w:r><w:r><w:t>可知，东方丝绸市场的</w:t></w:r><w:r><w:rPr><w:rFonts w:ascii="Times New Roman" w:eastAsia="Times New Roman"/></w:rPr><w:t>SP</w:t></w:r><w:r><w:rPr><w:rFonts w:ascii="Times New Roman" w:eastAsia="Times New Roman"/></w:rPr><w:t>1</w:t></w:r><w:r><w:t>与</w:t></w:r><w:r><w:rPr><w:rFonts w:ascii="Times New Roman" w:eastAsia="Times New Roman"/></w:rPr><w:t>SE</w:t></w:r><w:r><w:t>、绍兴轻纺城</w:t></w:r><w:r><w:rPr><w:rFonts w:ascii="Times New Roman" w:eastAsia="Times New Roman"/></w:rPr><w:t>SP</w:t></w:r><w:r><w:rPr><w:rFonts w:ascii="Times New Roman" w:eastAsia="Times New Roman"/></w:rPr><w:t>2</w:t></w:r><w:r><w:t>与</w:t></w:r><w:r><w:rPr><w:rFonts w:ascii="Times New Roman" w:eastAsia="Times New Roman"/></w:rPr><w:t>TFC</w:t></w:r><w:r><w:t>存在着协整</w:t></w:r></w:p><w:p w:rsidR="0018722C"><w:pPr><w:topLinePunct/></w:pPr><w:r><w:t>关系。根据标准化后的协整系数显示</w:t></w:r></w:p><w:p w:rsidR="0018722C"><w:pPr><w:topLinePunct/></w:pPr><w:r><w:rPr><w:rFonts w:cstheme="minorBidi" w:hAnsiTheme="minorHAnsi" w:eastAsiaTheme="minorHAnsi" w:asciiTheme="minorHAnsi"/></w:rPr><w:br w:type="column"/></w:r><w:r><w:rPr><w:rFonts w:ascii="Times New Roman" w:hAnsi="Times New Roman" w:eastAsia="宋体" w:cstheme="minorBidi"/></w:rPr><w:t>SE</w:t></w:r><w:r><w:rPr><w:rFonts w:ascii="Symbol" w:hAnsi="Symbol" w:eastAsia="Symbol" w:cstheme="minorBidi"/></w:rPr><w:t></w:t></w:r><w:r w:rsidR="001852F3"><w:rPr><w:rFonts w:ascii="Times New Roman" w:hAnsi="Times New Roman" w:eastAsia="宋体" w:cstheme="minorBidi"/></w:rPr><w:t xml:space="preserve">9.9725SP</w:t></w:r><w:r><w:rPr><w:rFonts w:ascii="Times New Roman" w:hAnsi="Times New Roman" w:eastAsia="宋体" w:cstheme="minorBidi"/></w:rPr><w:t>1 </w:t></w:r><w:r><w:rPr><w:rFonts w:ascii="Times New Roman" w:hAnsi="Times New Roman" w:eastAsia="宋体" w:cstheme="minorBidi"/></w:rPr><w:t>(</w:t></w:r><w:r><w:rPr><w:rFonts w:ascii="Times New Roman" w:hAnsi="Times New Roman" w:eastAsia="宋体" w:cstheme="minorBidi"/></w:rPr><w:t xml:space="preserve">1.4314</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w w:val="105"/><w:sz w:val="24"/></w:rPr><w:t>,</w:t></w:r></w:p><w:p w:rsidR="0018722C"><w:pPr><w:topLinePunct/></w:pPr><w:r><w:rPr><w:rFonts w:ascii="Times New Roman" w:hAnsi="Times New Roman"/></w:rPr><w:t>TFC- 0.8404SP</w:t></w:r><w:r><w:rPr><w:rFonts w:ascii="Times New Roman" w:hAnsi="Times New Roman"/></w:rPr><w:t>2 </w:t></w:r><w:r><w:rPr><w:rFonts w:ascii="Times New Roman" w:hAnsi="Times New Roman"/></w:rPr><w:t>(</w:t></w:r><w:r><w:rPr><w:rFonts w:ascii="Times New Roman" w:hAnsi="Times New Roman"/><w:w w:val="105"/></w:rPr><w:t xml:space="preserve">0.4610</w:t></w:r><w:r><w:rPr><w:rFonts w:ascii="Times New Roman" w:hAnsi="Times New Roman"/></w:rPr><w:t>)</w:t></w:r><w:r><w:rPr><w:rFonts w:ascii="Symbol" w:hAnsi="Symbol"/></w:rPr><w:t></w:t></w:r><w:r><w:rPr><w:rFonts w:ascii="Times New Roman" w:hAnsi="Times New Roman"/><w:i/></w:rPr><w:t>C</w:t></w:r><w:r><w:rPr><w:rFonts w:ascii="Times New Roman" w:hAnsi="Times New Roman"/></w:rPr><w:t>2</w:t></w:r><w:r w:rsidR="001852F3"><w:rPr><w:rFonts w:ascii="Times New Roman" w:hAnsi="Times New Roman"/></w:rPr><w:t xml:space="preserve">  </w:t></w:r><w:r><w:rPr><w:rFonts w:ascii="Symbol" w:hAnsi="Symbol"/></w:rPr><w:t></w:t></w:r><w:r w:rsidR="001852F3"><w:rPr><w:rFonts w:ascii="Times New Roman" w:hAnsi="Times New Roman"/></w:rPr><w:t xml:space="preserve">0</w:t></w:r><w:r><w:rPr><w:w w:val="105"/><w:sz w:val="21"/></w:rPr><w:t xml:space="preserve">, </w:t></w:r><w:r><w:t>则</w:t></w:r><w:r><w:rPr><w:rFonts w:ascii="Times New Roman" w:hAnsi="Times New Roman"/></w:rPr><w:t>SE</w:t></w:r><w:r><w:rPr><w:rFonts w:ascii="Symbol" w:hAnsi="Symbol"/></w:rPr><w:t></w:t></w:r><w:r w:rsidR="001852F3"><w:rPr><w:rFonts w:ascii="Times New Roman" w:hAnsi="Times New Roman"/></w:rPr><w:t xml:space="preserve">-9.9725SP</w:t></w:r><w:r><w:rPr><w:rFonts w:ascii="Times New Roman" w:hAnsi="Times New Roman"/></w:rPr><w:t>1 </w:t></w:r><w:r><w:rPr><w:rFonts w:ascii="Times New Roman" w:hAnsi="Times New Roman"/></w:rPr><w:t>(</w:t></w:r><w:r><w:rPr><w:rFonts w:ascii="Times New Roman" w:hAnsi="Times New Roman"/><w:w w:val="105"/></w:rPr><w:t xml:space="preserve">1.4314</w:t></w:r><w:r><w:rPr><w:rFonts w:ascii="Times New Roman" w:hAnsi="Times New Roman"/></w:rPr><w:t>)</w:t></w:r><w:r><w:rPr><w:rFonts w:ascii="Symbol" w:hAnsi="Symbol"/></w:rPr><w:t></w:t></w:r><w:r><w:rPr><w:rFonts w:ascii="Times New Roman" w:hAnsi="Times New Roman"/><w:i/></w:rPr><w:t>C</w:t></w:r><w:r><w:rPr><w:rFonts w:ascii="Times New Roman" w:hAnsi="Times New Roman"/></w:rPr><w:t>1</w:t></w:r></w:p><w:p w:rsidR="0018722C"><w:pPr><w:topLinePunct/></w:pPr><w:r><w:rPr><w:rFonts w:ascii="Times New Roman" w:hAnsi="Times New Roman" w:eastAsia="宋体"/></w:rPr><w:t>TFC</w:t></w:r><w:r><w:rPr><w:rFonts w:ascii="Symbol" w:hAnsi="Symbol" w:eastAsia="Symbol"/></w:rPr><w:t></w:t></w:r><w:r><w:rPr><w:rFonts w:ascii="Times New Roman" w:hAnsi="Times New Roman" w:eastAsia="宋体"/></w:rPr><w:t>0.8404SP</w:t></w:r><w:r><w:rPr><w:rFonts w:ascii="Times New Roman" w:hAnsi="Times New Roman" w:eastAsia="宋体"/></w:rPr><w:t>2</w:t></w:r><w:r><w:rPr><w:rFonts w:ascii="Times New Roman" w:hAnsi="Times New Roman" w:eastAsia="宋体"/></w:rPr><w:t> </w:t></w:r><w:r><w:rPr><w:rFonts w:ascii="Times New Roman" w:hAnsi="Times New Roman" w:eastAsia="宋体"/></w:rPr><w:t>(</w:t></w:r><w:r><w:rPr><w:rFonts w:ascii="Times New Roman" w:hAnsi="Times New Roman" w:eastAsia="宋体"/><w:spacing w:val="-3"/><w:w w:val="105"/></w:rPr><w:t>0.4610</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2</w:t></w:r><w:r><w:t>（</w:t></w:r><w:r><w:rPr><w:spacing w:val="-2"/><w:w w:val="105"/><w:sz w:val="21"/></w:rPr><w:t>注：括号内为标准误</w:t></w:r><w:r><w:t>）</w:t></w:r><w:r><w:t>。所以东方丝绸市场区域产业集</w:t></w:r><w:r><w:t>群的专业化对股东权益有负向影响，而绍兴轻纺城区域产业集群的专业化对前五名客户的销售收入是正向影响。</w:t></w:r></w:p><w:p w:rsidR="0018722C"><w:pPr><w:topLinePunct/></w:pPr><w:r><w:t>（</w:t></w:r><w:r><w:rPr><w:rFonts w:ascii="Times New Roman" w:eastAsia="Times New Roman"/></w:rPr><w:t>2</w:t></w:r><w:r><w:t>）</w:t></w:r><w:r><w:t xml:space="preserve">产业集群多样化程度</w:t></w:r><w:r><w:t>（</w:t></w:r><w:r><w:rPr><w:rFonts w:ascii="Times New Roman" w:eastAsia="Times New Roman"/><w:w w:val="95"/></w:rPr><w:t>DV</w:t></w:r><w:r><w:t>）</w:t></w:r><w:r><w:t>与专业市场指标的协整检验</w:t></w:r></w:p><w:p w:rsidR="0018722C"><w:pPr><w:topLinePunct/></w:pPr><w:r><w:t>由</w:t></w:r><w:r><w:t>表</w:t></w:r><w:r><w:rPr><w:rFonts w:ascii="Times New Roman" w:eastAsia="Times New Roman"/></w:rPr><w:t>5-13</w:t></w:r><w:r><w:t>的格兰杰因果分析可知，东方丝绸市场区域产业集群的多样化程度</w:t></w:r></w:p><w:p w:rsidR="0018722C"><w:pPr><w:topLinePunct/></w:pPr><w:r><w:rPr><w:rFonts w:ascii="Times New Roman" w:eastAsia="Times New Roman"/></w:rPr><w:t>DV</w:t></w:r><w:r><w:rPr><w:rFonts w:ascii="Times New Roman" w:eastAsia="Times New Roman"/></w:rPr><w:t>1</w:t></w:r><w:r><w:t>在一定程度上对净资产收益率</w:t></w:r><w:r><w:rPr><w:rFonts w:ascii="Times New Roman" w:eastAsia="Times New Roman"/></w:rPr><w:t>ROE</w:t></w:r><w:r><w:t>及每股收益</w:t></w:r><w:r><w:rPr><w:rFonts w:ascii="Times New Roman" w:eastAsia="Times New Roman"/></w:rPr><w:t>EPS</w:t></w:r><w:r><w:t>的变化都产生了影响，绍兴</w:t></w:r><w:r><w:t>轻纺城区域产业集群的多样化程度</w:t></w:r><w:r><w:rPr><w:rFonts w:ascii="Times New Roman" w:eastAsia="Times New Roman"/></w:rPr><w:t>DV</w:t></w:r><w:r><w:rPr><w:rFonts w:ascii="Times New Roman" w:eastAsia="Times New Roman"/></w:rPr><w:t>2</w:t></w:r><w:r><w:t>在一定程度上对前五名客户销售收入</w:t></w:r><w:r><w:rPr><w:rFonts w:ascii="Times New Roman" w:eastAsia="Times New Roman"/></w:rPr><w:t>TFC</w:t></w:r><w:r><w:t>的</w:t></w:r><w:r><w:t>变化产生了影响，因此分别对东方丝绸市场的</w:t></w:r><w:r><w:rPr><w:rFonts w:ascii="Times New Roman" w:eastAsia="Times New Roman"/></w:rPr><w:t>DV</w:t></w:r><w:r><w:rPr><w:rFonts w:ascii="Times New Roman" w:eastAsia="Times New Roman"/></w:rPr><w:t>1</w:t></w:r><w:r><w:t>与</w:t></w:r><w:r><w:rPr><w:rFonts w:ascii="Times New Roman" w:eastAsia="Times New Roman"/></w:rPr><w:t>ROE</w:t></w:r><w:r><w:t>、</w:t></w:r><w:r><w:rPr><w:rFonts w:ascii="Times New Roman" w:eastAsia="Times New Roman"/></w:rPr><w:t>EPS</w:t></w:r><w:r><w:t>，绍兴轻纺城</w:t></w:r><w:r><w:rPr><w:rFonts w:ascii="Times New Roman" w:eastAsia="Times New Roman"/></w:rPr><w:t>DV</w:t></w:r><w:r><w:rPr><w:rFonts w:ascii="Times New Roman" w:eastAsia="Times New Roman"/></w:rPr><w:t>2</w:t></w:r><w:r><w:t>与</w:t></w:r><w:r><w:rPr><w:rFonts w:ascii="Times New Roman" w:eastAsia="Times New Roman"/></w:rPr><w:t>TFC</w:t></w:r><w:r><w:t>做</w:t></w:r><w:r><w:rPr><w:rFonts w:ascii="Times New Roman" w:eastAsia="Times New Roman"/></w:rPr><w:t>Johansen</w:t></w:r><w:r><w:t>协整检验，得到如下结果：</w:t></w:r></w:p><w:p w:rsidR="0018722C"><w:pPr><w:pStyle w:val="a8"/><w:topLinePunct/></w:pPr><w:r><w:rPr><w:rFonts w:cstheme="minorBidi" w:hAnsiTheme="minorHAnsi" w:eastAsiaTheme="minorHAnsi" w:asciiTheme="minorHAnsi" w:ascii="楷体" w:eastAsia="楷体" w:hint="eastAsia"/></w:rPr><w:t>表5-16</w:t></w:r><w:r><w:t xml:space="preserve">  </w:t></w:r><w:r w:rsidRPr="00DB64CE"><w:rPr><w:rFonts w:cstheme="minorBidi" w:hAnsiTheme="minorHAnsi" w:eastAsiaTheme="minorHAnsi" w:asciiTheme="minorHAnsi" w:ascii="楷体" w:eastAsia="楷体" w:hint="eastAsia"/></w:rPr><w:t>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w:t></w:r><w:r><w:t xml:space="preserve">  </w:t></w:r><w:r w:rsidRPr="00DB64CE"><w:rPr><w:rFonts w:cstheme="minorBidi" w:hAnsiTheme="minorHAnsi" w:eastAsiaTheme="minorHAnsi" w:asciiTheme="minorHAnsi" w:ascii="Times New Roman"/></w:rPr><w:t>Cointegration test of diversity to market indicators</w:t></w:r></w:p><w:p w:rsidR="0018722C"><w:pPr><w:pStyle w:val="a8"/><w:topLinePunct/></w:pPr><w:r><w:rPr><w:rFonts w:cstheme="minorBidi" w:hAnsiTheme="minorHAnsi" w:eastAsiaTheme="minorHAnsi" w:asciiTheme="minorHAnsi" w:ascii="楷体" w:eastAsia="楷体" w:hint="eastAsia"/></w:rPr><w:t>表5-16-1</w:t></w:r><w:r><w:t xml:space="preserve">  </w:t></w:r><w:r w:rsidRPr="00DB64CE"><w:rPr><w:rFonts w:cstheme="minorBidi" w:hAnsiTheme="minorHAnsi" w:eastAsiaTheme="minorHAnsi" w:asciiTheme="minorHAnsi" w:ascii="楷体" w:eastAsia="楷体" w:hint="eastAsia"/></w:rPr><w:t>东方丝绸市场产业集群多样化与专业市场指标的协整检验表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5-16-1</w:t></w:r><w:r><w:t xml:space="preserve">  </w:t></w:r><w:r w:rsidRPr="00DB64CE"><w:rPr><w:rFonts w:cstheme="minorBidi" w:hAnsiTheme="minorHAnsi" w:eastAsiaTheme="minorHAnsi" w:asciiTheme="minorHAnsi" w:ascii="Times New Roman"/></w:rPr><w:t>Cointegration test of diversity to market indicators ROE&amp;EPS of Eastern Silk Market</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DV&amp;ROE-0**</w:t></w:r></w:p></w:tc><w:tc><w:tcPr><w:tcW w:w="874" w:type="pct"/><w:vAlign w:val="center"/></w:tcPr><w:p w:rsidR="0018722C"><w:pPr><w:pStyle w:val="affff9"/><w:topLinePunct/><w:ind w:leftChars="0" w:left="0" w:rightChars="0" w:right="0" w:firstLineChars="0" w:firstLine="0"/><w:spacing w:line="240" w:lineRule="atLeast"/></w:pPr><w:r><w:t>0.9795</w:t></w:r></w:p></w:tc><w:tc><w:tcPr><w:tcW w:w="813" w:type="pct"/><w:vAlign w:val="center"/></w:tcPr><w:p w:rsidR="0018722C"><w:pPr><w:pStyle w:val="affff9"/><w:topLinePunct/><w:ind w:leftChars="0" w:left="0" w:rightChars="0" w:right="0" w:firstLineChars="0" w:firstLine="0"/><w:spacing w:line="240" w:lineRule="atLeast"/></w:pPr><w:r><w:t>44.8295</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0.0000</w:t></w:r></w:p></w:tc></w:tr><w:tr><w:tc><w:tcPr><w:tcW w:w="1107" w:type="pct"/><w:vAlign w:val="center"/></w:tcPr><w:p w:rsidR="0018722C"><w:pPr><w:pStyle w:val="ac"/><w:topLinePunct/><w:ind w:leftChars="0" w:left="0" w:rightChars="0" w:right="0" w:firstLineChars="0" w:firstLine="0"/><w:spacing w:line="240" w:lineRule="atLeast"/></w:pPr><w:r><w:t>DV&amp;ROE-</w:t></w:r></w:p><w:p w:rsidR="0018722C"><w:pPr><w:pStyle w:val="a5"/><w:topLinePunct/><w:ind w:leftChars="0" w:left="0" w:rightChars="0" w:right="0" w:firstLineChars="0" w:firstLine="0"/><w:spacing w:line="240" w:lineRule="atLeast"/></w:pPr><w:r><w:t>至多 </w:t></w:r><w:r><w:t>1 </w:t></w:r><w:r><w:t>个</w:t></w:r><w:r><w:t>*</w:t></w:r></w:p></w:tc><w:tc><w:tcPr><w:tcW w:w="874" w:type="pct"/><w:vAlign w:val="center"/></w:tcPr><w:p w:rsidR="0018722C"><w:pPr><w:pStyle w:val="affff9"/><w:topLinePunct/><w:ind w:leftChars="0" w:left="0" w:rightChars="0" w:right="0" w:firstLineChars="0" w:firstLine="0"/><w:spacing w:line="240" w:lineRule="atLeast"/></w:pPr><w:r><w:t>0.6644</w:t></w:r></w:p></w:tc><w:tc><w:tcPr><w:tcW w:w="813" w:type="pct"/><w:vAlign w:val="center"/></w:tcPr><w:p w:rsidR="0018722C"><w:pPr><w:pStyle w:val="affff9"/><w:topLinePunct/><w:ind w:leftChars="0" w:left="0" w:rightChars="0" w:right="0" w:firstLineChars="0" w:firstLine="0"/><w:spacing w:line="240" w:lineRule="atLeast"/></w:pPr><w:r><w:t>9.8270</w:t></w:r></w:p></w:tc><w:tc><w:tcPr><w:tcW w:w="1319" w:type="pct"/><w:vAlign w:val="center"/></w:tcPr><w:p w:rsidR="0018722C"><w:pPr><w:pStyle w:val="affff9"/><w:topLinePunct/><w:ind w:leftChars="0" w:left="0" w:rightChars="0" w:right="0" w:firstLineChars="0" w:firstLine="0"/><w:spacing w:line="240" w:lineRule="atLeast"/></w:pPr><w:r><w:t>3.8414</w:t></w:r></w:p></w:tc><w:tc><w:tcPr><w:tcW w:w="887" w:type="pct"/><w:vAlign w:val="center"/></w:tcPr><w:p w:rsidR="0018722C"><w:pPr><w:pStyle w:val="affff9"/><w:topLinePunct/><w:ind w:leftChars="0" w:left="0" w:rightChars="0" w:right="0" w:firstLineChars="0" w:firstLine="0"/><w:spacing w:line="240" w:lineRule="atLeast"/></w:pPr><w:r><w:t>0.0017</w:t></w:r></w:p></w:tc></w:tr><w:tr><w:tc><w:tcPr><w:tcW w:w="1107" w:type="pct"/><w:vAlign w:val="center"/></w:tcPr><w:p w:rsidR="0018722C"><w:pPr><w:pStyle w:val="ac"/><w:topLinePunct/><w:ind w:leftChars="0" w:left="0" w:rightChars="0" w:right="0" w:firstLineChars="0" w:firstLine="0"/><w:spacing w:line="240" w:lineRule="atLeast"/></w:pPr><w:r><w:t>DV&amp;EPS-0**</w:t></w:r></w:p></w:tc><w:tc><w:tcPr><w:tcW w:w="874" w:type="pct"/><w:vAlign w:val="center"/></w:tcPr><w:p w:rsidR="0018722C"><w:pPr><w:pStyle w:val="affff9"/><w:topLinePunct/><w:ind w:leftChars="0" w:left="0" w:rightChars="0" w:right="0" w:firstLineChars="0" w:firstLine="0"/><w:spacing w:line="240" w:lineRule="atLeast"/></w:pPr><w:r><w:t>0.9768</w:t></w:r></w:p></w:tc><w:tc><w:tcPr><w:tcW w:w="813" w:type="pct"/><w:vAlign w:val="center"/></w:tcPr><w:p w:rsidR="0018722C"><w:pPr><w:pStyle w:val="affff9"/><w:topLinePunct/><w:ind w:leftChars="0" w:left="0" w:rightChars="0" w:right="0" w:firstLineChars="0" w:firstLine="0"/><w:spacing w:line="240" w:lineRule="atLeast"/></w:pPr><w:r><w:t>57.3019</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0.0000</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DV&amp;EPS-</w:t></w:r></w:p><w:p w:rsidR="0018722C"><w:pPr><w:pStyle w:val="aff1"/><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0.9257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23.4077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a8"/><w:topLinePunct/></w:pPr><w:r><w:rPr><w:rFonts w:cstheme="minorBidi" w:hAnsiTheme="minorHAnsi" w:eastAsiaTheme="minorHAnsi" w:asciiTheme="minorHAnsi" w:ascii="楷体" w:eastAsia="楷体" w:hint="eastAsia"/></w:rPr><w:t>表5-16-2</w:t></w:r><w:r><w:t xml:space="preserve">  </w:t></w:r><w:r w:rsidRPr="00DB64CE"><w:rPr><w:rFonts w:cstheme="minorBidi" w:hAnsiTheme="minorHAnsi" w:eastAsiaTheme="minorHAnsi" w:asciiTheme="minorHAnsi" w:ascii="楷体" w:eastAsia="楷体" w:hint="eastAsia"/></w:rPr><w:t>绍兴轻纺城产业集群多样化与专业市场指标的协整检验表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5-16-2</w:t></w:r><w:r><w:t xml:space="preserve">  </w:t></w:r><w:r w:rsidRPr="00DB64CE"><w:rPr><w:rFonts w:cstheme="minorBidi" w:hAnsiTheme="minorHAnsi" w:eastAsiaTheme="minorHAnsi" w:asciiTheme="minorHAnsi" w:ascii="Times New Roman"/></w:rPr><w:t>Cointegration test of diversity to market indicators of Shaoxing Textile City</w:t></w:r></w:p><w:tbl><w:tblPr><w:tblW w:w="5000" w:type="pct"/><w:tblInd w:w="12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0.8288</w:t></w:r></w:p></w:tc><w:tc><w:tcPr><w:tcW w:w="813" w:type="pct"/><w:vAlign w:val="center"/></w:tcPr><w:p w:rsidR="0018722C"><w:pPr><w:pStyle w:val="affff9"/><w:topLinePunct/><w:ind w:leftChars="0" w:left="0" w:rightChars="0" w:right="0" w:firstLineChars="0" w:firstLine="0"/><w:spacing w:line="240" w:lineRule="atLeast"/></w:pPr><w:r><w:t>15.9727</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0.0424</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0.0097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0.0873</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0.7676</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hAnsi="Times New Roman" w:eastAsia="宋体"/></w:rPr><w:t>5-16</w:t></w:r><w:r><w:t>可知，东方丝绸市场的</w:t></w:r><w:r><w:rPr><w:rFonts w:ascii="Times New Roman" w:hAnsi="Times New Roman" w:eastAsia="宋体"/></w:rPr><w:t>DV</w:t></w:r><w:r><w:rPr><w:rFonts w:ascii="Times New Roman" w:hAnsi="Times New Roman" w:eastAsia="宋体"/></w:rPr><w:t>1</w:t></w:r><w:r><w:t>与</w:t></w:r><w:r><w:rPr><w:rFonts w:ascii="Times New Roman" w:hAnsi="Times New Roman" w:eastAsia="宋体"/></w:rPr><w:t>ROE</w:t></w:r><w:r><w:t>、</w:t></w:r><w:r><w:rPr><w:rFonts w:ascii="Times New Roman" w:hAnsi="Times New Roman" w:eastAsia="宋体"/></w:rPr><w:t>EPS</w:t></w:r><w:r><w:t>，绍兴轻纺城</w:t></w:r><w:r><w:rPr><w:rFonts w:ascii="Times New Roman" w:hAnsi="Times New Roman" w:eastAsia="宋体"/></w:rPr><w:t>DV</w:t></w:r><w:r><w:rPr><w:rFonts w:ascii="Times New Roman" w:hAnsi="Times New Roman" w:eastAsia="宋体"/></w:rPr><w:t>2</w:t></w:r><w:r><w:t>与</w:t></w:r><w:r><w:rPr><w:rFonts w:ascii="Times New Roman" w:hAnsi="Times New Roman" w:eastAsia="宋体"/></w:rPr><w:t>TFC</w:t></w:r><w:r><w:t>存</w:t></w:r><w:r><w:t>在着协整关系。根据标准化后的协整系数显示：</w:t></w:r><w:r><w:rPr><w:rFonts w:ascii="Times New Roman" w:hAnsi="Times New Roman" w:eastAsia="宋体"/></w:rPr><w:t>ROE</w:t></w:r><w:r><w:rPr><w:rFonts w:ascii="Symbol" w:hAnsi="Symbol" w:eastAsia="Symbol"/></w:rPr><w:t></w:t></w:r><w:r><w:rPr><w:rFonts w:ascii="Times New Roman" w:hAnsi="Times New Roman" w:eastAsia="宋体"/></w:rPr><w:t>51.47705DV</w:t></w:r><w:r><w:rPr><w:rFonts w:ascii="Times New Roman" w:hAnsi="Times New Roman" w:eastAsia="宋体"/></w:rPr><w:t>1 </w:t></w:r><w:r><w:rPr><w:rFonts w:ascii="Times New Roman" w:hAnsi="Times New Roman" w:eastAsia="宋体"/></w:rPr><w:t>(</w:t></w:r><w:r><w:rPr><w:rFonts w:ascii="Times New Roman" w:hAnsi="Times New Roman" w:eastAsia="宋体"/><w:spacing w:val="-3"/><w:w w:val="105"/></w:rPr><w:t>5.2898</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3</w:t></w:r><w:r><w:rPr><w:rFonts w:ascii="Symbol" w:hAnsi="Symbol" w:eastAsia="Symbol"/></w:rPr><w:t></w:t></w:r><w:r w:rsidR="001852F3"><w:rPr><w:rFonts w:ascii="Times New Roman" w:hAnsi="Times New Roman" w:eastAsia="宋体"/></w:rPr><w:t xml:space="preserve">0</w:t></w:r><w:r><w:rPr><w:w w:val="105"/></w:rPr><w:t>,</w:t></w:r><w:r><w:t> </w:t></w:r><w:r><w:rPr><w:rFonts w:ascii="Times New Roman" w:hAnsi="Times New Roman" w:eastAsia="宋体"/></w:rPr><w:t>EPS</w:t></w:r><w:r><w:rPr><w:rFonts w:ascii="Symbol" w:hAnsi="Symbol" w:eastAsia="Symbol"/></w:rPr><w:t></w:t></w:r><w:r><w:rPr><w:rFonts w:ascii="Times New Roman" w:hAnsi="Times New Roman" w:eastAsia="宋体"/></w:rPr><w:t>0.2519DV</w:t></w:r><w:r><w:rPr><w:rFonts w:ascii="Times New Roman" w:hAnsi="Times New Roman" w:eastAsia="宋体"/></w:rPr><w:t>1 </w:t></w:r><w:r><w:rPr><w:rFonts w:ascii="Times New Roman" w:hAnsi="Times New Roman" w:eastAsia="宋体"/></w:rPr><w:t>(</w:t></w:r><w:r><w:rPr><w:rFonts w:ascii="Times New Roman" w:hAnsi="Times New Roman" w:eastAsia="宋体"/><w:spacing w:val="-2"/><w:w w:val="105"/></w:rPr><w:t>0.0527</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4</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0</w:t></w:r><w:r><w:rPr><w:spacing w:val="-18"/><w:w w:val="105"/><w:sz w:val="21"/></w:rPr><w:t>,</w:t></w:r><w:r><w:t> </w:t></w:r><w:r><w:rPr><w:rFonts w:ascii="Times New Roman" w:hAnsi="Times New Roman" w:eastAsia="宋体"/></w:rPr><w:t>TFC</w:t></w:r><w:r><w:rPr><w:rFonts w:ascii="Symbol" w:hAnsi="Symbol" w:eastAsia="Symbol"/></w:rPr><w:t></w:t></w:r><w:r><w:rPr><w:rFonts w:ascii="Times New Roman" w:hAnsi="Times New Roman" w:eastAsia="宋体"/></w:rPr><w:t>8.2573DV</w:t></w:r><w:r><w:rPr><w:rFonts w:ascii="Times New Roman" w:hAnsi="Times New Roman" w:eastAsia="宋体"/></w:rPr><w:t>2 </w:t></w:r><w:r><w:rPr><w:rFonts w:ascii="Times New Roman" w:hAnsi="Times New Roman" w:eastAsia="宋体"/></w:rPr><w:t>(</w:t></w:r><w:r><w:rPr><w:rFonts w:ascii="Times New Roman" w:hAnsi="Times New Roman" w:eastAsia="宋体"/><w:spacing w:val="-4"/><w:w w:val="105"/></w:rPr><w:t>1.0072</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5</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0 </w:t></w:r><w:r><w:t>则</w:t></w:r></w:p><w:p w:rsidR="0018722C"><w:pPr><w:topLinePunct/></w:pPr><w:r><w:rPr><w:rFonts w:ascii="Times New Roman" w:hAnsi="Times New Roman" w:eastAsia="宋体"/></w:rPr><w:t>ROE</w:t></w:r><w:r><w:rPr><w:rFonts w:ascii="Symbol" w:hAnsi="Symbol" w:eastAsia="Symbol"/></w:rPr><w:t></w:t></w:r><w:r><w:rPr><w:rFonts w:ascii="Symbol" w:hAnsi="Symbol" w:eastAsia="Symbol"/></w:rPr><w:t></w:t></w:r><w:r><w:rPr><w:rFonts w:ascii="Times New Roman" w:hAnsi="Times New Roman" w:eastAsia="宋体"/></w:rPr><w:t>51.47705DV</w:t></w:r><w:r><w:rPr><w:rFonts w:ascii="Times New Roman" w:hAnsi="Times New Roman" w:eastAsia="宋体"/></w:rPr><w:t>1 </w:t></w:r><w:r><w:rPr><w:rFonts w:ascii="Times New Roman" w:hAnsi="Times New Roman" w:eastAsia="宋体"/></w:rPr><w:t>(</w:t></w:r><w:r><w:rPr><w:rFonts w:ascii="Times New Roman" w:hAnsi="Times New Roman" w:eastAsia="宋体"/><w:spacing w:val="-3"/><w:w w:val="110"/></w:rPr><w:t xml:space="preserve">5.2898</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3</w:t></w:r><w:r><w:rPr><w:w w:val="110"/><w:sz w:val="21"/></w:rPr><w:t>,</w:t></w:r><w:r><w:t> </w:t></w:r><w:r><w:rPr><w:rFonts w:ascii="Times New Roman" w:hAnsi="Times New Roman" w:eastAsia="宋体"/></w:rPr><w:t>EPS</w:t></w:r><w:r><w:rPr><w:rFonts w:ascii="Symbol" w:hAnsi="Symbol" w:eastAsia="Symbol"/></w:rPr><w:t></w:t></w:r><w:r><w:rPr><w:rFonts w:ascii="Symbol" w:hAnsi="Symbol" w:eastAsia="Symbol"/></w:rPr><w:t></w:t></w:r><w:r><w:rPr><w:rFonts w:ascii="Times New Roman" w:hAnsi="Times New Roman" w:eastAsia="宋体"/></w:rPr><w:t>0.2519DV</w:t></w:r><w:r><w:rPr><w:rFonts w:ascii="Times New Roman" w:hAnsi="Times New Roman" w:eastAsia="宋体"/></w:rPr><w:t>1 </w:t></w:r><w:r><w:rPr><w:rFonts w:ascii="Times New Roman" w:hAnsi="Times New Roman" w:eastAsia="宋体"/></w:rPr><w:t>(</w:t></w:r><w:r><w:rPr><w:rFonts w:ascii="Times New Roman" w:hAnsi="Times New Roman" w:eastAsia="宋体"/><w:spacing w:val="-2"/><w:w w:val="110"/></w:rPr><w:t xml:space="preserve">0.0527</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4 </w:t></w:r><w:r><w:rPr><w:w w:val="110"/><w:sz w:val="21"/></w:rPr><w:t>,</w:t></w:r></w:p><w:p w:rsidR="0018722C"><w:pPr><w:topLinePunct/></w:pPr><w:r><w:rPr><w:rFonts w:ascii="Times New Roman" w:hAnsi="Times New Roman" w:eastAsia="宋体"/></w:rPr><w:t>T</w:t></w:r><w:r><w:rPr><w:rFonts w:ascii="Times New Roman" w:hAnsi="Times New Roman" w:eastAsia="宋体"/></w:rPr><w:t>FC</w:t></w:r><w:r><w:rPr><w:rFonts w:ascii="Symbol" w:hAnsi="Symbol" w:eastAsia="Symbol"/></w:rPr><w:t></w:t></w:r><w:r><w:rPr><w:rFonts w:ascii="Symbol" w:hAnsi="Symbol" w:eastAsia="Symbol"/></w:rPr><w:t></w:t></w:r><w:r><w:rPr><w:rFonts w:ascii="Times New Roman" w:hAnsi="Times New Roman" w:eastAsia="宋体"/></w:rPr><w:t>8</w:t></w:r><w:r><w:rPr><w:rFonts w:ascii="Times New Roman" w:hAnsi="Times New Roman" w:eastAsia="宋体"/></w:rPr><w:t>.</w:t></w:r><w:r><w:rPr><w:rFonts w:ascii="Times New Roman" w:hAnsi="Times New Roman" w:eastAsia="宋体"/></w:rPr><w:t>2573</w:t></w:r><w:r><w:rPr><w:rFonts w:ascii="Times New Roman" w:hAnsi="Times New Roman" w:eastAsia="宋体"/></w:rPr><w:t>D</w:t></w:r><w:r><w:rPr><w:rFonts w:ascii="Times New Roman" w:hAnsi="Times New Roman" w:eastAsia="宋体"/></w:rPr><w:t>V</w:t></w:r><w:r><w:rPr><w:rFonts w:ascii="Times New Roman" w:hAnsi="Times New Roman" w:eastAsia="宋体"/></w:rPr><w:t>2</w:t></w:r><w:r><w:rPr><w:rFonts w:ascii="Times New Roman" w:hAnsi="Times New Roman" w:eastAsia="宋体"/></w:rPr><w:t> </w:t></w:r><w:r><w:rPr><w:rFonts w:ascii="Times New Roman" w:hAnsi="Times New Roman" w:eastAsia="宋体"/></w:rPr><w:t>(</w:t></w:r><w:r><w:rPr><w:rFonts w:ascii="Times New Roman" w:hAnsi="Times New Roman" w:eastAsia="宋体"/><w:spacing w:val="-3"/><w:w w:val="106"/></w:rPr><w:t>1</w:t></w:r><w:r><w:rPr><w:rFonts w:ascii="Times New Roman" w:hAnsi="Times New Roman" w:eastAsia="宋体"/><w:spacing w:val="-2"/><w:w w:val="106"/></w:rPr><w:t>.</w:t></w:r><w:r><w:rPr><w:rFonts w:ascii="Times New Roman" w:hAnsi="Times New Roman" w:eastAsia="宋体"/><w:spacing w:val="-3"/><w:w w:val="106"/></w:rPr><w:t>007</w:t></w:r><w:r><w:rPr><w:rFonts w:ascii="Times New Roman" w:hAnsi="Times New Roman" w:eastAsia="宋体"/><w:spacing w:val="-4"/><w:w w:val="106"/></w:rPr><w:t>2</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5</w:t></w:r><w:r><w:t>（</w:t></w:r><w:r><w:rPr><w:spacing w:val="-3"/></w:rPr><w:t>注：括号内为标准误</w:t></w:r><w:r><w:t>）</w:t></w:r><w:r><w:t>，</w:t></w:r><w:r><w:rPr><w:rFonts w:ascii="Times New Roman" w:hAnsi="Times New Roman" w:eastAsia="宋体"/></w:rPr><w:t>D</w:t></w:r><w:r><w:rPr><w:rFonts w:ascii="Times New Roman" w:hAnsi="Times New Roman" w:eastAsia="宋体"/></w:rPr><w:t>V</w:t></w:r><w:r><w:t>越小表示多样化程度越</w:t></w:r><w:r><w:t>高，</w:t></w:r><w:r><w:rPr><w:rFonts w:ascii="Times New Roman" w:hAnsi="Times New Roman" w:eastAsia="宋体"/></w:rPr><w:t>DV</w:t></w:r><w:r><w:t>系数为负，所以东方丝绸市场区域产业集群的多样化对净资产收益率及每股</w:t></w:r><w:r><w:t>收益均有正向影响，绍兴轻纺城区域产业集群的多样化对前五名客户的销售收入是正向影响。</w:t></w:r></w:p><w:p w:rsidR="0018722C"><w:pPr><w:topLinePunct/></w:pPr><w:r><w:t>（</w:t></w:r><w:r><w:rPr><w:rFonts w:ascii="Times New Roman" w:eastAsia="Times New Roman"/></w:rPr><w:t>3</w:t></w:r><w:r><w:t>）</w:t></w:r><w:r><w:t xml:space="preserve">产业集群竞争程度</w:t></w:r><w:r><w:t>（</w:t></w:r><w:r><w:rPr><w:rFonts w:ascii="Times New Roman" w:eastAsia="Times New Roman"/><w:w w:val="95"/></w:rPr><w:t>CP</w:t></w:r><w:r><w:t>）</w:t></w:r><w:r><w:t>与专业市场指标的协整检验</w:t></w:r></w:p><w:p w:rsidR="0018722C"><w:pPr><w:topLinePunct/></w:pPr><w:r><w:t>由</w:t></w:r><w:r><w:t>表</w:t></w:r><w:r><w:rPr><w:rFonts w:ascii="Times New Roman" w:eastAsia="宋体"/></w:rPr><w:t>5-14</w:t></w:r><w:r><w:t>的格兰杰因果分析可知，东方丝绸市场区域产业集群的竞争程度</w:t></w:r><w:r><w:rPr><w:rFonts w:ascii="Times New Roman" w:eastAsia="宋体"/></w:rPr><w:t>CP</w:t></w:r><w:r><w:rPr><w:rFonts w:ascii="Times New Roman" w:eastAsia="宋体"/></w:rPr><w:t>1</w:t></w:r><w:r><w:t>在一定程度上对总资产</w:t></w:r><w:r><w:rPr><w:rFonts w:ascii="Times New Roman" w:eastAsia="宋体"/></w:rPr><w:t>TA</w:t></w:r><w:r><w:t>及股东权益</w:t></w:r><w:r><w:rPr><w:rFonts w:ascii="Times New Roman" w:eastAsia="宋体"/></w:rPr><w:t>SE</w:t></w:r><w:r><w:t>的变化都产生了影响变化，绍兴轻纺城区</w:t></w:r><w:r><w:t>域产业集群的竞争程度</w:t></w:r><w:r><w:rPr><w:rFonts w:ascii="Times New Roman" w:eastAsia="宋体"/></w:rPr><w:t>CP</w:t></w:r><w:r><w:rPr><w:rFonts w:ascii="Times New Roman" w:eastAsia="宋体"/></w:rPr><w:t>2</w:t></w:r><w:r><w:t>在一定程度上对每股收益</w:t></w:r><w:r><w:rPr><w:rFonts w:ascii="Times New Roman" w:eastAsia="宋体"/></w:rPr><w:t>EPS</w:t></w:r><w:r><w:t>的变化产生了影响，因此</w:t></w:r><w:r><w:t>分别对东方丝绸市场的</w:t></w:r><w:r><w:rPr><w:rFonts w:ascii="Times New Roman" w:eastAsia="宋体"/></w:rPr><w:t>C</w:t></w:r><w:r><w:rPr><w:rFonts w:ascii="Times New Roman" w:eastAsia="宋体"/></w:rPr><w:t>P</w:t></w:r><w:r><w:rPr><w:rFonts w:ascii="Times New Roman" w:eastAsia="宋体"/></w:rPr><w:t>1</w:t></w:r><w:r><w:t>与</w:t></w:r><w:r><w:rPr><w:rFonts w:ascii="Times New Roman" w:eastAsia="宋体"/></w:rPr><w:t>T</w:t></w:r><w:r><w:rPr><w:rFonts w:ascii="Times New Roman" w:eastAsia="宋体"/></w:rPr><w:t>A</w:t></w:r><w:r><w:t>、</w:t></w:r><w:r><w:rPr><w:rFonts w:ascii="Times New Roman" w:eastAsia="宋体"/></w:rPr><w:t>S</w:t></w:r><w:r><w:rPr><w:rFonts w:ascii="Times New Roman" w:eastAsia="宋体"/></w:rPr><w:t>E</w:t></w:r><w:r><w:t>，绍兴轻纺城</w:t></w:r><w:r><w:rPr><w:rFonts w:ascii="Times New Roman" w:eastAsia="宋体"/></w:rPr><w:t>C</w:t></w:r><w:r><w:rPr><w:rFonts w:ascii="Times New Roman" w:eastAsia="宋体"/></w:rPr><w:t>P</w:t></w:r><w:r><w:rPr><w:rFonts w:ascii="Times New Roman" w:eastAsia="宋体"/></w:rPr><w:t>2</w:t></w:r><w:r><w:t>与</w:t></w:r><w:r><w:rPr><w:rFonts w:ascii="Times New Roman" w:eastAsia="宋体"/></w:rPr><w:t>E</w:t></w:r><w:r><w:rPr><w:rFonts w:ascii="Times New Roman" w:eastAsia="宋体"/></w:rPr><w:t>PS</w:t></w:r><w:r><w:t>做</w:t></w:r><w:r><w:rPr><w:rFonts w:ascii="Times New Roman" w:eastAsia="宋体"/></w:rPr><w:t>J</w:t></w:r><w:r><w:rPr><w:rFonts w:ascii="Times New Roman" w:eastAsia="宋体"/></w:rPr><w:t>oh</w:t></w:r><w:r><w:rPr><w:rFonts w:ascii="Times New Roman" w:eastAsia="宋体"/></w:rPr><w:t>a</w:t></w:r><w:r><w:rPr><w:rFonts w:ascii="Times New Roman" w:eastAsia="宋体"/></w:rPr><w:t>nsen</w:t></w:r><w:r><w:t>协整检验，得到如下结果：</w:t></w:r></w:p><w:p w:rsidR="0018722C"><w:pPr><w:pStyle w:val="a8"/><w:topLinePunct/></w:pPr><w:r><w:rPr><w:rFonts w:cstheme="minorBidi" w:hAnsiTheme="minorHAnsi" w:eastAsiaTheme="minorHAnsi" w:asciiTheme="minorHAnsi" w:ascii="楷体" w:eastAsia="楷体" w:hint="eastAsia"/></w:rPr><w:t>表5-17</w:t></w:r><w:r><w:t xml:space="preserve">  </w:t></w:r><w:r w:rsidRPr="00DB64CE"><w:rPr><w:rFonts w:cstheme="minorBidi" w:hAnsiTheme="minorHAnsi" w:eastAsiaTheme="minorHAnsi" w:asciiTheme="minorHAnsi" w:ascii="楷体" w:eastAsia="楷体" w:hint="eastAsia"/></w:rPr><w:t>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w:t></w:r><w:r><w:t xml:space="preserve">  </w:t></w:r><w:r w:rsidRPr="00DB64CE"><w:rPr><w:rFonts w:cstheme="minorBidi" w:hAnsiTheme="minorHAnsi" w:eastAsiaTheme="minorHAnsi" w:asciiTheme="minorHAnsi" w:ascii="Times New Roman"/></w:rPr><w:t>Cointegration test of competition to market indicators</w:t></w:r></w:p><w:p w:rsidR="0018722C"><w:pPr><w:pStyle w:val="a8"/><w:topLinePunct/></w:pPr><w:r><w:rPr><w:rFonts w:cstheme="minorBidi" w:hAnsiTheme="minorHAnsi" w:eastAsiaTheme="minorHAnsi" w:asciiTheme="minorHAnsi" w:ascii="楷体" w:eastAsia="楷体" w:hint="eastAsia"/></w:rPr><w:t>表5-17-1</w:t></w:r><w:r><w:t xml:space="preserve">  </w:t></w:r><w:r w:rsidRPr="00DB64CE"><w:rPr><w:rFonts w:cstheme="minorBidi" w:hAnsiTheme="minorHAnsi" w:eastAsiaTheme="minorHAnsi" w:asciiTheme="minorHAnsi" w:ascii="楷体" w:eastAsia="楷体" w:hint="eastAsia"/></w:rPr><w:t>东方丝绸市场产业集群竞争程度与专业市场指标的协整检验表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5-17-1</w:t></w:r><w:r><w:t xml:space="preserve">  </w:t></w:r><w:r w:rsidRPr="00DB64CE"><w:rPr><w:rFonts w:cstheme="minorBidi" w:hAnsiTheme="minorHAnsi" w:eastAsiaTheme="minorHAnsi" w:asciiTheme="minorHAnsi" w:ascii="Times New Roman"/></w:rPr><w:t>Cointegration test of competition to market indicators TA&amp;SE of Eastern Silk Market</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9"/><w:gridCol w:w="1546"/><w:gridCol w:w="1221"/><w:gridCol w:w="1135"/><w:gridCol w:w="1843"/><w:gridCol w:w="1239"/><w:gridCol w:w="1131"/></w:tblGrid><w:tr><w:trPr><w:tblHeader/></w:trPr><w:tc><w:tcPr><w:tcW w:w="611" w:type="pct"/><w:vMerge w:val="restart"/><w:vAlign w:val="center"/></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零假设：协整</w:t></w:r></w:p><w:p w:rsidR="0018722C"><w:pPr><w:pStyle w:val="a7"/><w:topLinePunct/><w:ind w:leftChars="0" w:left="0" w:rightChars="0" w:right="0" w:firstLineChars="0" w:firstLine="0"/><w:spacing w:line="240" w:lineRule="atLeast"/></w:pPr><w:r><w:t>向量的数目</w:t></w:r></w:p></w:tc><w:tc><w:tcPr><w:tcW w:w="660" w:type="pct"/><w:vAlign w:val="center"/></w:tcPr><w:p w:rsidR="0018722C"><w:pPr><w:pStyle w:val="a7"/><w:topLinePunct/><w:ind w:leftChars="0" w:left="0" w:rightChars="0" w:right="0" w:firstLineChars="0" w:firstLine="0"/><w:spacing w:line="240" w:lineRule="atLeast"/></w:pPr><w:r><w:t>特征值</w:t></w:r></w:p></w:tc><w:tc><w:tcPr><w:tcW w:w="614" w:type="pct"/><w:vAlign w:val="center"/></w:tcPr><w:p w:rsidR="0018722C"><w:pPr><w:pStyle w:val="a7"/><w:topLinePunct/><w:ind w:leftChars="0" w:left="0" w:rightChars="0" w:right="0" w:firstLineChars="0" w:firstLine="0"/><w:spacing w:line="240" w:lineRule="atLeast"/></w:pPr><w:r><w:t>迹统计量</w:t></w:r></w:p></w:tc><w:tc><w:tcPr><w:tcW w:w="997" w:type="pct"/><w:vAlign w:val="center"/></w:tcPr><w:p w:rsidR="0018722C"><w:pPr><w:pStyle w:val="a7"/><w:topLinePunct/><w:ind w:leftChars="0" w:left="0" w:rightChars="0" w:right="0" w:firstLineChars="0" w:firstLine="0"/><w:spacing w:line="240" w:lineRule="atLeast"/></w:pPr><w:r><w:t>0.05 </w:t></w:r><w:r><w:t>水平临界值</w:t></w:r></w:p></w:tc><w:tc><w:tcPr><w:tcW w:w="670" w:type="pct"/><w:vAlign w:val="center"/></w:tcPr><w:p w:rsidR="0018722C"><w:pPr><w:pStyle w:val="a7"/><w:topLinePunct/><w:ind w:leftChars="0" w:left="0" w:rightChars="0" w:right="0" w:firstLineChars="0" w:firstLine="0"/><w:spacing w:line="240" w:lineRule="atLeast"/></w:pPr><w:r><w:t>P </w:t></w:r><w:r><w:t>值</w:t></w:r></w:p></w:tc><w:tc><w:tcPr><w:tcW w:w="612" w:type="pct"/><w:vMerge w:val="restart"/><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CP&amp;TA-0**</w:t></w:r></w:p></w:tc><w:tc><w:tcPr><w:tcW w:w="660" w:type="pct"/><w:vAlign w:val="center"/></w:tcPr><w:p w:rsidR="0018722C"><w:pPr><w:pStyle w:val="a7"/><w:topLinePunct/><w:ind w:leftChars="0" w:left="0" w:rightChars="0" w:right="0" w:firstLineChars="0" w:firstLine="0"/><w:spacing w:line="240" w:lineRule="atLeast"/></w:pPr><w:r><w:t>0.7655</w:t></w:r></w:p></w:tc><w:tc><w:tcPr><w:tcW w:w="614" w:type="pct"/><w:vAlign w:val="center"/></w:tcPr><w:p w:rsidR="0018722C"><w:pPr><w:pStyle w:val="a7"/><w:topLinePunct/><w:ind w:leftChars="0" w:left="0" w:rightChars="0" w:right="0" w:firstLineChars="0" w:firstLine="0"/><w:spacing w:line="240" w:lineRule="atLeast"/></w:pPr><w:r><w:t>15.6924</w:t></w:r></w:p></w:tc><w:tc><w:tcPr><w:tcW w:w="997" w:type="pct"/><w:vAlign w:val="center"/></w:tcPr><w:p w:rsidR="0018722C"><w:pPr><w:pStyle w:val="a7"/><w:topLinePunct/><w:ind w:leftChars="0" w:left="0" w:rightChars="0" w:right="0" w:firstLineChars="0" w:firstLine="0"/><w:spacing w:line="240" w:lineRule="atLeast"/></w:pPr><w:r><w:t>15.4947</w:t></w:r></w:p></w:tc><w:tc><w:tcPr><w:tcW w:w="670" w:type="pct"/><w:vAlign w:val="center"/></w:tcPr><w:p w:rsidR="0018722C"><w:pPr><w:pStyle w:val="a7"/><w:topLinePunct/><w:ind w:leftChars="0" w:left="0" w:rightChars="0" w:right="0" w:firstLineChars="0" w:firstLine="0"/><w:spacing w:line="240" w:lineRule="atLeast"/></w:pPr><w:r><w:t>0.0467</w:t></w:r></w:p></w:tc><w:tc><w:tcPr><w:tcW w:w="612" w:type="pct"/><w:vMerge/><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CP&amp;TA-</w:t></w:r></w:p><w:p w:rsidR="0018722C"><w:pPr><w:pStyle w:val="a7"/><w:topLinePunct/><w:ind w:leftChars="0" w:left="0" w:rightChars="0" w:right="0" w:firstLineChars="0" w:firstLine="0"/><w:spacing w:line="240" w:lineRule="atLeast"/></w:pPr><w:r><w:t>至多 </w:t></w:r><w:r><w:t>1 </w:t></w:r><w:r><w:t>个</w:t></w:r><w:r><w:t>*</w:t></w:r></w:p></w:tc><w:tc><w:tcPr><w:tcW w:w="660" w:type="pct"/><w:vAlign w:val="center"/></w:tcPr><w:p w:rsidR="0018722C"><w:pPr><w:pStyle w:val="a7"/><w:topLinePunct/><w:ind w:leftChars="0" w:left="0" w:rightChars="0" w:right="0" w:firstLineChars="0" w:firstLine="0"/><w:spacing w:line="240" w:lineRule="atLeast"/></w:pPr><w:r><w:t>0.2541</w:t></w:r></w:p></w:tc><w:tc><w:tcPr><w:tcW w:w="614" w:type="pct"/><w:vAlign w:val="center"/></w:tcPr><w:p w:rsidR="0018722C"><w:pPr><w:pStyle w:val="a7"/><w:topLinePunct/><w:ind w:leftChars="0" w:left="0" w:rightChars="0" w:right="0" w:firstLineChars="0" w:firstLine="0"/><w:spacing w:line="240" w:lineRule="atLeast"/></w:pPr><w:r><w:t>2.6388</w:t></w:r></w:p></w:tc><w:tc><w:tcPr><w:tcW w:w="997" w:type="pct"/><w:vAlign w:val="center"/></w:tcPr><w:p w:rsidR="0018722C"><w:pPr><w:pStyle w:val="a7"/><w:topLinePunct/><w:ind w:leftChars="0" w:left="0" w:rightChars="0" w:right="0" w:firstLineChars="0" w:firstLine="0"/><w:spacing w:line="240" w:lineRule="atLeast"/></w:pPr><w:r><w:t>3.8414</w:t></w:r></w:p></w:tc><w:tc><w:tcPr><w:tcW w:w="670" w:type="pct"/><w:vAlign w:val="center"/></w:tcPr><w:p w:rsidR="0018722C"><w:pPr><w:pStyle w:val="a7"/><w:topLinePunct/><w:ind w:leftChars="0" w:left="0" w:rightChars="0" w:right="0" w:firstLineChars="0" w:firstLine="0"/><w:spacing w:line="240" w:lineRule="atLeast"/></w:pPr><w:r><w:t>0.0643</w:t></w:r></w:p></w:tc><w:tc><w:tcPr><w:tcW w:w="612" w:type="pct"/><w:vMerge/><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CP&amp;SE-0*</w:t></w:r></w:p></w:tc><w:tc><w:tcPr><w:tcW w:w="660" w:type="pct"/><w:vAlign w:val="center"/></w:tcPr><w:p w:rsidR="0018722C"><w:pPr><w:pStyle w:val="a7"/><w:topLinePunct/><w:ind w:leftChars="0" w:left="0" w:rightChars="0" w:right="0" w:firstLineChars="0" w:firstLine="0"/><w:spacing w:line="240" w:lineRule="atLeast"/></w:pPr><w:r><w:t>0.7323</w:t></w:r></w:p></w:tc><w:tc><w:tcPr><w:tcW w:w="614" w:type="pct"/><w:vAlign w:val="center"/></w:tcPr><w:p w:rsidR="0018722C"><w:pPr><w:pStyle w:val="a7"/><w:topLinePunct/><w:ind w:leftChars="0" w:left="0" w:rightChars="0" w:right="0" w:firstLineChars="0" w:firstLine="0"/><w:spacing w:line="240" w:lineRule="atLeast"/></w:pPr><w:r><w:t>15.0887</w:t></w:r></w:p></w:tc><w:tc><w:tcPr><w:tcW w:w="997" w:type="pct"/><w:vAlign w:val="center"/></w:tcPr><w:p w:rsidR="0018722C"><w:pPr><w:pStyle w:val="a7"/><w:topLinePunct/><w:ind w:leftChars="0" w:left="0" w:rightChars="0" w:right="0" w:firstLineChars="0" w:firstLine="0"/><w:spacing w:line="240" w:lineRule="atLeast"/></w:pPr><w:r><w:t>15.4947</w:t></w:r></w:p></w:tc><w:tc><w:tcPr><w:tcW w:w="670" w:type="pct"/><w:vAlign w:val="center"/></w:tcPr><w:p w:rsidR="0018722C"><w:pPr><w:pStyle w:val="a7"/><w:topLinePunct/><w:ind w:leftChars="0" w:left="0" w:rightChars="0" w:right="0" w:firstLineChars="0" w:firstLine="0"/><w:spacing w:line="240" w:lineRule="atLeast"/></w:pPr><w:r><w:t>0.0575</w:t></w:r></w:p></w:tc><w:tc><w:tcPr><w:tcW w:w="612" w:type="pct"/><w:vMerge/><w:vAlign w:val="center"/></w:tcPr><w:p w:rsidR="0018722C"><w:pPr><w:pStyle w:val="a7"/><w:topLinePunct/><w:ind w:leftChars="0" w:left="0" w:rightChars="0" w:right="0" w:firstLineChars="0" w:firstLine="0"/><w:spacing w:line="240" w:lineRule="atLeast"/></w:pPr></w:p></w:tc></w:tr><w:tr><w:trPr><w:tblHeader/></w:trP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CP&amp;SE-</w:t></w:r></w:p><w:p w:rsidR="0018722C"><w:pPr><w:pStyle w:val="a7"/><w:topLinePunct/><w:ind w:leftChars="0" w:left="0" w:rightChars="0" w:right="0" w:firstLineChars="0" w:firstLine="0"/><w:spacing w:line="240" w:lineRule="atLeast"/></w:pPr><w:r><w:t>至多 </w:t></w:r><w:r><w:t>1 </w:t></w:r><w:r><w:t>个</w:t></w:r><w:r><w:t>*</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0.3013</w:t></w: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3.2276</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3.8415</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0.0724</w:t></w:r></w:p></w:tc><w:tc><w:tcPr><w:tcW w:w="612"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7"/><w:vAlign w:val="center"/><w:tcBorders><w:top w:val="single" w:sz="4" w:space="0" w:color="auto"/></w:tcBorders></w:tcPr><w:p w:rsidR="0018722C"><w:pPr><w:pStyle w:val="ad"/><w:topLinePunct/><w:ind w:leftChars="0" w:left="0" w:rightChars="0" w:right="0" w:firstLineChars="0" w:firstLine="0"/><w:spacing w:line="240" w:lineRule="atLeast"/></w:pPr><w:r><w:pict><v:group style="width:442.3pt;height:4.45pt;mso-position-horizontal-relative:char;mso-position-vertical-relative:line" coordorigin="0,0" coordsize="8846,89"><v:line style="position:absolute" from="0,7" to="8845,7" stroked="true" strokeweight=".72003pt" strokecolor="#000000"><v:stroke dashstyle="solid"/></v:line><v:line style="position:absolute" from="0,59" to="8845,59" stroked="true" strokeweight="3pt" strokecolor="#000000"><v:stroke dashstyle="solid"/></v:line></v:group></w:pict></w:r><w:r></w:r></w:p></w:tc></w:tr></w:tbl><w:p w:rsidR="0018722C"><w:pPr><w:pStyle w:val="a8"/><w:topLinePunct/></w:pPr><w:r><w:rPr><w:rFonts w:cstheme="minorBidi" w:hAnsiTheme="minorHAnsi" w:eastAsiaTheme="minorHAnsi" w:asciiTheme="minorHAnsi" w:ascii="楷体" w:eastAsia="楷体" w:hint="eastAsia"/></w:rPr><w:t>表5-17-2</w:t></w:r><w:r><w:t xml:space="preserve">  </w:t></w:r><w:r w:rsidRPr="00DB64CE"><w:rPr><w:rFonts w:cstheme="minorBidi" w:hAnsiTheme="minorHAnsi" w:eastAsiaTheme="minorHAnsi" w:asciiTheme="minorHAnsi" w:ascii="楷体" w:eastAsia="楷体" w:hint="eastAsia"/></w:rPr><w:t>绍兴轻纺城产业集群竞争程度与专业市场指标的协整检验表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5-17-2</w:t></w:r><w:r><w:t xml:space="preserve">  </w:t></w:r><w:r w:rsidRPr="00DB64CE"><w:rPr><w:rFonts w:cstheme="minorBidi" w:hAnsiTheme="minorHAnsi" w:eastAsiaTheme="minorHAnsi" w:asciiTheme="minorHAnsi" w:ascii="Times New Roman"/></w:rPr><w:t>Cointegration test of competition to market indicators of Shaoxing Textile City</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0.8061</w:t></w:r></w:p></w:tc><w:tc><w:tcPr><w:tcW w:w="813" w:type="pct"/><w:vAlign w:val="center"/></w:tcPr><w:p w:rsidR="0018722C"><w:pPr><w:pStyle w:val="affff9"/><w:topLinePunct/><w:ind w:leftChars="0" w:left="0" w:rightChars="0" w:right="0" w:firstLineChars="0" w:firstLine="0"/><w:spacing w:line="240" w:lineRule="atLeast"/></w:pPr><w:r><w:t>18.7272</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0.0157</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0.3561</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3.9627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0.0465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hAnsi="Times New Roman" w:eastAsia="宋体"/></w:rPr><w:t>5-17</w:t></w:r><w:r><w:t>可知，东方丝绸市场的</w:t></w:r><w:r><w:rPr><w:rFonts w:ascii="Times New Roman" w:hAnsi="Times New Roman" w:eastAsia="宋体"/></w:rPr><w:t>CP</w:t></w:r><w:r><w:rPr><w:rFonts w:ascii="Times New Roman" w:hAnsi="Times New Roman" w:eastAsia="宋体"/></w:rPr><w:t>1</w:t></w:r><w:r><w:t>与</w:t></w:r><w:r><w:rPr><w:rFonts w:ascii="Times New Roman" w:hAnsi="Times New Roman" w:eastAsia="宋体"/></w:rPr><w:t>TA</w:t></w:r><w:r><w:t>、</w:t></w:r><w:r><w:rPr><w:rFonts w:ascii="Times New Roman" w:hAnsi="Times New Roman" w:eastAsia="宋体"/></w:rPr><w:t>SE</w:t></w:r><w:r><w:t>，绍兴轻纺城</w:t></w:r><w:r><w:rPr><w:rFonts w:ascii="Times New Roman" w:hAnsi="Times New Roman" w:eastAsia="宋体"/></w:rPr><w:t>CP</w:t></w:r><w:r><w:rPr><w:rFonts w:ascii="Times New Roman" w:hAnsi="Times New Roman" w:eastAsia="宋体"/></w:rPr><w:t>2</w:t></w:r><w:r><w:t>与</w:t></w:r><w:r><w:rPr><w:rFonts w:ascii="Times New Roman" w:hAnsi="Times New Roman" w:eastAsia="宋体"/></w:rPr><w:t>EPS</w:t></w:r><w:r><w:t>存在着</w:t></w:r><w:r><w:t>协整关系。根据标准化后的协整系数显示：</w:t></w:r><w:r><w:rPr><w:rFonts w:ascii="Times New Roman" w:hAnsi="Times New Roman" w:eastAsia="宋体"/></w:rPr><w:t>TA</w:t></w:r><w:r><w:rPr><w:rFonts w:ascii="Symbol" w:hAnsi="Symbol" w:eastAsia="Symbol"/></w:rPr><w:t></w:t></w:r><w:r><w:rPr><w:rFonts w:ascii="Times New Roman" w:hAnsi="Times New Roman" w:eastAsia="宋体"/></w:rPr><w:t>0.07269CP</w:t></w:r><w:r><w:rPr><w:rFonts w:ascii="Times New Roman" w:hAnsi="Times New Roman" w:eastAsia="宋体"/></w:rPr><w:t>1 </w:t></w:r><w:r><w:rPr><w:rFonts w:ascii="Times New Roman" w:hAnsi="Times New Roman" w:eastAsia="宋体"/></w:rPr><w:t>(</w:t></w:r><w:r><w:rPr><w:rFonts w:ascii="Times New Roman" w:hAnsi="Times New Roman" w:eastAsia="宋体"/></w:rPr><w:t>0.0204</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6</w:t></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 w:ascii="Times New Roman" w:hAnsi="Times New Roman" w:eastAsia="宋体"/></w:rPr><w:t>SE</w:t></w:r><w:r><w:rPr><w:rFonts w:ascii="Symbol" w:hAnsi="Symbol" w:eastAsia="Symbol" w:cstheme="minorBidi"/></w:rPr><w:t></w:t></w:r><w:r w:rsidR="001852F3"><w:rPr><w:rFonts w:ascii="Times New Roman" w:hAnsi="Times New Roman" w:eastAsia="宋体" w:cstheme="minorBidi"/></w:rPr><w:t xml:space="preserve">0.4233CP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w w:val="105"/><w:sz w:val="24"/></w:rPr><w:t xml:space="preserve">0.0463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hAnsi="Times New Roman" w:eastAsia="宋体" w:cstheme="minorBidi"/></w:rPr><w:t>EPS</w:t></w:r><w:r><w:rPr><w:rFonts w:ascii="Symbol" w:hAnsi="Symbol" w:eastAsia="Symbol" w:cstheme="minorBidi"/></w:rPr><w:t></w:t></w:r><w:r><w:rPr><w:rFonts w:ascii="Times New Roman" w:hAnsi="Times New Roman" w:eastAsia="宋体" w:cstheme="minorBidi"/></w:rPr><w:t>1.2956CP</w:t></w:r><w:r><w:rPr><w:vertAlign w:val="subscript"/><w:rFonts w:ascii="Times New Roman" w:hAnsi="Times New Roman" w:eastAsia="宋体" w:cstheme="minorBidi"/></w:rPr><w:t>2 </w:t></w:r><w:r><w:rPr><w:rFonts w:ascii="Times New Roman" w:hAnsi="Times New Roman" w:eastAsia="宋体" w:cstheme="minorBidi"/></w:rPr><w:t>(</w:t></w:r><w:r><w:rPr><w:kern w:val="2"/><w:szCs w:val="22"/><w:rFonts w:ascii="Times New Roman" w:hAnsi="Times New Roman" w:eastAsia="宋体" w:cstheme="minorBidi"/><w:w w:val="105"/><w:sz w:val="24"/></w:rPr><w:t xml:space="preserve">0.3029</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8</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rPr><w:t>则</w:t></w:r></w:p><w:p w:rsidR="0018722C"><w:pPr><w:topLinePunct/></w:pPr><w:r><w:rPr><w:rFonts w:cstheme="minorBidi" w:hAnsiTheme="minorHAnsi" w:eastAsiaTheme="minorHAnsi" w:asciiTheme="minorHAnsi" w:ascii="Times New Roman" w:hAnsi="Times New Roman" w:eastAsia="宋体"/></w:rPr><w:t>TA</w:t></w:r><w:r><w:rPr><w:rFonts w:ascii="Symbol" w:hAnsi="Symbol" w:eastAsia="Symbol" w:cstheme="minorBidi"/></w:rPr><w:t></w:t></w:r><w:r><w:rPr><w:rFonts w:ascii="Times New Roman" w:hAnsi="Times New Roman" w:eastAsia="宋体" w:cstheme="minorBidi"/></w:rPr><w:t>0.07269CP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spacing w:val="-2"/><w:w w:val="105"/><w:sz w:val="24"/></w:rPr><w:t xml:space="preserve">0.0204</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6</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hAnsi="Times New Roman" w:eastAsia="宋体" w:cstheme="minorBidi"/></w:rPr><w:t>SE</w:t></w:r><w:r><w:rPr><w:rFonts w:ascii="Symbol" w:hAnsi="Symbol" w:eastAsia="Symbol" w:cstheme="minorBidi"/></w:rPr><w:t></w:t></w:r><w:r><w:rPr><w:rFonts w:ascii="Times New Roman" w:hAnsi="Times New Roman" w:eastAsia="宋体" w:cstheme="minorBidi"/></w:rPr><w:t>0.4233CP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spacing w:val="-3"/><w:w w:val="105"/><w:sz w:val="24"/></w:rPr><w:t xml:space="preserve">0.0463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 </w:t></w:r><w:r><w:rPr><w:rFonts w:cstheme="minorBidi" w:hAnsiTheme="minorHAnsi" w:eastAsiaTheme="minorHAnsi" w:asciiTheme="minorHAnsi"/><w:kern w:val="2"/><w:w w:val="105"/><w:sz w:val="21"/></w:rPr><w:t>,</w:t></w:r></w:p><w:p w:rsidR="0018722C"><w:pPr><w:topLinePunct/></w:pPr><w:r><w:rPr><w:rFonts w:ascii="Times New Roman" w:hAnsi="Times New Roman" w:eastAsia="宋体"/></w:rPr><w:t>EPS</w:t></w:r><w:r><w:rPr><w:rFonts w:ascii="Symbol" w:hAnsi="Symbol" w:eastAsia="Symbol"/></w:rPr><w:t></w:t></w:r><w:r><w:rPr><w:rFonts w:ascii="Times New Roman" w:hAnsi="Times New Roman" w:eastAsia="宋体"/></w:rPr><w:t>1.2956CP</w:t></w:r><w:r><w:rPr><w:vertAlign w:val="subscript"/><w:rFonts w:ascii="Times New Roman" w:hAnsi="Times New Roman" w:eastAsia="宋体"/></w:rPr><w:t>2 </w:t></w:r><w:r><w:rPr><w:rFonts w:ascii="Times New Roman" w:hAnsi="Times New Roman" w:eastAsia="宋体"/></w:rPr><w:t>(</w:t></w:r><w:r><w:rPr><w:rFonts w:ascii="Times New Roman" w:hAnsi="Times New Roman" w:eastAsia="宋体"/><w:spacing w:val="-2"/></w:rPr><w:t>0.3029</w:t></w:r><w:r><w:rPr><w:rFonts w:ascii="Times New Roman" w:hAnsi="Times New Roman" w:eastAsia="宋体"/></w:rPr><w:t>)</w:t></w:r><w:r><w:rPr><w:rFonts w:ascii="Symbol" w:hAnsi="Symbol" w:eastAsia="Symbol"/></w:rPr><w:t></w:t></w:r><w:r><w:rPr><w:rFonts w:ascii="Times New Roman" w:hAnsi="Times New Roman" w:eastAsia="宋体"/><w:i/></w:rPr><w:t>C</w:t></w:r><w:r><w:rPr><w:vertAlign w:val="subscript"/><w:rFonts w:ascii="Times New Roman" w:hAnsi="Times New Roman" w:eastAsia="宋体"/></w:rPr><w:t>8</w:t></w:r><w:r><w:t>（</w:t></w:r><w:r><w:rPr><w:spacing w:val="-2"/><w:sz w:val="21"/></w:rPr><w:t>注：括号内为标准误</w:t></w:r><w:r><w:t>）</w:t></w:r><w:r><w:t>所以东方丝绸市场区域产业集群</w:t></w:r><w:r><w:t>的竞争程度对专业市场的总资产及股东权益均有正向影响，绍兴轻纺城区域产业集群的竞争程度对每股收益也是正向影响。</w:t></w:r></w:p><w:p w:rsidR="0018722C"><w:pPr><w:pStyle w:val="Heading2"/><w:topLinePunct/><w:ind w:left="171" w:hangingChars="171" w:hanging="171"/></w:pPr><w:bookmarkStart w:id="722195" w:name="_Toc686722195"/><w:bookmarkStart w:name="5.4 本章小结 " w:id="106"/><w:bookmarkEnd w:id="106"/><w:r><w:t>5.4</w:t></w:r><w:r><w:t xml:space="preserve"> </w:t></w:r><w:r></w:r><w:bookmarkStart w:name="_bookmark43" w:id="107"/><w:bookmarkEnd w:id="107"/><w:r></w:r><w:bookmarkStart w:name="_bookmark43" w:id="108"/><w:bookmarkEnd w:id="108"/><w:r><w:t>本章小结</w:t></w:r><w:bookmarkEnd w:id="722195"/></w:p><w:p w:rsidR="0018722C"><w:pPr><w:pStyle w:val="Heading3"/><w:topLinePunct/><w:ind w:left="200" w:hangingChars="200" w:hanging="200"/></w:pPr><w:bookmarkStart w:id="722196" w:name="_Toc686722196"/><w:bookmarkStart w:name="_bookmark44" w:id="109"/><w:bookmarkEnd w:id="109"/><w:r><w:t>5.4.1</w:t></w:r><w:r><w:t xml:space="preserve"> </w:t></w:r><w:bookmarkStart w:name="_bookmark44" w:id="110"/><w:bookmarkEnd w:id="110"/><w:r><w:t>纺织服装专业市场对产业集群的影响结论</w:t></w:r><w:bookmarkEnd w:id="722196"/></w:p><w:p w:rsidR="0018722C"><w:pPr><w:topLinePunct/></w:pPr><w:r><w:t>以纺织服装区域产业集群的专业化、多样化、竞争程度作为被解释变量，以专业</w:t></w:r><w:r><w:t>市场的总资产、营业房出租毛利率、董事平均报酬等为解释变量，构建多元回归模型，</w:t></w:r><w:r><w:t>并以中国东方丝绸市场及绍兴轻纺城</w:t></w:r><w:r><w:rPr><w:rFonts w:ascii="Times New Roman" w:eastAsia="Times New Roman"/></w:rPr><w:t>2001-2011</w:t></w:r><w:r><w:t>年数据进行逐步回归实证分析，得出了以下几个结论：</w:t></w:r></w:p><w:p w:rsidR="0018722C"><w:pPr><w:topLinePunct/></w:pPr><w:r><w:t>（</w:t></w:r><w:r><w:rPr><w:rFonts w:ascii="Times New Roman" w:eastAsia="Times New Roman"/></w:rPr><w:t>1</w:t></w:r><w:r><w:t>）</w:t></w:r><w:r><w:t>从规模方面看，总资产或股东权益至少有一个对东方丝绸市场及绍兴轻纺城区域产业集群的影响都通过了显著性检验，并且系数均为正，即专业市场总资产、股东权益的增加可以促进区域产业集群的发展。</w:t></w:r></w:p><w:p w:rsidR="0018722C"><w:pPr><w:topLinePunct/></w:pPr><w:r><w:t>（</w:t></w:r><w:r><w:rPr><w:rFonts w:ascii="Times New Roman" w:eastAsia="Times New Roman"/></w:rPr><w:t>2</w:t></w:r><w:r><w:t>）</w:t></w:r><w:r><w:t>在租赁方面，营业房出租毛利率对东方丝绸市场区域产业集群的影响通过</w:t></w:r><w:r><w:t>了显著性检验，且对专业化及多样化程度的影响系数为正，而对竞争程度的影响系数</w:t></w:r><w:r><w:t>为负；营业房出租毛利率对绍兴轻纺城的影响相对比较小，它没有通过对区域产业集群专业化、多样化的显著性检验。</w:t></w:r></w:p><w:p w:rsidR="0018722C"><w:pPr><w:topLinePunct/></w:pPr><w:r><w:t>（</w:t></w:r><w:r><w:rPr><w:rFonts w:ascii="Times New Roman" w:eastAsia="Times New Roman"/></w:rPr><w:t>3</w:t></w:r><w:r><w:t>）</w:t></w:r><w:r><w:t>从薪酬方面看，董事平均报酬对东方丝绸市场的区域产业集群是正向影响，</w:t></w:r></w:p><w:p w:rsidR="0018722C"><w:pPr><w:pStyle w:val="ae"/><w:topLinePunct/></w:pPr><w:r><w:pict><v:group style="margin-left:83.664001pt;margin-top:2.325632pt;width:411.58pt;height:4.14pt;mso-position-horizontal-relative:page;mso-position-vertical-relative:paragraph;z-index:-1711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可以说东方丝绸市场股份有限公司的董事平均报酬的提升可在一定程度上促进其专</w:t></w:r><w:r><w:rPr><w:spacing w:val="-4"/></w:rPr><w:t>业市场的发展，进而推动相应的区域产业集群的扩大；董事平均报酬对绍兴轻纺城的</w:t></w:r><w:r><w:rPr><w:spacing w:val="-7"/></w:rPr><w:t>区域产业集群却是负向影响，这说明绍兴轻纺城的董事平均报酬的增加会在一定程度上抑制其发展。</w:t></w:r></w:p><w:p w:rsidR="0018722C"><w:pPr><w:topLinePunct/></w:pPr><w:r><w:t>（</w:t></w:r><w:r><w:rPr><w:rFonts w:ascii="Times New Roman" w:eastAsia="Times New Roman"/></w:rPr><w:t>4</w:t></w:r><w:r><w:t>）</w:t></w:r><w:r><w:t>从利润方面的分析结果来看，净资产收益率、每股收益与利润总额、前五</w:t></w:r><w:r><w:t>名客户收入对东方丝绸市场的区域产业集群的影响几乎都未通过显著性检验，这说明</w:t></w:r><w:r><w:t>东方丝绸市场的利润与区域产业集群之间并不存在必然的联系；前五名客户收入对绍</w:t></w:r><w:r><w:t>兴轻纺城区域产业集群的专业化及多样化都有一定的正面影响，这说明绍兴轻纺城从前五名大客户中取得的收入增多，会促进专业市场的发展，进而推动产业集群。</w:t></w:r></w:p><w:p w:rsidR="0018722C"><w:pPr><w:pStyle w:val="Heading3"/><w:topLinePunct/><w:ind w:left="200" w:hangingChars="200" w:hanging="200"/></w:pPr><w:bookmarkStart w:id="722197" w:name="_Toc686722197"/><w:bookmarkStart w:name="_bookmark45" w:id="111"/><w:bookmarkEnd w:id="111"/><w:r><w:t>5.4.2</w:t></w:r><w:r><w:t xml:space="preserve"> </w:t></w:r><w:bookmarkStart w:name="_bookmark45" w:id="112"/><w:bookmarkEnd w:id="112"/><w:r><w:t>纺织服装产业集群对专业市场的影响结论</w:t></w:r><w:bookmarkEnd w:id="722197"/></w:p><w:p w:rsidR="0018722C"><w:pPr><w:topLinePunct/></w:pPr><w:r><w:t>通过格兰杰因果分析的三个步骤：单位根检验得知这些时间序列是单整序列或是</w:t></w:r><w:r><w:t>一阶单整序列，接着进行格兰杰因果分析，得出在一定程度上，东方丝绸市场区域产</w:t></w:r><w:r><w:t>业集群的专业化程度对股东权益的变化有影响，多样化程度对净资产收益率及每股收</w:t></w:r><w:r><w:t>益的变化有影响，竞争程度对总资产及股东权益的变化都产生了或大或小的影响；而</w:t></w:r><w:r><w:t>绍兴轻纺城区域产业集群的专业化程度对前五名客户销售收入的变化有影响，多样化</w:t></w:r><w:r><w:t>程度对前五名客户销售收入，竞争程度对每股收益的变化均产生了一定的影响。最后</w:t></w:r><w:r><w:t>通过协整检验验证了区域产业集群与部分专业市场的指标有长期均衡的关系，并通过协整方程判断了是正向影响还是负向影响。</w:t></w:r></w:p><w:p w:rsidR="0018722C"><w:pPr><w:topLinePunct/></w:pPr><w:r><w:t>（</w:t></w:r><w:r><w:rPr><w:rFonts w:ascii="Times New Roman" w:eastAsia="Times New Roman"/></w:rPr><w:t>1</w:t></w:r><w:r><w:t>）</w:t></w:r><w:r><w:t>从区域产业集群的专业化程度来看，东方丝绸市场区域产业集群的专业化</w:t></w:r><w:r><w:t>对其专业市场的股东权益有负向影响。股东权益</w:t></w:r><w:r><w:rPr><w:rFonts w:ascii="Times New Roman" w:eastAsia="Times New Roman"/></w:rPr><w:t>=</w:t></w:r><w:r><w:t>总资产</w:t></w:r><w:r><w:rPr><w:rFonts w:ascii="Times New Roman" w:eastAsia="Times New Roman"/></w:rPr><w:t>-</w:t></w:r><w:r><w:t>总负债，即在负债一定的情况下，区域产业集群专业化程度越高，越抑制其总资产的增加，妨碍其规模的扩大。</w:t></w:r><w:r><w:t>所以针对东方丝绸市场来讲，可适当扩充产品品类，吸引更多其它相关产业的企业入驻当地的产业集群，使专业化程度稍稍降低，从而更扩大其专业市场的规模。</w:t></w:r></w:p><w:p w:rsidR="0018722C"><w:pPr><w:topLinePunct/></w:pPr><w:r><w:t>而绍兴轻纺城区域产业集群的专业化对其专业市场的前五名客户的销售收入是</w:t></w:r><w:r><w:t>正向影响。这证明该产业集群的专业化程度越高，其专业市场的专业化程度也相对较</w:t></w:r><w:r><w:t>高，前五名忠实客户的销售收入也更高。促进绍兴轻纺城区域产业集群的专业化程度，</w:t></w:r><w:r w:rsidR="001852F3"><w:t xml:space="preserve">有利于促进其专业市场的扩大。</w:t></w:r></w:p><w:p w:rsidR="0018722C"><w:pPr><w:topLinePunct/></w:pPr><w:r><w:t>（</w:t></w:r><w:r><w:rPr><w:rFonts w:ascii="Times New Roman" w:eastAsia="Times New Roman"/></w:rPr><w:t>2</w:t></w:r><w:r><w:t>）</w:t></w:r><w:r><w:t>从区域产业集群的多样化程度来看，东方丝绸市场区域产业集群的多样化</w:t></w:r></w:p><w:p w:rsidR="0018722C"><w:pPr><w:pStyle w:val="ae"/><w:topLinePunct/></w:pPr><w:r><w:pict><v:group style="margin-left:83.664001pt;margin-top:2.325632pt;width:411.58pt;height:4.14pt;mso-position-horizontal-relative:page;mso-position-vertical-relative:paragraph;z-index:-1711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对净资产收益率及每股收益均有正向影响，绍兴轻纺城区域产业集群的多样化对前五</w:t></w:r><w:r><w:rPr><w:spacing w:val="-6"/></w:rPr><w:t>名客户的销售收入是正向影响。说明东方丝绸市场和绍兴轻纺城的各自区域产业集群的多样化，在一定程度上都有利于当地专业市场的发展。</w:t></w:r></w:p><w:p w:rsidR="0018722C"><w:pPr><w:topLinePunct/></w:pPr><w:r><w:t>（</w:t></w:r><w:r><w:rPr><w:rFonts w:ascii="Times New Roman" w:eastAsia="Times New Roman"/></w:rPr><w:t>3</w:t></w:r><w:r><w:t>）</w:t></w:r><w:r><w:t>从区域产业集群的竞争程度来看，东方丝绸市场区域产业集群的竞争程度对专业市场的总资产及股东权益的影响及绍兴轻纺城区域产业集群的竞争程度对每</w:t></w:r><w:r><w:t>股收益，都是正向影响。说明各自产业集群内部的竞争没有达到白热化阶段，在一定</w:t></w:r><w:r><w:t>程度上，仍然能促进各自专业市场的发展。但集群内的竞争不宜太过激烈，易引起反</w:t></w:r><w:r><w:t>弹作用，反而抑制产业集群的发展甚至当地专业市场的发展。</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6"/><w:topLinePunct/></w:pPr><w:bookmarkStart w:id="722151" w:name="_Toc686722151"/><w:bookmarkStart w:name="中文摘要 " w:id="3"/><w:bookmarkEnd w:id="3"/><w:r></w:r><w:r><w:t>摘</w:t></w:r><w:r w:rsidRPr="00000000"><w:t>要</w:t></w:r><w:bookmarkEnd w:id="722151"/></w:p><w:p w:rsidR="0018722C"><w:pPr><w:topLinePunct/></w:pPr><w:r><w:t>改革开放后，中国纺织服装业在国际产业结构调整的大背景下，形成了庞大的产</w:t></w:r><w:r><w:t>业规模。专业市场的产品需求促进了区域产业集群的产生，而区域产业集群的不断发</w:t></w:r><w:r><w:t>展又支持着相应的专业市场升级。二者相互支撑、彼此拉动，其互动关系变化直接影</w:t></w:r><w:r><w:t>响到区域经济的发展。因此，分析专业市场和区域产业集群的影响因素及其互动关系，</w:t></w:r><w:r w:rsidR="001852F3"><w:t xml:space="preserve">对于制定促进区域经济持续稳定增长的政策具有很大的作用。</w:t></w:r></w:p><w:p w:rsidR="0018722C"><w:pPr><w:topLinePunct/></w:pPr><w:r><w:t>为了研究纺织服装专业市场与区域产业集群的互动关系，本文借助实地考察、文</w:t></w:r><w:r><w:t>献研究等方法研究上市的纺织服装公司，并选取可量化的专业市场评价指标</w:t></w:r><w:r><w:rPr><w:rFonts w:ascii="Times New Roman" w:eastAsia="宋体"/><w:rFonts w:hint="eastAsia"/></w:rPr><w:t>；</w:t></w:r><w:r><w:t>根据产业集聚的动态性理论，选取相应的区域产业集群的评价指标。</w:t></w:r></w:p><w:p w:rsidR="0018722C"><w:pPr><w:topLinePunct/></w:pPr><w:r><w:t>接着以两家上市公司及其相应产业集群的数据进行实证分析，得出了如下结论：</w:t></w:r></w:p><w:p w:rsidR="0018722C"><w:pPr><w:topLinePunct/></w:pPr><w:r><w:t>（</w:t></w:r><w:r><w:rPr><w:rFonts w:ascii="Times New Roman" w:eastAsia="Times New Roman"/></w:rPr><w:t>1</w:t></w:r><w:r><w:t>）</w:t></w:r><w:r><w:t>纺织服装专业市场对区域产业集群的影响结论：总资产或股东权益至少有一个</w:t></w:r><w:r><w:t>对区域产业集群的有正面的影响；营业房出租毛利率对东方丝绸市场区域产业集群的</w:t></w:r><w:r><w:t>影响大于对绍兴轻纺城产业集群的影响；董事平均报酬对东方丝绸市场的区域产业集群有积极影响，对绍兴轻纺城的影响为负面；净资产收益率、每股收益与利润总额、</w:t></w:r><w:r><w:t>前五名客户销售收入对东方丝绸市场的区域产业集群的影响几乎都未通过显著性检</w:t></w:r><w:r><w:t>验，但前五名客户销售收入对绍兴轻纺城影响较大</w:t></w:r><w:r><w:t>。</w:t></w:r><w:r><w:t>（</w:t></w:r><w:r><w:rPr><w:rFonts w:ascii="Times New Roman" w:eastAsia="Times New Roman"/><w:spacing w:val="-6"/></w:rPr><w:t>2</w:t></w:r><w:r><w:t>）</w:t></w:r><w:r><w:t>纺织服装区域产业集群对专</w:t></w:r><w:r><w:t>业市场的影响结论：东方丝绸市场区域产业集群的专业化对其专业市场的股东权益有</w:t></w:r><w:r><w:t>负向影响，绍兴轻纺城是对其前五名客户的销售收入是正向影响；东方丝绸市场区域</w:t></w:r><w:r><w:t>产业集群的多样化对净资产收益率和每股收益，及绍兴轻纺城对其前五名客户的销售收入均有正向影响；东方丝绸市场区域产业集群的竞争程度对专业市场的总资产及股东权益及绍兴轻纺城对其每股收益，都是正向影响；</w:t></w:r></w:p><w:p w:rsidR="0018722C"><w:pPr><w:topLinePunct/></w:pPr><w:r><w:t>最后作者分别从专业市场和产业集群的角度，提出了相应的对策建议，针对纺织</w:t></w:r><w:r><w:t>服装专业市场促进区域产业集群发展有以下建议：扩大纺织服装专业市场的规模；适当降低营业房的租金等。针对纺织服装区域产业集群促进专业市场发展有以下建议：</w:t></w:r><w:r w:rsidR="001852F3"><w:t xml:space="preserve">积极推进招商引资；加强集群内创新；充分发挥政府管控协调作用等。</w:t></w:r></w:p><w:p w:rsidR="0018722C"><w:pPr><w:pStyle w:val="aff"/><w:topLinePunct/></w:pPr><w:r><w:rPr><w:rStyle w:val="afe"/><w:rFonts w:ascii="Times New Roman" w:eastAsia="黑体" w:hint="eastAsia"/><w:b/></w:rPr><w:t>关键词：</w:t></w:r><w:r><w:t>纺织服装</w:t></w:r><w:r><w:t xml:space="preserve">； </w:t></w:r><w:r><w:t>专业市场</w:t></w:r><w:r><w:t xml:space="preserve">； </w:t></w:r><w:r><w:t>区域产业集群</w:t></w:r><w:r><w:t xml:space="preserve">； </w:t></w:r><w:r><w:t>中国东方丝绸市场</w:t></w:r><w:r><w:t xml:space="preserve">； </w:t></w:r><w:r><w:t>绍兴轻纺城</w:t></w:r></w:p><w:p w:rsidR="0018722C"><w:pPr><w:topLinePunct/></w:pPr><w:r><w:rPr><w:rFonts w:cstheme="minorBidi" w:hAnsiTheme="minorHAnsi" w:eastAsiaTheme="minorHAnsi" w:asciiTheme="minorHAnsi" w:ascii="Times New Roman"/></w:rPr><w:t>I</w:t></w:r></w:p><w:p w:rsidR="0018722C"><w:pPr><w:topLinePunct/></w:pPr><w:r><w:rPr><w:rFonts w:cstheme="minorBidi" w:hAnsiTheme="minorHAnsi" w:eastAsiaTheme="minorHAnsi" w:asciiTheme="minorHAnsi" w:ascii="Times New Roman" w:hAnsi="Times New Roman" w:eastAsia="Times New Roman" w:cs="Times New Roman"/><w:b/></w:rPr><w:t>THE RESEARCH ON THE INTERACTION BETWEEN TEXTILE &amp; GARMENT SPECIALIZED MARKET AND REGIONAL INDUSTRIAL CLUSTERS</w:t></w:r><w:bookmarkStart w:name="英文摘要 " w:id="4"/><w:bookmarkEnd w:id="4"/><w:r><w:rPr><w:rFonts w:cstheme="minorBidi" w:hAnsiTheme="minorHAnsi" w:eastAsiaTheme="minorHAnsi" w:asciiTheme="minorHAnsi" w:ascii="Times New Roman" w:hAnsi="Times New Roman" w:eastAsia="Times New Roman" w:cs="Times New Roman"/><w:b/></w:rPr><w:t> ABSTRAC</w:t></w:r><w:r><w:rPr><w:rFonts w:cstheme="minorBidi" w:hAnsiTheme="minorHAnsi" w:eastAsiaTheme="minorHAnsi" w:asciiTheme="minorHAnsi" w:ascii="Times New Roman" w:hAnsi="Times New Roman" w:eastAsia="Times New Roman" w:cs="Times New Roman"/><w:b/></w:rPr><w:t>T</w:t></w:r></w:p><w:p w:rsidR="0018722C"><w:pPr><w:topLinePunct/></w:pPr><w:r><w:rPr><w:rFonts w:ascii="Times New Roman"/></w:rPr><w:t>After the reform and opening up and in the international background of industrial restructuring, Chinese textile &amp; garment industry has formed a large industrial scale. The demands for products of the textile &amp; garment specialized market promote the generation of regional industrial clusters, and the continuous development of regional industrial clusters support the specialized market to upgrade. Supporting and pulling each other, their interaction directly affect the changes in regional economic development. Therefore, analyzing the influencing factors and interaction between specialized markets and</w:t></w:r><w:r><w:rPr><w:rFonts w:ascii="Times New Roman"/></w:rPr><w:t> </w:t></w:r><w:r><w:rPr><w:rFonts w:ascii="Times New Roman"/></w:rPr><w:t>regiona</w:t></w:r><w:r><w:rPr><w:rFonts w:ascii="Times New Roman"/></w:rPr><w:t>l</w:t></w:r></w:p><w:p w:rsidR="0018722C"><w:pPr><w:topLinePunct/></w:pPr><w:r><w:rPr><w:rFonts w:ascii="Times New Roman" w:eastAsia="宋体"/></w:rPr><w:t></w:t></w:r><w:r><w:rPr><w:rFonts w:ascii="Times New Roman" w:eastAsia="宋体"/></w:rPr><w:t>I</w:t></w:r><w:r><w:rPr><w:rFonts w:ascii="Times New Roman" w:eastAsia="宋体"/></w:rPr><w:t>ndustrial clusters</w:t></w:r><w:r><w:t xml:space="preserve">, </w:t></w:r><w:r><w:rPr><w:rFonts w:ascii="Times New Roman" w:eastAsia="宋体"/></w:rPr><w:t>has a significant role in making policies that promote the sustainable</w:t></w:r></w:p><w:p w:rsidR="0018722C"><w:pPr><w:topLinePunct/></w:pPr><w:r><w:rPr><w:rFonts w:ascii="Times New Roman"/></w:rPr><w:t></w:t></w:r><w:r><w:rPr><w:rFonts w:ascii="Times New Roman"/></w:rPr><w:t>D</w:t></w:r><w:r><w:rPr><w:rFonts w:ascii="Times New Roman"/></w:rPr><w:t>evelopment of regional economy.</w:t></w:r></w:p><w:p w:rsidR="0018722C"><w:pPr><w:topLinePunct/></w:pPr><w:r><w:rPr><w:rFonts w:ascii="Times New Roman"/></w:rPr><w:t>In order to study the interaction between textile &amp; garment specialized market and regional industrial clusters, with local research and literature study, the author selects quantifiable evaluation indexes of specialized market. And also selects the evaluation indexes of regional industrial clusters according to the theory of industrial agglomeration dynamics.</w:t></w:r></w:p><w:p w:rsidR="0018722C"><w:pPr><w:topLinePunct/></w:pPr><w:r><w:rPr><w:rFonts w:ascii="Times New Roman"/></w:rPr><w:t xml:space="preserve">Then carry out empirical analysis by panel data of two listed companies and their corresponding regional industrial clusters, thus draw the following conclusion: </w:t></w:r><w:r><w:rPr><w:rFonts w:ascii="Times New Roman"/></w:rPr><w:t xml:space="preserve">(</w:t></w:r><w:r><w:rPr><w:rFonts w:ascii="Times New Roman"/></w:rPr><w:t xml:space="preserve">1</w:t></w:r><w:r><w:rPr><w:rFonts w:ascii="Times New Roman"/></w:rPr><w:t xml:space="preserve">)</w:t></w:r><w:r><w:rPr><w:rFonts w:ascii="Times New Roman"/></w:rPr><w:t xml:space="preserve"> The impact conclusion of textile &amp; garment specialized market on regional industrial clusters: Either </w:t></w:r><w:r><w:rPr><w:rFonts w:ascii="Times New Roman"/></w:rPr><w:t xml:space="preserve">TA </w:t></w:r><w:r><w:rPr><w:rFonts w:ascii="Times New Roman"/></w:rPr><w:t xml:space="preserve">or SE have a positive impact on regional industrial clusters; BGRM has a greater impact on industrial clusters of Eastern Silk Market than on that of Shaoxing </w:t></w:r><w:r><w:rPr><w:rFonts w:ascii="Times New Roman"/></w:rPr><w:t xml:space="preserve">Textile </w:t></w:r><w:r><w:rPr><w:rFonts w:ascii="Times New Roman"/></w:rPr><w:t xml:space="preserve">City; DAR has a positive impact on industrial clusters of Eastern Silk Market, while negative on that of Shaoxing </w:t></w:r><w:r><w:rPr><w:rFonts w:ascii="Times New Roman"/></w:rPr><w:t xml:space="preserve">Textile </w:t></w:r><w:r><w:rPr><w:rFonts w:ascii="Times New Roman"/></w:rPr><w:t xml:space="preserve">City; ROE, EPS, TP and TFC have not pass the significant test, while TFC has greater impact on Shaoxing </w:t></w:r><w:r><w:rPr><w:rFonts w:ascii="Times New Roman"/></w:rPr><w:t xml:space="preserve">Textile City.</w:t></w:r><w:r w:rsidR="004B696B"><w:rPr><w:rFonts w:ascii="Times New Roman"/></w:rPr><w:t xml:space="preserve"> </w:t></w:r><w:r><w:rPr><w:rFonts w:ascii="Times New Roman"/></w:rPr><w:t xml:space="preserve">(</w:t></w:r><w:r><w:rPr><w:rFonts w:ascii="Times New Roman"/><w:spacing w:val="-2"/></w:rPr><w:t xml:space="preserve">2</w:t></w:r><w:r><w:rPr><w:rFonts w:ascii="Times New Roman"/></w:rPr><w:t xml:space="preserve">)</w:t></w:r><w:r><w:rPr><w:rFonts w:ascii="Times New Roman"/></w:rPr><w:t xml:space="preserve"> </w:t></w:r><w:r><w:rPr><w:rFonts w:ascii="Times New Roman"/></w:rPr><w:t xml:space="preserve">The impact conclusion</w:t></w:r><w:r w:rsidR="001852F3"><w:rPr><w:rFonts w:ascii="Times New Roman"/></w:rPr><w:t xml:space="preserve"> of textile &amp; garment regional industrial clusters on specialized market: SP1 has a negative impact on SE of Eastern Silk Market, while SP2 has a positive impact on TFC of Shaoxing </w:t></w:r><w:r><w:rPr><w:rFonts w:ascii="Times New Roman"/></w:rPr><w:t xml:space="preserve">Textile </w:t></w:r><w:r><w:rPr><w:rFonts w:ascii="Times New Roman"/></w:rPr><w:t xml:space="preserve">City; The impact of DV1 on ROE and EPS, DV2 on TFC are all positive; The impact of CP1 on </w:t></w:r><w:r><w:rPr><w:rFonts w:ascii="Times New Roman"/></w:rPr><w:t xml:space="preserve">TA </w:t></w:r><w:r><w:rPr><w:rFonts w:ascii="Times New Roman"/></w:rPr><w:t xml:space="preserve">and SE, CP2 on EPS are all positive,</w:t></w:r><w:r><w:rPr><w:rFonts w:ascii="Times New Roman"/></w:rPr><w:t xml:space="preserve"> </w:t></w:r><w:r><w:rPr><w:rFonts w:ascii="Times New Roman"/></w:rPr><w:t xml:space="preserve">too.</w:t></w:r></w:p><w:p w:rsidR="0018722C"><w:pPr><w:topLinePunct/></w:pPr><w:r><w:rPr><w:rFonts w:ascii="Times New Roman"/></w:rPr><w:t>At last, the author puts forward the corresponding countermeasures and suggestions from the perspective of specialized markets and industrial clusters. Suggestions from specialized markets perspective: such as expanding the scale of the textile &amp; garment market, reducing the rent of business room appropriately etc. Suggestions from industrial clusters perspective: promote investment actively, strengthen the innovation within the cluster, give full play to the role of government control coordination etc.</w:t></w:r></w:p><w:p w:rsidR="0018722C"><w:pPr><w:pStyle w:val="aff"/><w:topLinePunct/></w:pPr><w:r><w:rPr><w:rStyle w:val="afe"/><w:rFonts w:ascii="Times New Roman" w:eastAsia="黑体"/><w:b/></w:rPr><w:t>KEY WORDS</w:t></w:r><w:r><w:rPr><w:rFonts w:eastAsia="黑体" w:ascii="Times New Roman"/><w:rStyle w:val="afe"/><w:b/><w:b/></w:rPr><w:t xml:space="preserve">: </w:t></w:r><w:r><w:rPr><w:rFonts w:ascii="Times New Roman" w:eastAsia="Times New Roman"/></w:rPr><w:t>Textile &amp; Garment</w:t></w:r><w:r><w:rPr><w:rFonts w:ascii="Times New Roman" w:eastAsia="Times New Roman"/></w:rPr><w:t xml:space="preserve">; </w:t></w:r><w:r><w:rPr><w:rFonts w:ascii="Times New Roman" w:eastAsia="Times New Roman"/></w:rPr><w:t>Specialized Market</w:t></w:r><w:r><w:rPr><w:rFonts w:ascii="Times New Roman" w:eastAsia="Times New Roman"/></w:rPr><w:t xml:space="preserve">; </w:t></w:r><w:r><w:rPr><w:rFonts w:ascii="Times New Roman" w:eastAsia="Times New Roman"/></w:rPr><w:t>Regional Industrial Clusters</w:t></w:r><w:r><w:rPr><w:rFonts w:ascii="Times New Roman" w:eastAsia="Times New Roman"/></w:rPr><w:t xml:space="preserve">; </w:t></w:r><w:r><w:rPr><w:rFonts w:ascii="Times New Roman" w:eastAsia="Times New Roman"/></w:rPr><w:t>China Eastern Silk Market</w:t></w:r><w:r><w:rPr><w:rFonts w:ascii="Times New Roman" w:eastAsia="Times New Roman"/></w:rPr><w:t xml:space="preserve">; </w:t></w:r><w:r><w:rPr><w:rFonts w:ascii="Times New Roman" w:eastAsia="Times New Roman"/></w:rPr><w:t>Shaoxing Textile City</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"_Toc686722151"</w:instrText></w:r><w:r><w:fldChar w:fldCharType="separate"/></w:r><w:r></w:r><w:r><w:t>摘</w:t></w:r><w:r w:rsidRPr="00000000"><w:t>要</w:t></w:r><w:r><w:fldChar w:fldCharType="end"/></w:r><w:r><w:rPr><w:noProof/><w:webHidden/></w:rPr><w:tab/></w:r><w:r><w:rPr><w:noProof/><w:webHidden/></w:rPr><w:fldChar w:fldCharType="begin"/></w:r><w:r><w:rPr><w:noProof/><w:webHidden/></w:rPr><w:instrText> PAGEREF _Toc686722151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"_Toc686722152"</w:instrText></w:r><w:r><w:fldChar w:fldCharType="separate"/></w:r><w:r><w:t>第一章</w:t></w:r><w:r><w:t xml:space="preserve">  </w:t></w:r><w:r w:rsidR="001852F3"><w:t>绪</w:t></w:r><w:r w:rsidR="001852F3"><w:t>论</w:t></w:r><w:r><w:fldChar w:fldCharType="end"/></w:r><w:r><w:rPr><w:noProof/><w:webHidden/></w:rPr><w:tab/></w:r><w:r><w:rPr><w:noProof/><w:webHidden/></w:rPr><w:fldChar w:fldCharType="begin"/></w:r><w:r><w:rPr><w:noProof/><w:webHidden/></w:rPr><w:instrText> PAGEREF _Toc686722152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"_Toc686722153"</w:instrText></w:r><w:r><w:fldChar w:fldCharType="separate"/></w:r><w:r><w:t>1.1</w:t></w:r><w:r><w:t xml:space="preserve"> </w:t></w:r><w:r></w:r><w:r></w:r><w:r><w:t>研究背景</w:t></w:r><w:r><w:fldChar w:fldCharType="end"/></w:r><w:r><w:rPr><w:noProof/><w:webHidden/></w:rPr><w:tab/></w:r><w:r><w:rPr><w:noProof/><w:webHidden/></w:rPr><w:fldChar w:fldCharType="begin"/></w:r><w:r><w:rPr><w:noProof/><w:webHidden/></w:rPr><w:instrText> PAGEREF _Toc686722153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"_Toc686722154"</w:instrText></w:r><w:r><w:fldChar w:fldCharType="separate"/></w:r><w:r><w:t>1.2</w:t></w:r><w:r><w:t xml:space="preserve"> </w:t></w:r><w:r></w:r><w:r></w:r><w:r><w:t>研究意义</w:t></w:r><w:r><w:fldChar w:fldCharType="end"/></w:r><w:r><w:rPr><w:noProof/><w:webHidden/></w:rPr><w:tab/></w:r><w:r><w:rPr><w:noProof/><w:webHidden/></w:rPr><w:fldChar w:fldCharType="begin"/></w:r><w:r><w:rPr><w:noProof/><w:webHidden/></w:rPr><w:instrText> PAGEREF _Toc686722154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"_Toc686722155"</w:instrText></w:r><w:r><w:fldChar w:fldCharType="separate"/></w:r><w:r><w:t>1.3</w:t></w:r><w:r><w:t xml:space="preserve"> </w:t></w:r><w:r></w:r><w:r></w:r><w:r><w:t>研究内容和创新点</w:t></w:r><w:r><w:fldChar w:fldCharType="end"/></w:r><w:r><w:rPr><w:noProof/><w:webHidden/></w:rPr><w:tab/></w:r><w:r><w:rPr><w:noProof/><w:webHidden/></w:rPr><w:fldChar w:fldCharType="begin"/></w:r><w:r><w:rPr><w:noProof/><w:webHidden/></w:rPr><w:instrText> PAGEREF _Toc686722155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"_Toc686722156"</w:instrText></w:r><w:r><w:fldChar w:fldCharType="separate"/></w:r><w:r><w:t>1.4</w:t></w:r><w:r><w:t xml:space="preserve"> </w:t></w:r><w:r></w:r><w:r></w:r><w:r><w:t>研究方法</w:t></w:r><w:r><w:fldChar w:fldCharType="end"/></w:r><w:r><w:rPr><w:noProof/><w:webHidden/></w:rPr><w:tab/></w:r><w:r><w:rPr><w:noProof/><w:webHidden/></w:rPr><w:fldChar w:fldCharType="begin"/></w:r><w:r><w:rPr><w:noProof/><w:webHidden/></w:rPr><w:instrText> PAGEREF _Toc686722156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"_Toc686722157"</w:instrText></w:r><w:r><w:fldChar w:fldCharType="separate"/></w:r><w:r><w:t>1.5</w:t></w:r><w:r><w:t xml:space="preserve"> </w:t></w:r><w:r></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spacing w:before="38"/><w:ind w:leftChars="0" w:left="193" w:rightChars="0" w:right="12" w:firstLineChars="0" w:firstLine="0"/><w:jc w:val="left"/><w:rPr><w:sz w:val="21"/></w:rPr></w:pPr><w:r><w:rPr><w:sz w:val="21"/></w:rPr><w:t>理论研究</w:t></w:r></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rsidR="0018722C"><w:pPr><w:spacing w:line="237" w:lineRule="auto" w:before="42"/><w:ind w:leftChars="0" w:left="407" w:rightChars="0" w:right="20" w:hanging="212"/><w:jc w:val="left"/><w:rPr><w:sz w:val="21"/></w:rPr></w:pPr><w:r><w:rPr><w:sz w:val="21"/></w:rPr><w:t>影响纺织服装产业集群竞争力指标的选取</w:t></w:r></w:p><w:p w:rsidR="0018722C"><w:pPr><w:spacing w:line="237" w:lineRule="auto" w:before="43"/><w:ind w:leftChars="0" w:left="337" w:rightChars="0" w:right="60" w:hanging="106"/><w:jc w:val="left"/><w:rPr><w:sz w:val="21"/></w:rPr></w:pPr><w:r><w:rPr><w:sz w:val="21"/></w:rPr><w:t>概念及特征</w:t></w:r></w:p><w:p w:rsidR="0018722C"><w:pPr><w:spacing w:line="237" w:lineRule="auto" w:before="43"/><w:ind w:leftChars="0" w:left="241" w:rightChars="0" w:right="64" w:firstLineChars="0" w:firstLine="0"/><w:jc w:val="left"/><w:rPr><w:sz w:val="21"/></w:rPr></w:pPr><w:r><w:rPr><w:sz w:val="21"/></w:rPr><w:t>六大要素</w:t></w:r></w:p><w:p </w:txbxContent></v:textbox><v:stroke dashstyle="solid"/><w10:wrap type="none"/></v:shape><w10:wrap type="none"/></v:group></w:pict></w:r><w:r></w:r><w:r></w:r><w:r></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产业集群概述</w:t></w:r></w:p><w:p </w:txbxContent></v:textbox><v:stroke dashstyle="solid"/><w10:wrap type="none"/></v:shape><w10:wrap type="none"/></v:group></w:pict></w:r><w:r></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专业市场概述</w:t></w:r></w:p><w:p w:rsidR="0018722C"><w:pPr><w:spacing w:line="237" w:lineRule="auto" w:before="42"/><w:ind w:leftChars="0" w:left="336" w:rightChars="0" w:right="60" w:hanging="106"/><w:jc w:val="left"/><w:rPr><w:sz w:val="21"/></w:rPr></w:pPr><w:r><w:rPr><w:sz w:val="21"/></w:rPr><w:t>概念及评价</w:t></w:r></w:p><w:p w:rsidR="0018722C"><w:pPr><w:spacing w:line="237" w:lineRule="auto" w:before="42"/><w:ind w:leftChars="0" w:left="501" w:rightChars="0" w:right="9" w:hanging="315"/><w:jc w:val="left"/><w:rPr><w:sz w:val="21"/></w:rPr></w:pPr><w:r><w:rPr><w:sz w:val="21"/></w:rPr><w:t>可持续发展</w:t></w:r></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rsidR="0018722C"><w:pPr><w:spacing w:before="40"/><w:ind w:leftChars="0" w:left="390" w:rightChars="0" w:right="5" w:hanging="210"/><w:jc w:val="left"/><w:rPr><w:sz w:val="21"/></w:rPr></w:pPr><w:r><w:rPr><w:sz w:val="21"/></w:rPr><w:t>影响纺织服装专业市场竞争力指标的选取</w:t></w:r></w:p><w:p </w:txbxContent></v:textbox><v:stroke dashstyle="solid"/><w10:wrap type="none"/></v:shape><w10:wrap type="none"/></v:group></w:pict></w:r><w:r></w:r><w:r></w:r><w:r></w:r><w:r></w:r><w:r></w:r><w:r></w:r><w:r></w:r><w:r><w:t>研究路线</w:t></w:r><w:r><w:fldChar w:fldCharType="end"/></w:r><w:r><w:rPr><w:noProof/><w:webHidden/></w:rPr><w:tab/></w:r><w:r><w:rPr><w:noProof/><w:webHidden/></w:rPr><w:fldChar w:fldCharType="begin"/></w:r><w:r><w:rPr><w:noProof/><w:webHidden/></w:rPr><w:instrText> PAGEREF _Toc686722157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"_Toc686722158"</w:instrText></w:r><w:r><w:fldChar w:fldCharType="separate"/></w:r><w:r></w:r><w:r></w:r><w:r><w:t>第二章</w:t></w:r><w:r><w:t xml:space="preserve">  </w:t></w:r><w:r w:rsidRPr="00DB64CE"><w:t>专业市场与产业集群理论研究</w:t></w:r><w:r><w:fldChar w:fldCharType="end"/></w:r><w:r><w:rPr><w:noProof/><w:webHidden/></w:rPr><w:tab/></w:r><w:r><w:rPr><w:noProof/><w:webHidden/></w:rPr><w:fldChar w:fldCharType="begin"/></w:r><w:r><w:rPr><w:noProof/><w:webHidden/></w:rPr><w:instrText> PAGEREF _Toc686722158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"_Toc686722159"</w:instrText></w:r><w:r><w:fldChar w:fldCharType="separate"/></w:r><w:r><w:t>2.1</w:t></w:r><w:r><w:t xml:space="preserve"> </w:t></w:r><w:r></w:r><w:r></w:r><w:r><w:t>专业市场理论概述</w:t></w:r><w:r><w:fldChar w:fldCharType="end"/></w:r><w:r><w:rPr><w:noProof/><w:webHidden/></w:rPr><w:tab/></w:r><w:r><w:rPr><w:noProof/><w:webHidden/></w:rPr><w:fldChar w:fldCharType="begin"/></w:r><w:r><w:rPr><w:noProof/><w:webHidden/></w:rPr><w:instrText> PAGEREF _Toc686722159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"_Toc686722160"</w:instrText></w:r><w:r><w:fldChar w:fldCharType="separate"/></w:r><w:r><w:t>2.1.1</w:t></w:r><w:r><w:t xml:space="preserve"> </w:t></w:r><w:r><w:t>专业市场定义</w:t></w:r><w:r><w:fldChar w:fldCharType="end"/></w:r><w:r><w:rPr><w:noProof/><w:webHidden/></w:rPr><w:tab/></w:r><w:r><w:rPr><w:noProof/><w:webHidden/></w:rPr><w:fldChar w:fldCharType="begin"/></w:r><w:r><w:rPr><w:noProof/><w:webHidden/></w:rPr><w:instrText> PAGEREF _Toc686722160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"_Toc686722161"</w:instrText></w:r><w:r><w:fldChar w:fldCharType="separate"/></w:r><w:r><w:t>2.1.2</w:t></w:r><w:r><w:t xml:space="preserve"> </w:t></w:r><w:r><w:t>专业市场文献综述</w:t></w:r><w:r><w:fldChar w:fldCharType="end"/></w:r><w:r><w:rPr><w:noProof/><w:webHidden/></w:rPr><w:tab/></w:r><w:r><w:rPr><w:noProof/><w:webHidden/></w:rPr><w:fldChar w:fldCharType="begin"/></w:r><w:r><w:rPr><w:noProof/><w:webHidden/></w:rPr><w:instrText> PAGEREF _Toc686722161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"_Toc686722162"</w:instrText></w:r><w:r><w:fldChar w:fldCharType="separate"/></w:r><w:r><w:t>2.2</w:t></w:r><w:r><w:t xml:space="preserve"> </w:t></w:r><w:r></w:r><w:r></w:r><w:r></w:r><w:r><w:t>产业集群理论概述</w:t></w:r><w:r><w:fldChar w:fldCharType="end"/></w:r><w:r><w:rPr><w:noProof/><w:webHidden/></w:rPr><w:tab/></w:r><w:r><w:rPr><w:noProof/><w:webHidden/></w:rPr><w:fldChar w:fldCharType="begin"/></w:r><w:r><w:rPr><w:noProof/><w:webHidden/></w:rPr><w:instrText> PAGEREF _Toc686722162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"_Toc686722163"</w:instrText></w:r><w:r><w:fldChar w:fldCharType="separate"/></w:r><w:r><w:t>2.2.1</w:t></w:r><w:r><w:t xml:space="preserve"> </w:t></w:r><w:r><w:t>产业集群定义</w:t></w:r><w:r><w:fldChar w:fldCharType="end"/></w:r><w:r><w:rPr><w:noProof/><w:webHidden/></w:rPr><w:tab/></w:r><w:r><w:rPr><w:noProof/><w:webHidden/></w:rPr><w:fldChar w:fldCharType="begin"/></w:r><w:r><w:rPr><w:noProof/><w:webHidden/></w:rPr><w:instrText> PAGEREF _Toc686722163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"_Toc686722164"</w:instrText></w:r><w:r><w:fldChar w:fldCharType="separate"/></w:r><w:r><w:t>2.2.2</w:t></w:r><w:r><w:t xml:space="preserve"> </w:t></w:r><w:r><w:t>产业集群文献综述</w:t></w:r><w:r><w:fldChar w:fldCharType="end"/></w:r><w:r><w:rPr><w:noProof/><w:webHidden/></w:rPr><w:tab/></w:r><w:r><w:rPr><w:noProof/><w:webHidden/></w:rPr><w:fldChar w:fldCharType="begin"/></w:r><w:r><w:rPr><w:noProof/><w:webHidden/></w:rPr><w:instrText> PAGEREF _Toc686722164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"_Toc686722165"</w:instrText></w:r><w:r><w:fldChar w:fldCharType="separate"/></w:r><w:r></w:r><w:r></w:r><w:r><w:t>第三章</w:t></w:r><w:r><w:t xml:space="preserve">  </w:t></w:r><w:r w:rsidRPr="00DB64CE"><w:t>纺织服装专业市场与区域产业集群关系研究</w:t></w:r><w:r><w:fldChar w:fldCharType="end"/></w:r><w:r><w:rPr><w:noProof/><w:webHidden/></w:rPr><w:tab/></w:r><w:r><w:rPr><w:noProof/><w:webHidden/></w:rPr><w:fldChar w:fldCharType="begin"/></w:r><w:r><w:rPr><w:noProof/><w:webHidden/></w:rPr><w:instrText> PAGEREF _Toc686722165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"_Toc686722166"</w:instrText></w:r><w:r><w:fldChar w:fldCharType="separate"/></w:r><w:r><w:t>3.1</w:t></w:r><w:r><w:t xml:space="preserve"> </w:t></w:r><w:r></w:r><w:r></w:r><w:r><w:t>专业市场与产业集群的关系研究文献综述</w:t></w:r><w:r><w:fldChar w:fldCharType="end"/></w:r><w:r><w:rPr><w:noProof/><w:webHidden/></w:rPr><w:tab/></w:r><w:r><w:rPr><w:noProof/><w:webHidden/></w:rPr><w:fldChar w:fldCharType="begin"/></w:r><w:r><w:rPr><w:noProof/><w:webHidden/></w:rPr><w:instrText> PAGEREF _Toc686722166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"_Toc686722167"</w:instrText></w:r><w:r><w:fldChar w:fldCharType="separate"/></w:r><w:r><w:t>3.2</w:t></w:r><w:r><w:t xml:space="preserve"> </w:t></w:r><w:r></w:r><w:r></w:r><w:r><w:t>专业市场对区域产业集群的促进作用</w:t></w:r><w:r><w:fldChar w:fldCharType="end"/></w:r><w:r><w:rPr><w:noProof/><w:webHidden/></w:rPr><w:tab/></w:r><w:r><w:rPr><w:noProof/><w:webHidden/></w:rPr><w:fldChar w:fldCharType="begin"/></w:r><w:r><w:rPr><w:noProof/><w:webHidden/></w:rPr><w:instrText> PAGEREF _Toc686722167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"_Toc686722168"</w:instrText></w:r><w:r><w:fldChar w:fldCharType="separate"/></w:r><w:r><w:t>3.3</w:t></w:r><w:r><w:t xml:space="preserve"> </w:t></w:r><w:r></w:r><w:r></w:r><w:r><w:t>区域产业集群对专业市场的促进作用</w:t></w:r><w:r><w:fldChar w:fldCharType="end"/></w:r><w:r><w:rPr><w:noProof/><w:webHidden/></w:rPr><w:tab/></w:r><w:r><w:rPr><w:noProof/><w:webHidden/></w:rPr><w:fldChar w:fldCharType="begin"/></w:r><w:r><w:rPr><w:noProof/><w:webHidden/></w:rPr><w:instrText> PAGEREF _Toc686722168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"_Toc686722169"</w:instrText></w:r><w:r><w:fldChar w:fldCharType="separate"/></w:r><w:r><w:t>3.4</w:t></w:r><w:r><w:t xml:space="preserve"> </w:t></w:r><w:r></w:r><w:r></w:r><w:r><w:t>专业市场与区域产业集群的关系总结</w:t></w:r><w:r><w:fldChar w:fldCharType="end"/></w:r><w:r><w:rPr><w:noProof/><w:webHidden/></w:rPr><w:tab/></w:r><w:r><w:rPr><w:noProof/><w:webHidden/></w:rPr><w:fldChar w:fldCharType="begin"/></w:r><w:r><w:rPr><w:noProof/><w:webHidden/></w:rPr><w:instrText> PAGEREF _Toc686722169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"_Toc686722170"</w:instrText></w:r><w:r><w:fldChar w:fldCharType="separate"/></w:r><w:r></w:r><w:r></w:r><w:r><w:t>第四章</w:t></w:r><w:r><w:t xml:space="preserve">  </w:t></w:r><w:r w:rsidRPr="00DB64CE"><w:t>纺织服装专业市场与区域产业集群的现状研究</w:t></w:r><w:r><w:fldChar w:fldCharType="end"/></w:r><w:r><w:rPr><w:noProof/><w:webHidden/></w:rPr><w:tab/></w:r><w:r><w:rPr><w:noProof/><w:webHidden/></w:rPr><w:fldChar w:fldCharType="begin"/></w:r><w:r><w:rPr><w:noProof/><w:webHidden/></w:rPr><w:instrText> PAGEREF _Toc686722170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"_Toc686722171"</w:instrText></w:r><w:r><w:fldChar w:fldCharType="separate"/></w:r><w:r><w:t>4.1</w:t></w:r><w:r><w:t xml:space="preserve"> </w:t></w:r><w:r></w:r><w:r></w:r><w:r><w:t>纺织服装专业市场发展现状</w:t></w:r><w:r><w:fldChar w:fldCharType="end"/></w:r><w:r><w:rPr><w:noProof/><w:webHidden/></w:rPr><w:tab/></w:r><w:r><w:rPr><w:noProof/><w:webHidden/></w:rPr><w:fldChar w:fldCharType="begin"/></w:r><w:r><w:rPr><w:noProof/><w:webHidden/></w:rPr><w:instrText> PAGEREF _Toc686722171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"_Toc686722172"</w:instrText></w:r><w:r><w:fldChar w:fldCharType="separate"/></w:r><w:r><w:t>4.1.1</w:t></w:r><w:r><w:t xml:space="preserve"> </w:t></w:r><w:r><w:t>整体发展状况</w:t></w:r><w:r><w:fldChar w:fldCharType="end"/></w:r><w:r><w:rPr><w:noProof/><w:webHidden/></w:rPr><w:tab/></w:r><w:r><w:rPr><w:noProof/><w:webHidden/></w:rPr><w:fldChar w:fldCharType="begin"/></w:r><w:r><w:rPr><w:noProof/><w:webHidden/></w:rPr><w:instrText> PAGEREF _Toc686722172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"_Toc686722173"</w:instrText></w:r><w:r><w:fldChar w:fldCharType="separate"/></w:r><w:r><w:t>4.1.2</w:t></w:r><w:r><w:t xml:space="preserve"> </w:t></w:r><w:r><w:t>投资规模继续扩大</w:t></w:r><w:r><w:fldChar w:fldCharType="end"/></w:r><w:r><w:rPr><w:noProof/><w:webHidden/></w:rPr><w:tab/></w:r><w:r><w:rPr><w:noProof/><w:webHidden/></w:rPr><w:fldChar w:fldCharType="begin"/></w:r><w:r><w:rPr><w:noProof/><w:webHidden/></w:rPr><w:instrText> PAGEREF _Toc686722173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"_Toc686722174"</w:instrText></w:r><w:r><w:fldChar w:fldCharType="separate"/></w:r><w:r><w:t>4.1.3</w:t></w:r><w:r><w:t xml:space="preserve"> </w:t></w:r><w:r><w:t>基础设施及其它产业逐步完善</w:t></w:r><w:r><w:fldChar w:fldCharType="end"/></w:r><w:r><w:rPr><w:noProof/><w:webHidden/></w:rPr><w:tab/></w:r><w:r><w:rPr><w:noProof/><w:webHidden/></w:rPr><w:fldChar w:fldCharType="begin"/></w:r><w:r><w:rPr><w:noProof/><w:webHidden/></w:rPr><w:instrText> PAGEREF _Toc686722174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"_Toc686722175"</w:instrText></w:r><w:r><w:fldChar w:fldCharType="separate"/></w:r><w:r><w:t>4.1.4</w:t></w:r><w:r><w:t xml:space="preserve"> </w:t></w:r><w:r><w:t>面临的问题及解决办法</w:t></w:r><w:r><w:fldChar w:fldCharType="end"/></w:r><w:r><w:rPr><w:noProof/><w:webHidden/></w:rPr><w:tab/></w:r><w:r><w:rPr><w:noProof/><w:webHidden/></w:rPr><w:fldChar w:fldCharType="begin"/></w:r><w:r><w:rPr><w:noProof/><w:webHidden/></w:rPr><w:instrText> PAGEREF _Toc686722175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"_Toc686722176"</w:instrText></w:r><w:r><w:fldChar w:fldCharType="separate"/></w:r><w:r><w:t>4.2</w:t></w:r><w:r><w:t xml:space="preserve"> </w:t></w:r><w:r></w:r><w:r></w:r><w:r><w:t>纺织服装产业集群发展现状</w:t></w:r><w:r><w:fldChar w:fldCharType="end"/></w:r><w:r><w:rPr><w:noProof/><w:webHidden/></w:rPr><w:tab/></w:r><w:r><w:rPr><w:noProof/><w:webHidden/></w:rPr><w:fldChar w:fldCharType="begin"/></w:r><w:r><w:rPr><w:noProof/><w:webHidden/></w:rPr><w:instrText> PAGEREF _Toc686722176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"_Toc686722177"</w:instrText></w:r><w:r><w:fldChar w:fldCharType="separate"/></w:r><w:r><w:t>4.2.1</w:t></w:r><w:r><w:t xml:space="preserve"> </w:t></w:r><w:r><w:t>整体发展状况</w:t></w:r><w:r><w:fldChar w:fldCharType="end"/></w:r><w:r><w:rPr><w:noProof/><w:webHidden/></w:rPr><w:tab/></w:r><w:r><w:rPr><w:noProof/><w:webHidden/></w:rPr><w:fldChar w:fldCharType="begin"/></w:r><w:r><w:rPr><w:noProof/><w:webHidden/></w:rPr><w:instrText> PAGEREF _Toc686722177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"_Toc686722178"</w:instrText></w:r><w:r><w:fldChar w:fldCharType="separate"/></w:r><w:r><w:t>4.2.2</w:t></w:r><w:r><w:t xml:space="preserve"> </w:t></w:r><w:r><w:t>各省市产业集群试点发展现状</w:t></w:r><w:r><w:fldChar w:fldCharType="end"/></w:r><w:r><w:rPr><w:noProof/><w:webHidden/></w:rPr><w:tab/></w:r><w:r><w:rPr><w:noProof/><w:webHidden/></w:rPr><w:fldChar w:fldCharType="begin"/></w:r><w:r><w:rPr><w:noProof/><w:webHidden/></w:rPr><w:instrText> PAGEREF _Toc686722178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"_Toc686722179"</w:instrText></w:r><w:r><w:fldChar w:fldCharType="separate"/></w:r><w:r><w:t>4.2.3</w:t></w:r><w:r><w:t xml:space="preserve"> </w:t></w:r><w:r><w:t>面临的问题及解决办法</w:t></w:r><w:r><w:fldChar w:fldCharType="end"/></w:r><w:r><w:rPr><w:noProof/><w:webHidden/></w:rPr><w:tab/></w:r><w:r><w:rPr><w:noProof/><w:webHidden/></w:rPr><w:fldChar w:fldCharType="begin"/></w:r><w:r><w:rPr><w:noProof/><w:webHidden/></w:rPr><w:instrText> PAGEREF _Toc686722179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"_Toc686722180"</w:instrText></w:r><w:r><w:fldChar w:fldCharType="separate"/></w:r><w:r><w:t>4.2.4</w:t></w:r><w:r><w:t xml:space="preserve"> </w:t></w:r><w:r><w:t>纺织服装产业集群未来发展趋势</w:t></w:r><w:r><w:fldChar w:fldCharType="end"/></w:r><w:r><w:rPr><w:noProof/><w:webHidden/></w:rPr><w:tab/></w:r><w:r><w:rPr><w:noProof/><w:webHidden/></w:rPr><w:fldChar w:fldCharType="begin"/></w:r><w:r><w:rPr><w:noProof/><w:webHidden/></w:rPr><w:instrText> PAGEREF _Toc686722180 \h </w:instrText></w:r><w:r><w:rPr><w:noProof/><w:webHidden/></w:rPr><w:fldChar w:fldCharType="separate"/></w:r><w:r><w:rPr><w:noProof/><w:webHidden/></w:rPr><w:t>13</w:t></w:r><w:r><w:rPr><w:noProof/><w:webHidden/></w:rPr><w:fldChar w:fldCharType="end"/></w:r></w:p><w:p w:rsidR="0018722C"><w:pPr><w:pStyle w:val="TOC1"/><w:topLinePunct/></w:pPr><w:r><w:fldChar w:fldCharType="begin"/></w:r><w:r><w:instrText>HYPERLINK \l "_Toc686722181"</w:instrText></w:r><w:r><w:fldChar w:fldCharType="separate"/></w:r><w:r></w:r><w:r></w:r><w:r><w:t>第五章</w:t></w:r><w:r><w:t xml:space="preserve">  </w:t></w:r><w:r w:rsidRPr="00DB64CE"><w:t>纺织服装专业市场与产业集群实证分析</w:t></w:r><w:r><w:fldChar w:fldCharType="end"/></w:r><w:r><w:rPr><w:noProof/><w:webHidden/></w:rPr><w:tab/></w:r><w:r><w:rPr><w:noProof/><w:webHidden/></w:rPr><w:fldChar w:fldCharType="begin"/></w:r><w:r><w:rPr><w:noProof/><w:webHidden/></w:rPr><w:instrText> PAGEREF _Toc686722181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"_Toc686722182"</w:instrText></w:r><w:r><w:fldChar w:fldCharType="separate"/></w:r><w:r><w:t>5.1</w:t></w:r><w:r><w:t xml:space="preserve"> </w:t></w:r><w:r></w:r><w:r></w:r><w:r><w:t>实证分析模型的构建</w:t></w:r><w:r><w:fldChar w:fldCharType="end"/></w:r><w:r><w:rPr><w:noProof/><w:webHidden/></w:rPr><w:tab/></w:r><w:r><w:rPr><w:noProof/><w:webHidden/></w:rPr><w:fldChar w:fldCharType="begin"/></w:r><w:r><w:rPr><w:noProof/><w:webHidden/></w:rPr><w:instrText> PAGEREF _Toc686722182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"_Toc686722183"</w:instrText></w:r><w:r><w:fldChar w:fldCharType="separate"/></w:r><w:r><w:t>5.1.1</w:t></w:r><w:r><w:t xml:space="preserve"> </w:t></w:r><w:r><w:t>样本的选择及数据来源</w:t></w:r><w:r><w:fldChar w:fldCharType="end"/></w:r><w:r><w:rPr><w:noProof/><w:webHidden/></w:rPr><w:tab/></w:r><w:r><w:rPr><w:noProof/><w:webHidden/></w:rPr><w:fldChar w:fldCharType="begin"/></w:r><w:r><w:rPr><w:noProof/><w:webHidden/></w:rPr><w:instrText> PAGEREF _Toc686722183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"_Toc686722184"</w:instrText></w:r><w:r><w:fldChar w:fldCharType="separate"/></w:r><w:r><w:t>5.1.2</w:t></w:r><w:r><w:t xml:space="preserve"> </w:t></w:r><w:r><w:t>变量的选取</w:t></w:r><w:r><w:fldChar w:fldCharType="end"/></w:r><w:r><w:rPr><w:noProof/><w:webHidden/></w:rPr><w:tab/></w:r><w:r><w:rPr><w:noProof/><w:webHidden/></w:rPr><w:fldChar w:fldCharType="begin"/></w:r><w:r><w:rPr><w:noProof/><w:webHidden/></w:rPr><w:instrText> PAGEREF _Toc686722184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"_Toc686722185"</w:instrText></w:r><w:r><w:fldChar w:fldCharType="separate"/></w:r><w:r><w:t>5.1.3</w:t></w:r><w:r><w:t xml:space="preserve"> </w:t></w:r><w:r><w:t>模型的假设</w:t></w:r><w:r><w:fldChar w:fldCharType="end"/></w:r><w:r><w:rPr><w:noProof/><w:webHidden/></w:rPr><w:tab/></w:r><w:r><w:rPr><w:noProof/><w:webHidden/></w:rPr><w:fldChar w:fldCharType="begin"/></w:r><w:r><w:rPr><w:noProof/><w:webHidden/></w:rPr><w:instrText> PAGEREF _Toc686722185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"_Toc686722186"</w:instrText></w:r><w:r><w:fldChar w:fldCharType="separate"/></w:r><w:r><w:t>5.1.4</w:t></w:r><w:r><w:t xml:space="preserve"> </w:t></w:r><w:r></w:r><w:r><w:t>实证案例概况</w:t></w:r><w:r><w:fldChar w:fldCharType="end"/></w:r><w:r><w:rPr><w:noProof/><w:webHidden/></w:rPr><w:tab/></w:r><w:r><w:rPr><w:noProof/><w:webHidden/></w:rPr><w:fldChar w:fldCharType="begin"/></w:r><w:r><w:rPr><w:noProof/><w:webHidden/></w:rPr><w:instrText> PAGEREF _Toc686722186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"_Toc686722187"</w:instrText></w:r><w:r><w:fldChar w:fldCharType="separate"/></w:r><w:r></w:r><w:r></w:r><w:r><w:t>5.2 </w:t></w:r><w:r><w:t>纺织服装专业市场对区域产业集群的影响研究</w:t></w:r><w:r><w:fldChar w:fldCharType="end"/></w:r><w:r><w:rPr><w:noProof/><w:webHidden/></w:rPr><w:tab/></w:r><w:r><w:rPr><w:noProof/><w:webHidden/></w:rPr><w:fldChar w:fldCharType="begin"/></w:r><w:r><w:rPr><w:noProof/><w:webHidden/></w:rPr><w:instrText> PAGEREF _Toc686722187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"_Toc686722188"</w:instrText></w:r><w:r><w:fldChar w:fldCharType="separate"/></w:r><w:r><w:t>5.2.1</w:t></w:r><w:r><w:t> </w:t></w:r><w:r><w:t>描述性统计</w:t></w:r><w:r><w:fldChar w:fldCharType="end"/></w:r><w:r><w:rPr><w:noProof/><w:webHidden/></w:rPr><w:tab/></w:r><w:r><w:rPr><w:noProof/><w:webHidden/></w:rPr><w:fldChar w:fldCharType="begin"/></w:r><w:r><w:rPr><w:noProof/><w:webHidden/></w:rPr><w:instrText> PAGEREF _Toc686722188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"_Toc686722189"</w:instrText></w:r><w:r><w:fldChar w:fldCharType="separate"/></w:r><w:r><w:t>5.2.2</w:t></w:r><w:r><w:t xml:space="preserve"> </w:t></w:r><w:r><w:t>变量相关性及回归分析</w:t></w:r><w:r><w:fldChar w:fldCharType="end"/></w:r><w:r><w:rPr><w:noProof/><w:webHidden/></w:rPr><w:tab/></w:r><w:r><w:rPr><w:noProof/><w:webHidden/></w:rPr><w:fldChar w:fldCharType="begin"/></w:r><w:r><w:rPr><w:noProof/><w:webHidden/></w:rPr><w:instrText> PAGEREF _Toc686722189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"_Toc686722190"</w:instrText></w:r><w:r><w:fldChar w:fldCharType="separate"/></w:r><w:r><w:t>5.2.3</w:t></w:r><w:r><w:t xml:space="preserve"> </w:t></w:r><w:r><w:t>结果分析</w:t></w:r><w:r><w:fldChar w:fldCharType="end"/></w:r><w:r><w:rPr><w:noProof/><w:webHidden/></w:rPr><w:tab/></w:r><w:r><w:rPr><w:noProof/><w:webHidden/></w:rPr><w:fldChar w:fldCharType="begin"/></w:r><w:r><w:rPr><w:noProof/><w:webHidden/></w:rPr><w:instrText> PAGEREF _Toc686722190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"_Toc686722191"</w:instrText></w:r><w:r><w:fldChar w:fldCharType="separate"/></w:r><w:r><w:t>5.3</w:t></w:r><w:r><w:t xml:space="preserve"> </w:t></w:r><w:r></w:r><w:r></w:r><w:r></w:r><w:r><w:t>纺织服装区域产业集群对专业市场的影响研究</w:t></w:r><w:r><w:fldChar w:fldCharType="end"/></w:r><w:r><w:rPr><w:noProof/><w:webHidden/></w:rPr><w:tab/></w:r><w:r><w:rPr><w:noProof/><w:webHidden/></w:rPr><w:fldChar w:fldCharType="begin"/></w:r><w:r><w:rPr><w:noProof/><w:webHidden/></w:rPr><w:instrText> PAGEREF _Toc686722191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"_Toc686722192"</w:instrText></w:r><w:r><w:fldChar w:fldCharType="separate"/></w:r><w:r><w:t>5.3.1</w:t></w:r><w:r><w:t xml:space="preserve"> </w:t></w:r><w:r><w:t>单位根检验</w:t></w:r><w:r><w:fldChar w:fldCharType="end"/></w:r><w:r><w:rPr><w:noProof/><w:webHidden/></w:rPr><w:tab/></w:r><w:r><w:rPr><w:noProof/><w:webHidden/></w:rPr><w:fldChar w:fldCharType="begin"/></w:r><w:r><w:rPr><w:noProof/><w:webHidden/></w:rPr><w:instrText> PAGEREF _Toc686722192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"_Toc686722193"</w:instrText></w:r><w:r><w:fldChar w:fldCharType="separate"/></w:r><w:r><w:t>5.3.2</w:t></w:r><w:r><w:t xml:space="preserve"> </w:t></w:r><w:r><w:t>格兰杰因果检验</w:t></w:r><w:r><w:fldChar w:fldCharType="end"/></w:r><w:r><w:rPr><w:noProof/><w:webHidden/></w:rPr><w:tab/></w:r><w:r><w:rPr><w:noProof/><w:webHidden/></w:rPr><w:fldChar w:fldCharType="begin"/></w:r><w:r><w:rPr><w:noProof/><w:webHidden/></w:rPr><w:instrText> PAGEREF _Toc686722193 \h </w:instrText></w:r><w:r><w:rPr><w:noProof/><w:webHidden/></w:rPr><w:fldChar w:fldCharType="separate"/></w:r><w:r><w:rPr><w:noProof/><w:webHidden/></w:rPr><w:t>47</w:t></w:r><w:r><w:rPr><w:noProof/><w:webHidden/></w:rPr><w:fldChar w:fldCharType="end"/></w:r></w:p><w:p w:rsidR="0018722C"><w:pPr><w:pStyle w:val="TOC3"/><w:topLinePunct/></w:pPr><w:r><w:fldChar w:fldCharType="begin"/></w:r><w:r><w:instrText>HYPERLINK \l "_Toc686722194"</w:instrText></w:r><w:r><w:fldChar w:fldCharType="separate"/></w:r><w:r><w:t>5.3.3</w:t></w:r><w:r><w:t xml:space="preserve"> </w:t></w:r><w:r><w:t>协整检验</w:t></w:r><w:r><w:fldChar w:fldCharType="end"/></w:r><w:r><w:rPr><w:noProof/><w:webHidden/></w:rPr><w:tab/></w:r><w:r><w:rPr><w:noProof/><w:webHidden/></w:rPr><w:fldChar w:fldCharType="begin"/></w:r><w:r><w:rPr><w:noProof/><w:webHidden/></w:rPr><w:instrText> PAGEREF _Toc686722194 \h </w:instrText></w:r><w:r><w:rPr><w:noProof/><w:webHidden/></w:rPr><w:fldChar w:fldCharType="separate"/></w:r><w:r><w:rPr><w:noProof/><w:webHidden/></w:rPr><w:t>51</w:t></w:r><w:r><w:rPr><w:noProof/><w:webHidden/></w:rPr><w:fldChar w:fldCharType="end"/></w:r></w:p><w:p w:rsidR="0018722C"><w:pPr><w:pStyle w:val="TOC2"/><w:topLinePunct/></w:pPr><w:r><w:fldChar w:fldCharType="begin"/></w:r><w:r><w:instrText>HYPERLINK \l "_Toc686722195"</w:instrText></w:r><w:r><w:fldChar w:fldCharType="separate"/></w:r><w:r><w:t>5.4</w:t></w:r><w:r><w:t xml:space="preserve"> </w:t></w:r><w:r></w:r><w:r></w:r><w:r><w:t>本章小结</w:t></w:r><w:r><w:fldChar w:fldCharType="end"/></w:r><w:r><w:rPr><w:noProof/><w:webHidden/></w:rPr><w:tab/></w:r><w:r><w:rPr><w:noProof/><w:webHidden/></w:rPr><w:fldChar w:fldCharType="begin"/></w:r><w:r><w:rPr><w:noProof/><w:webHidden/></w:rPr><w:instrText> PAGEREF _Toc686722195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"_Toc686722196"</w:instrText></w:r><w:r><w:fldChar w:fldCharType="separate"/></w:r><w:r><w:t>5.4.1</w:t></w:r><w:r><w:t xml:space="preserve"> </w:t></w:r><w:r><w:t>纺织服装专业市场对产业集群的影响结论</w:t></w:r><w:r><w:fldChar w:fldCharType="end"/></w:r><w:r><w:rPr><w:noProof/><w:webHidden/></w:rPr><w:tab/></w:r><w:r><w:rPr><w:noProof/><w:webHidden/></w:rPr><w:fldChar w:fldCharType="begin"/></w:r><w:r><w:rPr><w:noProof/><w:webHidden/></w:rPr><w:instrText> PAGEREF _Toc686722196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"_Toc686722197"</w:instrText></w:r><w:r><w:fldChar w:fldCharType="separate"/></w:r><w:r><w:t>5.4.2</w:t></w:r><w:r><w:t xml:space="preserve"> </w:t></w:r><w:r><w:t>纺织服装产业集群对专业市场的影响结论</w:t></w:r><w:r><w:fldChar w:fldCharType="end"/></w:r><w:r><w:rPr><w:noProof/><w:webHidden/></w:rPr><w:tab/></w:r><w:r><w:rPr><w:noProof/><w:webHidden/></w:rPr><w:fldChar w:fldCharType="begin"/></w:r><w:r><w:rPr><w:noProof/><w:webHidden/></w:rPr><w:instrText> PAGEREF _Toc686722197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"_Toc686722198"</w:instrText></w:r><w:r><w:fldChar w:fldCharType="separate"/></w:r><w:r></w:r><w:r></w:r><w:r><w:t>第六章</w:t></w:r><w:r><w:t xml:space="preserve">  </w:t></w:r><w:r><w:t>总结与展望</w:t></w:r><w:r><w:fldChar w:fldCharType="end"/></w:r><w:r><w:rPr><w:noProof/><w:webHidden/></w:rPr><w:tab/></w:r><w:r><w:rPr><w:noProof/><w:webHidden/></w:rPr><w:fldChar w:fldCharType="begin"/></w:r><w:r><w:rPr><w:noProof/><w:webHidden/></w:rPr><w:instrText> PAGEREF _Toc686722198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"_Toc686722199"</w:instrText></w:r><w:r><w:fldChar w:fldCharType="separate"/></w:r><w:r><w:t>6.1</w:t></w:r><w:r><w:t xml:space="preserve"> </w:t></w:r><w:r></w:r><w:r></w:r><w:r><w:t>纺织服装专业市场促进区域产业集群发展的对策建议</w:t></w:r><w:r><w:fldChar w:fldCharType="end"/></w:r><w:r><w:rPr><w:noProof/><w:webHidden/></w:rPr><w:tab/></w:r><w:r><w:rPr><w:noProof/><w:webHidden/></w:rPr><w:fldChar w:fldCharType="begin"/></w:r><w:r><w:rPr><w:noProof/><w:webHidden/></w:rPr><w:instrText> PAGEREF _Toc686722199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"_Toc686722200"</w:instrText></w:r><w:r><w:fldChar w:fldCharType="separate"/></w:r><w:r><w:t>6.2</w:t></w:r><w:r><w:t xml:space="preserve"> </w:t></w:r><w:r></w:r><w:r></w:r><w:r><w:t>纺织服装区域产业集群促进专业市场发展的对策建议</w:t></w:r><w:r><w:fldChar w:fldCharType="end"/></w:r><w:r><w:rPr><w:noProof/><w:webHidden/></w:rPr><w:tab/></w:r><w:r><w:rPr><w:noProof/><w:webHidden/></w:rPr><w:fldChar w:fldCharType="begin"/></w:r><w:r><w:rPr><w:noProof/><w:webHidden/></w:rPr><w:instrText> PAGEREF _Toc686722200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"_Toc686722201"</w:instrText></w:r><w:r><w:fldChar w:fldCharType="separate"/></w:r><w:r><w:t>6.3</w:t></w:r><w:r><w:t xml:space="preserve"> </w:t></w:r><w:r></w:r><w:r></w:r><w:r><w:t>本文不足之处及展望</w:t></w:r><w:r><w:fldChar w:fldCharType="end"/></w:r><w:r><w:rPr><w:noProof/><w:webHidden/></w:rPr><w:tab/></w:r><w:r><w:rPr><w:noProof/><w:webHidden/></w:rPr><w:fldChar w:fldCharType="begin"/></w:r><w:r><w:rPr><w:noProof/><w:webHidden/></w:rPr><w:instrText> PAGEREF _Toc686722201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"_Toc686722202"</w:instrText></w:r><w:r><w:fldChar w:fldCharType="separate"/></w:r><w:r></w:r><w:r></w:r><w:r><w:t>参考文献</w:t></w:r><w:r><w:fldChar w:fldCharType="end"/></w:r><w:r><w:rPr><w:noProof/><w:webHidden/></w:rPr><w:tab/></w:r><w:r><w:rPr><w:noProof/><w:webHidden/></w:rPr><w:fldChar w:fldCharType="begin"/></w:r><w:r><w:rPr><w:noProof/><w:webHidden/></w:rPr><w:instrText> PAGEREF _Toc686722202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"_Toc686722203"</w:instrText></w:r><w:r><w:fldChar w:fldCharType="separate"/></w:r><w:r></w:r><w:r></w:r><w:r><w:t>攻读硕士学位期间发表的学术论文</w:t></w:r><w:r><w:fldChar w:fldCharType="end"/></w:r><w:r><w:rPr><w:noProof/><w:webHidden/></w:rPr><w:tab/></w:r><w:r><w:rPr><w:noProof/><w:webHidden/></w:rPr><w:fldChar w:fldCharType="begin"/></w:r><w:r><w:rPr><w:noProof/><w:webHidden/></w:rPr><w:instrText> PAGEREF _Toc686722203 \h </w:instrText></w:r><w:r><w:rPr><w:noProof/><w:webHidden/></w:rPr><w:fldChar w:fldCharType="separate"/></w:r><w:r><w:rPr><w:noProof/><w:webHidden/></w:rPr><w:t>59</w:t></w:r><w:r><w:rPr><w:noProof/><w:webHidden/></w:rPr><w:fldChar w:fldCharType="end"/></w:r><w:r><w:fldChar w:fldCharType="end"/></w:r></w:p><w:p w:rsidR="0018722C"><w:pPr><w:textAlignment w:val="center"/><w:topLinePunct/></w:pPr><w:bookmarkStart w:id="722152" w:name="_Toc686722152"/><w:r><w:rPr><w:b/></w:rPr><w:pict><v:group style="margin-left:83.664001pt;margin-top:2.327476pt;width:411.58pt;height:4.14pt;mso-position-horizontal-relative:page;mso-position-vertical-relative:paragraph;z-index:10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Heading1"/><w:textAlignment w:val="center"/><w:topLinePunct/></w:pPr><w:bookmarkStart w:id="722152" w:name="_Toc686722152"/><w:bookmarkStart w:name="第一章 绪 论 " w:id="6"/><w:bookmarkEnd w:id="6"/><w:bookmarkStart w:name="_bookmark0" w:id="7"/><w:bookmarkEnd w:id="7"/><w:r><w:t>第一章</w:t></w:r><w:r><w:t xml:space="preserve">  </w:t></w:r><w:r w:rsidR="001852F3"><w:t>绪</w:t></w:r><w:r w:rsidR="001852F3"><w:t>论</w:t></w:r><w:bookmarkEnd w:id="722152"/></w:p><w:p w:rsidR="0018722C"><w:pPr><w:pStyle w:val="Heading2"/><w:topLinePunct/><w:ind w:left="171" w:hangingChars="171" w:hanging="171"/></w:pPr><w:bookmarkStart w:id="722153" w:name="_Toc686722153"/><w:bookmarkStart w:name="1.1 研究背景 " w:id="8"/><w:bookmarkEnd w:id="8"/><w:r><w:t>1.1</w:t></w:r><w:r><w:t xml:space="preserve"> </w:t></w:r><w:r></w:r><w:bookmarkStart w:name="_bookmark1" w:id="9"/><w:bookmarkEnd w:id="9"/><w:r></w:r><w:bookmarkStart w:name="_bookmark1" w:id="10"/><w:bookmarkEnd w:id="10"/><w:r><w:t>研究背景</w:t></w:r><w:bookmarkEnd w:id="722153"/></w:p><w:p w:rsidR="0018722C"><w:pPr><w:topLinePunct/></w:pPr><w:r><w:t>自</w:t></w:r><w:r><w:rPr><w:rFonts w:ascii="Times New Roman" w:eastAsia="Times New Roman"/></w:rPr><w:t>20</w:t></w:r><w:r><w:t>世纪</w:t></w:r><w:r><w:rPr><w:rFonts w:ascii="Times New Roman" w:eastAsia="Times New Roman"/></w:rPr><w:t>80</w:t></w:r><w:r><w:t>年代后期，纺织服装产业集群经济就渐渐扩散至全国各地。至</w:t></w:r><w:r><w:rPr><w:rFonts w:ascii="Times New Roman" w:eastAsia="Times New Roman"/></w:rPr><w:t>2002</w:t></w:r><w:r><w:t>年，国家各机构进行重新调整，中国纺织工业协会</w:t></w:r><w:r><w:t>（</w:t></w:r><w:r><w:rPr><w:rFonts w:ascii="Times New Roman" w:eastAsia="Times New Roman"/></w:rPr><w:t>2011</w:t></w:r><w:r><w:t>年改名为中国纺织工业联合会</w:t></w:r><w:r><w:t>）</w:t></w:r><w:r><w:t>对产业集群工作大力支持，使得纺织服装产业集群和专业市场的发展</w:t></w:r><w:r><w:t>势头</w:t></w:r><w:r><w:t>迅猛。</w:t></w:r></w:p><w:p w:rsidR="0018722C"><w:pPr><w:topLinePunct/></w:pPr><w:r><w:rPr><w:rFonts w:ascii="Times New Roman" w:eastAsia="Times New Roman"/></w:rPr><w:t>2000</w:t></w:r><w:r><w:t>年，我国的纤维加工量只占世界的</w:t></w:r><w:r><w:rPr><w:rFonts w:ascii="Times New Roman" w:eastAsia="Times New Roman"/></w:rPr><w:t>25%</w:t></w:r><w:r><w:t>，至</w:t></w:r><w:r><w:rPr><w:rFonts w:ascii="Times New Roman" w:eastAsia="Times New Roman"/></w:rPr><w:t>2010</w:t></w:r><w:r><w:t>年百分比已上升至</w:t></w:r><w:r><w:rPr><w:rFonts w:ascii="Times New Roman" w:eastAsia="Times New Roman"/></w:rPr><w:t>51%</w:t></w:r><w:r><w:t>，</w:t></w:r><w:r><w:t>中国纺织工作联合会至今已与多个地区建立了合作关系，开展纺织产业集群试点工作，</w:t></w:r><w:r><w:t>截至</w:t></w:r><w:r><w:rPr><w:rFonts w:ascii="Times New Roman" w:eastAsia="Times New Roman"/></w:rPr><w:t>2012</w:t></w:r><w:r><w:t>年底，纺织集群试点地区已从一开始的</w:t></w:r><w:r><w:rPr><w:rFonts w:ascii="Times New Roman" w:eastAsia="Times New Roman"/></w:rPr><w:t>38</w:t></w:r><w:r><w:t>个县镇，发展到如今的</w:t></w:r><w:r><w:rPr><w:rFonts w:ascii="Times New Roman" w:eastAsia="Times New Roman"/></w:rPr><w:t>187</w:t></w:r><w:r><w:t>个市县镇</w:t></w:r><w:r><w:rPr><w:vertAlign w:val="superscript"/>/></w:rPr><w:t>[</w:t></w:r><w:r><w:rPr><w:vertAlign w:val="superscript"/>/></w:rPr><w:t xml:space="preserve">1</w:t></w:r><w:r><w:rPr><w:vertAlign w:val="superscript"/>/></w:rPr><w:t>]</w:t></w:r><w:r><w:t>。现在我国纺织服装产业集群的重要组成部分就是这些以市、县、镇为主的纺</w:t></w:r><w:r w:rsidR="001852F3"><w:t xml:space="preserve">织</w:t></w:r><w:r><w:t>集群，它们大多集中在沿海地带，如东部长三角地区、南部珠三角地区以及环渤海</w:t></w:r><w:r w:rsidR="001852F3"><w:t xml:space="preserve">三角洲地区。产业集群较多的省份就是福建、浙江、ft东、广东和江苏五个省。</w:t></w:r></w:p><w:p w:rsidR="0018722C"><w:pPr><w:topLinePunct/></w:pPr><w:r><w:t>近些年，纺织服装行业的专业市场也在进行不断地转型升级，会展、物流、交通</w:t></w:r><w:r><w:t>等各方面的功能日渐发展起来，如海门叠石桥家纺城，拥有将近</w:t></w:r><w:r><w:rPr><w:rFonts w:ascii="Times New Roman" w:eastAsia="Times New Roman"/></w:rPr><w:t>16</w:t></w:r><w:r><w:t>个公共服务平台</w:t></w:r><w:r><w:t>，</w:t></w:r></w:p><w:p w:rsidR="0018722C"><w:pPr><w:topLinePunct/></w:pPr><w:r><w:t>如质量检验，研发设计，趋势研究，电子商务等。据不完全统计，截至</w:t></w:r><w:r><w:rPr><w:rFonts w:ascii="Times New Roman" w:eastAsia="Times New Roman"/></w:rPr><w:t>2012</w:t></w:r><w:r><w:t>年，纺</w:t></w:r></w:p><w:p w:rsidR="0018722C"><w:pPr><w:topLinePunct/></w:pPr><w:r><w:t>织服装专业市场中，年销售额超过</w:t></w:r><w:r><w:rPr><w:rFonts w:ascii="Times New Roman" w:eastAsia="Times New Roman"/></w:rPr><w:t>10</w:t></w:r><w:r><w:t>亿元的有</w:t></w:r><w:r><w:rPr><w:rFonts w:ascii="Times New Roman" w:eastAsia="Times New Roman"/></w:rPr><w:t>600</w:t></w:r><w:r><w:t>多个，超过</w:t></w:r><w:r><w:rPr><w:rFonts w:ascii="Times New Roman" w:eastAsia="Times New Roman"/></w:rPr><w:t>50</w:t></w:r><w:r><w:t>亿元的仍然有</w:t></w:r><w:r><w:rPr><w:rFonts w:ascii="Times New Roman" w:eastAsia="Times New Roman"/></w:rPr><w:t>70</w:t></w:r></w:p><w:p w:rsidR="0018722C"><w:pPr><w:topLinePunct/></w:pPr><w:r><w:rPr><w:rFonts w:cstheme="minorBidi" w:hAnsiTheme="minorHAnsi" w:eastAsiaTheme="minorHAnsi" w:asciiTheme="minorHAnsi"/></w:rPr><w:t>个</w:t></w:r><w:r><w:rPr><w:rFonts w:ascii="Times New Roman" w:eastAsia="Times New Roman" w:cstheme="minorBidi" w:hAnsiTheme="minorHAnsi"/></w:rPr><w:t>[</w:t></w:r><w:r><w:rPr><w:rFonts w:ascii="Times New Roman" w:eastAsia="Times New Roman" w:cstheme="minorBidi" w:hAnsiTheme="minorHAnsi"/></w:rPr><w:t xml:space="preserve">1</w:t></w:r><w:r><w:rPr><w:rFonts w:ascii="Times New Roman" w:eastAsia="Times New Roman" w:cstheme="minorBidi" w:hAnsiTheme="minorHAnsi"/></w:rPr><w:t>]</w:t></w:r><w:r><w:rPr><w:rFonts w:cstheme="minorBidi" w:hAnsiTheme="minorHAnsi" w:eastAsiaTheme="minorHAnsi" w:asciiTheme="minorHAnsi"/></w:rPr><w:t>。</w:t></w:r></w:p><w:p w:rsidR="0018722C"><w:pPr><w:topLinePunct/></w:pPr><w:r><w:t>由以上这些数据及近些年的发展状况可知，中国纺织服装业已经形成了巨大的产</w:t></w:r><w:r><w:t>业集聚规模。江苏苏州盛泽镇的产业集群与其相应的专业市场</w:t></w:r><w:r><w:rPr><w:rFonts w:ascii="Times New Roman" w:eastAsia="Times New Roman"/></w:rPr><w:t>------</w:t></w:r><w:r><w:t>中国东方丝绸市场，</w:t></w:r><w:r w:rsidR="001852F3"><w:t xml:space="preserve">浙江绍兴的产业集群与其对应的专业市场</w:t></w:r><w:r><w:rPr><w:rFonts w:ascii="Times New Roman" w:eastAsia="Times New Roman"/></w:rPr><w:t>-------</w:t></w:r><w:r><w:t>中国绍兴轻纺城等，其营业规模及销</w:t></w:r><w:r><w:t>售收入等都不容小觑，其上下游供应产业链的完善配套，更使它们始终保持着很强的</w:t></w:r><w:r w:rsidR="001852F3"><w:t xml:space="preserve">竞争优势，其互动关系变化，包括各自的评价指标等都直接影响到区域经济的发展，</w:t></w:r><w:r><w:t>乃至中国纺织服装行业经济的进步。因此，分析纺织服装专业市场和区域产业集群的</w:t></w:r><w:r><w:t>评价指标及其互动关系，对于政府制定有关促进区域经济发展的政策法规都有一定的</w:t></w:r><w:r><w:t>参考作用。</w:t></w:r></w:p><w:p w:rsidR="0018722C"><w:pPr><w:pStyle w:val="Heading2"/><w:topLinePunct/><w:ind w:left="171" w:hangingChars="171" w:hanging="171"/></w:pPr><w:bookmarkStart w:id="722154" w:name="_Toc686722154"/><w:bookmarkStart w:name="1.2 研究意义 " w:id="11"/><w:bookmarkEnd w:id="11"/><w:r><w:t>1.2</w:t></w:r><w:r><w:t xml:space="preserve"> </w:t></w:r><w:r></w:r><w:bookmarkStart w:name="_bookmark2" w:id="12"/><w:bookmarkEnd w:id="12"/><w:r></w:r><w:bookmarkStart w:name="_bookmark2" w:id="13"/><w:bookmarkEnd w:id="13"/><w:r><w:t>研究意义</w:t></w:r><w:bookmarkEnd w:id="722154"/></w:p><w:p w:rsidR="0018722C"><w:pPr><w:pStyle w:val="cw21"/><w:topLinePunct/></w:pPr><w:r><w:t>1. </w:t></w:r><w:r><w:t>以现有的纺织服装专业市场、区域产业集群理论为基础，研究专业市场与区</w:t></w:r></w:p><w:p w:rsidR="0018722C"><w:pPr><w:pStyle w:val="ae"/><w:topLinePunct/></w:pPr><w:r><w:pict><v:group style="margin-left:83.664001pt;margin-top:2.325632pt;width:411.58pt;height:4.14pt;mso-position-horizontal-relative:page;mso-position-vertical-relative:paragraph;z-index:-174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5"/></w:rPr><w:t>域产业集群协调发展，有助于推进中国纺织服装行业产业竞争力的提升和地区产业经济的有序协调发展。</w:t></w:r></w:p><w:p w:rsidR="0018722C"><w:pPr><w:pStyle w:val="cw21"/><w:topLinePunct/></w:pPr><w:r><w:t>2. </w:t></w:r><w:r><w:t>通过定性、定量分析评价纺织服装专业市场与区域产业集群的协调发展程度，</w:t></w:r><w:r><w:t>形成通用的专业市场评价指标及产业集群评价指标，有助于分析其它地区纺织服装专</w:t></w:r><w:r><w:t>业市场与区域产业集群协调发展的状况，这为政府制定纺织服装专业市场、产业集群与区域经济协调发展的战略与对策提供依据。</w:t></w:r></w:p><w:p w:rsidR="0018722C"><w:pPr><w:topLinePunct/></w:pPr><w:r><w:t>从新制度经济学的分析视角考察，专业市场和产业集群可以看作经济活动运行的</w:t></w:r><w:r><w:t>两种组织形态或治理机制，前者是商品流通领域一种集中交易的市场制度安排，后者</w:t></w:r><w:r><w:t>是商品制造领域一种大规模生产的空间经济组织形式。专业市场作为一种嵌入式的市</w:t></w:r><w:r><w:t>场体系，通过交易网络、物流网络与当地的产业集群形成关联，二者的关系变化往往</w:t></w:r><w:r><w:t>直接影响到相关区域纺织服装行业的经济发展。因此，分析纺织服装专业市场和产业</w:t></w:r><w:r><w:t>集群的互动关系及其影响因素，对于制定促进纺织服装行业区域经济持续稳定增长的政策具有很大的意义。</w:t></w:r></w:p><w:p w:rsidR="0018722C"><w:pPr><w:pStyle w:val="cw21"/><w:topLinePunct/></w:pPr><w:r><w:t>3. </w:t></w:r><w:r><w:t>研究纺织服装专业市场和区域产业集群互动关系的总体思路、指标体系及回归</w:t></w:r><w:r><w:t>模型等，为后人进一步研究纺织服装专业市场、产业集群与区域经济协调发展理论和方法奠定了一定的基础。</w:t></w:r></w:p><w:p w:rsidR="0018722C"><w:pPr><w:pStyle w:val="cw21"/><w:topLinePunct/></w:pPr><w:r><w:t>4. </w:t></w:r><w:r><w:t>本文的研究是对西方学术界一直流传着“专业市场消亡论”观点的质疑，相信</w:t></w:r><w:r><w:t>此观点的学者认为，专业市场只是属于小规模企业的产品销售平台，而大规模企业都</w:t></w:r><w:r><w:t>有能力自建销售渠道，如专卖店、直营店等，随着市场优胜劣汰的规则，小型企业被</w:t></w:r><w:r><w:t>淘汰，大型企业逐步扩大自己的销售网络，对原有专业市场不断加以“蚕食”，从而导致专业市场最终走向消亡</w:t></w:r><w:r><w:rPr><w:rFonts w:ascii="Times New Roman" w:hAnsi="Times New Roman" w:eastAsia="Times New Roman"/><w:vertAlign w:val="superscript"/></w:rPr><w:t>[</w:t></w:r><w:r><w:rPr><w:rFonts w:ascii="Times New Roman" w:hAnsi="Times New Roman" w:eastAsia="Times New Roman"/><w:vertAlign w:val="superscript"/></w:rPr><w:t xml:space="preserve">2</w:t></w:r><w:r><w:rPr><w:rFonts w:ascii="Times New Roman" w:hAnsi="Times New Roman" w:eastAsia="Times New Roman"/><w:vertAlign w:val="superscript"/></w:rPr><w:t>]</w:t></w:r><w:r><w:t>。而本文认为，随着市场经济日益发展，诸如绍兴轻纺</w:t></w:r><w:r><w:t>城、海宁皮革城、中国东方丝绸市场这样的大型专业市场不但没有消亡，反而在与相</w:t></w:r><w:r><w:t>关产业集群的互动发展中呈现出愈益蓬勃的发展态势，并向更为健全的商业网络演进的历史进程与内在机理。</w:t></w:r></w:p><w:p w:rsidR="0018722C"><w:pPr><w:pStyle w:val="Heading2"/><w:topLinePunct/><w:ind w:left="171" w:hangingChars="171" w:hanging="171"/></w:pPr><w:bookmarkStart w:id="722155" w:name="_Toc686722155"/><w:bookmarkStart w:name="1.3 研究内容和创新点 " w:id="14"/><w:bookmarkEnd w:id="14"/><w:r><w:t>1.3</w:t></w:r><w:r><w:t xml:space="preserve"> </w:t></w:r><w:r></w:r><w:bookmarkStart w:name="_bookmark3" w:id="15"/><w:bookmarkEnd w:id="15"/><w:r></w:r><w:bookmarkStart w:name="_bookmark3" w:id="16"/><w:bookmarkEnd w:id="16"/><w:r><w:t>研究内容和创新点</w:t></w:r><w:bookmarkEnd w:id="722155"/></w:p><w:p w:rsidR="0018722C"><w:pPr><w:pStyle w:val="BodyText"/><w:ind w:leftChars="0" w:left="142"/><w:topLinePunct/></w:pPr><w:r><w:t>研究内容</w:t></w:r></w:p><w:p w:rsidR="0018722C"><w:pPr><w:pStyle w:val="cw21"/><w:topLinePunct/></w:pPr><w:r><w:t>1. </w:t></w:r><w:r><w:t>纺织服装专业市场和区域产业集群的理论概述</w:t></w:r></w:p><w:p w:rsidR="0018722C"><w:pPr><w:topLinePunct/></w:pPr><w:r><w:t>通过文献阅读和理论分析，对已有的专业市场、产业集群的文献进行系统的学习</w:t></w:r></w:p><w:p w:rsidR="0018722C"><w:pPr><w:pStyle w:val="ae"/><w:topLinePunct/></w:pPr><w:r><w:pict><v:group style="margin-left:83.664001pt;margin-top:2.325632pt;width:411.58pt;height:4.14pt;mso-position-horizontal-relative:page;mso-position-vertical-relative:paragraph;z-index:-174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和阅读，认识专业市场的内涵、特征、以及国外学者对专业市场的见解等；学习迈克尔</w:t></w:r><w:r><w:rPr><w:rFonts w:ascii="Times New Roman" w:eastAsia="Times New Roman"/><w:spacing w:val="-4"/></w:rPr><w:t>.</w:t></w:r><w:r><w:rPr><w:spacing w:val="-4"/></w:rPr><w:t>波特对产业集群竞争力总结的钻石模型，产业集群的发展阶段及演进等；了解二</w:t></w:r><w:r><w:rPr><w:spacing w:val="-6"/></w:rPr><w:t>者的目前发展现状及二者是如何协调发展共同推进区域经济的繁荣。总结国内外学者</w:t></w:r><w:r><w:rPr><w:spacing w:val="-6"/></w:rPr><w:t>对二者的概述，并仔细分析相关主题的共同点和差异性，为论文的深入研究提供理论保障。</w:t></w:r></w:p><w:p w:rsidR="0018722C"><w:pPr><w:pStyle w:val="cw21"/><w:topLinePunct/></w:pPr><w:r><w:t>2. </w:t></w:r><w:r><w:t>影响纺织服装专业市场和区域产业集群发展的指标分析</w:t></w:r></w:p><w:p w:rsidR="0018722C"><w:pPr><w:topLinePunct/></w:pPr><w:r><w:t>关于纺织服装专业市场的评价指标大致有规模大小、服装成交额、基础设施、管</w:t></w:r><w:r><w:t>理效率、物流服务水平、行业协会、政策支持等，转化为纺织服装上市公司可量化的</w:t></w:r><w:r><w:t>指标。关于纺织服装产业集群的评价指标，根据波特模型大致有纺织品产量产值、劳动力、缝纫机器数量、国内市场、国际市场、公共设施等，另外根据产业集聚动态外</w:t></w:r><w:r><w:t>部性理论，可将产业集群对专业市场的作用分为专业化、多样化、竞争程度</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。对这</w:t></w:r><w:r><w:t>些影响因素进行深入分析，最终确定主要影响纺织服装专业市场和区域产业集群的指标。</w:t></w:r></w:p><w:p w:rsidR="0018722C"><w:pPr><w:pStyle w:val="cw21"/><w:topLinePunct/></w:pPr><w:r><w:rPr><w:rFonts w:ascii="Times New Roman" w:hAnsi="Times New Roman" w:eastAsia="Times New Roman"/></w:rPr><w:t>3. </w:t></w:r><w:r><w:t>二者互动发展的回归模型建立</w:t></w:r><w:r><w:rPr><w:rFonts w:ascii="Times New Roman" w:hAnsi="Times New Roman" w:eastAsia="Times New Roman"/></w:rPr><w:t>Y</w:t></w:r><w:r><w:rPr><w:rFonts w:ascii="Times New Roman" w:hAnsi="Times New Roman" w:eastAsia="Times New Roman"/></w:rPr><w:t>1</w:t></w:r><w:r><w:rPr><w:rFonts w:ascii="Times New Roman" w:hAnsi="Times New Roman" w:eastAsia="Times New Roman"/></w:rPr><w:t>=a</w:t></w:r><w:r><w:rPr><w:rFonts w:ascii="Times New Roman" w:hAnsi="Times New Roman" w:eastAsia="Times New Roman"/></w:rPr><w:t>1</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1</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1</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1</w:t></w:r><w:r><w:rPr><w:rFonts w:ascii="Times New Roman" w:hAnsi="Times New Roman" w:eastAsia="Times New Roman"/></w:rPr><w:t>+η</w:t></w:r><w:r><w:rPr><w:rFonts w:ascii="Times New Roman" w:hAnsi="Times New Roman" w:eastAsia="Times New Roman"/></w:rPr><w:t>1</w:t></w:r><w:r><w:rPr><w:rFonts w:ascii="Times New Roman" w:hAnsi="Times New Roman" w:eastAsia="Times New Roman"/></w:rPr><w:t> </w:t></w:r><w:r><w:rPr><w:rFonts w:ascii="Times New Roman" w:hAnsi="Times New Roman" w:eastAsia="Times New Roman"/></w:rPr><w:t>Y</w:t></w:r><w:r><w:rPr><w:rFonts w:ascii="Times New Roman" w:hAnsi="Times New Roman" w:eastAsia="Times New Roman"/></w:rPr><w:t>2</w:t></w:r><w:r><w:rPr><w:rFonts w:ascii="Times New Roman" w:hAnsi="Times New Roman" w:eastAsia="Times New Roman"/></w:rPr><w:t>=a</w:t></w:r><w:r><w:rPr><w:rFonts w:ascii="Times New Roman" w:hAnsi="Times New Roman" w:eastAsia="Times New Roman"/></w:rPr><w:t>2</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2</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2</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2</w:t></w:r><w:r><w:rPr><w:rFonts w:ascii="Times New Roman" w:hAnsi="Times New Roman" w:eastAsia="Times New Roman"/></w:rPr><w:t>+η</w:t></w:r><w:r><w:rPr><w:rFonts w:ascii="Times New Roman" w:hAnsi="Times New Roman" w:eastAsia="Times New Roman"/></w:rPr><w:t>2</w:t></w:r><w:r><w:rPr><w:rFonts w:ascii="Times New Roman" w:hAnsi="Times New Roman" w:eastAsia="Times New Roman"/></w:rPr><w:t> </w:t></w:r><w:r><w:rPr><w:rFonts w:ascii="Times New Roman" w:hAnsi="Times New Roman" w:eastAsia="Times New Roman"/></w:rPr><w:t>Y</w:t></w:r><w:r><w:rPr><w:rFonts w:ascii="Times New Roman" w:hAnsi="Times New Roman" w:eastAsia="Times New Roman"/></w:rPr><w:t>3</w:t></w:r><w:r><w:rPr><w:rFonts w:ascii="Times New Roman" w:hAnsi="Times New Roman" w:eastAsia="Times New Roman"/></w:rPr><w:t>=a</w:t></w:r><w:r><w:rPr><w:rFonts w:ascii="Times New Roman" w:hAnsi="Times New Roman" w:eastAsia="Times New Roman"/></w:rPr><w:t>3</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3</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3</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3</w:t></w:r><w:r><w:rPr><w:rFonts w:ascii="Times New Roman" w:hAnsi="Times New Roman" w:eastAsia="Times New Roman"/></w:rPr><w:t>+η</w:t></w:r><w:r><w:rPr><w:rFonts w:ascii="Times New Roman" w:hAnsi="Times New Roman" w:eastAsia="Times New Roman"/></w:rPr><w:t>3</w:t></w:r></w:p><w:p w:rsidR="0018722C"><w:pPr><w:pStyle w:val="BodyText"/><w:spacing w:line="272" w:lineRule="exact"/><w:ind w:leftChars="0" w:left="561"/><w:rPr><w:rFonts w:ascii="Times New Roman" w:hAnsi="Times New Roman"/></w:rPr><w:topLinePunct/></w:pPr><w:r><w:rPr><w:rFonts w:ascii="Times New Roman" w:hAnsi="Times New Roman"/></w:rPr><w:t>……</w:t></w:r></w:p><w:p w:rsidR="0018722C"><w:pPr><w:topLinePunct/></w:pPr><w:r><w:rPr><w:rFonts w:ascii="Times New Roman" w:hAnsi="Times New Roman" w:eastAsia="Times New Roman"/></w:rPr><w:t>Y</w:t></w:r><w:r><w:t>表示产业集群的指标，</w:t></w:r><w:r><w:rPr><w:rFonts w:ascii="Times New Roman" w:hAnsi="Times New Roman" w:eastAsia="Times New Roman"/></w:rPr><w:t>X</w:t></w:r><w:r><w:t>表示专业市场的指标，</w:t></w:r><w:r><w:rPr><w:rFonts w:ascii="Times New Roman" w:hAnsi="Times New Roman" w:eastAsia="Times New Roman"/></w:rPr><w:t xml:space="preserve">a,</w:t></w:r><w:r w:rsidR="001852F3"><w:rPr><w:rFonts w:ascii="Times New Roman" w:hAnsi="Times New Roman" w:eastAsia="Times New Roman"/></w:rPr><w:t xml:space="preserve"> </w:t></w:r><w:r w:rsidR="001852F3"><w:rPr><w:rFonts w:ascii="Times New Roman" w:hAnsi="Times New Roman" w:eastAsia="Times New Roman"/></w:rPr><w:t xml:space="preserve">b</w:t></w:r><w:r><w:rPr><w:rFonts w:hint="eastAsia"/></w:rPr><w:t>，</w:t></w:r><w:r><w:rPr><w:rFonts w:ascii="Times New Roman" w:hAnsi="Times New Roman" w:eastAsia="Times New Roman"/></w:rPr><w:t>c</w:t></w:r><w:r><w:t>等分别表示专业市场的系</w:t></w:r><w:r><w:t>数，</w:t></w:r><w:r><w:rPr><w:rFonts w:ascii="Times New Roman" w:hAnsi="Times New Roman" w:eastAsia="Times New Roman"/></w:rPr><w:t>C</w:t></w:r><w:r><w:rPr><w:rFonts w:ascii="Times New Roman" w:hAnsi="Times New Roman" w:eastAsia="Times New Roman"/></w:rPr><w:t>1</w:t></w:r><w:r><w:rPr><w:rFonts w:ascii="Times New Roman" w:hAnsi="Times New Roman" w:eastAsia="Times New Roman"/></w:rPr><w:t>, </w:t></w:r><w:r><w:rPr><w:rFonts w:ascii="Times New Roman" w:hAnsi="Times New Roman" w:eastAsia="Times New Roman"/></w:rPr><w:t>C</w:t></w:r><w:r><w:rPr><w:rFonts w:ascii="Times New Roman" w:hAnsi="Times New Roman" w:eastAsia="Times New Roman"/></w:rPr><w:t>2</w:t></w:r><w:r><w:rPr><w:rFonts w:ascii="Times New Roman" w:hAnsi="Times New Roman" w:eastAsia="Times New Roman"/></w:rPr><w:t>, </w:t></w:r><w:r><w:rPr><w:rFonts w:ascii="Times New Roman" w:hAnsi="Times New Roman" w:eastAsia="Times New Roman"/></w:rPr><w:t>C</w:t></w:r><w:r><w:rPr><w:rFonts w:ascii="Times New Roman" w:hAnsi="Times New Roman" w:eastAsia="Times New Roman"/></w:rPr><w:t>3</w:t></w:r><w:r><w:t>等表示每个回归方程的常数项，</w:t></w:r><w:r><w:rPr><w:rFonts w:ascii="Times New Roman" w:hAnsi="Times New Roman" w:eastAsia="Times New Roman"/></w:rPr><w:t>η</w:t></w:r><w:r><w:rPr><w:rFonts w:ascii="Times New Roman" w:hAnsi="Times New Roman" w:eastAsia="Times New Roman"/></w:rPr><w:t>1</w:t></w:r><w:r><w:rPr><w:rFonts w:ascii="Times New Roman" w:hAnsi="Times New Roman" w:eastAsia="Times New Roman"/></w:rPr><w:t>, </w:t></w:r><w:r><w:rPr><w:rFonts w:ascii="Times New Roman" w:hAnsi="Times New Roman" w:eastAsia="Times New Roman"/></w:rPr><w:t>η</w:t></w:r><w:r><w:rPr><w:rFonts w:ascii="Times New Roman" w:hAnsi="Times New Roman" w:eastAsia="Times New Roman"/></w:rPr><w:t>2</w:t></w:r><w:r><w:rPr><w:rFonts w:ascii="Times New Roman" w:hAnsi="Times New Roman" w:eastAsia="Times New Roman"/></w:rPr><w:t>, η</w:t></w:r><w:r><w:rPr><w:rFonts w:ascii="Times New Roman" w:hAnsi="Times New Roman" w:eastAsia="Times New Roman"/></w:rPr><w:t>3</w:t></w:r><w:r><w:t>等分别表示每个回归方程的误差项。</w:t></w:r></w:p><w:p w:rsidR="0018722C"><w:pPr><w:topLinePunct/></w:pPr><w:r><w:t>通过相关性分析及回归分析等可能会剔除一些影响指标；通过格兰杰因果分析可</w:t></w:r><w:r><w:t>能得出</w:t></w:r><w:r><w:rPr><w:rFonts w:ascii="Times New Roman" w:eastAsia="Times New Roman"/></w:rPr><w:t>Y</w:t></w:r><w:r><w:t>在一定程度上是</w:t></w:r><w:r><w:rPr><w:rFonts w:ascii="Times New Roman" w:eastAsia="Times New Roman"/></w:rPr><w:t>X</w:t></w:r><w:r><w:t>的格兰杰原因。</w:t></w:r></w:p><w:p w:rsidR="0018722C"><w:pPr><w:pStyle w:val="cw21"/><w:topLinePunct/></w:pPr><w:r><w:t>4. </w:t></w:r><w:r><w:t>面板数据的实证分析</w:t></w:r></w:p><w:p w:rsidR="0018722C"><w:pPr><w:topLinePunct/></w:pPr><w:r><w:t>以中国绍兴轻纺城、中国东方丝绸市场等纺织服装专业市场和区域产业集群的面</w:t></w:r><w:r><w:t>板数据进行相应的实证检验，确定回归方程的系数</w:t></w:r><w:r><w:rPr><w:rFonts w:ascii="Times New Roman" w:eastAsia="Times New Roman"/></w:rPr><w:t>a,</w:t></w:r><w:r w:rsidR="004B696B"><w:rPr><w:rFonts w:ascii="Times New Roman" w:eastAsia="Times New Roman"/></w:rPr><w:t xml:space="preserve"> </w:t></w:r><w:r w:rsidR="004B696B"><w:rPr><w:rFonts w:ascii="Times New Roman" w:eastAsia="Times New Roman"/></w:rPr><w:t>b,</w:t></w:r><w:r w:rsidR="004B696B"><w:rPr><w:rFonts w:ascii="Times New Roman" w:eastAsia="Times New Roman"/></w:rPr><w:t xml:space="preserve"> </w:t></w:r><w:r w:rsidR="004B696B"><w:rPr><w:rFonts w:ascii="Times New Roman" w:eastAsia="Times New Roman"/></w:rPr><w:t>c</w:t></w:r><w:r><w:t>等的正负，分析纺织服装行</w:t></w:r><w:r><w:t>业专业市场与产业集群之间是如何互动发展的。</w:t></w:r></w:p><w:p w:rsidR="0018722C"><w:pPr><w:pStyle w:val="aff7"/><w:topLinePunct/></w:pPr><w:bookmarkStart w:name="_bookmark4" w:id="17"/><w:bookmarkEnd w:id="17"/><w:r></w: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ff1"/><w:topLinePunct/></w:pPr><w:r><w:rPr><w:kern w:val="2"/><w:sz w:val="22"/><w:szCs w:val="22"/><w:rFonts w:cstheme="minorBidi" w:hAnsiTheme="minorHAnsi" w:eastAsiaTheme="minorHAnsi" w:asciiTheme="minorHAnsi"/></w:rPr><w:pict><v:shape style="position:absolute;margin-left:241.699997pt;margin-top:20.453682pt;width:107.95pt;height:6.05pt;mso-position-horizontal-relative:page;mso-position-vertical-relative:paragraph;z-index:1168;mso-wrap-distance-left:0;mso-wrap-distance-right:0" coordorigin="4834,409" coordsize="2159,121" path="m6873,480l6873,530,6973,480,6873,480xm4954,409l4834,469,4954,529,4954,479,4928,479,4924,475,4924,464,4928,459,4954,459,4954,409xm6873,460l6873,480,6899,480,6903,475,6903,464,6899,460,6873,460xm6873,410l6873,460,6893,460,6899,460,6903,464,6903,475,6899,480,6973,480,6993,470,6873,410xm4954,459l4954,479,6873,480,6873,460,4954,459xm4934,459l4928,459,4924,464,4924,475,4928,479,4954,479,4954,459,4934,459xm4954,459l4934,459,4954,459,4954,459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53682pt;width:113.5pt;height:41.5pt;mso-position-horizontal-relative:page;mso-position-vertical-relative:paragraph;z-index:1240" coordorigin="2156,39" coordsize="2270,830"><v:shape style="position:absolute;left:2166;top:49;width:2250;height:810" type="#_x0000_t75" stroked="false"><v:imagedata r:id="rId17" o:title=""/></v:shape><v:shape style="position:absolute;left:2166;top:49;width:2250;height:810" type="#_x0000_t202" filled="true" fillcolor="#1f5767" stroked="true" strokeweight="1pt" strokecolor="#92cddc"><v:textbox inset="0,0,0,0"><w:txbxContent></w:p><w:p w:rsidR="0018722C"><w:pPr><w:spacing w:before="38"/><w:ind w:leftChars="0" w:left="380" w:rightChars="0" w:right="0" w:firstLineChars="0" w:firstLine="0"/><w:jc w:val="left"/><w:rPr><w:sz w:val="21"/></w:rPr></w:pPr><w:r><w:rPr><w:sz w:val="21"/></w:rPr><w:t>专业市场的需求</w:t></w:r></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53682pt;width:113.5pt;height:41.5pt;mso-position-horizontal-relative:page;mso-position-vertical-relative:paragraph;z-index:1288" coordorigin="7256,39" coordsize="2270,830"><v:shape style="position:absolute;left:7266;top:49;width:2250;height:810" type="#_x0000_t75" stroked="false"><v:imagedata r:id="rId17" o:title=""/></v:shape><v:shape style="position:absolute;left:7266;top:49;width:2250;height:810" type="#_x0000_t202" filled="true" fillcolor="#1f5767" stroked="true" strokeweight="1pt" strokecolor="#92cddc"><v:textbox inset="0,0,0,0"><w:txbxContent></w:p><w:p w:rsidR="0018722C"><w:pPr><w:spacing w:before="38"/><w:ind w:leftChars="0" w:left="275" w:rightChars="0" w:right="0" w:firstLineChars="0" w:firstLine="0"/><w:jc w:val="left"/><w:rPr><w:sz w:val="21"/></w:rPr></w:pPr><w:r><w:rPr><w:sz w:val="21"/></w:rPr><w:t>区域产业集群生成</w:t></w:r></w:p><w:p </w:txbxContent></v:textbox><v:fill opacity="32896f" type="solid"/><v:stroke dashstyle="solid"/><w10:wrap type="none"/></v:shape><w10:wrap type="none"/></v:group></w:pict></w:r><w:r><w:rPr><w:kern w:val="2"/><w:szCs w:val="22"/><w:rFonts w:cstheme="minorBidi" w:hAnsiTheme="minorHAnsi" w:eastAsiaTheme="minorHAnsi" w:asciiTheme="minorHAnsi"/><w:sz w:val="21"/></w:rPr><w:t>促进</w:t></w:r></w:p><w:p w:rsidR="0018722C"><w:pPr><w:pStyle w:val="ae"/><w:topLinePunct/></w:pPr><w:r><w:rPr><w:kern w:val="2"/><w:sz w:val="22"/><w:szCs w:val="22"/><w:rFonts w:cstheme="minorBidi" w:hAnsiTheme="minorHAnsi" w:eastAsiaTheme="minorHAnsi" w:asciiTheme="minorHAnsi"/></w:rPr><w:pict><v:shape style="position:absolute;margin-left:241.699997pt;margin-top:20.423664pt;width:107.95pt;height:6.05pt;mso-position-horizontal-relative:page;mso-position-vertical-relative:paragraph;z-index:1192;mso-wrap-distance-left:0;mso-wrap-distance-right:0" coordorigin="4834,408" coordsize="2159,121" path="m6873,479l6873,529,6973,479,6873,479xm4954,408l4834,468,4954,528,4954,478,4928,478,4924,474,4924,463,4928,458,4954,458,4954,408xm6873,459l6873,479,6899,479,6903,475,6903,464,6899,459,6873,459xm6873,409l6873,459,6893,459,6899,459,6903,464,6903,475,6899,479,6973,479,6993,469,6873,409xm4954,458l4954,478,6873,479,6873,459,4954,458xm4934,458l4928,458,4924,463,4924,474,4928,478,4954,478,4954,458,4934,458xm4954,458l4934,458,4954,458,4954,458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23665pt;width:113.5pt;height:41.5pt;mso-position-horizontal-relative:page;mso-position-vertical-relative:paragraph;z-index:1336" coordorigin="2156,38" coordsize="2270,830"><v:shape style="position:absolute;left:2166;top:48;width:2250;height:810" type="#_x0000_t75" stroked="false"><v:imagedata r:id="rId17" o:title=""/></v:shape><v:shape style="position:absolute;left:2166;top:48;width:2250;height:810" type="#_x0000_t202" filled="true" fillcolor="#1f5767" stroked="true" strokeweight="1pt" strokecolor="#92cddc"><v:textbox inset="0,0,0,0"><w:txbxContent></w:p><w:p w:rsidR="0018722C"><w:pPr><w:spacing w:before="38"/><w:ind w:leftChars="0" w:left="145" w:rightChars="0" w:right="0" w:firstLineChars="0" w:firstLine="0"/><w:jc w:val="left"/><w:rPr><w:sz w:val="21"/></w:rPr></w:pPr><w:r><w:rPr><w:sz w:val="21"/></w:rPr><w:t>区域产业集群的发展</w:t></w:r></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23665pt;width:113.5pt;height:41.5pt;mso-position-horizontal-relative:page;mso-position-vertical-relative:paragraph;z-index:1384" coordorigin="7256,38" coordsize="2270,830"><v:shape style="position:absolute;left:7266;top:48;width:2250;height:810" type="#_x0000_t75" stroked="false"><v:imagedata r:id="rId17" o:title=""/></v:shape><v:shape style="position:absolute;left:7266;top:48;width:2250;height:810" type="#_x0000_t202" filled="true" fillcolor="#1f5767" stroked="true" strokeweight="1pt" strokecolor="#92cddc"><v:textbox inset="0,0,0,0"><w:txbxContent></w:p><w:p w:rsidR="0018722C"><w:pPr><w:spacing w:before="38"/><w:ind w:leftChars="0" w:left="381" w:rightChars="0" w:right="0" w:firstLineChars="0" w:firstLine="0"/><w:jc w:val="left"/><w:rPr><w:sz w:val="21"/></w:rPr></w:pPr><w:r><w:rPr><w:sz w:val="21"/></w:rPr><w:t>专业市场的升级</w:t></w:r></w:p><w:p </w:txbxContent></v:textbox><v:fill opacity="32896f" type="solid"/><v:stroke dashstyle="solid"/><w10:wrap type="none"/></v:shape><w10:wrap type="none"/></v:group></w:pict></w:r><w:r><w:rPr><w:kern w:val="2"/><w:szCs w:val="22"/><w:rFonts w:cstheme="minorBidi" w:hAnsiTheme="minorHAnsi" w:eastAsiaTheme="minorHAnsi" w:asciiTheme="minorHAnsi"/><w:sz w:val="21"/></w:rPr><w:t>支持</w:t></w:r></w:p><w:p w:rsidR="0018722C"><w:pPr><w:pStyle w:val="a9"/><w:topLinePunct/></w:pPr><w:r><w:rPr><w:rFonts w:cstheme="minorBidi" w:hAnsiTheme="minorHAnsi" w:eastAsiaTheme="minorHAnsi" w:asciiTheme="minorHAnsi" w:ascii="楷体" w:eastAsia="楷体" w:hint="eastAsia"/></w:rPr><w:t>图</w:t></w:r><w:r><w:rPr><w:rFonts w:ascii="Times New Roman" w:eastAsia="Times New Roman" w:cstheme="minorBidi" w:hAnsiTheme="minorHAnsi"/></w:rPr><w:t>1-1  </w:t></w:r><w:r><w:rPr><w:rFonts w:ascii="楷体" w:eastAsia="楷体" w:hint="eastAsia" w:cstheme="minorBidi" w:hAnsiTheme="minorHAnsi"/></w:rPr><w:t>专业市场与产业集群的关系研究</w:t></w:r></w:p><w:p w:rsidR="0018722C"><w:pPr><w:topLinePunct/></w:pPr><w:r><w:rPr><w:rFonts w:cstheme="minorBidi" w:hAnsiTheme="minorHAnsi" w:eastAsiaTheme="minorHAnsi" w:asciiTheme="minorHAnsi" w:ascii="Times New Roman"/></w:rPr><w:t>Fig1-1 The relation between specialized market and industrial clusters</w:t></w:r></w:p><w:p w:rsidR="0018722C"><w:pPr><w:pStyle w:val="cw21"/><w:topLinePunct/></w:pPr><w:r><w:t>5. </w:t></w:r><w:r><w:t>纺织服装专业市场和区域产业集群协调发展的对策建议</w:t></w:r></w:p><w:p w:rsidR="0018722C"><w:pPr><w:topLinePunct/></w:pPr><w:r><w:t>通过对纺织服装专业市场和区域产业集群的面板数据的实证分析，根据最终的回</w:t></w:r><w:r><w:t>归模型，确定哪些专业市场方面的指标会影响产业集群的发展，同理，产业集群的哪</w:t></w:r><w:r><w:t>些指标又会如何影响相应专业市场的发展，最终提出相应的对策建议，使二者能相互</w:t></w:r><w:r><w:t>更好地协调发展，共同促进区域经济乃至全国经济的进步。如专业市场方面，应适当</w:t></w:r><w:r><w:t>降低营业房出租价格，从而吸引更多个体户，扩大专业市场的规模，从而更促进产业集群的扩大；产业集群方面，应注重创新能力的提升，包括设备创新、产品创新等，</w:t></w:r><w:r><w:t>为专业市场提供更好更具有竞争力的新产品，从而推进专业市场知名度的提升；另外，</w:t></w:r><w:r w:rsidR="001852F3"><w:t xml:space="preserve">政府应加强对产业集群的推动工作，实行一定的调控，避免集群企业出现恶性竞争，</w:t></w:r><w:r><w:t>应注重相关人才的引进以及充分发挥行业协会的作用等。</w:t></w:r></w:p><w:p w:rsidR="0018722C"><w:pPr><w:topLinePunct/></w:pPr><w:r><w:t>创新点：</w:t></w:r></w:p><w:p w:rsidR="0018722C"><w:pPr><w:pStyle w:val="cw21"/><w:topLinePunct/></w:pPr><w:r><w:t>1. </w:t></w:r><w:r><w:t>纺织服装专业市场和区域产业集群的回归模型的建立。</w:t></w:r></w:p><w:p w:rsidR="0018722C"><w:pPr><w:topLinePunct/></w:pPr><w:r><w:t>通过</w:t></w:r><w:r><w:rPr><w:rFonts w:ascii="Times New Roman" w:eastAsia="Times New Roman"/></w:rPr><w:t>2</w:t></w:r><w:r><w:t>个纺织服装专业市场与区域产业集群的实证分析，即通过中国东方丝绸市</w:t></w:r><w:r><w:t>场和中国绍兴轻纺城，及其对应的产业集群苏州市、绍兴市的相关数据，建立二者之</w:t></w:r><w:r><w:t>间互动的回归模型，可以直观地看出专业市场与产业集群间的正向或负向的影响，进而对制定促进区域经济发展战略提供一定的参考意见。</w:t></w:r></w:p><w:p w:rsidR="0018722C"><w:pPr><w:pStyle w:val="cw21"/><w:topLinePunct/></w:pPr><w:r><w:t>2. </w:t></w:r><w:r><w:t>对纺织服装专业市场和区域产业集群互动发展的面板数据分析。</w:t></w:r></w:p><w:p w:rsidR="0018722C"><w:pPr><w:topLinePunct/></w:pPr><w:r><w:t>面板数据是指在时间序列的基础上取多个横向截面，在这些截面上同时选取样本</w:t></w:r><w:r><w:t>观测值所构成的样本数据，它可以克服时间序列分析受多重共线性的困扰</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。本文通</w:t></w:r><w:r><w:t>过分析中国东方丝绸市场、中国绍兴轻纺城两个市场及其相应的区域产业集群的面板数据，最终建立了回归方程，直观地展示了专业市场和区域产业集群的互动关系。</w:t></w:r></w:p><w:p w:rsidR="0018722C"><w:pPr><w:pStyle w:val="Heading2"/><w:textAlignment w:val="center"/><w:topLinePunct/><w:ind w:left="171" w:hangingChars="171" w:hanging="171"/></w:pPr><w:bookmarkStart w:id="722156" w:name="_Toc686722156"/><w:r><w:t>1.4</w:t></w:r><w:r><w:t xml:space="preserve"> </w:t></w:r></w:p><w:p w:rsidR="0018722C"><w:pPr><w:textAlignment w:val="center"/><w:topLinePunct/></w:pPr><w:r><w:pict><v:group style="margin-left:83.664001pt;margin-top:2.341587pt;width:411.58pt;height:4.14pt;mso-position-horizontal-relative:page;mso-position-vertical-relative:paragraph;z-index:-1738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1.4 研究方法 " w:id="18"/><w:bookmarkEnd w:id="18"/><w:r></w:r><w:bookmarkStart w:name="1.4 研究方法 " w:id="19"/><w:bookmarkEnd w:id="19"/><w:r><w:t>研究方法</w:t></w:r><w:bookmarkEnd w:id="722156"/></w:p><w:p w:rsidR="0018722C"><w:pPr><w:pStyle w:val="cw21"/><w:topLinePunct/></w:pPr><w:r><w:t>1. </w:t></w:r><w:r><w:t>文献研究法。通过阅读国内外关于专业市场和区域产业集群的相关论文、专</w:t></w:r><w:r><w:t>著和理论分析，重点研究二者互动发展的文献，并对其进行系统的分类和学习，收集</w:t></w:r><w:r><w:t>相关研究结果及资料，分析相关主题的共同点和差异性，为论文的深入研究提供理论基础保障。</w:t></w:r></w:p><w:p w:rsidR="0018722C"><w:pPr><w:pStyle w:val="cw21"/><w:topLinePunct/></w:pPr><w:r><w:t>2. </w:t></w:r><w:r><w:t>统计分析法。利用</w:t></w:r><w:r><w:rPr><w:rFonts w:ascii="Times New Roman" w:eastAsia="宋体"/></w:rPr><w:t>SPSS</w:t></w:r><w:r><w:t>统计软件对数据进行描述性分析以及相关性分析、回</w:t></w:r><w:r><w:t>归分析等，对选取的纺织服装专业市场指标及区域产业集群指标进行分析，得出专业</w:t></w:r><w:r><w:t>市场是如何促进产业集群的发展；利用</w:t></w:r><w:r><w:rPr><w:rFonts w:ascii="Times New Roman" w:eastAsia="宋体"/></w:rPr><w:t>Eviews</w:t></w:r><w:r><w:t>统计软件对数据进行单位根检验，格</w:t></w:r><w:r><w:t>兰杰因果检验、协整检验，最后根据协整方程，得出产业集群是如何促进专业市场的发展。</w:t></w:r></w:p><w:p w:rsidR="0018722C"><w:pPr><w:pStyle w:val="cw21"/><w:topLinePunct/></w:pPr><w:r><w:t>3. </w:t></w:r><w:r><w:t>回归分析法。在相关理论文献的基础上，得出纺织服装专业市场和区域产业集</w:t></w:r><w:r><w:t>群各自的评价指标，并建立专业市场与产业集群间的回归模型，通过</w:t></w:r><w:r><w:rPr><w:rFonts w:ascii="Times New Roman" w:eastAsia="Times New Roman"/></w:rPr><w:t>2</w:t></w:r><w:r><w:t>个市场及其相</w:t></w:r><w:r><w:t>应的产业集群的面板数据进行实证分析，最终得出专业市场与产业集群之间的互动关系。</w:t></w:r></w:p><w:p w:rsidR="0018722C"><w:pPr><w:pStyle w:val="Heading2"/><w:textAlignment w:val="center"/><w:topLinePunct/><w:ind w:left="171" w:hangingChars="171" w:hanging="171"/></w:pPr><w:bookmarkStart w:id="722157" w:name="_Toc686722157"/><w:r><w:t>1.5</w:t></w:r><w:r><w:t xml:space="preserve"> </w:t></w:r></w:p><w:p w:rsidR="0018722C"><w:pPr><w:textAlignment w:val="center"/><w:topLinePunct/></w:pPr><w:r><w:pict><v:group style="margin-left:83.664001pt;margin-top:2.341587pt;width:411.58pt;height:4.14pt;mso-position-horizontal-relative:page;mso-position-vertical-relative:paragraph;z-index:-1737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spacing w:before="38"/><w:ind w:leftChars="0" w:left="193" w:rightChars="0" w:right="12" w:firstLineChars="0" w:firstLine="0"/><w:jc w:val="left"/><w:rPr><w:sz w:val="21"/></w:rPr></w:pPr><w:r><w:rPr><w:sz w:val="21"/></w:rPr><w:t>理论研究</w:t></w:r></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pict><v:shape style="margin-left:125.650002pt;margin-top:436.269989pt;width:32.4pt;height:6pt;mso-position-horizontal-relative:page;mso-position-vertical-relative:page;z-index:1696" coordorigin="2513,8725" coordsize="648,120" path="m3085,8792l3080,8796,3080,8807,3084,8812,3155,8814,3160,8810,3160,8799,3156,8794,3085,8792xm2945,8787l2940,8791,2940,8802,2944,8807,3015,8809,3020,8805,3020,8794,3016,8789,2945,8787xm2805,8782l2800,8786,2800,8797,2804,8802,2875,8804,2880,8800,2880,8789,2876,8784,2805,8782xm2665,8776l2661,8781,2660,8792,2664,8796,2735,8799,2740,8795,2740,8784,2736,8779,2665,8776xm2635,8725l2513,8781,2631,8845,2635,8725xe" filled="true" fillcolor="#000000" stroked="false"><v:path arrowok="t"/><v:fill type="solid"/><w10:wrap type="none"/></v:shape></w:pict></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rsidR="0018722C"><w:pPr><w:spacing w:line="237" w:lineRule="auto" w:before="42"/><w:ind w:leftChars="0" w:left="407" w:rightChars="0" w:right="20" w:hanging="212"/><w:jc w:val="left"/><w:rPr><w:sz w:val="21"/></w:rPr></w:pPr><w:r><w:rPr><w:sz w:val="21"/></w:rPr><w:t>影响纺织服装产业集群竞争力指标的选取</w:t></w:r></w:p><w:p w:rsidR="0018722C"><w:pPr><w:spacing w:line="237" w:lineRule="auto" w:before="43"/><w:ind w:leftChars="0" w:left="337" w:rightChars="0" w:right="60" w:hanging="106"/><w:jc w:val="left"/><w:rPr><w:sz w:val="21"/></w:rPr></w:pPr><w:r><w:rPr><w:sz w:val="21"/></w:rPr><w:t>概念及特征</w:t></w:r></w:p><w:p w:rsidR="0018722C"><w:pPr><w:spacing w:line="237" w:lineRule="auto" w:before="43"/><w:ind w:leftChars="0" w:left="241" w:rightChars="0" w:right="64" w:firstLineChars="0" w:firstLine="0"/><w:jc w:val="left"/><w:rPr><w:sz w:val="21"/></w:rPr></w:pPr><w:r><w:rPr><w:sz w:val="21"/></w:rPr><w:t>六大要素</w:t></w:r></w:p><w:p </w:txbxContent></v:textbox><v:stroke dashstyle="solid"/><w10:wrap type="none"/></v:shape><w10:wrap type="none"/></v:group></w:pict></w:r><w:r><w:pict><v:shape style="margin-left:314.989990pt;margin-top:546.849976pt;width:6pt;height:23.25pt;mso-position-horizontal-relative:page;mso-position-vertical-relative:page;z-index:-173488" coordorigin="6300,10937" coordsize="120,465" path="m6350,11282l6300,11282,6360,11402,6405,11312,6354,11312,6350,11308,6350,11282xm6370,11282l6350,11282,6350,11308,6354,11312,6365,11312,6370,11308,6370,11282xm6420,11282l6370,11282,6370,11308,6365,11312,6405,11312,6420,11282xm6365,10937l6353,10937,6349,10941,6350,11282,6370,11282,6369,10947,6369,10941,6365,10937xe" filled="true" fillcolor="#000000" stroked="false"><v:path arrowok="t"/><v:fill type="solid"/><w10:wrap type="none"/></v:shape></w:pict></w:r><w:r><w:pict><v:shape style="margin-left:314.799988pt;margin-top:678.450012pt;width:6pt;height:27.8pt;mso-position-horizontal-relative:page;mso-position-vertical-relative:page;z-index:1840" coordorigin="6296,13569" coordsize="120,556" path="m6346,14005l6296,14005,6356,14125,6401,14035,6350,14035,6346,14031,6346,14005xm6362,13569l6350,13569,6346,13573,6346,14031,6350,14035,6362,14035,6366,14031,6366,13573,6362,13569xm6416,14005l6366,14005,6366,14031,6362,14035,6401,14035,6416,14005xe" filled="true" fillcolor="#000000" stroked="false"><v:path arrowok="t"/><v:fill type="solid"/><w10:wrap type="none"/></v:shape></w:pict></w:r><w:r><w:pict><v:shape style="margin-left:314.799988pt;margin-top:616.25pt;width:6pt;height:27.85pt;mso-position-horizontal-relative:page;mso-position-vertical-relative:page;z-index:1864" coordorigin="6296,12325" coordsize="120,557" path="m6346,12762l6296,12762,6356,12882,6401,12792,6350,12792,6346,12788,6346,12762xm6362,12325l6350,12325,6346,12329,6346,12788,6350,12792,6362,12792,6366,12788,6366,12329,6362,12325xm6416,12762l6366,12762,6366,12788,6362,12792,6401,12792,6416,12762xe" filled="true" fillcolor="#000000" stroked="false"><v:path arrowok="t"/><v:fill type="solid"/><w10:wrap type="none"/></v:shape></w:pict></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产业集群概述</w:t></w:r></w:p><w:p </w:txbxContent></v:textbox><v:stroke dashstyle="solid"/><w10:wrap type="none"/></v:shape><w10:wrap type="none"/></v:group></w:pict></w:r><w:r><w:pict><v:shape style="margin-left:325.549988pt;margin-top:73.031586pt;width:6pt;height:25.5pt;mso-position-horizontal-relative:page;mso-position-vertical-relative:paragraph;z-index:-173368" coordorigin="6511,1461" coordsize="120,510" path="m6561,1851l6511,1851,6571,1971,6616,1881,6565,1881,6561,1876,6561,1851xm6577,1461l6565,1461,6561,1465,6561,1876,6565,1881,6577,1881,6581,1876,6581,1465,6577,1461xm6631,1851l6581,1851,6581,1876,6577,1881,6616,1881,6631,1851xe" filled="true" fillcolor="#000000" stroked="false"><v:path arrowok="t"/><v:fill type="solid"/><w10:wrap type="none"/></v:shape></w:pict></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专业市场概述</w:t></w:r></w:p><w:p w:rsidR="0018722C"><w:pPr><w:spacing w:line="237" w:lineRule="auto" w:before="42"/><w:ind w:leftChars="0" w:left="336" w:rightChars="0" w:right="60" w:hanging="106"/><w:jc w:val="left"/><w:rPr><w:sz w:val="21"/></w:rPr></w:pPr><w:r><w:rPr><w:sz w:val="21"/></w:rPr><w:t>概念及评价</w:t></w:r></w:p><w:p w:rsidR="0018722C"><w:pPr><w:spacing w:line="237" w:lineRule="auto" w:before="42"/><w:ind w:leftChars="0" w:left="501" w:rightChars="0" w:right="9" w:hanging="315"/><w:jc w:val="left"/><w:rPr><w:sz w:val="21"/></w:rPr></w:pPr><w:r><w:rPr><w:sz w:val="21"/></w:rPr><w:t>可持续发展</w:t></w:r></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rsidR="0018722C"><w:pPr><w:spacing w:before="40"/><w:ind w:leftChars="0" w:left="390" w:rightChars="0" w:right="5" w:hanging="210"/><w:jc w:val="left"/><w:rPr><w:sz w:val="21"/></w:rPr></w:pPr><w:r><w:rPr><w:sz w:val="21"/></w:rPr><w:t>影响纺织服装专业市场竞争力指标的选取</w:t></w:r></w:p><w:p </w:txbxContent></v:textbox><v:stroke dashstyle="solid"/><w10:wrap type="none"/></v:shape><w10:wrap type="none"/></v:group></w:pict></w:r><w:r><w:pict><v:shape style="margin-left:57.650002pt;margin-top:407.949982pt;width:68pt;height:60.35pt;mso-position-horizontal-relative:page;mso-position-vertical-relative:page;z-index:2104" type="#_x0000_t202" filled="false" stroked="true" strokeweight=".75pt" strokecolor="#000000"><v:textbox inset="0,0,0,0"><w:txbxContent></w:p><w:p w:rsidR="0018722C"><w:pPr><w:spacing w:line="240" w:lineRule="auto" w:before="40"/><w:ind w:leftChars="0" w:left="145" w:rightChars="0" w:right="150" w:firstLineChars="0" w:firstLine="0"/><w:jc w:val="left"/><w:rPr><w:sz w:val="21"/></w:rPr></w:pPr><w:r><w:rPr><w:spacing w:val="-1"/><w:sz w:val="21"/></w:rPr><w:t>专家访谈 </w:t></w:r><w:r><w:rPr><w:spacing w:val="-2"/><w:sz w:val="21"/></w:rPr><w:t>法、文献研究法</w:t></w:r></w:p><w:p </w:txbxContent></v:textbox><v:stroke dashstyle="shortdash"/><w10:wrap type="none"/></v:shape></w:pict></w:r><w:r><w:pict><v:shape style="margin-left:45.150002pt;margin-top:549.5pt;width:73.850pt;height:60.75pt;mso-position-horizontal-relative:page;mso-position-vertical-relative:page;z-index:2128" type="#_x0000_t202" filled="false" stroked="true" strokeweight=".75pt" strokecolor="#000000"><v:textbox inset="0,0,0,0"><w:txbxContent></w:p><w:p w:rsidR="0018722C"><w:pPr><w:spacing w:line="237" w:lineRule="auto" w:before="43"/><w:ind w:leftChars="0" w:left="145" w:rightChars="0" w:right="138" w:firstLineChars="0" w:firstLine="0"/><w:jc w:val="both"/><w:rPr><w:sz w:val="21"/></w:rPr></w:pPr><w:r><w:rPr><w:spacing w:val="-16"/><w:sz w:val="21"/></w:rPr><w:t>因子分析、相</w:t></w:r><w:r><w:rPr><w:spacing w:val="-21"/><w:sz w:val="21"/></w:rPr><w:t>关性分析、回归分析</w:t></w:r></w:p><w:p </w:txbxContent></v:textbox><v:stroke dashstyle="shortdash"/><w10:wrap type="none"/></v:shape></w:pict></w:r><w:r><w:pict><v:shape style="margin-left:522.849976pt;margin-top:564.549988pt;width:43.75pt;height:40.7pt;mso-position-horizontal-relative:page;mso-position-vertical-relative:page;z-index:2152" type="#_x0000_t202" filled="false" stroked="true" strokeweight=".75pt" strokecolor="#000000"><v:textbox inset="0,0,0,0"><w:txbxContent></w:p><w:p w:rsidR="0018722C"><w:pPr><w:spacing w:before="40"/><w:ind w:leftChars="0" w:left="219" w:rightChars="0" w:right="46" w:firstLineChars="0" w:firstLine="0"/><w:jc w:val="left"/><w:rPr><w:sz w:val="21"/></w:rPr></w:pPr><w:r><w:rPr><w:sz w:val="21"/></w:rPr><w:t>模型构建</w:t></w:r></w:p><w:p </w:txbxContent></v:textbox><v:stroke dashstyle="shortdash"/><w10:wrap type="none"/></v:shape></w:pict></w:r><w:r><w:pict><v:shape style="margin-left:239.75pt;margin-top:570.099976pt;width:155.4pt;height:46.35pt;mso-position-horizontal-relative:page;mso-position-vertical-relative:page;z-index:2176" type="#_x0000_t202" filled="false" stroked="true" strokeweight=".75pt" strokecolor="#000000"><v:textbox inset="0,0,0,0"><w:txbxContent></w:p><w:p w:rsidR="0018722C"><w:pPr><w:spacing w:before="40"/><w:ind w:leftChars="0" w:left="917" w:rightChars="0" w:right="8" w:hanging="737"/><w:jc w:val="left"/><w:rPr><w:sz w:val="21"/></w:rPr></w:pPr><w:r><w:rPr><w:sz w:val="21"/></w:rPr><w:t>纺织服装专业市场与产业集群互动模型假设</w:t></w:r></w:p><w:p </w:txbxContent></v:textbox><v:stroke dashstyle="solid"/><w10:wrap type="none"/></v:shape></w:pict></w:r><w:r><w:pict><v:shape style="margin-left:231.300003pt;margin-top:644.099976pt;width:173.95pt;height:34.85pt;mso-position-horizontal-relative:page;mso-position-vertical-relative:page;z-index:2200" type="#_x0000_t202" filled="false" stroked="true" strokeweight=".75pt" strokecolor="#000000"><v:textbox inset="0,0,0,0"><w:txbxContent></w:p><w:p w:rsidR="0018722C"><w:pPr><w:spacing w:before="41"/><w:ind w:leftChars="0" w:left="157" w:rightChars="0" w:right="0" w:firstLineChars="0" w:firstLine="0"/><w:jc w:val="left"/><w:rPr><w:sz w:val="21"/></w:rPr></w:pPr><w:r><w:rPr><w:sz w:val="21"/></w:rPr><w:t>二者互动发展的面板数据回归分析</w:t></w:r></w:p><w:p </w:txbxContent></v:textbox><v:stroke dashstyle="solid"/><w10:wrap type="none"/></v:shape></w:pict></w:r><w:bookmarkStart w:name="1.5 研究路线 " w:id="20"/><w:bookmarkEnd w:id="20"/><w:r></w:r><w:bookmarkStart w:name="_bookmark5" w:id="21"/><w:bookmarkEnd w:id="21"/><w:r></w:r><w:bookmarkStart w:name="_bookmark5" w:id="22"/><w:bookmarkEnd w:id="22"/><w:r><w:t>研究路线</w:t></w:r><w:bookmarkEnd w:id="722157"/></w:p><w:p w:rsidR="0018722C"><w:pPr><w:pStyle w:val="aff7"/><w:topLinePunct/></w:pPr><w:r><w:pict><v:shape style="margin-left:204.399994pt;margin-top:19.438915pt;width:247.75pt;height:30.35pt;mso-position-horizontal-relative:page;mso-position-vertical-relative:paragraph;z-index:1432;mso-wrap-distance-left:0;mso-wrap-distance-right:0" type="#_x0000_t202" filled="false" stroked="true" strokeweight=".75pt" strokecolor="#000000"><v:textbox inset="0,0,0,0"><w:txbxContent></w:p><w:p w:rsidR="0018722C"><w:pPr><w:spacing w:before="41"/><w:ind w:leftChars="0" w:left="146" w:rightChars="0" w:right="0" w:firstLineChars="0" w:firstLine="0"/><w:jc w:val="left"/><w:rPr><w:sz w:val="21"/></w:rPr></w:pPr><w:r><w:rPr><w:sz w:val="21"/></w:rPr><w:t>纺织服装专业市场与区域产业集群的互动关系研究</w:t></w:r></w:p><w:p w:rsidR="0018722C"><w:pPr><w:pStyle w:val="aff7"/><w:topLinePunct/></w:pPr><w:r><w:pict><v:group style="margin-left:222.649994pt;margin-top:9.689062pt;width:213pt;height:81.1pt;mso-position-horizontal-relative:page;mso-position-vertical-relative:paragraph;z-index:1480;mso-wrap-distance-left:0;mso-wrap-distance-right:0" coordorigin="4453,194" coordsize="4260,1622"><v:line style="position:absolute" from="8653,1270" to="4513,1270" stroked="true" strokeweight=".75pt" strokecolor="#000000"><v:stroke dashstyle="solid"/></v:line><v:shape style="position:absolute;left:4453;top:1260;width:120;height:555" coordorigin="4453,1260" coordsize="120,555" path="m4503,1695l4453,1695,4513,1815,4558,1725,4507,1725,4503,1721,4503,1695xm4519,1260l4507,1260,4503,1265,4503,1721,4507,1725,4519,1725,4523,1721,4523,1265,4519,1260xm4573,1695l4523,1695,4523,1721,4519,1725,4558,1725,4573,1695xe" filled="true" fillcolor="#000000" stroked="false"><v:path arrowok="t"/><v:fill type="solid"/></v:shape><v:shape style="position:absolute;left:8593;top:1260;width:120;height:555" coordorigin="8593,1260" coordsize="120,555" path="m8643,1695l8593,1695,8653,1815,8698,1725,8647,1725,8643,1721,8643,1695xm8659,1260l8647,1260,8643,1265,8643,1721,8647,1725,8659,1725,8663,1721,8663,1265,8659,1260xm8713,1695l8663,1695,8663,1721,8659,1725,8698,1725,8713,1695xe" filled="true" fillcolor="#000000" stroked="false"><v:path arrowok="t"/><v:fill type="solid"/></v:shape><v:shape style="position:absolute;left:6511;top:768;width:120;height:510" coordorigin="6511,768" coordsize="120,510" path="m6561,1158l6511,1158,6571,1278,6616,1188,6565,1188,6561,1184,6561,1158xm6577,768l6565,768,6561,773,6561,1184,6565,1188,6577,1188,6581,1184,6581,773,6577,768xm6631,1158l6581,1158,6581,1184,6577,1188,6616,1188,6631,1158xe" filled="true" fillcolor="#000000" stroked="false"><v:path arrowok="t"/><v:fill type="solid"/></v:shape><v:shape style="position:absolute;left:5501;top:201;width:2045;height:577" type="#_x0000_t202" filled="false" stroked="true" strokeweight=".75pt" strokecolor="#000000"><v:textbox inset="0,0,0,0"><w:txbxContent></w:p><w:p w:rsidR="0018722C"><w:pPr><w:spacing w:before="38"/><w:ind w:leftChars="0" w:left="278" w:rightChars="0" w:right="0" w:firstLineChars="0" w:firstLine="0"/><w:jc w:val="left"/><w:rPr><w:sz w:val="21"/></w:rPr></w:pPr><w:r><w:rPr><w:sz w:val="21"/></w:rPr><w:t>研究意义、现状</w:t></w:r></w:p><w:p w:rsidR="0018722C"><w:pPr><w:pStyle w:val="aff7"/><w:topLinePunct/></w:pPr><w:r><w:pict><v:shape style="margin-left:68.300003pt;margin-top:19.878124pt;width:50.25pt;height:43.25pt;mso-position-horizontal-relative:page;mso-position-vertical-relative:paragraph;z-index:1504;mso-wrap-distance-left:0;mso-wrap-distance-right:0" type="#_x0000_t202" filled="false" stroked="true" strokeweight=".75pt" strokecolor="#000000"><v:textbox inset="0,0,0,0"><w:txbxContent></w:p><w:p w:rsidR="0018722C"><w:pPr><w:spacing w:before="38"/><w:ind w:leftChars="0" w:left="143" w:rightChars="0" w:right="42" w:firstLineChars="0" w:firstLine="0"/><w:jc w:val="left"/><w:rPr><w:sz w:val="21"/></w:rPr></w:pPr><w:r><w:rPr><w:sz w:val="21"/></w:rPr><w:t>文献研究法</w:t></w:r></w:p><w:tbl><w:tblPr><w:tblW w:w="0" w:type="auto"/><w:tblInd w:w="235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76"/><w:gridCol w:w="1378"/><w:gridCol w:w="1570"/><w:gridCol w:w="1122"/><w:gridCol w:w="1308"/></w:tblGrid><w:tr><w:trPr><w:trHeight w:val="840" w:hRule="atLeast"/></w:trPr><w:tc><w:tcPr><w:tcW w:w="2554" w:type="dxa"/><w:gridSpan w:val="2"/></w:tcPr><w:p w:rsidR="0018722C"><w:pPr><w:topLinePunct/><w:ind w:leftChars="0" w:left="0" w:rightChars="0" w:right="0" w:firstLineChars="0" w:firstLine="0"/><w:spacing w:line="240" w:lineRule="atLeast"/></w:pPr><w:r><w:rPr><w:rFonts w:ascii="宋体" w:eastAsia="宋体" w:hint="eastAsia"/></w:rPr><w:t>影响纺织服装专业市场竞争力指标体系的构建</w:t></w:r></w:p></w:tc><w:tc><w:tcPr><w:tcW w:w="1570" w:type="dxa"/><w:tcBorders><w:top w:val="nil"/><w:bottom w:val="nil"/></w:tcBorders></w:tcPr><w:p w:rsidR="0018722C"><w:pPr><w:topLinePunct/><w:ind w:leftChars="0" w:left="0" w:rightChars="0" w:right="0" w:firstLineChars="0" w:firstLine="0"/><w:spacing w:line="240" w:lineRule="atLeast"/></w:pPr></w:p></w:tc><w:tc><w:tcPr><w:tcW w:w="2430" w:type="dxa"/><w:gridSpan w:val="2"/></w:tcPr><w:p w:rsidR="0018722C"><w:pPr><w:topLinePunct/><w:ind w:leftChars="0" w:left="0" w:rightChars="0" w:right="0" w:firstLineChars="0" w:firstLine="0"/><w:spacing w:line="240" w:lineRule="atLeast"/></w:pPr><w:r><w:rPr><w:rFonts w:ascii="宋体" w:eastAsia="宋体" w:hint="eastAsia"/></w:rPr><w:t>影响纺织服装产业集群竞争力指标体系的构建</w:t></w:r></w:p></w:tc></w:tr><w:tr><w:trPr><w:trHeight w:val="360" w:hRule="atLeast"/></w:trPr><w:tc><w:tcPr><w:tcW w:w="1176" w:type="dxa"/><w:tcBorders><w:left w:val="nil"/><w:bottom w:val="nil"/></w:tcBorders></w:tcPr><w:p w:rsidR="0018722C"><w:pPr><w:topLinePunct/><w:ind w:leftChars="0" w:left="0" w:rightChars="0" w:right="0" w:firstLineChars="0" w:firstLine="0"/><w:spacing w:line="240" w:lineRule="atLeast"/></w:pPr></w:p></w:tc><w:tc><w:tcPr><w:tcW w:w="4070" w:type="dxa"/><w:gridSpan w:val="3"/><w:tcBorders><w:top w:val="nil"/></w:tcBorders></w:tcPr><w:p w:rsidR="0018722C"><w:pPr><w:topLinePunct/><w:ind w:leftChars="0" w:left="0" w:rightChars="0" w:right="0" w:firstLineChars="0" w:firstLine="0"/><w:spacing w:line="240" w:lineRule="atLeast"/></w:pPr></w:p></w:tc><w:tc><w:tcPr><w:tcW w:w="1308"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30.25pt;margin-top:14.029688pt;width:175pt;height:42.85pt;mso-position-horizontal-relative:page;mso-position-vertical-relative:paragraph;z-index:1528;mso-wrap-distance-left:0;mso-wrap-distance-right:0" type="#_x0000_t202" filled="false" stroked="true" strokeweight=".75pt" strokecolor="#000000"><v:textbox inset="0,0,0,0"><w:txbxContent></w:p><w:p w:rsidR="0018722C"><w:pPr><w:spacing w:line="237" w:lineRule="auto" w:before="43"/><w:ind w:leftChars="0" w:left="798" w:rightChars="0" w:right="0" w:hanging="632"/><w:jc w:val="left"/><w:rPr><w:sz w:val="21"/></w:rPr></w:pPr><w:r><w:rPr><w:sz w:val="21"/></w:rPr><w:t>纺织服装专业市场与区域产业集群协调发展的对策建议</w:t></w:r></w:p><w:p w:rsidR="0018722C"><w:pPr><w:pStyle w:val="aff7"/><w:topLinePunct/></w:pPr><w:r><w:rPr><w:rFonts w:ascii="黑体"/><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58" w:name="_Toc686722158"/><w:bookmarkStart w:name="第二章 专业市场与产业集群理论研究 " w:id="23"/><w:bookmarkEnd w:id="23"/><w:r></w:r><w:bookmarkStart w:name="_bookmark6" w:id="24"/><w:bookmarkEnd w:id="24"/><w:r></w:r><w:r><w:t>第二章</w:t></w:r><w:r><w:t xml:space="preserve">  </w:t></w:r><w:r w:rsidRPr="00DB64CE"><w:t>专业市场与产业集群理论研究</w:t></w:r><w:bookmarkEnd w:id="722158"/></w:p><w:p w:rsidR="0018722C"><w:pPr><w:pStyle w:val="Heading2"/><w:topLinePunct/><w:ind w:left="171" w:hangingChars="171" w:hanging="171"/></w:pPr><w:bookmarkStart w:id="722159" w:name="_Toc686722159"/><w:bookmarkStart w:name="2.1 专业市场理论概述 " w:id="25"/><w:bookmarkEnd w:id="25"/><w:r><w:t>2.1</w:t></w:r><w:r><w:t xml:space="preserve"> </w:t></w:r><w:r></w:r><w:bookmarkStart w:name="_bookmark7" w:id="26"/><w:bookmarkEnd w:id="26"/><w:r></w:r><w:bookmarkStart w:name="_bookmark7" w:id="27"/><w:bookmarkEnd w:id="27"/><w:r><w:t>专业市场理论概述</w:t></w:r><w:bookmarkEnd w:id="722159"/></w:p><w:p w:rsidR="0018722C"><w:pPr><w:pStyle w:val="Heading3"/><w:topLinePunct/><w:ind w:left="200" w:hangingChars="200" w:hanging="200"/></w:pPr><w:bookmarkStart w:id="722160" w:name="_Toc686722160"/><w:bookmarkStart w:name="_bookmark8" w:id="28"/><w:bookmarkEnd w:id="28"/><w:r><w:t>2.1.1</w:t></w:r><w:r><w:t xml:space="preserve"> </w:t></w:r><w:bookmarkStart w:name="_bookmark8" w:id="29"/><w:bookmarkEnd w:id="29"/><w:r><w:t>专业市场定义</w:t></w:r><w:bookmarkEnd w:id="722160"/></w:p><w:p w:rsidR="0018722C"><w:pPr><w:topLinePunct/></w:pPr><w:r><w:t>国内很多研究者从不同的角度给出的专业市场的定义不同，这里有一些典型的定</w:t></w:r><w:r><w:t>义。郑勇军</w:t></w:r><w:r><w:t>（</w:t></w:r><w:r><w:rPr><w:rFonts w:ascii="Times New Roman" w:hAnsi="Times New Roman" w:eastAsia="Times New Roman"/><w:spacing w:val="0"/></w:rPr><w:t>1996</w:t></w:r><w:r><w:t>）</w:t></w:r><w:r><w:rPr><w:rFonts w:ascii="Times New Roman" w:hAnsi="Times New Roman" w:eastAsia="Times New Roman"/><w:vertAlign w:val="superscript"/></w:rPr><w:t>[</w:t></w:r><w:r><w:rPr><w:rFonts w:ascii="Times New Roman" w:hAnsi="Times New Roman" w:eastAsia="Times New Roman"/><w:vertAlign w:val="superscript"/></w:rPr><w:t xml:space="preserve">5</w:t></w:r><w:r><w:rPr><w:rFonts w:ascii="Times New Roman" w:hAnsi="Times New Roman" w:eastAsia="Times New Roman"/><w:vertAlign w:val="superscript"/></w:rPr><w:t>]</w:t></w:r><w:r><w:t>从其实际特征概括：专业市场是指以若干现货批发为主，集中</w:t></w:r><w:r><w:t>交易某一类商品或若干类具有较强互补性和互替性商品的场所以及在此场所中发生</w:t></w:r><w:r><w:t>的交易关系的总和，是一种大规模集中交易的坐商式的市场制度安排，是独立批发商</w:t></w:r><w:r><w:t>在空间上的集合。李荣百等</w:t></w:r><w:r><w:t>（</w:t></w:r><w:r><w:rPr><w:rFonts w:ascii="Times New Roman" w:hAnsi="Times New Roman" w:eastAsia="Times New Roman"/></w:rPr><w:t>2006</w:t></w:r><w:r><w:t>）</w:t></w:r><w:r><w:rPr><w:rFonts w:ascii="Times New Roman" w:hAnsi="Times New Roman" w:eastAsia="Times New Roman"/><w:vertAlign w:val="superscript"/></w:rPr><w:t>[</w:t></w:r><w:r><w:rPr><w:rFonts w:ascii="Times New Roman" w:hAnsi="Times New Roman" w:eastAsia="Times New Roman"/><w:vertAlign w:val="superscript"/></w:rPr><w:t xml:space="preserve">6</w:t></w:r><w:r><w:rPr><w:rFonts w:ascii="Times New Roman" w:hAnsi="Times New Roman" w:eastAsia="Times New Roman"/><w:vertAlign w:val="superscript"/></w:rPr><w:t>]</w:t></w:r><w:r><w:t>认为专业市场一种批发零售的交易场所，它是</w:t></w:r><w:r><w:t>由市场所有者提供场地和物流运送等服务，一些个体户或小型企业借助此平台来销售商品，往往这些商品都具有相似性或者互补性。陆立军、王祖强</w:t></w:r><w:r><w:t>（</w:t></w:r><w:r><w:rPr><w:rFonts w:ascii="Times New Roman" w:hAnsi="Times New Roman" w:eastAsia="Times New Roman"/></w:rPr><w:t>2008</w:t></w:r><w:r><w:t>）</w:t></w:r><w:r><w:rPr><w:rFonts w:ascii="Times New Roman" w:hAnsi="Times New Roman" w:eastAsia="Times New Roman"/><w:vertAlign w:val="superscript"/></w:rPr><w:t>[</w:t></w:r><w:r><w:rPr><w:rFonts w:ascii="Times New Roman" w:hAnsi="Times New Roman" w:eastAsia="Times New Roman"/><w:vertAlign w:val="superscript"/><w:position w:val="11"/></w:rPr><w:t xml:space="preserve">7</w:t></w:r><w:r><w:rPr><w:rFonts w:ascii="Times New Roman" w:hAnsi="Times New Roman" w:eastAsia="Times New Roman"/><w:vertAlign w:val="superscript"/></w:rPr><w:t>]</w:t></w:r><w:r><w:t>在其著作</w:t></w:r><w:r><w:t>中强调了专业市场的低成本进入，因为专业市场是众多经营者共享的销售平台，只需</w:t></w:r><w:r><w:t>支付较低费用即可进入，是一种宽松和低交易成本的“市场特区”。</w:t></w:r></w:p><w:p w:rsidR="0018722C"><w:pPr><w:topLinePunct/></w:pPr><w:r><w:t>尽管西方学者根据资本主义国家的发展逐渐提出了“专业市场消亡论”，但在我</w:t></w:r><w:r><w:t>国，专业市场的积极作用并没有削弱，如义乌小商品市场、海宁皮革城等，仍然蓬勃</w:t></w:r><w:r><w:t>发展。近几年，纺织服装专业市场的经营规模不断扩大，尤其是每年市场的成交量及</w:t></w:r><w:r><w:t>交易额，已经成为服装市场的主要力量。根据中国纺织工业协会流通分会</w:t></w:r><w:r><w:rPr><w:rFonts w:ascii="Times New Roman" w:hAnsi="Times New Roman" w:eastAsia="Times New Roman"/></w:rPr><w:t>2011</w:t></w:r><w:r><w:t>年下半年的报告</w:t></w:r><w:r><w:rPr><w:rFonts w:ascii="Times New Roman" w:hAnsi="Times New Roman" w:eastAsia="Times New Roman"/><w:vertAlign w:val="superscript"/></w:rPr><w:t>[</w:t></w:r><w:r><w:rPr><w:rFonts w:ascii="Times New Roman" w:hAnsi="Times New Roman" w:eastAsia="Times New Roman"/><w:vertAlign w:val="superscript"/></w:rPr><w:t xml:space="preserve">8</w:t></w:r><w:r><w:rPr><w:rFonts w:ascii="Times New Roman" w:hAnsi="Times New Roman" w:eastAsia="Times New Roman"/><w:vertAlign w:val="superscript"/></w:rPr><w:t>]</w:t></w:r><w:r><w:t>，东部沿海地区成交量一直处于市场领先地位，同时也可以带动中西部</w:t></w:r><w:r><w:t>地区的部分产业。而且越来越多的经营商户坚持走品牌发展战略，配合当地政府的政</w:t></w:r><w:r><w:t>策，努力打造市场品牌，提高当地专业市场的知名度，推动行业的前进，以及整个区域经济的蓬勃发展。</w:t></w:r></w:p><w:p w:rsidR="0018722C"><w:pPr><w:pStyle w:val="Heading3"/><w:topLinePunct/><w:ind w:left="200" w:hangingChars="200" w:hanging="200"/></w:pPr><w:bookmarkStart w:id="722161" w:name="_Toc686722161"/><w:bookmarkStart w:name="_bookmark9" w:id="30"/><w:bookmarkEnd w:id="30"/><w:r><w:t>2.1.2</w:t></w:r><w:r><w:t xml:space="preserve"> </w:t></w:r><w:bookmarkStart w:name="_bookmark9" w:id="31"/><w:bookmarkEnd w:id="31"/><w:r><w:t>专业市场文献综述</w:t></w:r><w:bookmarkEnd w:id="722161"/></w:p><w:p w:rsidR="0018722C"><w:pPr><w:pStyle w:val="4"/><w:topLinePunct/><w:ind w:left="200" w:hangingChars="200" w:hanging="200"/></w:pPr><w:r><w:t>1.</w:t></w:r><w:r><w:t xml:space="preserve"> </w:t></w:r><w:r><w:t>专业市场竞争力的概括及评价</w:t></w:r></w:p><w:p w:rsidR="0018722C"><w:pPr><w:topLinePunct/></w:pPr><w:r><w:t>张芳</w:t></w:r><w:r><w:t>（</w:t></w:r><w:r><w:rPr><w:rFonts w:ascii="Times New Roman" w:eastAsia="Times New Roman"/><w:spacing w:val="0"/></w:rPr><w:t>2008</w:t></w:r><w:r><w:t>）</w:t></w:r><w:r><w:rPr><w:rFonts w:ascii="Times New Roman" w:eastAsia="Times New Roman"/></w:rPr><w:t>[</w:t></w:r><w:r><w:rPr><w:rFonts w:ascii="Times New Roman" w:eastAsia="Times New Roman"/><w:spacing w:val="0"/><w:position w:val="11"/><w:sz w:val="16"/></w:rPr><w:t xml:space="preserve">9</w:t></w:r><w:r><w:rPr><w:rFonts w:ascii="Times New Roman" w:eastAsia="Times New Roman"/></w:rPr><w:t>]</w:t></w:r><w:r><w:t>引用产业集群竞争力的特点，指出专业市场竞争力是以专业市场</w:t></w:r><w:r><w:t>的资源、基础设施和技术条件等各种资产要素为基础，以企业间的网络关系及其层次</w:t></w:r><w:r><w:t>性递进为运行方式，全面反映专业市场当前竞争实力和未来竞争实力的综合指数。接</w:t></w:r><w:r><w:t>着根据完整性、客观性、动态性、可行性、预警性原则提出了专业市场竞争力的评</w:t></w:r><w:r><w:t>价</w:t></w:r></w:p><w:p w:rsidR="0018722C"><w:pPr><w:pStyle w:val="ae"/><w:topLinePunct/></w:pPr><w:r><w:pict><v:group style="margin-left:83.664001pt;margin-top:2.325632pt;width:411.58pt;height:4.14pt;mso-position-horizontal-relative:page;mso-position-vertical-relative:paragraph;z-index:-1730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指标，构建了具体的三级指标体系，并提出了之后的研究方向及改进内容。</w:t></w:r></w:p><w:p w:rsidR="0018722C"><w:pPr><w:topLinePunct/></w:pPr><w:r><w:t>陈红儿等</w:t></w:r><w:r><w:t>（</w:t></w:r><w:r><w:rPr><w:rFonts w:ascii="Times New Roman" w:eastAsia="Times New Roman"/><w:spacing w:val="-2"/></w:rPr><w:t>2005</w:t></w:r><w:r><w:t>）</w:t></w:r><w:r><w:rPr><w:rFonts w:ascii="Times New Roman" w:eastAsia="Times New Roman"/></w:rPr><w:t>[</w:t></w:r><w:r><w:rPr><w:rFonts w:ascii="Times New Roman" w:eastAsia="Times New Roman"/></w:rPr><w:t xml:space="preserve">10</w:t></w:r><w:r><w:rPr><w:rFonts w:ascii="Times New Roman" w:eastAsia="Times New Roman"/></w:rPr><w:t>]</w:t></w:r><w:r><w:t>把专业市场定义为一种流通业态，认为专业市场的核心竞争</w:t></w:r><w:r><w:t>优势是低交易成本，接着分析核心产品经营技能、组织协调技能和现代信息技术、组</w:t></w:r><w:r><w:t>织关键能力三者构成核心竞争力的要素。最后从</w:t></w:r><w:r><w:rPr><w:rFonts w:ascii="Times New Roman" w:eastAsia="Times New Roman"/></w:rPr><w:t>4</w:t></w:r><w:r><w:t>个方面，包括延展性、整合性、</w:t></w:r><w:r><w:t>独特性、价值性总结概括了专业市场的核心竞争力。曹晶晶</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t>根据专业市场</w:t></w:r><w:r><w:t>的理解，构建了专业市场国际化发展水平的评价指标体系，包括商品生产系统的国际</w:t></w:r><w:r><w:t>化、商品交易系统的国际化以及商品贸易管理服务系统的国际化，并运用层次分析法</w:t></w:r><w:r><w:t>对我国专业市场的国际化水平进行分析，最后得出外贸供货商户比例、商品外销比例</w:t></w:r><w:r><w:t>等</w:t></w:r><w:r><w:rPr><w:rFonts w:ascii="Times New Roman" w:eastAsia="Times New Roman"/></w:rPr><w:t>5</w:t></w:r><w:r><w:t>个指标对我们专业市场的国际化水平影响最大。</w:t></w:r></w:p><w:p w:rsidR="0018722C"><w:pPr><w:topLinePunct/></w:pPr><w:r><w:t>尤晨</w:t></w:r><w:r><w:t>（</w:t></w:r><w:r><w:rPr><w:rFonts w:ascii="Times New Roman" w:eastAsia="Times New Roman"/></w:rPr><w:t>2008</w:t></w:r><w:r><w:t>）</w:t></w:r><w:r><w:rPr><w:rFonts w:ascii="Times New Roman" w:eastAsia="Times New Roman"/></w:rPr><w:t>[</w:t></w:r><w:r><w:rPr><w:rFonts w:ascii="Times New Roman" w:eastAsia="Times New Roman"/></w:rPr><w:t xml:space="preserve">12</w:t></w:r><w:r><w:rPr><w:rFonts w:ascii="Times New Roman" w:eastAsia="Times New Roman"/></w:rPr><w:t>]</w:t></w:r><w:r><w:t>先定义了顾客满意度</w:t></w:r><w:r><w:rPr><w:rFonts w:ascii="Times New Roman" w:eastAsia="Times New Roman"/></w:rPr><w:t>(</w:t></w:r><w:r><w:rPr><w:rFonts w:ascii="Times New Roman" w:eastAsia="Times New Roman"/></w:rPr><w:t xml:space="preserve">CSI</w:t></w:r><w:r><w:rPr><w:rFonts w:ascii="Times New Roman" w:eastAsia="Times New Roman"/></w:rPr><w:t>)</w:t></w:r><w:r><w:t>，即顾客认知与感知的对比之后的结</w:t></w:r><w:r><w:t>果。之后分析了影响</w:t></w:r><w:r><w:rPr><w:rFonts w:ascii="Times New Roman" w:eastAsia="Times New Roman"/></w:rPr><w:t>CSI</w:t></w:r><w:r><w:t>的六大因素，分为前提变量和结果变量，接着从这</w:t></w:r><w:r><w:rPr><w:rFonts w:ascii="Times New Roman" w:eastAsia="Times New Roman"/></w:rPr><w:t>6</w:t></w:r><w:r><w:t>个方面</w:t></w:r><w:r><w:t>出发，构建了相应的多个二级指标，更直观地建立了服装专业市场顾客满意度指标模</w:t></w:r><w:r><w:t>型。最后分析提升</w:t></w:r><w:r><w:rPr><w:rFonts w:ascii="Times New Roman" w:eastAsia="Times New Roman"/></w:rPr><w:t>CSI</w:t></w:r><w:r><w:t>的方法，如市场内店铺的诚信经营，市场管理人员的服务水平，</w:t></w:r><w:r><w:t>周边交通等基础设施的构建等。</w:t></w:r></w:p><w:p w:rsidR="0018722C"><w:pPr><w:pStyle w:val="4"/><w:topLinePunct/><w:ind w:left="200" w:hangingChars="200" w:hanging="200"/></w:pPr><w:r><w:t>2.</w:t></w:r><w:r><w:t xml:space="preserve"> </w:t></w:r><w:r><w:t>专业市场的可持续发展</w:t></w:r></w:p><w:p w:rsidR="0018722C"><w:pPr><w:topLinePunct/></w:pPr><w:r><w:t>彭继增等</w:t></w:r><w:r><w:t>（</w:t></w:r><w:r><w:rPr><w:rFonts w:ascii="Times New Roman" w:eastAsia="Times New Roman"/><w:spacing w:val="-2"/></w:rPr><w:t>2009</w:t></w:r><w:r><w:t>）</w:t></w:r><w:r><w:rPr><w:rFonts w:ascii="Times New Roman" w:eastAsia="Times New Roman"/></w:rPr><w:t>[</w:t></w:r><w:r><w:rPr><w:rFonts w:ascii="Times New Roman" w:eastAsia="Times New Roman"/><w:spacing w:val="-2"/><w:position w:val="11"/><w:sz w:val="16"/></w:rPr><w:t xml:space="preserve">13</w:t></w:r><w:r><w:rPr><w:rFonts w:ascii="Times New Roman" w:eastAsia="Times New Roman"/></w:rPr><w:t>]</w:t></w:r><w:r><w:t>阐述了浙江省各地区主要专业市场与主要产业概况，以及其</w:t></w:r><w:r><w:t>改革开放后的演进。作者认为大型专业市场以集聚形式存在，其集聚力是通过制造业</w:t></w:r><w:r><w:t>企业与流通性企业之间的市场相互作用而产生，并且二者经过多次博弈达到一种分布</w:t></w:r><w:r><w:t>均衡：流通性企业和制造性企业以一定的密度集聚在中心区和附近的区域内，形成良好的产业和市场共同发展，促进区域经济繁荣。</w:t></w:r></w:p><w:p w:rsidR="0018722C"><w:pPr><w:topLinePunct/></w:pPr><w:r><w:t>刘欣文等</w:t></w:r><w:r><w:t>（</w:t></w:r><w:r><w:rPr><w:rFonts w:ascii="Times New Roman" w:eastAsia="Times New Roman"/></w:rPr><w:t>2010</w:t></w:r><w:r><w:t>）</w:t></w:r><w:r><w:rPr><w:rFonts w:ascii="Times New Roman" w:eastAsia="Times New Roman"/></w:rPr><w:t>[</w:t></w:r><w:r><w:rPr><w:rFonts w:ascii="Times New Roman" w:eastAsia="Times New Roman"/><w:spacing w:val="-1"/><w:w w:val="100"/><w:position w:val="11"/><w:sz w:val="16"/></w:rPr><w:t>14</w:t></w:r><w:r><w:rPr><w:rFonts w:ascii="Times New Roman" w:eastAsia="Times New Roman"/></w:rPr><w:t>]</w:t></w:r><w:r><w:t>先界定了专业市场的定义及职能，而后以广州专业市场为例，</w:t></w:r><w:r><w:t>对其可持续发展进行了</w:t></w:r><w:r><w:rPr><w:rFonts w:ascii="Times New Roman" w:eastAsia="Times New Roman"/></w:rPr><w:t>SWOT</w:t></w:r><w:r><w:t>分析，最后提出了让广州专业市场可持续发展的战略</w:t></w:r><w:r><w:t>对策，包括构建较为完善的网络信息平台及设计研发平台，积极建设水电和交通等基础设施，以及树立品牌意识和诚信经营观念等。</w:t></w:r></w:p><w:p w:rsidR="0018722C"><w:pPr><w:topLinePunct/></w:pPr><w:r><w:t>钱滔</w:t></w:r><w:r><w:t>（</w:t></w:r><w:r><w:rPr><w:rFonts w:ascii="Times New Roman" w:eastAsia="Times New Roman"/><w:spacing w:val="-2"/></w:rPr><w:t>2008</w:t></w:r><w:r><w:t>）</w:t></w:r><w:r><w:rPr><w:rFonts w:ascii="Times New Roman" w:eastAsia="Times New Roman"/></w:rPr><w:t>[</w:t></w:r><w:r><w:rPr><w:rFonts w:ascii="Times New Roman" w:eastAsia="Times New Roman"/><w:spacing w:val="-2"/><w:position w:val="11"/><w:sz w:val="16"/></w:rPr><w:t xml:space="preserve">15</w:t></w:r><w:r><w:rPr><w:rFonts w:ascii="Times New Roman" w:eastAsia="Times New Roman"/></w:rPr><w:t>]</w:t></w:r><w:r><w:t>认为专业市场对浙江的经济发展起着关键作用，他回顾了浙江产</w:t></w:r><w:r><w:t>业市场的产生阶段、快速成长阶段以及成熟转型阶段，并对研究浙江专业市场的学者</w:t></w:r><w:r><w:t>论点进行了梳理，最后给出了一定的结论与展望，专业市场的可持续发展需要解决产业结构升级问题以及经济增长方式的转换问题。</w:t></w:r></w:p><w:p w:rsidR="0018722C"><w:pPr><w:pStyle w:val="Heading2"/><w:textAlignment w:val="center"/><w:topLinePunct/><w:ind w:left="171" w:hangingChars="171" w:hanging="171"/></w:pPr><w:bookmarkStart w:id="722162" w:name="_Toc686722162"/><w:r><w:t>2.2</w:t></w:r><w:r><w:t xml:space="preserve"> </w:t></w:r></w:p><w:p w:rsidR="0018722C"><w:pPr><w:textAlignment w:val="center"/><w:topLinePunct/></w:pPr><w:r><w:pict><v:group style="margin-left:83.664001pt;margin-top:2.341587pt;width:411.58pt;height:4.14pt;mso-position-horizontal-relative:page;mso-position-vertical-relative:paragraph;z-index:-1730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2.2 产业集群理论概述 " w:id="32"/><w:bookmarkEnd w:id="32"/><w:r></w:r><w:bookmarkStart w:name="_bookmark10" w:id="33"/><w:bookmarkEnd w:id="33"/><w:r></w:r><w:bookmarkStart w:name="_bookmark10" w:id="34"/><w:bookmarkEnd w:id="34"/><w:r><w:t>产业集群理论概述</w:t></w:r><w:bookmarkEnd w:id="722162"/></w:p><w:p w:rsidR="0018722C"><w:pPr><w:pStyle w:val="Heading3"/><w:topLinePunct/><w:ind w:left="200" w:hangingChars="200" w:hanging="200"/></w:pPr><w:bookmarkStart w:id="722163" w:name="_Toc686722163"/><w:bookmarkStart w:name="_bookmark11" w:id="35"/><w:bookmarkEnd w:id="35"/><w:r><w:t>2.2.1</w:t></w:r><w:r><w:t xml:space="preserve"> </w:t></w:r><w:bookmarkStart w:name="_bookmark11" w:id="36"/><w:bookmarkEnd w:id="36"/><w:r><w:t>产业集群定义</w:t></w:r><w:bookmarkEnd w:id="722163"/></w:p><w:p w:rsidR="0018722C"><w:pPr><w:topLinePunct/></w:pPr><w:r><w:t>美国学者迈克尔</w:t></w:r><w:r><w:rPr><w:rFonts w:ascii="Times New Roman" w:hAnsi="Times New Roman" w:eastAsia="Times New Roman"/><w:spacing w:val="-2"/><w:rFonts w:hint="eastAsia"/></w:rPr><w:t>・</w:t></w:r><w:r><w:t>波特是最先提出产业集群这个概念的，在其著作《国家竞争优势》中，是指在特定的领域中，具有共性和互补性且相互关联的专业化产业组织</w:t></w:r><w:r><w:rPr><w:rFonts w:ascii="Times New Roman" w:hAnsi="Times New Roman" w:eastAsia="Times New Roman"/><w:vertAlign w:val="superscript"/></w:rPr><w:t>[</w:t></w:r><w:r><w:rPr><w:rFonts w:ascii="Times New Roman" w:hAnsi="Times New Roman" w:eastAsia="Times New Roman"/><w:vertAlign w:val="superscript"/></w:rPr><w:t xml:space="preserve">16</w:t></w:r><w:r><w:rPr><w:rFonts w:ascii="Times New Roman" w:hAnsi="Times New Roman" w:eastAsia="Times New Roman"/><w:vertAlign w:val="superscript"/></w:rPr><w:t>]</w:t></w:r><w:r><w:t>。</w:t></w:r><w:r><w:t>共性是指各个集聚企业生产同种类的产品，如中国海宁皮革城，是全国皮革业龙头市</w:t></w:r><w:r><w:t>场，它所对应的产业集群，生产皮革服装、裘皮服装、皮具箱包等同种类商品。而互</w:t></w:r><w:r><w:t>补性是指两种或多种商品组合可以更好地满足消费者的需求，如西装和领带，二者的</w:t></w:r><w:r><w:t>相互结合形成互补营销，共同开拓市场，降低宣传费用，产生</w:t></w:r><w:r><w:rPr><w:rFonts w:ascii="Times New Roman" w:hAnsi="Times New Roman" w:eastAsia="Times New Roman"/></w:rPr><w:t>1</w:t></w:r><w:r><w:t>＋</w:t></w:r><w:r><w:rPr><w:rFonts w:ascii="Times New Roman" w:hAnsi="Times New Roman" w:eastAsia="Times New Roman"/></w:rPr><w:t>1&gt;2</w:t></w:r><w:r><w:t>的效应。</w:t></w:r></w:p><w:p w:rsidR="0018722C"><w:pPr><w:topLinePunct/></w:pPr><w:r><w:t>本文研究的区域产业集群是指为当地特定的专业市场生产同类商品或提供同种</w:t></w:r><w:r><w:t>服务的企业的集合。这样的企业很多，不仅有当地的制造型企业，也可能有邻市的企</w:t></w:r><w:r><w:t>业为其提供廉价商品，但为了方便数据的收集及统计，这里假设某特定的专业市场所</w:t></w:r><w:r><w:t>对应的区域产业集群为其所在的市级行政区下的企业的集合，如中国东方丝绸市场所</w:t></w:r><w:r><w:t>对应的区域产业集群为苏州市的纺织服装企业集合，绍兴轻纺城所对应的则为绍兴市的纺织服装企业集合。</w:t></w:r></w:p><w:p w:rsidR="0018722C"><w:pPr><w:topLinePunct/></w:pPr><w:r><w:t>企业通过地理位置上的集中，形成一定的集聚化及专业化，吸引更多的客流量，</w:t></w:r><w:r w:rsidR="001852F3"><w:t xml:space="preserve">弥补了单个市场弱小而客流分散的缺陷。企业之间竞争合作的关系，加速产业集群的升级优化，更加推动当地的经济发展。</w:t></w:r></w:p><w:p w:rsidR="0018722C"><w:pPr><w:pStyle w:val="Heading3"/><w:topLinePunct/><w:ind w:left="200" w:hangingChars="200" w:hanging="200"/></w:pPr><w:bookmarkStart w:id="722164" w:name="_Toc686722164"/><w:bookmarkStart w:name="_bookmark12" w:id="37"/><w:bookmarkEnd w:id="37"/><w:r><w:t>2.2.2</w:t></w:r><w:r><w:t xml:space="preserve"> </w:t></w:r><w:bookmarkStart w:name="_bookmark12" w:id="38"/><w:bookmarkEnd w:id="38"/><w:r><w:t>产业集群文献综述</w:t></w:r><w:bookmarkEnd w:id="722164"/></w:p><w:p w:rsidR="0018722C"><w:pPr><w:pStyle w:val="4"/><w:topLinePunct/><w:ind w:left="200" w:hangingChars="200" w:hanging="200"/></w:pPr><w:r><w:t>1.</w:t></w:r><w:r><w:t xml:space="preserve"> </w:t></w:r><w:r><w:t>产业集群竞争力的概括及评价</w:t></w:r></w:p><w:p w:rsidR="0018722C"><w:pPr><w:topLinePunct/></w:pPr><w:r><w:t>刘爱雄</w:t></w:r><w:r><w:t>（</w:t></w:r><w:r><w:rPr><w:rFonts w:ascii="Times New Roman" w:eastAsia="Times New Roman"/><w:spacing w:val="-2"/></w:rPr><w:t>2007</w:t></w:r><w:r><w:t>）</w:t></w:r><w:r><w:rPr><w:rFonts w:ascii="Times New Roman" w:eastAsia="Times New Roman"/></w:rPr><w:t>[</w:t></w:r><w:r><w:rPr><w:rFonts w:ascii="Times New Roman" w:eastAsia="Times New Roman"/><w:spacing w:val="-2"/><w:position w:val="11"/><w:sz w:val="16"/></w:rPr><w:t xml:space="preserve">17</w:t></w:r><w:r><w:rPr><w:rFonts w:ascii="Times New Roman" w:eastAsia="Times New Roman"/></w:rPr><w:t>]</w:t></w:r><w:r><w:t>将各学者的研究结果归为</w:t></w:r><w:r><w:rPr><w:rFonts w:ascii="Times New Roman" w:eastAsia="Times New Roman"/></w:rPr><w:t>3</w:t></w:r><w:r><w:t>类：因素观点、结构观点和能力观</w:t></w:r><w:r><w:t>点，因素观点强调的是各种因素，如需求条件、相关产业等的水平，影响着产业集群</w:t></w:r><w:r><w:t>竞争力的强弱，结构观点强调的是产业集群的发展模式，包括横向上下游产业链的完</w:t></w:r><w:r><w:t>善、纵向集群规模的扩大，能力观点强调的是与社会环境的适应性，如集群内部的创</w:t></w:r><w:r><w:t>新能力、人才培养等。</w:t></w:r></w:p><w:p w:rsidR="0018722C"><w:pPr><w:topLinePunct/></w:pPr><w:r><w:t>关于产业集群的评价指标，各学者也有一定的研究。周碧华，吴秋明等</w:t></w:r><w:r><w:t>（</w:t></w:r><w:r><w:rPr><w:rFonts w:ascii="Times New Roman" w:eastAsia="Times New Roman"/></w:rPr><w:t>2006</w:t></w:r><w:r><w:t>）</w:t></w:r></w:p><w:p w:rsidR="0018722C"><w:pPr><w:topLinePunct/></w:pPr><w:r><w:rPr><w:rFonts w:ascii="Times New Roman" w:eastAsia="Times New Roman"/></w:rPr><w:t>[</w:t></w:r><w:r><w:rPr><w:rFonts w:ascii="Times New Roman" w:eastAsia="Times New Roman"/></w:rPr><w:t xml:space="preserve">18</w:t></w:r><w:r><w:rPr><w:rFonts w:ascii="Times New Roman" w:eastAsia="Times New Roman"/></w:rPr><w:t>]</w:t></w:r><w:r><w:t>分别选取了</w:t></w:r><w:r><w:rPr><w:rFonts w:ascii="Times New Roman" w:eastAsia="Times New Roman"/></w:rPr><w:t>4</w:t></w:r><w:r><w:t>个指标来表示外部特征和企业内部特征，并相应的提出了</w:t></w:r><w:r><w:rPr><w:rFonts w:ascii="Times New Roman" w:eastAsia="Times New Roman"/></w:rPr><w:t>8</w:t></w:r><w:r><w:t>个一级指</w:t></w:r><w:r><w:t>标对应的多个二级指标。之后通过福建的青口汽车集群、长乐纺织集群及南安石材</w:t></w:r><w:r><w:t>集</w:t></w:r></w:p><w:p w:rsidR="0018722C"><w:pPr><w:pStyle w:val="ae"/><w:topLinePunct/></w:pPr><w:r><w:pict><v:group style="margin-left:83.664001pt;margin-top:2.325632pt;width:411.58pt;height:4.14pt;mso-position-horizontal-relative:page;mso-position-vertical-relative:paragraph;z-index:-1730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群为例进行实证分析，得到三者的综合评价得分，并对其结果进行了合理的论述。</w:t></w:r><w:r><w:rPr><w:spacing w:val="-6"/></w:rPr><w:t>蒋录全等</w:t></w:r><w:r><w:rPr><w:spacing w:val="-2"/></w:rPr><w:t>（</w:t></w:r><w:r><w:rPr><w:rFonts w:ascii="Times New Roman" w:eastAsia="Times New Roman"/><w:spacing w:val="-2"/></w:rPr><w:t>2006</w:t></w:r><w:r><w:rPr><w:spacing w:val="-2"/></w:rPr><w:t>）</w:t></w:r><w:r><w:rPr><w:rFonts w:ascii="Times New Roman" w:eastAsia="Times New Roman"/><w:vertAlign w:val="superscript"/></w:rPr><w:t>[19</w:t></w:r><w:r><w:rPr><w:rFonts w:ascii="Times New Roman" w:eastAsia="Times New Roman"/><w:vertAlign w:val="superscript"/></w:rPr><w:t>]</w:t></w:r><w:r><w:rPr><w:spacing w:val="-2"/></w:rPr><w:t>对产业集群竞争力的评价分为两个方面，定性分析和定量分</w:t></w:r></w:p><w:p w:rsidR="0018722C"><w:pPr><w:topLinePunct/></w:pPr><w:r><w:t>析。通过对产业集群竞争力的系统分析，构建了二级指标</w:t></w:r><w:r><w:rPr><w:rFonts w:ascii="Times New Roman" w:eastAsia="Times New Roman"/></w:rPr><w:t>4</w:t></w:r><w:r><w:t>个，三级指标</w:t></w:r><w:r><w:rPr><w:rFonts w:ascii="Times New Roman" w:eastAsia="Times New Roman"/></w:rPr><w:t>12</w:t></w:r><w:r><w:t>个、</w:t></w:r><w:r><w:rPr><w:rFonts w:ascii="Times New Roman" w:eastAsia="Times New Roman"/></w:rPr><w:t>46</w:t></w:r></w:p><w:p w:rsidR="0018722C"><w:pPr><w:topLinePunct/></w:pPr><w:r><w:t>个子因素以及</w:t></w:r><w:r><w:rPr><w:rFonts w:ascii="Times New Roman" w:eastAsia="Times New Roman"/></w:rPr><w:t>121</w:t></w:r><w:r><w:t>个可观测可量化指标等。</w:t></w:r></w:p><w:p w:rsidR="0018722C"><w:pPr><w:pStyle w:val="4"/><w:topLinePunct/><w:ind w:left="200" w:hangingChars="200" w:hanging="200"/></w:pPr><w:r><w:t>2.</w:t></w:r><w:r><w:t xml:space="preserve"> </w:t></w:r><w:r><w:t>产业集群的六大要素</w:t></w:r></w:p><w:p w:rsidR="0018722C"><w:pPr><w:pStyle w:val="BodyText"/><w:spacing w:line="440" w:lineRule="atLeast" w:before="28"/><w:ind w:leftChars="0" w:left="142" w:rightChars="0" w:right="349" w:firstLineChars="0" w:firstLine="479"/><w:topLinePunct/></w:pPr><w:r><w:rPr><w:spacing w:val="-4"/></w:rPr><w:t>根据波特钻石模型，如图</w:t></w:r><w:r><w:rPr><w:rFonts w:ascii="Times New Roman" w:eastAsia="Times New Roman"/></w:rPr><w:t>1</w:t></w:r><w:r><w:rPr><w:spacing w:val="-4"/></w:rPr><w:t>所示，我们知道，产业集群的兴衰也与四大要素和两</w:t></w:r><w:r><w:rPr><w:spacing w:val="0"/></w:rPr><w:t>大辅助要素有着密切的关系。一、生产</w:t></w:r></w:p><w:p w:rsidR="0018722C"><w:pPr><w:pStyle w:val="aff7"/><w:sectPr w:rsidR="00556256"><w:pgSz w:w="11910" w:h="16840"/><w:pgMar w:header="1426" w:footer="1422" w:top="1620" w:bottom="1620" w:left="1560" w:right="1060"/><w:pgNumType w:start="1"/></w:sectPr><w:topLinePunct/></w:pPr><w:r><w:drawing><wp:inline><wp:extent cx="2943225" cy="2557780"/><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24" cstate="print"/><a:stretch><a:fillRect/></a:stretch></pic:blipFill><pic:spPr><a:xfrm><a:off x="0" y="0"/><a:ext cx="2943225" cy="2557780"/></a:xfrm><a:prstGeom prst="rect"><a:avLst/></a:prstGeom></pic:spPr></pic:pic></a:graphicData></a:graphic></wp:inline></w:drawing></w:r></w:p><w:p w:rsidR="0018722C"><w:pPr><w:pStyle w:val="aff7"/><w:sectPr w:rsidR="00556256"><w:pgSz w:w="11910" w:h="16840"/><w:pgMar w:header="1426" w:footer="1422" w:top="1620" w:bottom="1620" w:left="1560" w:right="1060"/><w:pgNumType w:start="1"/></w:sectPr><w:topLinePunct/></w:pPr><w:r><w:drawing><wp:inline><wp:extent cx="2943225" cy="2557780"/><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24" cstate="print"/><a:stretch><a:fillRect/></a:stretch></pic:blipFill><pic:spPr><a:xfrm><a:off x="0" y="0"/><a:ext cx="2943225" cy="2557780"/></a:xfrm><a:prstGeom prst="rect"><a:avLst/></a:prstGeom></pic:spPr></pic:pic></a:graphicData></a:graphic></wp:inline></w:drawing></w:r></w:p><w:p w:rsidR="0018722C"><w:pPr><w:topLinePunct/></w:pPr><w:r><w:t>要素，包括人力、天然、知识、资本、</w:t></w:r><w:r><w:t>基础设施。迈克尔</w:t></w:r><w:r><w:rPr><w:rFonts w:ascii="Times New Roman" w:hAnsi="Times New Roman" w:eastAsia="Times New Roman"/><w:spacing w:val="-3"/><w:rFonts w:hint="eastAsia"/></w:rPr><w:t>・</w:t></w:r><w:r><w:t>波特</w:t></w:r><w:r><w:t>（</w:t></w:r><w:r><w:rPr><w:rFonts w:ascii="Times New Roman" w:hAnsi="Times New Roman" w:eastAsia="Times New Roman"/></w:rPr><w:t>1990</w:t></w:r><w:r><w:t>）</w:t></w:r><w:r><w:rPr><w:rFonts w:ascii="Times New Roman" w:hAnsi="Times New Roman" w:eastAsia="Times New Roman"/><w:vertAlign w:val="superscript"/></w:rPr><w:t>[</w:t></w:r><w:r><w:rPr><w:rFonts w:ascii="Times New Roman" w:hAnsi="Times New Roman" w:eastAsia="Times New Roman"/><w:vertAlign w:val="superscript"/><w:position w:val="11"/></w:rPr><w:t xml:space="preserve">20</w:t></w:r><w:r><w:rPr><w:rFonts w:ascii="Times New Roman" w:hAnsi="Times New Roman" w:eastAsia="Times New Roman"/><w:vertAlign w:val="superscript"/></w:rPr><w:t>]</w:t></w:r><w:r><w:t>在书</w:t></w:r><w:r><w:t>中给予了详细的解释及分析，并把各种</w:t></w:r><w:r w:rsidR="001852F3"><w:t xml:space="preserve">要素划分为初级要素和高级要素两大类。二、需求条件是指国内对某一产品或服</w:t></w:r><w:r w:rsidR="001852F3"><w:t xml:space="preserve">务的需求。其实，每个企业对顾客需求</w:t></w:r><w:r><w:t>的反应最为迅速，</w:t></w:r><w:r><w:rPr><w:rFonts w:ascii="Times New Roman" w:hAnsi="Times New Roman" w:eastAsia="Times New Roman"/></w:rPr><w:t>“</w:t></w:r><w:r><w:t>顾客是上帝</w:t></w:r><w:r><w:rPr><w:rFonts w:ascii="Times New Roman" w:hAnsi="Times New Roman" w:eastAsia="Times New Roman"/></w:rPr><w:t>”</w:t></w:r><w:r><w:t>，顾客</w:t></w:r><w:r><w:t>的需求对国家竞争优势有很强的激励作</w:t></w:r><w:r><w:t>用。三、相关及辅助性行业指的是上下</w:t></w:r><w:r><w:t>游有紧密合作的供应商，以及其它如</w:t></w:r><w:r><w:t>物</w:t></w:r></w:p><w:p w:rsidR="0018722C"><w:pPr><w:tabs><w:tab w:pos="1709" w:val="left" w:leader="none"/></w:tabs><w:spacing w:line="201" w:lineRule="exact" w:before="0"/><w:ind w:leftChars="0" w:left="1709" w:rightChars="0" w:right="0" w:hanging="147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18"/></w:rPr><w:t>机会</w:t></w:r><w:r><w:rPr><w:kern w:val="2"/><w:szCs w:val="22"/><w:rFonts w:cstheme="minorBidi" w:hAnsiTheme="minorHAnsi" w:eastAsiaTheme="minorHAnsi" w:asciiTheme="minorHAnsi"/><w:sz w:val="18"/></w:rPr><w:t>企业战略、结</w:t></w:r></w:p><w:p w:rsidR="0018722C"><w:pPr><w:spacing w:line="220" w:lineRule="exact" w:before="0"/><w:ind w:leftChars="0" w:left="0" w:rightChars="0" w:right="198" w:firstLineChars="0" w:firstLine="0"/><w:jc w:val="center"/><w:topLinePunct/></w:pPr><w:r><w:rPr><w:kern w:val="2"/><w:sz w:val="18"/><w:szCs w:val="22"/><w:rFonts w:cstheme="minorBidi" w:hAnsiTheme="minorHAnsi" w:eastAsiaTheme="minorHAnsi" w:asciiTheme="minorHAnsi"/></w:rPr><w:t>构和同业竞争</w:t></w:r></w:p><w:p w:rsidR="0018722C"><w:pPr><w:tabs><w:tab w:pos="3518" w:val="left" w:leader="none"/></w:tabs><w:spacing w:before="0"/><w:ind w:leftChars="0" w:left="0" w:rightChars="0" w:right="245" w:firstLineChars="0" w:firstLine="0"/><w:jc w:val="center"/><w:topLinePunct/></w:pPr><w:r><w:rPr><w:kern w:val="2"/><w:sz w:val="18"/><w:szCs w:val="22"/><w:rFonts w:cstheme="minorBidi" w:hAnsiTheme="minorHAnsi" w:eastAsiaTheme="minorHAnsi" w:asciiTheme="minorHAnsi"/></w:rPr><w:t>生产要素</w:t></w:r><w:r><w:rPr><w:kern w:val="2"/><w:szCs w:val="22"/><w:rFonts w:cstheme="minorBidi" w:hAnsiTheme="minorHAnsi" w:eastAsiaTheme="minorHAnsi" w:asciiTheme="minorHAnsi"/><w:position w:val="1"/><w:sz w:val="18"/></w:rPr><w:t>需求条件</w:t></w:r></w:p><w:p w:rsidR="0018722C"><w:pPr><w:tabs><w:tab w:pos="3824" w:val="left" w:leader="none"/></w:tabs><w:spacing w:line="259" w:lineRule="exact" w:before="122"/><w:ind w:leftChars="0" w:left="1760" w:rightChars="0" w:right="0" w:firstLineChars="0" w:firstLine="0"/><w:jc w:val="left"/><w:keepNext/><w:topLinePunct/></w:pPr><w:r><w:rPr><w:kern w:val="2"/><w:sz w:val="18"/><w:szCs w:val="22"/><w:rFonts w:cstheme="minorBidi" w:hAnsiTheme="minorHAnsi" w:eastAsiaTheme="minorHAnsi" w:asciiTheme="minorHAnsi"/></w:rPr><w:t>相关及支</w:t></w:r><w:r><w:rPr><w:kern w:val="2"/><w:szCs w:val="22"/><w:rFonts w:cstheme="minorBidi" w:hAnsiTheme="minorHAnsi" w:eastAsiaTheme="minorHAnsi" w:asciiTheme="minorHAnsi"/><w:position w:val="-4"/><w:sz w:val="18"/></w:rPr><w:t>政府</w:t></w:r></w:p><w:p w:rsidR="0018722C"><w:pPr><w:spacing w:line="209" w:lineRule="exact" w:before="0"/><w:ind w:leftChars="0" w:left="0" w:rightChars="0" w:right="637" w:firstLineChars="0" w:firstLine="0"/><w:jc w:val="center"/><w:keepNext/><w:topLinePunct/></w:pPr><w:r><w:rPr><w:kern w:val="2"/><w:sz w:val="18"/><w:szCs w:val="22"/><w:rFonts w:cstheme="minorBidi" w:hAnsiTheme="minorHAnsi" w:eastAsiaTheme="minorHAnsi" w:asciiTheme="minorHAnsi"/></w:rPr><w:t>持产业</w:t></w:r></w:p><w:p w:rsidR="0018722C"><w:pPr><w:pStyle w:val="a9"/><w:topLinePunct/></w:pPr><w:r><w:rPr><w:kern w:val="2"/><w:sz w:val="21"/><w:szCs w:val="22"/><w:rFonts w:cstheme="minorBidi" w:hAnsiTheme="minorHAnsi" w:eastAsiaTheme="minorHAnsi" w:asciiTheme="minorHAnsi" w:ascii="楷体" w:eastAsia="楷体" w:hint="eastAsia"/></w:rPr><w:t>图2-1</w:t></w:r><w:r><w:t xml:space="preserve">  </w:t></w:r><w:r w:rsidRPr="00DB64CE"><w:rPr><w:kern w:val="2"/><w:sz w:val="21"/><w:szCs w:val="22"/><w:rFonts w:cstheme="minorBidi" w:hAnsiTheme="minorHAnsi" w:eastAsiaTheme="minorHAnsi" w:asciiTheme="minorHAnsi" w:ascii="楷体" w:eastAsia="楷体" w:hint="eastAsia"/></w:rPr><w:t>波特钻石模型</w:t></w:r></w:p><w:p w:rsidR="0018722C"><w:pPr><w:topLinePunct/></w:pPr><w:r><w:rPr><w:rFonts w:cstheme="minorBidi" w:hAnsiTheme="minorHAnsi" w:eastAsiaTheme="minorHAnsi" w:asciiTheme="minorHAnsi" w:ascii="Times New Roman"/></w:rPr><w:t>Fig 2-1 Porter Diamond Model</w:t></w:r></w:p><w:p w:rsidR="0018722C"><w:pPr><w:topLinePunct/></w:pPr><w:r><w:t>流配送、行业协会、会晤展览等相关的辅助性产业。一个优秀的企业不可能单独存活，</w:t></w:r><w:r><w:t>它强大的竞争优势不仅来源于自身企业的精益管理，更是来源于上下游供应商的合作，</w:t></w:r><w:r><w:t>形成完善完整的供应产业链。四、企业战略、结构和同业竞争，企业战略是企业实现</w:t></w:r><w:r><w:t>精益发展的重要途径，只有制定好企业的发展战略，才能一步步达成短期目标，最终</w:t></w:r><w:r><w:t>实现企业的长期目标。另外，国内同行业竞争是无可避免的，适度的竞争会给企业带</w:t></w:r><w:r w:rsidR="001852F3"><w:t xml:space="preserve">来适度的紧张感，促进其不断改进创新，提升自身企业素质等。</w:t></w:r></w:p><w:p w:rsidR="0018722C"><w:pPr><w:topLinePunct/></w:pPr><w:r><w:t>另外两大变数是：政府与机会。机会虽然是无法控制的，但要想具有强劲的竞争</w:t></w:r><w:r><w:t>优势，就要时刻准备着机会的到来，不要等好时机到来，却</w:t></w:r><w:r><w:t>手忙脚乱</w:t></w:r><w:r><w:t>；政府的政策对</w:t></w:r><w:r><w:t>产业集群的影响不容小觑，它提供企业所需要的资源，如各方面优惠政策等，创造产业发展的环境，如道路等基础设施的修建等，对产业集群的发展及升级有重要作用。</w:t></w:r></w:p><w:p w:rsidR="0018722C"><w:pPr><w:pStyle w:val="4"/><w:topLinePunct/><w:ind w:left="200" w:hangingChars="200" w:hanging="200"/></w:pPr><w:r><w:t>3.</w:t></w:r><w:r><w:t xml:space="preserve"> </w:t></w:r><w:r><w:t>产业集群的特征</w:t></w:r></w:p><w:p w:rsidR="0018722C"><w:pPr><w:topLinePunct/></w:pPr><w:r><w:t>遇华仁，莫军</w:t></w:r><w:r><w:t>（</w:t></w:r><w:r><w:rPr><w:rFonts w:ascii="Times New Roman" w:eastAsia="Times New Roman"/></w:rPr><w:t>2009</w:t></w:r><w:r><w:t>）</w:t></w:r><w:r><w:rPr><w:rFonts w:ascii="Times New Roman" w:eastAsia="Times New Roman"/></w:rPr><w:t>[</w:t></w:r><w:r><w:rPr><w:rFonts w:ascii="Times New Roman" w:eastAsia="Times New Roman"/><w:position w:val="11"/><w:sz w:val="16"/></w:rPr><w:t xml:space="preserve">21</w:t></w:r><w:r><w:rPr><w:rFonts w:ascii="Times New Roman" w:eastAsia="Times New Roman"/></w:rPr><w:t>]</w:t></w:r><w:r><w:t>对产业集群竞争力的特征进行了概括，包括动态性、辐</w:t></w:r></w:p><w:p w:rsidR="0018722C"><w:pPr><w:pStyle w:val="ae"/><w:topLinePunct/></w:pPr><w:r><w:pict><v:group style="margin-left:83.664001pt;margin-top:2.325632pt;width:411.58pt;height:4.14pt;mso-position-horizontal-relative:page;mso-position-vertical-relative:paragraph;z-index:-17296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5"/></w:rPr><w:t>射性、根植性和开放性。动态性是指产业集群的不断发展变化，竞争力的不断培育和</w:t></w:r><w:r><w:rPr><w:spacing w:val="-6"/></w:rPr><w:t>升级；辐射性是指企业的集聚会对本行业的其它企业有一定的影响，通过鲇鱼效应拉</w:t></w:r><w:r><w:rPr><w:spacing w:val="-6"/></w:rPr><w:t>动当地的经济发展；产业集群的根植性表现在当地的资源优势，如交通便利、政府大力支持等，都得于同类型的企业集聚；开放性是指集群内各个企业的资源互动，如人才的培养，技术、资金的共享等。</w:t></w:r></w:p><w:p w:rsidR="0018722C"><w:pPr><w:pStyle w:val="4"/><w:topLinePunct/><w:ind w:left="200" w:hangingChars="200" w:hanging="200"/></w:pPr><w:r><w:t>4.</w:t></w:r><w:r><w:t xml:space="preserve"> </w:t></w:r><w:r><w:t>产业集群的演进及风险</w:t></w:r></w:p><w:p w:rsidR="0018722C"><w:pPr><w:topLinePunct/></w:pPr><w:r><w:t>沈漪</w:t></w:r><w:r><w:t>（</w:t></w:r><w:r><w:rPr><w:rFonts w:ascii="Times New Roman" w:eastAsia="Times New Roman"/><w:spacing w:val="-2"/></w:rPr><w:t>2005</w:t></w:r><w:r><w:t>）</w:t></w:r><w:r><w:rPr><w:rFonts w:ascii="Times New Roman" w:eastAsia="Times New Roman"/></w:rPr><w:t>[</w:t></w:r><w:r><w:rPr><w:rFonts w:ascii="Times New Roman" w:eastAsia="Times New Roman"/><w:spacing w:val="-2"/><w:position w:val="11"/><w:sz w:val="16"/></w:rPr><w:t xml:space="preserve">22</w:t></w:r><w:r><w:rPr><w:rFonts w:ascii="Times New Roman" w:eastAsia="Times New Roman"/></w:rPr><w:t>]</w:t></w:r><w:r><w:t>指出产业集群中的企业是竞争又合作的关系，其竞争比分散企业</w:t></w:r><w:r><w:t>更为激烈，其合作也只是为了利益而采取的有意识的联合行为。接着通过分析产业集群的形成及演进的动因，是企业为了共享各类集聚效应，如创新资源、政府政策等，</w:t></w:r><w:r><w:t>从而追求利益最大化的结果。接着对意大利纺织服装产业集群、大唐袜业、嵊州领带等地进行实证研究，分析了其演进路径，并从生产要素、市场需求条件、相关产业、</w:t></w:r><w:r><w:t>社会文化特征以及政府政策这</w:t></w:r><w:r><w:rPr><w:rFonts w:ascii="Times New Roman" w:eastAsia="Times New Roman"/></w:rPr><w:t>6</w:t></w:r><w:r><w:t>个方面阐述了演进的因素，验证了构建的演进路径模</w:t></w:r><w:r><w:t>型。最后指出纺织服装产业集群如何演进，是取决于其自身条件及发展规划，并要不断加强创新能力，加速产业集群的升级换代。</w:t></w:r></w:p><w:p w:rsidR="0018722C"><w:pPr><w:topLinePunct/></w:pPr><w:r><w:t>潘慧明</w:t></w:r><w:r><w:t>（</w:t></w:r><w:r><w:rPr><w:rFonts w:ascii="Times New Roman" w:eastAsia="Times New Roman"/><w:spacing w:val="-2"/></w:rPr><w:t>2006</w:t></w:r><w:r><w:t>）</w:t></w:r><w:r><w:rPr><w:rFonts w:ascii="Times New Roman" w:eastAsia="Times New Roman"/></w:rPr><w:t>[</w:t></w:r><w:r><w:rPr><w:rFonts w:ascii="Times New Roman" w:eastAsia="Times New Roman"/><w:spacing w:val="-2"/><w:position w:val="11"/><w:sz w:val="16"/></w:rPr><w:t xml:space="preserve">22</w:t></w:r><w:r><w:rPr><w:rFonts w:ascii="Times New Roman" w:eastAsia="Times New Roman"/></w:rPr><w:t>]</w:t></w:r><w:r><w:t>做了一些关于纺织服装产业集群的风险问题，他认为产业集群</w:t></w:r><w:r><w:t>风险可划分为客观风险和内部风险两大类，而导致这些风险的原因是集群内部创新能</w:t></w:r><w:r><w:t>力的缺乏以不正当的竞争关系等，作者又通过绍兴产业集群及意大利产业集群的实证</w:t></w:r><w:r><w:t>分析，得出要想提高产业集群的可持续发展能力，应该通过以下途径：政府部门及行</w:t></w:r><w:r><w:t>业协会等给予支持，通过税收优惠等政策加速产业集群的更新升级，同时建立风险制度管理系统，完善制度条例等。</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65" w:name="_Toc686722165"/><w:bookmarkStart w:name="第三章 纺织服装专业市场与区域产业集群关系研究 " w:id="39"/><w:bookmarkEnd w:id="39"/><w:r></w:r><w:bookmarkStart w:name="_bookmark13" w:id="40"/><w:bookmarkEnd w:id="40"/><w:r></w:r><w:r><w:t>第三章</w:t></w:r><w:r><w:t xml:space="preserve">  </w:t></w:r><w:r w:rsidRPr="00DB64CE"><w:t>纺织服装专业市场与区域产业集群关系研究</w:t></w:r><w:bookmarkEnd w:id="722165"/></w:p><w:p w:rsidR="0018722C"><w:pPr><w:topLinePunct/></w:pPr><w:r><w:t>区域产业集群的迅猛发展，使专业市场也跟随扩大，其产品在数量、质量及覆盖</w:t></w:r><w:r><w:t>面等都有了一定的提高。产业集群的发展也培育和丰富了专业市场，促进了专业市场</w:t></w:r><w:r><w:t>建设的不断完善和创新。在专业市场较繁荣的地方，都有相关的制造型产业集群在背</w:t></w:r><w:r><w:t>后做产品的提供者，而在多数制造型企业聚集的地方，也会设置相应的专业市场来作为其产品的销售平台。二者的互动发展，使得专业市场的辐射范围越来越广、商品的</w:t></w:r><w:r><w:t>交易量越来越大、市场信息的交流越来越频繁，制造业集群的分工协作水平越来越高、</w:t></w:r><w:r><w:t>专业化程度越来越深，企业的数量以及它们的生产量会随专业市场需求的增加而大大增加，从而大大促进了当地经济的发展。</w:t></w:r></w:p><w:p w:rsidR="0018722C"><w:pPr><w:pStyle w:val="Heading2"/><w:topLinePunct/><w:ind w:left="171" w:hangingChars="171" w:hanging="171"/></w:pPr><w:bookmarkStart w:id="722166" w:name="_Toc686722166"/><w:bookmarkStart w:name="3.1专业市场与产业集群的关系研究文献综述 " w:id="41"/><w:bookmarkEnd w:id="41"/><w:r><w:t>3.1</w:t></w:r><w:r><w:t xml:space="preserve"> </w:t></w:r><w:r></w:r><w:bookmarkStart w:name="_bookmark14" w:id="42"/><w:bookmarkEnd w:id="42"/><w:r></w:r><w:bookmarkStart w:name="_bookmark14" w:id="43"/><w:bookmarkEnd w:id="43"/><w:r><w:t>专业市场与产业集群的关系研究文献综述</w:t></w:r><w:bookmarkEnd w:id="722166"/></w:p><w:p w:rsidR="0018722C"><w:pPr><w:topLinePunct/></w:pPr><w:r><w:t>专业市场和产业集群相互依托，通过相应的专业市场网络形成大范围的产业链，</w:t></w:r><w:r><w:t>进而促进各个产业集群不断发展。在浙江绍兴，市区和绍兴县以化纤和面料生产为主，</w:t></w:r><w:r><w:t>并拥有中国轻纺城这一专业市场；上虞以棉纺织为主，嵊州以领带为主，诸暨以袜子</w:t></w:r><w:r><w:t>为主，新昌以毛纺和纺机为主，这些地区也都形成了或大或小的专业市场，如嵊州领</w:t></w:r><w:r><w:t>带城等。江苏已经形成了常熟服装板块、江阴毛纺板块、吴江丝绸板块、张家港毛纺</w:t></w:r><w:r><w:t>毛衫板块、海门家纺板块等，还有一大片“一乡一品”的特色乡镇，如丝绸名镇盛泽</w:t></w:r><w:r><w:t>镇等。这些专业市场与其相应的区域产业集群良性互动，为当地区域经济带来可观的效益。</w:t></w:r></w:p><w:p w:rsidR="0018722C"><w:pPr><w:pStyle w:val="4"/><w:topLinePunct/><w:ind w:left="200" w:hangingChars="200" w:hanging="200"/></w:pPr><w:r><w:t>1.</w:t></w:r><w:r><w:t xml:space="preserve"> </w:t></w:r><w:r><w:t>专业市场与产业集群的相互作用研究</w:t></w:r></w:p><w:p w:rsidR="0018722C"><w:pPr><w:topLinePunct/></w:pPr><w:r><w:t>王丹和王春和</w:t></w:r><w:r><w:t>（</w:t></w:r><w:r><w:rPr><w:rFonts w:ascii="Times New Roman" w:eastAsia="Times New Roman"/></w:rPr><w:t>2010</w:t></w:r><w:r><w:t>）</w:t></w:r><w:r><w:rPr><w:rFonts w:ascii="Times New Roman" w:eastAsia="Times New Roman"/></w:rPr><w:t>[</w:t></w:r><w:r><w:rPr><w:rFonts w:ascii="Times New Roman" w:eastAsia="Times New Roman"/></w:rPr><w:t xml:space="preserve">16</w:t></w:r><w:r><w:rPr><w:rFonts w:ascii="Times New Roman" w:eastAsia="Times New Roman"/></w:rPr><w:t>]</w:t></w:r><w:r><w:t>、刘焱</w:t></w:r><w:r><w:t>（</w:t></w:r><w:r><w:rPr><w:rFonts w:ascii="Times New Roman" w:eastAsia="Times New Roman"/></w:rPr><w:t>2008</w:t></w:r><w:r><w:t>）</w:t></w:r><w:r><w:rPr><w:rFonts w:ascii="Times New Roman" w:eastAsia="Times New Roman"/></w:rPr><w:t>[</w:t></w:r><w:r><w:rPr><w:rFonts w:ascii="Times New Roman" w:eastAsia="Times New Roman"/><w:position w:val="11"/><w:sz w:val="16"/></w:rPr><w:t xml:space="preserve">23</w:t></w:r><w:r><w:rPr><w:rFonts w:ascii="Times New Roman" w:eastAsia="Times New Roman"/></w:rPr><w:t>]</w:t></w:r><w:r><w:t>都先分析二者内涵，然后提出专业</w:t></w:r><w:r><w:t>市场为产业集群提供同类或互补类产品的销售平台，利于相关企业集聚在一定区域内，</w:t></w:r><w:r><w:t>形成完成的产业链；区域产业集群为当地的专业市场提供廉价商品以及完善的售后保</w:t></w:r><w:r><w:t>障，有利于当地专业市场占有一定的竞争优势，利用品牌效应，打造一流的品牌专业</w:t></w:r><w:r w:rsidR="001852F3"><w:t xml:space="preserve">市场。</w:t></w:r></w:p><w:p w:rsidR="0018722C"><w:pPr><w:topLinePunct/></w:pPr><w:r><w:t>郑勇军和金小星</w:t></w:r><w:r><w:t>（</w:t></w:r><w:r><w:rPr><w:rFonts w:ascii="Times New Roman" w:eastAsia="Times New Roman"/></w:rPr><w:t>2007</w:t></w:r><w:r><w:t>）</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、姜伟军</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11"/></w:rPr><w:t xml:space="preserve">25</w:t></w:r><w:r><w:rPr><w:rFonts w:ascii="Times New Roman" w:eastAsia="Times New Roman"/><w:vertAlign w:val="superscript"/></w:rPr><w:t>]</w:t></w:r><w:r><w:t>都以浙江省的专业市场和产业</w:t></w:r><w:r><w:t>集群作为实证，分析二者的相互促进作用，姜伟军进一步认为浙江省的专业市场和</w:t></w:r><w:r><w:t>产</w:t></w:r></w:p><w:p w:rsidR="0018722C"><w:pPr><w:pStyle w:val="ae"/><w:topLinePunct/></w:pPr><w:r><w:pict><v:group style="margin-left:83.664001pt;margin-top:2.325632pt;width:411.58pt;height:4.14pt;mso-position-horizontal-relative:page;mso-position-vertical-relative:paragraph;z-index:-1729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业集群的发展模式正在发生变革，如出现“无形”市场</w:t></w:r><w:r><w:rPr><w:rFonts w:ascii="Times New Roman" w:hAnsi="Times New Roman" w:eastAsia="Times New Roman"/></w:rPr><w:t>-----</w:t></w:r><w:r><w:rPr><w:spacing w:val="0"/></w:rPr><w:t>电子商务的营销方式，打</w:t></w:r><w:r><w:rPr><w:spacing w:val="-4"/></w:rPr><w:t>破了地理空间的限制，使生产型企业与当地“有形”市场更为紧密地结合，共同协调</w:t></w:r><w:r><w:rPr><w:spacing w:val="-6"/></w:rPr><w:t>发展，促进区域经济的繁荣。另外，保持专业市场和产业集群的可持续发展，应侧重进行专业市场的制度创新、经营创新、研发推广功能创新等。</w:t></w:r></w:p><w:p w:rsidR="0018722C"><w:pPr><w:pStyle w:val="4"/><w:topLinePunct/><w:ind w:left="200" w:hangingChars="200" w:hanging="200"/></w:pPr><w:r><w:t>2.</w:t></w:r><w:r><w:t xml:space="preserve"> </w:t></w:r><w:r><w:t>专业市场与产业集群互动发展中产生的问题及对策建议研究</w:t></w:r></w:p><w:p w:rsidR="0018722C"><w:pPr><w:topLinePunct/></w:pPr><w:r><w:t>姬传勇</w:t></w:r><w:r><w:t>（</w:t></w:r><w:r><w:rPr><w:rFonts w:ascii="Times New Roman" w:eastAsia="Times New Roman"/><w:spacing w:val="-2"/></w:rPr><w:t>2010</w:t></w:r><w:r><w:t>）</w:t></w:r><w:r><w:rPr><w:rFonts w:ascii="Times New Roman" w:eastAsia="Times New Roman"/></w:rPr><w:t>[</w:t></w:r><w:r><w:rPr><w:rFonts w:ascii="Times New Roman" w:eastAsia="Times New Roman"/><w:spacing w:val="-2"/><w:position w:val="11"/><w:sz w:val="16"/></w:rPr><w:t xml:space="preserve">26</w:t></w:r><w:r><w:rPr><w:rFonts w:ascii="Times New Roman" w:eastAsia="Times New Roman"/></w:rPr><w:t>]</w:t></w:r><w:r><w:t>先肯定了专业市场与产业集群之间的相互促进作用，以及专业</w:t></w:r><w:r><w:t>市场对当地会展业、物流的推进，而后又提出了在此互动发展中存在的问题，如由于</w:t></w:r><w:r><w:t>租金的居高不下、交通设施的不完善等，专业市场的功能逐渐被弱化，减少了对规模企业的吸引力，加上电子商务的营销模式出现后，传统的专业市场可能会受到冷落。</w:t></w:r></w:p><w:p w:rsidR="0018722C"><w:pPr><w:topLinePunct/></w:pPr><w:r><w:t>其实，国外学者之前就支持专业市场消亡的观点，如</w:t></w:r><w:r><w:rPr><w:rFonts w:ascii="Times New Roman" w:eastAsia="Times New Roman"/></w:rPr><w:t>Miller</w:t></w:r><w:r><w:rPr><w:rFonts w:ascii="Times New Roman" w:eastAsia="Times New Roman"/></w:rPr><w:t>(</w:t></w:r><w:r><w:rPr><w:rFonts w:ascii="Times New Roman" w:eastAsia="Times New Roman"/></w:rPr><w:t>1964</w:t></w:r><w:r><w:rPr><w:rFonts w:ascii="Times New Roman" w:eastAsia="Times New Roman"/></w:rPr><w:t>)</w:t></w:r><w:r><w:rPr><w:rFonts w:ascii="Times New Roman" w:eastAsia="Times New Roman"/></w:rPr><w:t> </w:t></w:r><w:r><w:rPr><w:rFonts w:ascii="Times New Roman" w:eastAsia="Times New Roman"/><w:vertAlign w:val="superscript"/></w:rPr><w:t>[</w:t></w:r><w:r><w:rPr><w:rFonts w:ascii="Times New Roman" w:eastAsia="Times New Roman"/><w:vertAlign w:val="superscript"/></w:rPr><w:t>27</w:t></w:r><w:r><w:rPr><w:rFonts w:ascii="Times New Roman" w:eastAsia="Times New Roman"/><w:vertAlign w:val="superscript"/></w:rPr><w:t>]</w:t></w:r><w:r><w:t>、</w:t></w:r><w:r><w:rPr><w:rFonts w:ascii="Times New Roman" w:eastAsia="Times New Roman"/></w:rPr><w:t>Kowaleski</w:t></w:r><w:r><w:rPr><w:rFonts w:ascii="Times New Roman" w:eastAsia="Times New Roman"/></w:rPr><w:t>(</w:t></w:r><w:r><w:rPr><w:rFonts w:ascii="Times New Roman" w:eastAsia="Times New Roman"/></w:rPr><w:t>1995</w:t></w:r><w:r><w:rPr><w:rFonts w:ascii="Times New Roman" w:eastAsia="Times New Roman"/></w:rPr><w:t>)</w:t></w:r><w:r><w:rPr><w:rFonts w:ascii="Times New Roman" w:eastAsia="Times New Roman"/></w:rPr><w:t> </w:t></w:r><w:r><w:rPr><w:rFonts w:ascii="Times New Roman" w:eastAsia="Times New Roman"/></w:rPr><w:t>[</w:t></w:r><w:r><w:rPr><w:rFonts w:ascii="Times New Roman" w:eastAsia="Times New Roman"/></w:rPr><w:t xml:space="preserve">28</w:t></w:r><w:r><w:rPr><w:rFonts w:ascii="Times New Roman" w:eastAsia="Times New Roman"/></w:rPr><w:t>]</w:t></w:r><w:r><w:t>等，认为专业市场逐步被一些与现代工业化发展相适应新型商业</w:t></w:r><w:r><w:t>形态所代替，如连锁超市、直销店等。姬传勇针对存在的问题，提出过打造专业市场</w:t></w:r><w:r><w:t>的品牌，通过品牌效应来保持市场的竞争力。陆瑶和徐利新</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29</w:t></w:r><w:r><w:rPr><w:rFonts w:ascii="Times New Roman" w:eastAsia="Times New Roman"/><w:vertAlign w:val="superscript"/></w:rPr><w:t>]</w:t></w:r><w:r><w:t>也认为专业市</w:t></w:r><w:r><w:t>场品牌会促进区域产业集群的转型升级。作者还以绍兴轻纺城作为案例阐述了中国轻纺城品牌效应是如何促进绍兴纺织产业的转型升级。</w:t></w:r></w:p><w:p w:rsidR="0018722C"><w:pPr><w:topLinePunct/></w:pPr><w:r><w:t>杨强和姚岗</w:t></w:r><w:r><w:t>（</w:t></w:r><w:r><w:rPr><w:rFonts w:ascii="Times New Roman" w:eastAsia="Times New Roman"/></w:rPr><w:t>2005</w:t></w:r><w:r><w:t>）</w:t></w:r><w:r><w:rPr><w:rFonts w:ascii="Times New Roman" w:eastAsia="Times New Roman"/></w:rPr><w:t>[</w:t></w:r><w:r><w:rPr><w:rFonts w:ascii="Times New Roman" w:eastAsia="Times New Roman"/></w:rPr><w:t xml:space="preserve">30</w:t></w:r><w:r><w:rPr><w:rFonts w:ascii="Times New Roman" w:eastAsia="Times New Roman"/></w:rPr><w:t>]</w:t></w:r><w:r><w:t>、杨强和单单</w:t></w:r><w:r><w:t>（</w:t></w:r><w:r><w:rPr><w:rFonts w:ascii="Times New Roman" w:eastAsia="Times New Roman"/></w:rPr><w:t>2005</w:t></w:r><w:r><w:t>）</w:t></w:r><w:r><w:rPr><w:rFonts w:ascii="Times New Roman" w:eastAsia="Times New Roman"/><w:vertAlign w:val="superscript"/></w:rPr><w:t>[</w:t></w:r><w:r><w:rPr><w:rFonts w:ascii="Times New Roman" w:eastAsia="Times New Roman"/><w:vertAlign w:val="superscript"/><w:position w:val="11"/></w:rPr><w:t xml:space="preserve">31</w:t></w:r><w:r><w:rPr><w:rFonts w:ascii="Times New Roman" w:eastAsia="Times New Roman"/><w:vertAlign w:val="superscript"/></w:rPr><w:t>]</w:t></w:r><w:r><w:t>通过对市场年成交额和产业集</w:t></w:r><w:r><w:t>群产值做相关性分析，检验二者之间是否存在互动，并提出有些大型生产企业自建专</w:t></w:r><w:r><w:t>卖店，逐渐摆脱专业市场这个销售平台、专业市场内缺乏高端产品配套的销售体制等问题，作者认为相应的对策建议如下：扩大产业集群及对应专业市场的规模，形成大</w:t></w:r><w:r><w:t>产业区与大市场的良性互动；充分发挥政府作用，做好交通、物流配送等基础设施的服务，从而帮助加快相应专业市场与区域产业集群的对接；实施专业市场功能创新、转型、重组等对策建议。</w:t></w:r></w:p><w:p w:rsidR="0018722C"><w:pPr><w:topLinePunct/></w:pPr><w:r><w:t>刘乃全和任光辉</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从影响因子角度出发，通过其在四个情形中的组合推</w:t></w:r><w:r><w:t>断结果及案例研究，推断可能导致的结果，如专业市场因为产品质量而逐渐失去了消费者，大型生产企业构建自己的营销网络等问题，一些市场规模的集中扩大可能带来</w:t></w:r><w:r><w:t>交通堵塞、垃圾堆积等环境问题，建议提高专业市场准入门槛、防止急剧扩张、市场</w:t></w:r><w:r><w:t>与企业间要良性互动等。</w:t></w:r></w:p><w:p w:rsidR="0018722C"><w:pPr><w:pStyle w:val="4"/><w:topLinePunct/><w:ind w:left="200" w:hangingChars="200" w:hanging="200"/></w:pPr><w:r><w:t>3.</w:t></w:r><w:r><w:t xml:space="preserve"> </w:t></w:r><w:r><w:t>专业市场与产业集群实证分析研究</w:t></w:r></w:p><w:p w:rsidR="0018722C"><w:pPr><w:topLinePunct/></w:pPr><w:r><w:t>陆立军和俞航东</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33</w:t></w:r><w:r><w:rPr><w:rFonts w:ascii="Times New Roman" w:eastAsia="Times New Roman"/><w:vertAlign w:val="superscript"/></w:rPr><w:t>]</w:t></w:r><w:r><w:t>和陆立军等</w:t></w:r><w:r><w:t>（</w:t></w:r><w:r><w:rPr><w:rFonts w:ascii="Times New Roman" w:eastAsia="Times New Roman"/></w:rPr><w:t>2011</w:t></w:r><w:r><w:t>）</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分别通过对义乌小商品市场</w:t></w:r></w:p><w:p w:rsidR="0018722C"><w:pPr><w:pStyle w:val="ae"/><w:topLinePunct/></w:pPr><w:r><w:pict><v:group style="margin-left:83.664001pt;margin-top:2.325632pt;width:411.58pt;height:4.14pt;mso-position-horizontal-relative:page;mso-position-vertical-relative:paragraph;z-index:-1728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3"/></w:rPr><w:t>和绍兴轻纺城万份问卷的调研，义乌小商品市场对区域产业集群有一定的带动、提升</w:t></w:r><w:r><w:rPr><w:spacing w:val="-5"/></w:rPr><w:t>作用，应进一步开拓市场并提高准入门槛，加强市场准入管理。而绍兴轻纺城的问卷</w:t></w:r><w:r><w:rPr><w:spacing w:val="-6"/></w:rPr><w:t>分析显示，其物流的运送耗费、产业集群规模及集群企业内部的技术水平影响二者的互动发展，应着重加强本地物流效率，降低其运输成本，另外要充分发挥行业协会功能，促进专业市场与区域产业集群的良性互动。</w:t></w:r></w:p><w:p w:rsidR="0018722C"><w:pPr><w:topLinePunct/></w:pPr><w:r><w:t>俞航东</w:t></w:r><w:r><w:t>（</w:t></w:r><w:r><w:rPr><w:rFonts w:ascii="Times New Roman" w:eastAsia="Times New Roman"/><w:spacing w:val="-2"/></w:rPr><w:t>2009</w:t></w:r><w:r><w:t>）</w:t></w:r><w:r><w:rPr><w:rFonts w:ascii="Times New Roman" w:eastAsia="Times New Roman"/></w:rPr><w:t>[</w:t></w:r><w:r><w:rPr><w:rFonts w:ascii="Times New Roman" w:eastAsia="Times New Roman"/><w:spacing w:val="-2"/><w:position w:val="11"/><w:sz w:val="16"/></w:rPr><w:t xml:space="preserve">35</w:t></w:r><w:r><w:rPr><w:rFonts w:ascii="Times New Roman" w:eastAsia="Times New Roman"/></w:rPr><w:t>]</w:t></w:r><w:r><w:t>以义乌小商品市场为例，对专业市场与产业集群互动机理进行</w:t></w:r><w:r><w:t>了更深入的分析，他认为专业市场的嵌入性使得二者之间存在着紧密的联系，并对其嵌入性进行了详细描述。作者从产业集群与专业市场的理论和实证两方面分析发现，</w:t></w:r><w:r><w:t>集群内的过度竞争不利于专业市场的繁荣，并得到了浙江省义乌市的数据验证。因此，</w:t></w:r><w:r><w:t>针对专业市场，作者提出应提高专业市场的知名度，加强市场内部管理等；针对产业</w:t></w:r><w:r><w:t>集群，作者提出鼓励集群内的创新转型，思考产业集群的可持续发展规划等。只有专</w:t></w:r><w:r><w:t>业市场和产业集群相互带动和提升，才能避免不良竞争的出现，并保持二者的可持续发展。</w:t></w:r></w:p><w:p w:rsidR="0018722C"><w:pPr><w:pStyle w:val="Heading2"/><w:topLinePunct/><w:ind w:left="171" w:hangingChars="171" w:hanging="171"/></w:pPr><w:bookmarkStart w:id="722167" w:name="_Toc686722167"/><w:bookmarkStart w:name="3.2 专业市场对区域产业集群的促进作用 " w:id="44"/><w:bookmarkEnd w:id="44"/><w:r><w:t>3.2</w:t></w:r><w:r><w:t xml:space="preserve"> </w:t></w:r><w:r></w:r><w:bookmarkStart w:name="_bookmark15" w:id="45"/><w:bookmarkEnd w:id="45"/><w:r></w:r><w:bookmarkStart w:name="_bookmark15" w:id="46"/><w:bookmarkEnd w:id="46"/><w:r><w:t>专业市场对区域产业集群的促进作用</w:t></w:r><w:bookmarkEnd w:id="722167"/></w:p><w:p w:rsidR="0018722C"><w:pPr><w:pStyle w:val="4"/><w:topLinePunct/><w:ind w:left="200" w:hangingChars="200" w:hanging="200"/></w:pPr><w:r><w:t>1.</w:t></w:r><w:r><w:t xml:space="preserve"> </w:t></w:r><w:r><w:t>专业市场为产业集群提供产品销售平台</w:t></w:r></w:p><w:p w:rsidR="0018722C"><w:pPr><w:topLinePunct/></w:pPr><w:r><w:t>专业市场是流通型市场，是为产业集群所生产制造的产品提供销售平台。很多进</w:t></w:r><w:r><w:t>行产业集聚的企业都是中小型企业，他们没有多余的人力、物力、财力去自建销售渠</w:t></w:r><w:r><w:t>道，所以转而投向专业市场这一低成本、低门槛的销售平台</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。同时专业市场的发展</w:t></w:r><w:r><w:t>壮大，会吸引更多消费者，进而促进专业市场附近交通、物流等基础设施的便利。这</w:t></w:r><w:r><w:t>样更方便产业集群运送货物给专业市场，保证了产业链的顺畅，从而使中小企业能不再担心销售，而以较低成本进入市场。</w:t></w:r></w:p><w:p w:rsidR="0018722C"><w:pPr><w:topLinePunct/></w:pPr><w:r><w:t>比如西柳服装市场，以其巨大的凝聚力，吸引了全国</w:t></w:r><w:r><w:rPr><w:rFonts w:ascii="Times New Roman" w:hAnsi="Times New Roman" w:eastAsia="Times New Roman"/></w:rPr><w:t>1000</w:t></w:r><w:r><w:t>多家的企业和市场精</w:t></w:r><w:r><w:t>品聚集本地，而且有当地</w:t></w:r><w:r><w:rPr><w:rFonts w:ascii="Times New Roman" w:hAnsi="Times New Roman" w:eastAsia="Times New Roman"/></w:rPr><w:t>30</w:t></w:r><w:r><w:t>多个镇，</w:t></w:r><w:r><w:rPr><w:rFonts w:ascii="Times New Roman" w:hAnsi="Times New Roman" w:eastAsia="Times New Roman"/></w:rPr><w:t>6</w:t></w:r><w:r><w:t>万多个专业户产生加工纺织品、各种成装、</w:t></w:r><w:r><w:t>革制品、小五金、小百货等系列产品，如今全国有</w:t></w:r><w:r><w:rPr><w:rFonts w:ascii="Times New Roman" w:hAnsi="Times New Roman" w:eastAsia="Times New Roman"/></w:rPr><w:t>25</w:t></w:r><w:r><w:t>个省市区</w:t></w:r><w:r><w:rPr><w:rFonts w:ascii="Times New Roman" w:hAnsi="Times New Roman" w:eastAsia="Times New Roman"/></w:rPr><w:t>400</w:t></w:r><w:r><w:t>多个国营、集体</w:t></w:r><w:r><w:t>和个体厂家在此常年设立销售窗口，被人们赞誉为“神奇的大集”、“布衣的海洋”。</w:t></w:r></w:p><w:p w:rsidR="0018722C"><w:pPr><w:pStyle w:val="4"/><w:topLinePunct/><w:ind w:left="200" w:hangingChars="200" w:hanging="200"/></w:pPr><w:r><w:t>2.</w:t></w:r><w:r><w:t xml:space="preserve"> </w:t></w:r><w:r><w:t>专业市场可为产业集群提供反馈信息</w:t></w:r></w:p><w:p w:rsidR="0018722C"><w:pPr><w:topLinePunct/></w:pPr><w:r><w:t>产业集群中的企业大多属于加工制造行业，如果没有自建销售渠道，很难获得市</w:t></w:r><w:r><w:t>场上的反馈建议和意见。而专业市场人员流动大，汇集了大量的产供销信息，中小</w:t></w:r><w:r><w:t>企</w:t></w:r></w:p><w:p w:rsidR="0018722C"><w:pPr><w:pStyle w:val="ae"/><w:topLinePunct/></w:pPr><w:r><w:pict><v:group style="margin-left:83.664001pt;margin-top:2.325632pt;width:411.58pt;height:4.14pt;mso-position-horizontal-relative:page;mso-position-vertical-relative:paragraph;z-index:-1728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业可以较低成本获取，并将这些信息运用到之后的生产研发中。一方面可以促进自身</w:t></w:r><w:r><w:rPr><w:spacing w:val="-10"/></w:rPr><w:t>企业的发展，也可以推进产业集群内企业的创新能力，从而不断改进技术，创新产品，</w:t></w:r><w:r w:rsidR="001852F3"><w:rPr><w:spacing w:val="-10"/></w:rPr><w:t xml:space="preserve">推动产业升级转型。</w:t></w:r></w:p><w:p w:rsidR="0018722C"><w:pPr><w:topLinePunct/></w:pPr><w:r><w:t>专业市场快速获取对市场需求信息及反馈建议，处理后向产业集群提供最实时的</w:t></w:r><w:r><w:t>市场供求信息，同时这也成为很多企业调整产品结构、开发新产品的主要决策依据之一，为集群企业抢占市场空间创造了条件，从而带动了产业集群的发展。</w:t></w:r></w:p><w:p w:rsidR="0018722C"><w:pPr><w:pStyle w:val="4"/><w:topLinePunct/><w:ind w:left="200" w:hangingChars="200" w:hanging="200"/></w:pPr><w:r><w:t>3.</w:t></w:r><w:r><w:t xml:space="preserve"> </w:t></w:r><w:r><w:t>专业市场为产业集群提供共同的“区域品牌”</w:t></w:r></w:p><w:p w:rsidR="0018722C"><w:pPr><w:topLinePunct/></w:pPr><w:r><w:t>专业市场与行业规模直接关联，其流通性及越来越品牌化，使得专业市场的名声</w:t></w:r><w:r><w:t>远大于产业集群，如“义乌小商品市场”、“中国东方丝绸市场”等，专业市场也在为</w:t></w:r><w:r><w:t>产业集群提供共同的“区域品牌”，使众多没有品牌的中小企业拥有了共同的“区域</w:t></w:r><w:r><w:t>品牌”，使得营销费用大大减少，也使分工进一步明确，产业集群只负责生产，而专业市场负责流通，从而共同开拓市场。</w:t></w:r></w:p><w:p w:rsidR="0018722C"><w:pPr><w:pStyle w:val="4"/><w:topLinePunct/><w:ind w:left="200" w:hangingChars="200" w:hanging="200"/></w:pPr><w:r><w:t>4.</w:t></w:r><w:r><w:t xml:space="preserve"> </w:t></w:r><w:r><w:t>专业市场意味着存在稳定需求，能够吸引投资，从而带动周边产业集群的形成。</w:t></w:r><w:r><w:t>专业市场的存在，意味着永远存在市场需求，依靠这点，可以吸引很多中小型企</w:t></w:r></w:p><w:p w:rsidR="0018722C"><w:pPr><w:topLinePunct/></w:pPr><w:r><w:t>业在当地专业市场的周围驻扎，更促进新的产业集群的形成</w:t></w:r><w:r><w:rPr><w:rFonts w:ascii="Times New Roman" w:hAnsi="Times New Roman" w:eastAsia="Times New Roman"/><w:vertAlign w:val="superscript"/></w:rPr><w:t>[</w:t></w:r><w:r><w:rPr><w:rFonts w:ascii="Times New Roman" w:hAnsi="Times New Roman" w:eastAsia="Times New Roman"/><w:vertAlign w:val="superscript"/></w:rPr><w:t xml:space="preserve">37</w:t></w:r><w:r><w:rPr><w:rFonts w:ascii="Times New Roman" w:hAnsi="Times New Roman" w:eastAsia="Times New Roman"/><w:vertAlign w:val="superscript"/></w:rPr><w:t>]</w:t></w:r><w:r><w:t>。由绍兴柯桥镇的“布</w:t></w:r><w:r><w:t>街”发展而成的“中国轻纺城”是全国的轻纺产品交易中心，它的存在拉动了周边相</w:t></w:r><w:r><w:t>关产业的投资，在绍兴和萧</w:t></w:r><w:r><w:t>ft</w:t></w:r><w:r><w:t>地区发展出织造业和印染业，成为中国最大的面料基地。</w:t></w:r></w:p><w:p w:rsidR="0018722C"><w:pPr><w:pStyle w:val="Heading2"/><w:topLinePunct/><w:ind w:left="171" w:hangingChars="171" w:hanging="171"/></w:pPr><w:bookmarkStart w:id="722168" w:name="_Toc686722168"/><w:bookmarkStart w:name="3.3 区域产业集群对专业市场的促进作用 " w:id="47"/><w:bookmarkEnd w:id="47"/><w:r><w:t>3.3</w:t></w:r><w:r><w:t xml:space="preserve"> </w:t></w:r><w:r></w:r><w:bookmarkStart w:name="_bookmark16" w:id="48"/><w:bookmarkEnd w:id="48"/><w:r></w:r><w:bookmarkStart w:name="_bookmark16" w:id="49"/><w:bookmarkEnd w:id="49"/><w:r><w:t>区域产业集群对专业市场的促进作用</w:t></w:r><w:bookmarkEnd w:id="722168"/></w:p><w:p w:rsidR="0018722C"><w:pPr><w:pStyle w:val="4"/><w:topLinePunct/><w:ind w:left="200" w:hangingChars="200" w:hanging="200"/></w:pPr><w:r><w:t>1.</w:t></w:r><w:r><w:t xml:space="preserve"> </w:t></w:r><w:r><w:t>产业集群为专业市场提供物美价廉的商品</w:t></w:r></w:p><w:p w:rsidR="0018722C"><w:pPr><w:topLinePunct/></w:pPr><w:r><w:t>专业市场中物美价廉的商品是专业市场的核心竞争力，</w:t></w:r><w:r w:rsidR="001852F3"><w:t xml:space="preserve">而产业集群中的产品具</w:t></w:r><w:r><w:t>有多样化的优势，且由于集群内部竞争，所以价格便宜。专业市场有了产业集群作依</w:t></w:r><w:r><w:t>托，则后备货源充足，发展后劲很足，而产业集群有了销售平台，也可以不断生产各类更加适合市场需求的产品，进一步促进产业集群的发展。</w:t></w:r></w:p><w:p w:rsidR="0018722C"><w:pPr><w:pStyle w:val="4"/><w:topLinePunct/><w:ind w:left="200" w:hangingChars="200" w:hanging="200"/></w:pPr><w:r><w:t>2.</w:t></w:r><w:r><w:t xml:space="preserve"> </w:t></w:r><w:r><w:t>产业集群可促进专业市场扩张</w:t></w:r></w:p><w:p w:rsidR="0018722C"><w:pPr><w:topLinePunct/></w:pPr><w:r><w:t>产业集群发展可以产生“滚雪球”式的集聚效应，吸引更多的相关企业到此集聚。</w:t></w:r><w:r><w:t>有了初始的产业集群雏形，吸引更多的相关企业公司向该集群聚集，形成内部自我强</w:t></w:r><w:r><w:t>化的良性循环过程，推动区域经济快速发展，专业市场也得到了迅速发展。如绍兴轻</w:t></w:r><w:r><w:t>纺城、永康五金等就是典型的产业集群促进了专业市场的形成及扩大，专业市场的</w:t></w:r><w:r><w:t>扩</w:t></w:r></w:p><w:p w:rsidR="0018722C"><w:pPr><w:pStyle w:val="ae"/><w:topLinePunct/></w:pPr><w:r><w:pict><v:group style="margin-left:83.664001pt;margin-top:2.325632pt;width:411.58pt;height:4.14pt;mso-position-horizontal-relative:page;mso-position-vertical-relative:paragraph;z-index:-1728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大不断推进着产业集群的升级。</w:t></w:r></w:p><w:p w:rsidR="0018722C"><w:pPr><w:pStyle w:val="4"/><w:topLinePunct/><w:ind w:left="200" w:hangingChars="200" w:hanging="200"/></w:pPr><w:r><w:t>3.</w:t></w:r><w:r><w:t xml:space="preserve"> </w:t></w:r><w:r><w:t>产业集群有利于降低专业市场交易费用，规范市场交易行为</w:t></w:r></w:p><w:p w:rsidR="0018722C"><w:pPr><w:topLinePunct/></w:pPr><w:r><w:t>产业集群区内，同类型的企业可能由于隐性的竞争关系，往往相互熟识，同时具</w:t></w:r><w:r><w:t>有较高的交易频率，所以一般来讲，投机行为成功的可能性降低</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，企业之间更容易</w:t></w:r><w:r><w:t>形成彼此信任的合作关系。企业主都有着抑制自身投机倾向的内在激励机制，并形成</w:t></w:r><w:r><w:t>一种共同的道德认识，有助于专业市场确立交易规则，规范市场行为，进一步优化专</w:t></w:r><w:r><w:t>业市场的资源配置功能，完善专业市场配套服务功能，使其在产业专业化分工推进的基础上促进专业市场向纵深发展。</w:t></w:r></w:p><w:p w:rsidR="0018722C"><w:pPr><w:pStyle w:val="Heading2"/><w:topLinePunct/><w:ind w:left="171" w:hangingChars="171" w:hanging="171"/></w:pPr><w:bookmarkStart w:id="722169" w:name="_Toc686722169"/><w:bookmarkStart w:name="3.4 专业市场与区域产业集群的关系总结 " w:id="50"/><w:bookmarkEnd w:id="50"/><w:r><w:t>3.4</w:t></w:r><w:r><w:t xml:space="preserve"> </w:t></w:r><w:r></w:r><w:bookmarkStart w:name="_bookmark17" w:id="51"/><w:bookmarkEnd w:id="51"/><w:r></w:r><w:bookmarkStart w:name="_bookmark17" w:id="52"/><w:bookmarkEnd w:id="52"/><w:r><w:t>专业市场与区域产业集群的关系总结</w:t></w:r><w:bookmarkEnd w:id="722169"/></w:p><w:p w:rsidR="0018722C"><w:pPr><w:topLinePunct/></w:pPr><w:r><w:t>专业市场通过需求集聚作用使得对产业集群内企业所生产产品的需求不断增长，</w:t></w:r><w:r><w:t>从而拉动产业集群的规模不断扩张，促进了产业集群内部企业间分工协作程度不断提</w:t></w:r><w:r><w:t>高，并生成了以产业链为联系纽带的企业网络，促使产业链不断延伸和集群的产业升级。产业集群通过供给的集聚效应所带来的多品种和低价格的商品优势，使专业市场的交易规模不断扩大，内部分工不断深化，交易效率不断提高。</w:t></w:r></w:p><w:p w:rsidR="0018722C"><w:pPr><w:topLinePunct/></w:pPr><w:r><w:t>绍兴轻纺城是产业集群推动专业市场发展、专业市场进而促使产业集群扩张这一</w:t></w:r><w:r><w:t>模式的典型例证。它的前身是</w:t></w:r><w:r><w:rPr><w:rFonts w:ascii="Times New Roman" w:eastAsia="Times New Roman"/></w:rPr><w:t>1985</w:t></w:r><w:r><w:t>年依托绍兴当地快速发展的纺织业产业集群建立</w:t></w:r><w:r><w:t>起来的纺织品交易市场。随着中国轻纺城交易额不断增长，其规模也达到了全国乃至</w:t></w:r><w:r><w:t>亚洲同类市场领先水平，辐射半径不断增强。专业市场的繁荣兴旺为产业集群的进一</w:t></w:r><w:r><w:t>步发展提供了销售网络、技术、人才、信息等要素支持，绍兴轻纺城周边地区的纺织</w:t></w:r><w:r><w:t>企业如同雨后春笋一般纷纷破土发芽，茁壮成长，据统计目前绍兴县以纺织为主业的</w:t></w:r><w:r><w:t>轻纺企业超过</w:t></w:r><w:r><w:rPr><w:rFonts w:ascii="Times New Roman" w:eastAsia="Times New Roman"/></w:rPr><w:t>5000</w:t></w:r><w:r><w:t>家，而在以绍兴轻纺城为圆心的</w:t></w:r><w:r><w:rPr><w:rFonts w:ascii="Times New Roman" w:eastAsia="Times New Roman"/></w:rPr><w:t>50</w:t></w:r><w:r><w:t>公里半径内，轻纺企业更是</w:t></w:r><w:r><w:t>超</w:t></w:r></w:p><w:p w:rsidR="0018722C"><w:pPr><w:topLinePunct/></w:pPr><w:r><w:t>过了</w:t></w:r><w:r><w:rPr><w:rFonts w:ascii="Times New Roman" w:eastAsia="Times New Roman"/></w:rPr><w:t>1</w:t></w:r><w:r><w:t>万家。绍兴轻纺城和周边产业集群之间的良胜互动使绍兴地区逐渐成长为亚洲最大的纺织、纤维制品生产基地和交易中心。</w:t></w:r></w:p><w:p w:rsidR="0018722C"><w:pPr><w:topLinePunct/></w:pPr><w:r><w:t>产业集群与专业市场是相互依存、相互影响的关系，因此应该利用现有专业市场</w:t></w:r><w:r><w:t>培育产业集群，一方面，立足于在本地区范围内有计划地培育与各专业市场发展方向</w:t></w:r><w:r><w:t>相配套的产业并且使该产业逐步发展壮大。另一方面，要把产业支撑面积向外地扩展。同时，积极鼓励和引导做大做强一批具有影响力的专业市场，以品牌拓展市场规模</w:t></w:r><w:r><w:rPr><w:rFonts w:ascii="Times New Roman" w:eastAsia="宋体"/><w:spacing w:val="-10"/><w:rFonts w:hint="eastAsia"/></w:rPr><w:t>，</w:t></w:r><w:r><w:t>靠品牌提升市场档次，用品牌增强市场辐射力，提高专业市场的竞争力。</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70" w:name="_Toc686722170"/><w:bookmarkStart w:name="第四章 纺织服装专业市场与区域产业集群的现状研究 " w:id="53"/><w:bookmarkEnd w:id="53"/><w:r></w:r><w:bookmarkStart w:name="_bookmark18" w:id="54"/><w:bookmarkEnd w:id="54"/><w:r></w:r><w:r><w:t>第四章</w:t></w:r><w:r><w:t xml:space="preserve">  </w:t></w:r><w:r w:rsidRPr="00DB64CE"><w:t>纺织服装专业市场与区域产业集群的现状研究</w:t></w:r><w:bookmarkEnd w:id="722170"/></w:p><w:p w:rsidR="0018722C"><w:pPr><w:pStyle w:val="Heading2"/><w:topLinePunct/><w:ind w:left="171" w:hangingChars="171" w:hanging="171"/></w:pPr><w:bookmarkStart w:id="722171" w:name="_Toc686722171"/><w:bookmarkStart w:name="4.1 纺织服装专业市场发展现状 " w:id="55"/><w:bookmarkEnd w:id="55"/><w:r><w:t>4.1</w:t></w:r><w:r><w:t xml:space="preserve"> </w:t></w:r><w:r></w:r><w:bookmarkStart w:name="_bookmark19" w:id="56"/><w:bookmarkEnd w:id="56"/><w:r></w:r><w:bookmarkStart w:name="_bookmark19" w:id="57"/><w:bookmarkEnd w:id="57"/><w:r><w:t>纺织服装专业市场发展现状</w:t></w:r><w:bookmarkEnd w:id="722171"/></w:p><w:p w:rsidR="0018722C"><w:pPr><w:pStyle w:val="Heading3"/><w:topLinePunct/><w:ind w:left="200" w:hangingChars="200" w:hanging="200"/></w:pPr><w:bookmarkStart w:id="722172" w:name="_Toc686722172"/><w:bookmarkStart w:name="_bookmark20" w:id="58"/><w:bookmarkEnd w:id="58"/><w:r><w:t>4.1.1</w:t></w:r><w:r><w:t xml:space="preserve"> </w:t></w:r><w:bookmarkStart w:name="_bookmark20" w:id="59"/><w:bookmarkEnd w:id="59"/><w:r><w:t>整体发展状况</w:t></w:r><w:bookmarkEnd w:id="722172"/></w:p><w:p w:rsidR="0018722C"><w:pPr><w:topLinePunct/></w:pPr><w:r><w:rPr><w:rFonts w:ascii="Times New Roman" w:hAnsi="Times New Roman" w:eastAsia="宋体"/></w:rPr><w:t>20</w:t></w:r><w:r><w:t>世纪</w:t></w:r><w:r><w:rPr><w:rFonts w:ascii="Times New Roman" w:hAnsi="Times New Roman" w:eastAsia="宋体"/></w:rPr><w:t>80</w:t></w:r><w:r><w:t>年代，一种新型流通性企业在我国特殊体制背景下成长，到现在为止，</w:t></w:r><w:r><w:t>已发展成为的一种最具中国特色的市场制度。不同于西方的“专业市场消亡论”，专</w:t></w:r><w:r><w:t>业市场进几年在国内的发展仍然不断壮大，截至</w:t></w:r><w:r><w:rPr><w:rFonts w:ascii="Times New Roman" w:hAnsi="Times New Roman" w:eastAsia="宋体"/></w:rPr><w:t>2012</w:t></w:r><w:r><w:t>年底，专业市场的数量接近</w:t></w:r><w:r><w:rPr><w:rFonts w:ascii="Times New Roman" w:hAnsi="Times New Roman" w:eastAsia="宋体"/></w:rPr><w:t>10</w:t></w:r><w:r><w:t>万家</w:t></w:r><w:r><w:rPr><w:rFonts w:ascii="Times New Roman" w:hAnsi="Times New Roman" w:eastAsia="宋体"/><w:vertAlign w:val="superscript"/></w:rPr><w:t>[</w:t></w:r><w:r><w:rPr><w:rFonts w:ascii="Times New Roman" w:hAnsi="Times New Roman" w:eastAsia="宋体"/><w:vertAlign w:val="superscript"/></w:rPr><w:t xml:space="preserve">39</w:t></w:r><w:r><w:rPr><w:rFonts w:ascii="Times New Roman" w:hAnsi="Times New Roman" w:eastAsia="宋体"/><w:vertAlign w:val="superscript"/></w:rPr><w:t>]</w:t></w:r><w:r><w:t>。</w:t></w:r></w:p><w:p w:rsidR="0018722C"><w:pPr><w:topLinePunct/></w:pPr><w:r><w:t>这三十几年里，纺织服装专业市场从最开始的萌芽，发展到现在的提升，据中国纺织工业协会流通分会不完全统计，</w:t></w:r><w:r><w:rPr><w:rFonts w:ascii="Times New Roman" w:eastAsia="宋体"/></w:rPr><w:t>2010</w:t></w:r><w:r><w:t>年我国拥有纺织服装专业市场</w:t></w:r><w:r><w:t>（</w:t></w:r><w:r><w:t>万平方米以上</w:t></w:r><w:r><w:t>）</w:t></w:r><w:r><w:rPr><w:rFonts w:ascii="Times New Roman" w:eastAsia="宋体"/></w:rPr><w:t>699</w:t></w:r><w:r><w:t>家，到</w:t></w:r><w:r><w:rPr><w:rFonts w:ascii="Times New Roman" w:eastAsia="宋体"/></w:rPr><w:t>2012</w:t></w:r><w:r><w:t>年，万平米以上纺织服装专业市场已增长至</w:t></w:r><w:r><w:rPr><w:rFonts w:ascii="Times New Roman" w:eastAsia="宋体"/></w:rPr><w:t>776</w:t></w:r><w:r><w:t>家，经营总</w:t></w:r><w:r><w:t>面积达</w:t></w:r><w:r><w:rPr><w:rFonts w:ascii="Times New Roman" w:eastAsia="宋体"/></w:rPr><w:t>6405</w:t></w:r><w:r><w:rPr><w:rFonts w:ascii="Times New Roman" w:eastAsia="宋体"/></w:rPr><w:t>.</w:t></w:r><w:r><w:rPr><w:rFonts w:ascii="Times New Roman" w:eastAsia="宋体"/></w:rPr><w:t>74</w:t></w:r><w:r><w:t>万平米，同比增长</w:t></w:r><w:r><w:rPr><w:rFonts w:ascii="Times New Roman" w:eastAsia="宋体"/></w:rPr><w:t>6</w:t></w:r><w:r><w:rPr><w:rFonts w:ascii="Times New Roman" w:eastAsia="宋体"/></w:rPr><w:t>.</w:t></w:r><w:r><w:rPr><w:rFonts w:ascii="Times New Roman" w:eastAsia="宋体"/></w:rPr><w:t>48%</w:t></w:r><w:r><w:t>；商铺总数</w:t></w:r><w:r><w:rPr><w:rFonts w:ascii="Times New Roman" w:eastAsia="宋体"/></w:rPr><w:t>112</w:t></w:r><w:r><w:rPr><w:rFonts w:ascii="Times New Roman" w:eastAsia="宋体"/></w:rPr><w:t>.</w:t></w:r><w:r><w:rPr><w:rFonts w:ascii="Times New Roman" w:eastAsia="宋体"/></w:rPr><w:t>91</w:t></w:r><w:r><w:t>万个，同比增长</w:t></w:r><w:r><w:rPr><w:rFonts w:ascii="Times New Roman" w:eastAsia="宋体"/></w:rPr><w:t>5</w:t></w:r><w:r><w:rPr><w:rFonts w:ascii="Times New Roman" w:eastAsia="宋体"/></w:rPr><w:t>.</w:t></w:r><w:r><w:rPr><w:rFonts w:ascii="Times New Roman" w:eastAsia="宋体"/></w:rPr><w:t>41%</w:t></w:r><w:r><w:t>；</w:t></w:r><w:r><w:t>经营商户总数</w:t></w:r><w:r><w:rPr><w:rFonts w:ascii="Times New Roman" w:eastAsia="宋体"/></w:rPr><w:t>96.16</w:t></w:r><w:r><w:t>万户，同比增长</w:t></w:r><w:r><w:rPr><w:rFonts w:ascii="Times New Roman" w:eastAsia="宋体"/></w:rPr><w:t>3.48</w:t></w:r><w:r><w:rPr><w:rFonts w:ascii="Times New Roman" w:eastAsia="宋体"/></w:rPr><w:t>%</w:t></w:r><w:r><w:t>；成交总额</w:t></w:r><w:r><w:rPr><w:rFonts w:ascii="Times New Roman" w:eastAsia="宋体"/></w:rPr><w:t>1.79</w:t></w:r><w:r><w:t>万亿元，同比增长</w:t></w:r><w:r><w:rPr><w:rFonts w:ascii="Times New Roman" w:eastAsia="宋体"/></w:rPr><w:t>9.10</w:t></w:r><w:r><w:rPr><w:rFonts w:ascii="Times New Roman" w:eastAsia="宋体"/></w:rPr><w:t>%</w:t></w:r><w:r><w:rPr><w:rFonts w:ascii="Times New Roman" w:eastAsia="宋体"/><w:vertAlign w:val="superscript"/></w:rPr><w:t>[</w:t></w:r><w:r><w:rPr><w:rFonts w:ascii="Times New Roman" w:eastAsia="宋体"/><w:vertAlign w:val="superscript"/><w:position w:val="11"/></w:rPr><w:t>40</w:t></w:r><w:r><w:rPr><w:rFonts w:ascii="Times New Roman" w:eastAsia="宋体"/><w:vertAlign w:val="superscript"/></w:rPr><w:t>]</w:t></w:r><w:r><w:t>。</w:t></w:r></w:p><w:p w:rsidR="0018722C"><w:pPr><w:pStyle w:val="ae"/><w:topLinePunct/></w:pPr><w:r><w:pict><v:group style="margin-left:86.175003pt;margin-top:71.910622pt;width:411.58pt;height:216.66pt;mso-position-horizontal-relative:page;mso-position-vertical-relative:paragraph;z-index:2656;mso-wrap-distance-left:0;mso-wrap-distance-right:0" coordorigin="1724,1438" coordsize="8805,4635"><v:shape style="position:absolute;left:2673;top:2158;width:7347;height:3353" type="#_x0000_t75" stroked="false"><v:imagedata r:id="rId27" o:title=""/></v:shape><v:line style="position:absolute" from="2709,5475" to="2645,5475" stroked="true" strokeweight=".75pt" strokecolor="#858585"><v:stroke dashstyle="solid"/></v:line><v:line style="position:absolute" from="2709,5192" to="2645,5192" stroked="true" strokeweight=".75pt" strokecolor="#858585"><v:stroke dashstyle="solid"/></v:line><v:line style="position:absolute" from="2709,4909" to="2645,4909" stroked="true" strokeweight=".75pt" strokecolor="#858585"><v:stroke dashstyle="solid"/></v:line><v:line style="position:absolute" from="2709,4626" to="2645,4626" stroked="true" strokeweight=".75pt" strokecolor="#858585"><v:stroke dashstyle="solid"/></v:line><v:line style="position:absolute" from="2709,4345" to="2645,4345" stroked="true" strokeweight=".75pt" strokecolor="#858585"><v:stroke dashstyle="solid"/></v:line><v:line style="position:absolute" from="2709,4062" to="2645,4062" stroked="true" strokeweight=".75pt" strokecolor="#858585"><v:stroke dashstyle="solid"/></v:line><v:line style="position:absolute" from="2709,3779" to="2645,3779" stroked="true" strokeweight=".75pt" strokecolor="#858585"><v:stroke dashstyle="solid"/></v:line><v:line style="position:absolute" from="2709,3495" to="2645,3495" stroked="true" strokeweight=".75pt" strokecolor="#858585"><v:stroke dashstyle="solid"/></v:line><v:line style="position:absolute" from="2709,3212" to="2645,3212" stroked="true" strokeweight=".75pt" strokecolor="#858585"><v:stroke dashstyle="solid"/></v:line><v:line style="position:absolute" from="2709,2929" to="2645,2929" stroked="true" strokeweight=".75pt" strokecolor="#858585"><v:stroke dashstyle="solid"/></v:line><v:line style="position:absolute" from="2709,2648" to="2645,2648" stroked="true" strokeweight=".75pt" strokecolor="#858585"><v:stroke dashstyle="solid"/></v:line><v:line style="position:absolute" from="2710,5475" to="2710,5546" stroked="true" strokeweight=".75pt" strokecolor="#858585"><v:stroke dashstyle="solid"/></v:line><v:line style="position:absolute" from="4378,5475" to="4378,5546" stroked="true" strokeweight=".75pt" strokecolor="#858585"><v:stroke dashstyle="solid"/></v:line><v:line style="position:absolute" from="6049,5475" to="6049,5546" stroked="true" strokeweight=".75pt" strokecolor="#858585"><v:stroke dashstyle="solid"/></v:line><v:line style="position:absolute" from="7717,5475" to="7717,5546" stroked="true" strokeweight=".75pt" strokecolor="#858585"><v:stroke dashstyle="solid"/></v:line><v:line style="position:absolute" from="9386,5475" to="9386,5546" stroked="true" strokeweight=".75pt" strokecolor="#858585"><v:stroke dashstyle="solid"/></v:line><v:rect style="position:absolute;left:1731;top:1445;width:8790;height:4620" filled="false" stroked="true" strokeweight=".75pt" strokecolor="#858585"><v:stroke dashstyle="solid"/></v:rect><v:shape style="position:absolute;left:3791;top:1744;width:5289;height:825" type="#_x0000_t202" filled="false" stroked="false"><v:textbox inset="0,0,0,0"><w:txbxContent></w:p><w:p w:rsidR="0018722C"><w:pPr><w:spacing w:line="271" w:lineRule="exact" w:before="0"/><w:ind w:leftChars="0" w:left="0" w:rightChars="0" w:right="0" w:firstLineChars="0" w:firstLine="0"/><w:jc w:val="left"/><w:rPr><w:b/><w:sz w:val="24"/></w:rPr></w:pPr><w:r><w:rPr><w:rFonts w:ascii="Calibri" w:eastAsia="Calibri"/><w:b/><w:sz w:val="24"/></w:rPr><w:t>2012</w:t></w:r><w:r><w:rPr><w:b/><w:sz w:val="24"/></w:rPr><w:t>年底中国纺织服装专业市场同比增长情况</w:t></w:r></w:p><w:p w:rsidR="0018722C"><w:pPr><w:spacing w:line="265" w:lineRule="exact" w:before="0"/><w:ind w:leftChars="0" w:left="0" w:rightChars="0" w:right="18" w:firstLineChars="0" w:firstLine="0"/><w:jc w:val="right"/><w:rPr><w:rFonts w:ascii="Calibri"/><w:sz w:val="22"/></w:rPr></w:pPr><w:r><w:rPr><w:rFonts w:ascii="Calibri"/><w:sz w:val="22"/></w:rPr><w:t>9.10%</w:t></w:r></w:p><w:p w:rsidR="0018722C"><w:pPr><w:spacing w:line="203" w:lineRule="exact" w:before="0"/><w:ind w:leftChars="0" w:left="0" w:rightChars="0" w:right="18" w:firstLineChars="0" w:firstLine="0"/><w:jc w:val="center"/><w:rPr><w:rFonts w:ascii="Calibri"/><w:sz w:val="20"/></w:rPr></w:pPr><w:r><w:rPr><w:rFonts w:ascii="Calibri"/><w:sz w:val="20"/></w:rPr><w:t>10%</w:t></w:r></w:p><w:p w:rsidR="0018722C"><w:pPr><w:spacing w:before="38"/><w:ind w:leftChars="0" w:left="81" w:rightChars="0" w:right="1" w:firstLineChars="0" w:firstLine="0"/><w:jc w:val="center"/><w:rPr><w:rFonts w:ascii="Calibri"/><w:sz w:val="20"/></w:rPr></w:pPr><w:r><w:rPr><w:rFonts w:ascii="Calibri"/><w:sz w:val="20"/></w:rPr><w:t>9%</w:t></w:r></w:p><w:p w:rsidR="0018722C"><w:pPr><w:spacing w:before="37"/><w:ind w:leftChars="0" w:left="81" w:rightChars="0" w:right="1" w:firstLineChars="0" w:firstLine="0"/><w:jc w:val="center"/><w:rPr><w:rFonts w:ascii="Calibri"/><w:sz w:val="20"/></w:rPr></w:pPr><w:r><w:rPr><w:rFonts w:ascii="Calibri"/><w:sz w:val="20"/></w:rPr><w:t>8%</w:t></w:r></w:p><w:p w:rsidR="0018722C"><w:pPr><w:spacing w:before="38"/><w:ind w:leftChars="0" w:left="81" w:rightChars="0" w:right="1" w:firstLineChars="0" w:firstLine="0"/><w:jc w:val="center"/><w:rPr><w:rFonts w:ascii="Calibri"/><w:sz w:val="20"/></w:rPr></w:pPr><w:r><w:rPr><w:rFonts w:ascii="Calibri"/><w:sz w:val="20"/></w:rPr><w:t>7%</w:t></w:r></w:p><w:p w:rsidR="0018722C"><w:pPr><w:spacing w:before="38"/><w:ind w:leftChars="0" w:left="81" w:rightChars="0" w:right="1" w:firstLineChars="0" w:firstLine="0"/><w:jc w:val="center"/><w:rPr><w:rFonts w:ascii="Calibri"/><w:sz w:val="20"/></w:rPr></w:pPr><w:r><w:rPr><w:rFonts w:ascii="Calibri"/><w:sz w:val="20"/></w:rPr><w:t>6%</w:t></w:r></w:p><w:p w:rsidR="0018722C"><w:pPr><w:spacing w:before="38"/><w:ind w:leftChars="0" w:left="81" w:rightChars="0" w:right="1" w:firstLineChars="0" w:firstLine="0"/><w:jc w:val="center"/><w:rPr><w:rFonts w:ascii="Calibri"/><w:sz w:val="20"/></w:rPr></w:pPr><w:r><w:rPr><w:rFonts w:ascii="Calibri"/><w:sz w:val="20"/></w:rPr><w:t>5%</w:t></w:r></w:p><w:p w:rsidR="0018722C"><w:pPr><w:spacing w:before="38"/><w:ind w:leftChars="0" w:left="81" w:rightChars="0" w:right="1" w:firstLineChars="0" w:firstLine="0"/><w:jc w:val="center"/><w:rPr><w:rFonts w:ascii="Calibri"/><w:sz w:val="20"/></w:rPr></w:pPr><w:r><w:rPr><w:rFonts w:ascii="Calibri"/><w:sz w:val="20"/></w:rPr><w:t>4%</w:t></w:r></w:p><w:p w:rsidR="0018722C"><w:pPr><w:spacing w:before="38"/><w:ind w:leftChars="0" w:left="81" w:rightChars="0" w:right="1" w:firstLineChars="0" w:firstLine="0"/><w:jc w:val="center"/><w:rPr><w:rFonts w:ascii="Calibri"/><w:sz w:val="20"/></w:rPr></w:pPr><w:r><w:rPr><w:rFonts w:ascii="Calibri"/><w:sz w:val="20"/></w:rPr><w:t>3%</w:t></w:r></w:p><w:p w:rsidR="0018722C"><w:pPr><w:spacing w:before="38"/><w:ind w:leftChars="0" w:left="81" w:rightChars="0" w:right="1" w:firstLineChars="0" w:firstLine="0"/><w:jc w:val="center"/><w:rPr><w:rFonts w:ascii="Calibri"/><w:sz w:val="20"/></w:rPr></w:pPr><w:r><w:rPr><w:rFonts w:ascii="Calibri"/><w:sz w:val="20"/></w:rPr><w:t>2%</w:t></w:r></w:p><w:p w:rsidR="0018722C"><w:pPr><w:spacing w:before="38"/><w:ind w:leftChars="0" w:left="81" w:rightChars="0" w:right="1" w:firstLineChars="0" w:firstLine="0"/><w:jc w:val="center"/><w:rPr><w:rFonts w:ascii="Calibri"/><w:sz w:val="20"/></w:rPr></w:pPr><w:r><w:rPr><w:rFonts w:ascii="Calibri"/><w:sz w:val="20"/></w:rPr><w:t>1%</w:t></w:r></w:p><w:p w:rsidR="0018722C"><w:pPr><w:spacing w:line="240" w:lineRule="exact" w:before="38"/><w:ind w:leftChars="0" w:left="81" w:rightChars="0" w:right="1" w:firstLineChars="0" w:firstLine="0"/><w:jc w:val="center"/><w:rPr><w:rFonts w:ascii="Calibri"/><w:sz w:val="20"/></w:rPr></w:pPr><w:r><w:rPr><w:rFonts w:ascii="Calibri"/><w:sz w:val="20"/></w:rPr><w:t>0%</w:t></w:r></w:p><w:p w:rsidR="0018722C"><w:pPr><w:spacing w:line="221" w:lineRule="exact" w:before="0"/><w:ind w:leftChars="0" w:left="0" w:rightChars="0" w:right="0" w:firstLineChars="0" w:firstLine="0"/><w:jc w:val="left"/><w:rPr><w:rFonts w:ascii="Calibri"/><w:sz w:val="22"/></w:rPr></w:pPr><w:r><w:rPr><w:rFonts w:ascii="Calibri"/><w:sz w:val="22"/></w:rPr><w:t>6.48%</w:t></w:r></w:p><w:p w:rsidR="0018722C"><w:pPr><w:spacing w:line="221" w:lineRule="exact" w:before="0"/><w:ind w:leftChars="0" w:left="0" w:rightChars="0" w:right="0" w:firstLineChars="0" w:firstLine="0"/><w:jc w:val="left"/><w:rPr><w:rFonts w:ascii="Calibri"/><w:sz w:val="22"/></w:rPr></w:pPr><w:r><w:rPr><w:rFonts w:ascii="Calibri"/><w:sz w:val="22"/></w:rPr><w:t>5.41%</w:t></w:r></w:p><w:p w:rsidR="0018722C"><w:pPr><w:spacing w:line="221" w:lineRule="exact" w:before="0"/><w:ind w:leftChars="0" w:left="0" w:rightChars="0" w:right="0" w:firstLineChars="0" w:firstLine="0"/><w:jc w:val="left"/><w:rPr><w:rFonts w:ascii="Calibri"/><w:sz w:val="22"/></w:rPr></w:pPr><w:r><w:rPr><w:rFonts w:ascii="Calibri"/><w:sz w:val="22"/></w:rPr><w:t>3.48%</w:t></w:r></w:p><w:p w:rsidR="0018722C"><w:pPr><w:tabs><w:tab w:pos="1779" w:val="left" w:leader="none"/><w:tab w:pos="3228" w:val="left" w:leader="none"/><w:tab w:pos="5118" w:val="left" w:leader="none"/></w:tabs><w:spacing w:line="221" w:lineRule="exact" w:before="0"/><w:ind w:leftChars="0" w:left="0" w:rightChars="0" w:right="0" w:firstLineChars="0" w:firstLine="0"/><w:jc w:val="left"/><w:rPr><w:sz w:val="22"/></w:rPr></w:pPr><w:r><w:rPr><w:sz w:val="22"/></w:rPr><w:t>经营总面积</w:t><w:tab/><w:t>商铺总数</w:t><w:tab/><w:t>经营商户总数</w:t><w:tab/><w:t>成交总额</w:t></w:r></w:p><w:p w:rsidR="0018722C"><w:pPr><w:pStyle w:val="ae"/><w:topLinePunct/></w:pPr><w:r><w:rPr><w:rFonts w:ascii="Times New Roman" w:eastAsia="Times New Roman"/></w:rPr><w:t>2013</w:t></w:r><w:r><w:rPr><w:spacing w:val="-15"/></w:rPr><w:t>年</w:t></w:r><w:r><w:rPr><w:rFonts w:ascii="Times New Roman" w:eastAsia="Times New Roman"/></w:rPr><w:t>1-5</w:t></w:r><w:r><w:rPr><w:spacing w:val="-2"/></w:rPr><w:t>月，流通分会重点监测的</w:t></w:r><w:r><w:rPr><w:rFonts w:ascii="Times New Roman" w:eastAsia="Times New Roman"/></w:rPr><w:t>40</w:t></w:r><w:r><w:t>家单位（</w:t></w:r><w:r><w:rPr><w:spacing w:val="-10"/></w:rPr><w:t>包括</w:t></w:r><w:r><w:rPr><w:rFonts w:ascii="Times New Roman" w:eastAsia="Times New Roman"/></w:rPr><w:t>177</w:t></w:r><w:r><w:t>家单体市场）的成交额继</w:t></w:r><w:r><w:rPr><w:spacing w:val="-5"/></w:rPr><w:t>续保持增长，总成交额达</w:t></w:r><w:r><w:rPr><w:rFonts w:ascii="Times New Roman" w:eastAsia="Times New Roman"/></w:rPr><w:t>2687</w:t></w:r><w:r><w:rPr><w:rFonts w:ascii="Times New Roman" w:eastAsia="Times New Roman"/></w:rPr><w:t>.</w:t></w:r><w:r><w:rPr><w:rFonts w:ascii="Times New Roman" w:eastAsia="Times New Roman"/></w:rPr><w:t>55</w:t></w:r><w:r><w:rPr><w:spacing w:val="-6"/></w:rPr><w:t>亿元，同比增长</w:t></w:r><w:r><w:rPr><w:rFonts w:ascii="Times New Roman" w:eastAsia="Times New Roman"/></w:rPr><w:t>10</w:t></w:r><w:r><w:rPr><w:rFonts w:ascii="Times New Roman" w:eastAsia="Times New Roman"/></w:rPr><w:t>.</w:t></w:r><w:r><w:rPr><w:rFonts w:ascii="Times New Roman" w:eastAsia="Times New Roman"/></w:rPr><w:t>92%</w:t></w:r><w:r><w:rPr><w:spacing w:val="-4"/></w:rPr><w:t>。其中，三四线城市服装类</w:t></w:r><w:r><w:rPr><w:spacing w:val="-6"/></w:rPr><w:t>专业市场的总成交额为</w:t></w:r><w:r><w:rPr><w:rFonts w:ascii="Times New Roman" w:eastAsia="Times New Roman"/></w:rPr><w:t>1343</w:t></w:r><w:r><w:rPr><w:rFonts w:ascii="Times New Roman" w:eastAsia="Times New Roman"/></w:rPr><w:t>.</w:t></w:r><w:r><w:rPr><w:rFonts w:ascii="Times New Roman" w:eastAsia="Times New Roman"/></w:rPr><w:t>55</w:t></w:r><w:r><w:rPr><w:spacing w:val="-4"/></w:rPr><w:t>亿元，同比增长</w:t></w:r><w:r><w:rPr><w:rFonts w:ascii="Times New Roman" w:eastAsia="Times New Roman"/></w:rPr><w:t>12</w:t></w:r><w:r><w:rPr><w:rFonts w:ascii="Times New Roman" w:eastAsia="Times New Roman"/></w:rPr><w:t>.</w:t></w:r><w:r><w:rPr><w:rFonts w:ascii="Times New Roman" w:eastAsia="Times New Roman"/></w:rPr><w:t>15%</w:t></w:r><w:r><w:rPr><w:rFonts w:ascii="Times New Roman" w:eastAsia="Times New Roman"/><w:vertAlign w:val="superscript"/></w:rPr><w:t>[41</w:t></w:r><w:r><w:rPr><w:rFonts w:ascii="Times New Roman" w:eastAsia="Times New Roman"/><w:vertAlign w:val="superscript"/></w:rPr><w:t>]</w:t></w:r><w:r><w:t>。</w:t></w:r></w:p><w:p w:rsidR="0018722C"><w:pPr><w:pStyle w:val="a9"/><w:topLinePunct/></w:pPr><w:r><w:rPr><w:rFonts w:cstheme="minorBidi" w:hAnsiTheme="minorHAnsi" w:eastAsiaTheme="minorHAnsi" w:asciiTheme="minorHAnsi" w:ascii="楷体" w:eastAsia="楷体" w:hint="eastAsia"/></w:rPr><w:t>图</w:t></w:r><w:r><w:rPr><w:rFonts w:ascii="楷体" w:eastAsia="楷体" w:hint="eastAsia" w:cstheme="minorBidi" w:hAnsiTheme="minorHAnsi"/></w:rPr><w:t> </w:t></w:r><w:r><w:rPr><w:rFonts w:ascii="楷体" w:eastAsia="楷体" w:hint="eastAsia" w:cstheme="minorBidi" w:hAnsiTheme="minorHAnsi"/></w:rPr><w:t>4-1</w:t></w:r><w:r><w:t xml:space="preserve">  </w:t></w:r><w:r><w:t>2012</w:t></w:r><w:r><w:rPr><w:rFonts w:ascii="楷体" w:eastAsia="楷体" w:hint="eastAsia" w:cstheme="minorBidi" w:hAnsiTheme="minorHAnsi"/></w:rPr><w:t>年</w:t></w:r><w:r><w:rPr><w:rFonts w:ascii="楷体" w:eastAsia="楷体" w:hint="eastAsia" w:cstheme="minorBidi" w:hAnsiTheme="minorHAnsi"/></w:rPr><w:t>底</w:t></w:r><w:r><w:rPr><w:rFonts w:ascii="楷体" w:eastAsia="楷体" w:hint="eastAsia" w:cstheme="minorBidi" w:hAnsiTheme="minorHAnsi"/></w:rPr><w:t>中</w:t></w:r><w:r><w:rPr><w:rFonts w:ascii="楷体" w:eastAsia="楷体" w:hint="eastAsia" w:cstheme="minorBidi" w:hAnsiTheme="minorHAnsi"/></w:rPr><w:t>国</w:t></w:r><w:r><w:rPr><w:rFonts w:ascii="楷体" w:eastAsia="楷体" w:hint="eastAsia" w:cstheme="minorBidi" w:hAnsiTheme="minorHAnsi"/></w:rPr><w:t>纺</w:t></w:r><w:r><w:rPr><w:rFonts w:ascii="楷体" w:eastAsia="楷体" w:hint="eastAsia" w:cstheme="minorBidi" w:hAnsiTheme="minorHAnsi"/></w:rPr><w:t>织服</w:t></w:r><w:r><w:rPr><w:rFonts w:ascii="楷体" w:eastAsia="楷体" w:hint="eastAsia" w:cstheme="minorBidi" w:hAnsiTheme="minorHAnsi"/></w:rPr><w:t>装</w:t></w:r><w:r><w:rPr><w:rFonts w:ascii="楷体" w:eastAsia="楷体" w:hint="eastAsia" w:cstheme="minorBidi" w:hAnsiTheme="minorHAnsi"/></w:rPr><w:t>专</w:t></w:r><w:r><w:rPr><w:rFonts w:ascii="楷体" w:eastAsia="楷体" w:hint="eastAsia" w:cstheme="minorBidi" w:hAnsiTheme="minorHAnsi"/></w:rPr><w:t>业</w:t></w:r><w:r><w:rPr><w:rFonts w:ascii="楷体" w:eastAsia="楷体" w:hint="eastAsia" w:cstheme="minorBidi" w:hAnsiTheme="minorHAnsi"/></w:rPr><w:t>市</w:t></w:r><w:r><w:rPr><w:rFonts w:ascii="楷体" w:eastAsia="楷体" w:hint="eastAsia" w:cstheme="minorBidi" w:hAnsiTheme="minorHAnsi"/></w:rPr><w:t>场</w:t></w:r><w:r><w:rPr><w:rFonts w:ascii="楷体" w:eastAsia="楷体" w:hint="eastAsia" w:cstheme="minorBidi" w:hAnsiTheme="minorHAnsi"/></w:rPr><w:t>同</w:t></w:r><w:r><w:rPr><w:rFonts w:ascii="楷体" w:eastAsia="楷体" w:hint="eastAsia" w:cstheme="minorBidi" w:hAnsiTheme="minorHAnsi"/></w:rPr><w:t>比</w:t></w:r><w:r><w:rPr><w:rFonts w:ascii="楷体" w:eastAsia="楷体" w:hint="eastAsia" w:cstheme="minorBidi" w:hAnsiTheme="minorHAnsi"/></w:rPr><w:t>增</w:t></w:r><w:r><w:rPr><w:rFonts w:ascii="楷体" w:eastAsia="楷体" w:hint="eastAsia" w:cstheme="minorBidi" w:hAnsiTheme="minorHAnsi"/></w:rPr><w:t>长</w:t></w:r><w:r><w:rPr><w:rFonts w:ascii="楷体" w:eastAsia="楷体" w:hint="eastAsia" w:cstheme="minorBidi" w:hAnsiTheme="minorHAnsi"/></w:rPr><w:t>情况</w:t></w:r><w:r><w:rPr><w:vertAlign w:val="superscript"/>/></w:rPr><w:t>[</w:t></w:r><w:r><w:rPr><w:vertAlign w:val="superscript"/>/></w:rPr><w:t xml:space="preserve">41</w:t></w:r><w:r><w:rPr><w:vertAlign w:val="superscript"/>/></w:rPr><w:t>]</w:t></w:r></w:p><w:p w:rsidR="0018722C"><w:pPr><w:topLinePunct/></w:pPr><w:r><w:rPr><w:rFonts w:cstheme="minorBidi" w:hAnsiTheme="minorHAnsi" w:eastAsiaTheme="minorHAnsi" w:asciiTheme="minorHAnsi" w:ascii="Times New Roman" w:hAnsi="Times New Roman"/></w:rPr><w:t>Fig 4-1 China</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textile &amp; Garment Specialized market grow situation at end of 2012</w:t></w:r><w:r><w:rPr><w:vertAlign w:val="superscript"/>/></w:rPr><w:t>[</w:t></w:r><w:r><w:rPr><w:vertAlign w:val="superscript"/>/></w:rPr><w:t xml:space="preserve">41</w:t></w:r><w:r><w:rPr><w:vertAlign w:val="superscript"/>/></w:rPr><w:t>]</w:t></w:r></w:p><w:p w:rsidR="0018722C"><w:pPr><w:pStyle w:val="ae"/><w:topLinePunct/></w:pPr><w:r><w:pict><v:group style="margin-left:83.664001pt;margin-top:2.325632pt;width:411.58pt;height:4.14pt;mso-position-horizontal-relative:page;mso-position-vertical-relative:paragraph;z-index:-1723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对其中的</w:t></w:r><w:r><w:rPr><w:rFonts w:ascii="Times New Roman" w:eastAsia="Times New Roman"/></w:rPr><w:t>683</w:t></w:r><w:r><w:t>家市场进行数据分析：每个市场平均拥有</w:t></w:r><w:r><w:rPr><w:rFonts w:ascii="Times New Roman" w:eastAsia="Times New Roman"/></w:rPr><w:t>1616</w:t></w:r><w:r><w:t>个商铺，每个商铺平</w:t></w:r></w:p><w:p w:rsidR="0018722C"><w:pPr><w:topLinePunct/></w:pPr><w:r><w:t>均面积</w:t></w:r><w:r><w:rPr><w:rFonts w:ascii="Times New Roman" w:eastAsia="Times New Roman"/></w:rPr><w:t>54</w:t></w:r><w:r><w:rPr><w:rFonts w:ascii="Times New Roman" w:eastAsia="Times New Roman"/></w:rPr><w:t>.</w:t></w:r><w:r><w:rPr><w:rFonts w:ascii="Times New Roman" w:eastAsia="Times New Roman"/></w:rPr><w:t>95</w:t></w:r><w:r><w:t>平米，平均商铺效率为</w:t></w:r><w:r><w:rPr><w:rFonts w:ascii="Times New Roman" w:eastAsia="Times New Roman"/></w:rPr><w:t>162</w:t></w:r><w:r><w:rPr><w:rFonts w:ascii="Times New Roman" w:eastAsia="Times New Roman"/></w:rPr><w:t>.</w:t></w:r><w:r><w:rPr><w:rFonts w:ascii="Times New Roman" w:eastAsia="Times New Roman"/></w:rPr><w:t>57</w:t></w:r><w:r><w:t>万元；每个市场平均拥有</w:t></w:r><w:r><w:rPr><w:rFonts w:ascii="Times New Roman" w:eastAsia="Times New Roman"/></w:rPr><w:t>1390</w:t></w:r><w:r><w:t>户商户；</w:t></w:r></w:p><w:p w:rsidR="0018722C"><w:pPr><w:topLinePunct/></w:pPr><w:r><w:t>每个市场平均成交额为</w:t></w:r><w:r><w:rPr><w:rFonts w:ascii="Times New Roman" w:eastAsia="Times New Roman"/></w:rPr><w:t>26</w:t></w:r><w:r><w:rPr><w:rFonts w:ascii="Times New Roman" w:eastAsia="Times New Roman"/></w:rPr><w:t>.</w:t></w:r><w:r><w:rPr><w:rFonts w:ascii="Times New Roman" w:eastAsia="Times New Roman"/></w:rPr><w:t>27</w:t></w:r><w:r><w:t>亿元，平均每平米成交额</w:t></w:r><w:r><w:t>（</w:t></w:r><w:r><w:t xml:space="preserve">市场效率</w:t></w:r><w:r><w:t>）</w:t></w:r><w:r><w:t xml:space="preserve">为</w:t></w:r><w:r><w:rPr><w:rFonts w:ascii="Times New Roman" w:eastAsia="Times New Roman"/></w:rPr><w:t>29582</w:t></w:r><w:r><w:t>元</w:t></w:r><w:r><w:rPr><w:rFonts w:ascii="Times New Roman" w:eastAsia="Times New Roman"/><w:vertAlign w:val="superscript"/></w:rPr><w:t>[</w:t></w:r><w:r><w:rPr><w:rFonts w:ascii="Times New Roman" w:eastAsia="Times New Roman"/><w:vertAlign w:val="superscript"/><w:position w:val="11"/></w:rPr><w:t xml:space="preserve">41</w:t></w:r><w:r><w:rPr><w:rFonts w:ascii="Times New Roman" w:eastAsia="Times New Roman"/><w:vertAlign w:val="superscript"/></w:rPr><w:t>]</w:t></w:r><w:r><w:t>。</w:t></w:r></w:p><w:p w:rsidR="0018722C"><w:pPr><w:pStyle w:val="a8"/><w:topLinePunct/></w:pPr><w:r><w:rPr><w:kern w:val="2"/><w:sz w:val="21"/><w:szCs w:val="22"/><w:rFonts w:cstheme="minorBidi" w:hAnsiTheme="minorHAnsi" w:eastAsiaTheme="minorHAnsi" w:asciiTheme="minorHAnsi" w:ascii="楷体" w:eastAsia="楷体" w:hint="eastAsia"/></w:rPr><w:t>表4-1</w:t></w:r><w:r><w:t xml:space="preserve">  </w:t></w:r><w:r w:rsidRPr="00DB64CE"><w:rPr><w:kern w:val="2"/><w:sz w:val="21"/><w:szCs w:val="22"/><w:rFonts w:cstheme="minorBidi" w:hAnsiTheme="minorHAnsi" w:eastAsiaTheme="minorHAnsi" w:asciiTheme="minorHAnsi" w:ascii="楷体" w:eastAsia="楷体" w:hint="eastAsia"/></w:rPr><w:t>市场类型与效率一览表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Market type and efficiency</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756"/><w:gridCol w:w="1085"/><w:gridCol w:w="993"/><w:gridCol w:w="993"/><w:gridCol w:w="990"/><w:gridCol w:w="1132"/><w:gridCol w:w="992"/><w:gridCol w:w="812"/></w:tblGrid><w:tr><w:trPr><w:tblHeader/></w:trPr><w:tc><w:tcPr><w:tcW w:w="691" w:type="pct"/><w:vAlign w:val="center"/><w:tcBorders><w:bottom w:val="single" w:sz="4" w:space="0" w:color="auto"/></w:tcBorders></w:tcPr><w:p w:rsidR="0018722C"><w:pPr><w:pStyle w:val="a7"/><w:topLinePunct/><w:ind w:leftChars="0" w:left="0" w:rightChars="0" w:right="0" w:firstLineChars="0" w:firstLine="0"/><w:spacing w:line="240" w:lineRule="atLeast"/></w:pPr><w:r><w:t>品类</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服装</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w:t>纺织</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综合</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小商品</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皮革</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家纺</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鞋类</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纺机</w:t></w:r></w:p><w:p w:rsidR="0018722C"><w:pPr><w:pStyle w:val="a7"/><w:topLinePunct/><w:ind w:leftChars="0" w:left="0" w:rightChars="0" w:right="0" w:firstLineChars="0" w:firstLine="0"/><w:spacing w:line="240" w:lineRule="atLeast"/></w:pPr><w:r><w:t>配件</w:t></w:r></w:p></w:tc></w:tr><w:tr><w:tc><w:tcPr><w:tcW w:w="691" w:type="pct"/><w:vAlign w:val="center"/></w:tcPr><w:p w:rsidR="0018722C"><w:pPr><w:pStyle w:val="ac"/><w:topLinePunct/><w:ind w:leftChars="0" w:left="0" w:rightChars="0" w:right="0" w:firstLineChars="0" w:firstLine="0"/><w:spacing w:line="240" w:lineRule="atLeast"/></w:pPr><w:r><w:t>市场数</w:t></w:r></w:p><w:p w:rsidR="0018722C"><w:pPr><w:pStyle w:val="a5"/><w:topLinePunct/><w:ind w:leftChars="0" w:left="0" w:rightChars="0" w:right="0" w:firstLineChars="0" w:firstLine="0"/><w:spacing w:line="240" w:lineRule="atLeast"/></w:pPr><w:r><w:t>（</w:t></w:r><w:r><w:t xml:space="preserve">个</w:t></w:r><w:r><w:t>）</w:t></w:r></w:p></w:tc><w:tc><w:tcPr><w:tcW w:w="420" w:type="pct"/><w:vAlign w:val="center"/></w:tcPr><w:p w:rsidR="0018722C"><w:pPr><w:pStyle w:val="affff9"/><w:topLinePunct/><w:ind w:leftChars="0" w:left="0" w:rightChars="0" w:right="0" w:firstLineChars="0" w:firstLine="0"/><w:spacing w:line="240" w:lineRule="atLeast"/></w:pPr><w:r><w:t>383</w:t></w:r></w:p></w:tc><w:tc><w:tcPr><w:tcW w:w="603" w:type="pct"/><w:vAlign w:val="center"/></w:tcPr><w:p w:rsidR="0018722C"><w:pPr><w:pStyle w:val="affff9"/><w:topLinePunct/><w:ind w:leftChars="0" w:left="0" w:rightChars="0" w:right="0" w:firstLineChars="0" w:firstLine="0"/><w:spacing w:line="240" w:lineRule="atLeast"/></w:pPr><w:r><w:t>122</w:t></w:r></w:p></w:tc><w:tc><w:tcPr><w:tcW w:w="552" w:type="pct"/><w:vAlign w:val="center"/></w:tcPr><w:p w:rsidR="0018722C"><w:pPr><w:pStyle w:val="affff9"/><w:topLinePunct/><w:ind w:leftChars="0" w:left="0" w:rightChars="0" w:right="0" w:firstLineChars="0" w:firstLine="0"/><w:spacing w:line="240" w:lineRule="atLeast"/></w:pPr><w:r><w:t>70</w:t></w:r></w:p></w:tc><w:tc><w:tcPr><w:tcW w:w="552" w:type="pct"/><w:vAlign w:val="center"/></w:tcPr><w:p w:rsidR="0018722C"><w:pPr><w:pStyle w:val="affff9"/><w:topLinePunct/><w:ind w:leftChars="0" w:left="0" w:rightChars="0" w:right="0" w:firstLineChars="0" w:firstLine="0"/><w:spacing w:line="240" w:lineRule="atLeast"/></w:pPr><w:r><w:t>40</w:t></w:r></w:p></w:tc><w:tc><w:tcPr><w:tcW w:w="550" w:type="pct"/><w:vAlign w:val="center"/></w:tcPr><w:p w:rsidR="0018722C"><w:pPr><w:pStyle w:val="affff9"/><w:topLinePunct/><w:ind w:leftChars="0" w:left="0" w:rightChars="0" w:right="0" w:firstLineChars="0" w:firstLine="0"/><w:spacing w:line="240" w:lineRule="atLeast"/></w:pPr><w:r><w:t>23</w:t></w:r></w:p></w:tc><w:tc><w:tcPr><w:tcW w:w="629" w:type="pct"/><w:vAlign w:val="center"/></w:tcPr><w:p w:rsidR="0018722C"><w:pPr><w:pStyle w:val="affff9"/><w:topLinePunct/><w:ind w:leftChars="0" w:left="0" w:rightChars="0" w:right="0" w:firstLineChars="0" w:firstLine="0"/><w:spacing w:line="240" w:lineRule="atLeast"/></w:pPr><w:r><w:t>23</w:t></w:r></w:p></w:tc><w:tc><w:tcPr><w:tcW w:w="551" w:type="pct"/><w:vAlign w:val="center"/></w:tcPr><w:p w:rsidR="0018722C"><w:pPr><w:pStyle w:val="affff9"/><w:topLinePunct/><w:ind w:leftChars="0" w:left="0" w:rightChars="0" w:right="0" w:firstLineChars="0" w:firstLine="0"/><w:spacing w:line="240" w:lineRule="atLeast"/></w:pPr><w:r><w:t>20</w:t></w:r></w:p></w:tc><w:tc><w:tcPr><w:tcW w:w="451" w:type="pct"/><w:vAlign w:val="center"/></w:tcPr><w:p w:rsidR="0018722C"><w:pPr><w:pStyle w:val="affff9"/><w:topLinePunct/><w:ind w:leftChars="0" w:left="0" w:rightChars="0" w:right="0" w:firstLineChars="0" w:firstLine="0"/><w:spacing w:line="240" w:lineRule="atLeast"/></w:pPr><w:r><w:t>2</w:t></w:r></w:p></w:tc></w:tr><w:tr><w:tc><w:tcPr><w:tcW w:w="691" w:type="pct"/><w:vAlign w:val="center"/><w:tcBorders><w:top w:val="single" w:sz="4" w:space="0" w:color="auto"/></w:tcBorders></w:tcPr><w:p w:rsidR="0018722C"><w:pPr><w:pStyle w:val="ac"/><w:topLinePunct/><w:ind w:leftChars="0" w:left="0" w:rightChars="0" w:right="0" w:firstLineChars="0" w:firstLine="0"/><w:spacing w:line="240" w:lineRule="atLeast"/></w:pPr><w:r><w:t>效率</w:t></w:r></w:p><w:p w:rsidR="0018722C"><w:pPr><w:pStyle w:val="aff1"/><w:topLinePunct/><w:ind w:leftChars="0" w:left="0" w:rightChars="0" w:right="0" w:firstLineChars="0" w:firstLine="0"/><w:spacing w:line="240" w:lineRule="atLeast"/></w:pPr><w:r><w:t>（</w:t></w:r><w:r><w:t>元</w:t></w:r><w:r><w:t>/</w:t></w:r><w:r><w:t>平米</w:t></w:r><w:r><w:t>）</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31754</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w:t>39912</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14173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23224</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25218</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28783</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34628</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20735</w:t></w:r></w:p></w:tc></w:tr></w:tbl><w:p w:rsidR="0018722C"><w:pPr><w:topLinePunct/></w:pPr><w:r><w:t>表</w:t></w:r><w:r><w:rPr><w:rFonts w:ascii="Times New Roman" w:eastAsia="Times New Roman"/></w:rPr><w:t>4-1</w:t></w:r><w:r><w:t>数据显示：</w:t></w:r></w:p><w:p w:rsidR="0018722C"><w:pPr><w:topLinePunct/></w:pPr><w:r><w:t>（</w:t></w:r><w:r><w:rPr><w:rFonts w:ascii="Times New Roman" w:eastAsia="Times New Roman"/></w:rPr><w:t>1</w:t></w:r><w:r><w:t>）</w:t></w:r><w:r><w:t>纺织市场效率最高，鞋类和服装其次，三者市场效率均高于平均水平；</w:t></w:r></w:p><w:p w:rsidR="0018722C"><w:pPr><w:topLinePunct/></w:pPr><w:r><w:t>（</w:t></w:r><w:r><w:rPr><w:rFonts w:ascii="Times New Roman" w:eastAsia="Times New Roman"/></w:rPr><w:t>2</w:t></w:r><w:r><w:t>）</w:t></w:r><w:r><w:t>家纺、皮革、小商品和纺机配件市场效率低于平均水平；</w:t></w:r></w:p><w:p w:rsidR="0018722C"><w:pPr><w:topLinePunct/></w:pPr><w:r><w:t>（</w:t></w:r><w:r><w:rPr><w:rFonts w:ascii="Times New Roman" w:eastAsia="Times New Roman"/></w:rPr><w:t>3</w:t></w:r><w:r><w:t>）</w:t></w:r><w:r><w:t>综合类市场一般都属于新市场、开业较晚，因此其市场效率一直处于最低状态。</w:t></w:r></w:p><w:p w:rsidR="0018722C"><w:pPr><w:pStyle w:val="Heading3"/><w:topLinePunct/><w:ind w:left="200" w:hangingChars="200" w:hanging="200"/></w:pPr><w:bookmarkStart w:id="722173" w:name="_Toc686722173"/><w:bookmarkStart w:name="_bookmark21" w:id="60"/><w:bookmarkEnd w:id="60"/><w:r><w:t>4.1.2</w:t></w:r><w:r><w:t xml:space="preserve"> </w:t></w:r><w:bookmarkStart w:name="_bookmark21" w:id="61"/><w:bookmarkEnd w:id="61"/><w:r><w:t>投资规模继续扩大</w:t></w:r><w:bookmarkEnd w:id="722173"/></w:p><w:p w:rsidR="0018722C"><w:pPr><w:topLinePunct/></w:pPr><w:r><w:t>据国家统计局数据，</w:t></w:r><w:r><w:rPr><w:rFonts w:ascii="Times New Roman" w:eastAsia="Times New Roman"/></w:rPr><w:t>2013</w:t></w:r><w:r><w:t>年</w:t></w:r><w:r><w:rPr><w:rFonts w:ascii="Times New Roman" w:eastAsia="Times New Roman"/></w:rPr><w:t>1-6</w:t></w:r><w:r><w:t>月，我国服装行业规模以上企业实际完成投资</w:t></w:r></w:p><w:p w:rsidR="0018722C"><w:pPr><w:topLinePunct/></w:pPr><w:r><w:rPr><w:rFonts w:ascii="Times New Roman" w:eastAsia="Times New Roman"/></w:rPr><w:t>1306.03</w:t></w:r><w:r><w:t>亿元，同比增长</w:t></w:r><w:r><w:rPr><w:rFonts w:ascii="Times New Roman" w:eastAsia="Times New Roman"/></w:rPr><w:t>18</w:t></w:r><w:r><w:rPr><w:rFonts w:ascii="Times New Roman" w:eastAsia="Times New Roman"/></w:rPr><w:t>.</w:t></w:r><w:r><w:rPr><w:rFonts w:ascii="Times New Roman" w:eastAsia="Times New Roman"/></w:rPr><w:t>59%</w:t></w:r><w:r><w:t>；施工项目</w:t></w:r><w:r><w:rPr><w:rFonts w:ascii="Times New Roman" w:eastAsia="Times New Roman"/></w:rPr><w:t>4336</w:t></w:r><w:r><w:t>个，同比增长</w:t></w:r><w:r><w:rPr><w:rFonts w:ascii="Times New Roman" w:eastAsia="Times New Roman"/></w:rPr><w:t>2</w:t></w:r><w:r><w:rPr><w:rFonts w:ascii="Times New Roman" w:eastAsia="Times New Roman"/></w:rPr><w:t>.</w:t></w:r><w:r><w:rPr><w:rFonts w:ascii="Times New Roman" w:eastAsia="Times New Roman"/></w:rPr><w:t>41%</w:t></w:r><w:r><w:t>；竣工项目</w:t></w:r><w:r><w:rPr><w:rFonts w:ascii="Times New Roman" w:eastAsia="Times New Roman"/></w:rPr><w:t>1531</w:t></w:r></w:p><w:p w:rsidR="0018722C"><w:pPr><w:topLinePunct/></w:pPr><w:r><w:rPr><w:rFonts w:cstheme="minorBidi" w:hAnsiTheme="minorHAnsi" w:eastAsiaTheme="minorHAnsi" w:asciiTheme="minorHAnsi"/></w:rPr><w:t>个，同比增长</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74%</w:t></w:r><w:r><w:rPr><w:rFonts w:ascii="Times New Roman" w:eastAsia="Times New Roman" w:cstheme="minorBidi" w:hAnsiTheme="minorHAnsi"/></w:rPr><w:t>[</w:t></w:r><w:r><w:rPr><w:rFonts w:ascii="Times New Roman" w:eastAsia="Times New Roman" w:cstheme="minorBidi" w:hAnsiTheme="minorHAnsi"/></w:rPr><w:t xml:space="preserve">42</w:t></w:r><w:r><w:rPr><w:rFonts w:ascii="Times New Roman" w:eastAsia="Times New Roman" w:cstheme="minorBidi" w:hAnsiTheme="minorHAnsi"/></w:rPr><w:t>]</w:t></w:r><w:r><w:rPr><w:rFonts w:cstheme="minorBidi" w:hAnsiTheme="minorHAnsi" w:eastAsiaTheme="minorHAnsi" w:asciiTheme="minorHAnsi"/></w:rPr><w:t>。</w:t></w:r></w:p><w:p w:rsidR="0018722C"><w:pPr><w:pStyle w:val="aff7"/><w:topLinePunct/></w:pPr><w:r><w:pict><v:group style="margin-left:86.175003pt;margin-top:8.264939pt;width:440.25pt;height:220.5pt;mso-position-horizontal-relative:page;mso-position-vertical-relative:paragraph;z-index:2944;mso-wrap-distance-left:0;mso-wrap-distance-right:0" coordorigin="1724,165" coordsize="8805,4410"><v:shape style="position:absolute;left:2781;top:885;width:7131;height:3128" type="#_x0000_t75" stroked="false"><v:imagedata r:id="rId28" o:title=""/></v:shape><v:line style="position:absolute" from="2816,3979" to="2753,3979" stroked="true" strokeweight=".75pt" strokecolor="#858585"><v:stroke dashstyle="solid"/></v:line><v:line style="position:absolute" from="2816,3355" to="2753,3355" stroked="true" strokeweight=".75pt" strokecolor="#858585"><v:stroke dashstyle="solid"/></v:line><v:line style="position:absolute" from="2816,2731" to="2753,2731" stroked="true" strokeweight=".75pt" strokecolor="#858585"><v:stroke dashstyle="solid"/></v:line><v:line style="position:absolute" from="2816,2107" to="2753,2107" stroked="true" strokeweight=".75pt" strokecolor="#858585"><v:stroke dashstyle="solid"/></v:line><v:line style="position:absolute" from="2816,1483" to="2753,1483" stroked="true" strokeweight=".75pt" strokecolor="#858585"><v:stroke dashstyle="solid"/></v:line><v:line style="position:absolute" from="2816,3979" to="2816,4050" stroked="true" strokeweight=".75pt" strokecolor="#858585"><v:stroke dashstyle="solid"/></v:line><v:line style="position:absolute" from="4921,3979" to="4921,4050" stroked="true" strokeweight=".75pt" strokecolor="#858585"><v:stroke dashstyle="solid"/></v:line><v:line style="position:absolute" from="7025,3979" to="7025,4050" stroked="true" strokeweight=".75pt" strokecolor="#858585"><v:stroke dashstyle="solid"/></v:line><v:line style="position:absolute" from="9131,3979" to="9131,4050" stroked="true" strokeweight=".75pt" strokecolor="#858585"><v:stroke dashstyle="solid"/></v:line><v:rect style="position:absolute;left:1731;top:172;width:8790;height:4395" filled="false" stroked="true" strokeweight=".75pt" strokecolor="#858585"><v:stroke dashstyle="solid"/></v:rect><v:shape style="position:absolute;left:3791;top:460;width:4854;height:775" type="#_x0000_t202" filled="false" stroked="false"><v:textbox inset="0,0,0,0"><w:txbxContent></w:p><w:p w:rsidR="0018722C"><w:pPr><w:spacing w:line="271" w:lineRule="exact" w:before="0"/><w:ind w:leftChars="0" w:left="0" w:rightChars="0" w:right="0" w:firstLineChars="0" w:firstLine="0"/><w:jc w:val="left"/><w:rPr><w:b/><w:sz w:val="24"/></w:rPr></w:pPr><w:r><w:rPr><w:rFonts w:ascii="Calibri" w:eastAsia="Calibri"/><w:b/><w:sz w:val="24"/></w:rPr><w:t>2012</w:t></w:r><w:r><w:rPr><w:b/><w:sz w:val="24"/></w:rPr><w:t>年底中国纺织服装专业市场同比增长情况</w:t></w:r></w:p><w:p w:rsidR="0018722C"><w:pPr><w:spacing w:line="265" w:lineRule="exact" w:before="0"/><w:ind w:leftChars="0" w:left="165" w:rightChars="0" w:right="0" w:firstLineChars="0" w:firstLine="0"/><w:jc w:val="left"/><w:rPr><w:rFonts w:ascii="Calibri"/><w:sz w:val="22"/></w:rPr></w:pPr><w:r><w:rPr><w:rFonts w:ascii="Calibri"/><w:sz w:val="22"/></w:rPr><w:t>18.59%</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221" w:lineRule="exact" w:before="0"/><w:ind w:leftChars="0" w:left="0" w:rightChars="0" w:right="0" w:firstLineChars="0" w:firstLine="0"/><w:jc w:val="left"/><w:rPr><w:rFonts w:ascii="Calibri"/><w:sz w:val="22"/></w:rPr></w:pPr><w:r><w:rPr><w:rFonts w:ascii="Calibri"/><w:sz w:val="22"/></w:rPr><w:t>8.74%</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221" w:lineRule="exact" w:before="0"/><w:ind w:leftChars="0" w:left="0" w:rightChars="0" w:right="0" w:firstLineChars="0" w:firstLine="0"/><w:jc w:val="left"/><w:rPr><w:rFonts w:ascii="Calibri"/><w:sz w:val="22"/></w:rPr></w:pPr><w:r><w:rPr><w:rFonts w:ascii="Calibri"/><w:sz w:val="22"/></w:rPr><w:t>2.41%</w:t></w:r></w:p><w:p w:rsidR="0018722C"><w:pPr><w:spacing w:line="199" w:lineRule="exact" w:before="0"/><w:ind w:leftChars="0" w:left="0" w:rightChars="0" w:right="0" w:firstLineChars="0" w:firstLine="0"/><w:jc w:val="left"/><w:rPr><w:rFonts w:ascii="Calibri"/><w:sz w:val="20"/></w:rPr></w:pPr><w:r><w:rPr><w:rFonts w:ascii="Calibri"/><w:sz w:val="20"/></w:rPr><w:t>5%</w:t></w:r></w:p><w:p w:rsidR="0018722C"><w:pPr><w:spacing w:line="199" w:lineRule="exact" w:before="0"/><w:ind w:leftChars="0" w:left="0" w:rightChars="0" w:right="0" w:firstLineChars="0" w:firstLine="0"/><w:jc w:val="left"/><w:rPr><w:rFonts w:ascii="Calibri"/><w:sz w:val="20"/></w:rPr></w:pPr><w:r><w:rPr><w:rFonts w:ascii="Calibri"/><w:sz w:val="20"/></w:rPr><w:t>0%</w:t></w:r></w:p><w:p w:rsidR="0018722C"><w:pPr><w:spacing w:line="221" w:lineRule="exact" w:before="0"/><w:ind w:leftChars="0" w:left="0" w:rightChars="0" w:right="0" w:firstLineChars="0" w:firstLine="0"/><w:jc w:val="left"/><w:rPr><w:sz w:val="22"/></w:rPr></w:pPr><w:r><w:rPr><w:sz w:val="22"/></w:rPr><w:t>完成投资数额</w:t></w:r></w:p><w:p w:rsidR="0018722C"><w:pPr><w:spacing w:line="221" w:lineRule="exact" w:before="0"/><w:ind w:leftChars="0" w:left="0" w:rightChars="0" w:right="0" w:firstLineChars="0" w:firstLine="0"/><w:jc w:val="left"/><w:rPr><w:sz w:val="22"/></w:rPr></w:pPr><w:r><w:rPr><w:sz w:val="22"/></w:rPr><w:t>施工项目</w:t></w:r></w:p><w:p w:rsidR="0018722C"><w:pPr><w:spacing w:line="221" w:lineRule="exact" w:before="0"/><w:ind w:leftChars="0" w:left="0" w:rightChars="0" w:right="0" w:firstLineChars="0" w:firstLine="0"/><w:jc w:val="left"/><w:rPr><w:sz w:val="22"/></w:rPr></w:pPr><w:r><w:rPr><w:sz w:val="22"/></w:rPr><w:t>竣工项目</w:t></w:r></w:p><w:p w:rsidR="0018722C"><w:pPr><w:pStyle w:val="a9"/><w:topLinePunct/></w:pPr><w:r><w:rPr><w:rFonts w:cstheme="minorBidi" w:hAnsiTheme="minorHAnsi" w:eastAsiaTheme="minorHAnsi" w:asciiTheme="minorHAnsi" w:ascii="楷体" w:eastAsia="楷体" w:hint="eastAsia"/></w:rPr><w:t>图</w:t></w:r><w:r><w:rPr><w:rFonts w:ascii="楷体" w:eastAsia="楷体" w:hint="eastAsia" w:cstheme="minorBidi" w:hAnsiTheme="minorHAnsi"/></w:rPr><w:t> </w:t></w:r><w:r><w:rPr><w:rFonts w:ascii="楷体" w:eastAsia="楷体" w:hint="eastAsia" w:cstheme="minorBidi" w:hAnsiTheme="minorHAnsi"/></w:rPr><w:t>4-2</w:t></w:r><w:r><w:t xml:space="preserve">  </w:t></w:r><w:r><w:t>2012</w:t></w:r><w:r><w:rPr><w:rFonts w:ascii="楷体" w:eastAsia="楷体" w:hint="eastAsia" w:cstheme="minorBidi" w:hAnsiTheme="minorHAnsi"/></w:rPr><w:t>年</w:t></w:r><w:r><w:rPr><w:rFonts w:ascii="楷体" w:eastAsia="楷体" w:hint="eastAsia" w:cstheme="minorBidi" w:hAnsiTheme="minorHAnsi"/></w:rPr><w:t>底</w:t></w:r><w:r><w:rPr><w:rFonts w:ascii="楷体" w:eastAsia="楷体" w:hint="eastAsia" w:cstheme="minorBidi" w:hAnsiTheme="minorHAnsi"/></w:rPr><w:t>中</w:t></w:r><w:r><w:rPr><w:rFonts w:ascii="楷体" w:eastAsia="楷体" w:hint="eastAsia" w:cstheme="minorBidi" w:hAnsiTheme="minorHAnsi"/></w:rPr><w:t>国</w:t></w:r><w:r><w:rPr><w:rFonts w:ascii="楷体" w:eastAsia="楷体" w:hint="eastAsia" w:cstheme="minorBidi" w:hAnsiTheme="minorHAnsi"/></w:rPr><w:t>纺</w:t></w:r><w:r><w:rPr><w:rFonts w:ascii="楷体" w:eastAsia="楷体" w:hint="eastAsia" w:cstheme="minorBidi" w:hAnsiTheme="minorHAnsi"/></w:rPr><w:t>织服</w:t></w:r><w:r><w:rPr><w:rFonts w:ascii="楷体" w:eastAsia="楷体" w:hint="eastAsia" w:cstheme="minorBidi" w:hAnsiTheme="minorHAnsi"/></w:rPr><w:t>装</w:t></w:r><w:r><w:rPr><w:rFonts w:ascii="楷体" w:eastAsia="楷体" w:hint="eastAsia" w:cstheme="minorBidi" w:hAnsiTheme="minorHAnsi"/></w:rPr><w:t>专</w:t></w:r><w:r><w:rPr><w:rFonts w:ascii="楷体" w:eastAsia="楷体" w:hint="eastAsia" w:cstheme="minorBidi" w:hAnsiTheme="minorHAnsi"/></w:rPr><w:t>业</w:t></w:r><w:r><w:rPr><w:rFonts w:ascii="楷体" w:eastAsia="楷体" w:hint="eastAsia" w:cstheme="minorBidi" w:hAnsiTheme="minorHAnsi"/></w:rPr><w:t>市</w:t></w:r><w:r><w:rPr><w:rFonts w:ascii="楷体" w:eastAsia="楷体" w:hint="eastAsia" w:cstheme="minorBidi" w:hAnsiTheme="minorHAnsi"/></w:rPr><w:t>场</w:t></w:r><w:r><w:rPr><w:rFonts w:ascii="楷体" w:eastAsia="楷体" w:hint="eastAsia" w:cstheme="minorBidi" w:hAnsiTheme="minorHAnsi"/></w:rPr><w:t>同</w:t></w:r><w:r><w:rPr><w:rFonts w:ascii="楷体" w:eastAsia="楷体" w:hint="eastAsia" w:cstheme="minorBidi" w:hAnsiTheme="minorHAnsi"/></w:rPr><w:t>比</w:t></w:r><w:r><w:rPr><w:rFonts w:ascii="楷体" w:eastAsia="楷体" w:hint="eastAsia" w:cstheme="minorBidi" w:hAnsiTheme="minorHAnsi"/></w:rPr><w:t>增</w:t></w:r><w:r><w:rPr><w:rFonts w:ascii="楷体" w:eastAsia="楷体" w:hint="eastAsia" w:cstheme="minorBidi" w:hAnsiTheme="minorHAnsi"/></w:rPr><w:t>长</w:t></w:r><w:r><w:rPr><w:rFonts w:ascii="楷体" w:eastAsia="楷体" w:hint="eastAsia" w:cstheme="minorBidi" w:hAnsiTheme="minorHAnsi"/></w:rPr><w:t>情况</w:t></w:r></w:p><w:p w:rsidR="0018722C"><w:pPr><w:topLinePunct/></w:pPr><w:r><w:rPr><w:rFonts w:cstheme="minorBidi" w:hAnsiTheme="minorHAnsi" w:eastAsiaTheme="minorHAnsi" w:asciiTheme="minorHAnsi" w:ascii="Times New Roman" w:hAnsi="Times New Roman"/></w:rPr><w:t>Fig 4-2 China</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textile &amp; Garment Specialized market grow situation at end of 2012</w:t></w:r></w:p><w:p w:rsidR="0018722C"><w:pPr><w:pStyle w:val="ae"/><w:topLinePunct/></w:pPr><w:r><w:pict><v:group style="margin-left:83.664001pt;margin-top:2.325632pt;width:411.58pt;height:4.14pt;mso-position-horizontal-relative:page;mso-position-vertical-relative:paragraph;z-index:-1723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从新开工项目来看，</w:t></w:r><w:r><w:rPr><w:rFonts w:ascii="Times New Roman" w:eastAsia="Times New Roman"/></w:rPr><w:t>2013</w:t></w:r><w:r><w:t>年</w:t></w:r><w:r><w:rPr><w:rFonts w:ascii="Times New Roman" w:eastAsia="Times New Roman"/></w:rPr><w:t>1~6</w:t></w:r><w:r><w:t>月，规模以上服装企业新开工项目</w:t></w:r><w:r><w:rPr><w:rFonts w:ascii="Times New Roman" w:eastAsia="Times New Roman"/></w:rPr><w:t>2701</w:t></w:r><w:r><w:t>个，同比增长</w:t></w:r><w:r><w:rPr><w:rFonts w:ascii="Times New Roman" w:eastAsia="Times New Roman"/></w:rPr><w:t>2</w:t></w:r><w:r><w:rPr><w:rFonts w:ascii="Times New Roman" w:eastAsia="Times New Roman"/></w:rPr><w:t>.</w:t></w:r><w:r><w:rPr><w:rFonts w:ascii="Times New Roman" w:eastAsia="Times New Roman"/></w:rPr><w:t>5%</w:t></w:r><w:r><w:t>。东部地区仍然为新开工项目投资重点地区，占全国新开工项目总数量</w:t></w:r><w:r><w:t>的</w:t></w:r><w:r><w:rPr><w:rFonts w:ascii="Times New Roman" w:eastAsia="Times New Roman"/></w:rPr><w:t>55</w:t></w:r><w:r><w:rPr><w:rFonts w:ascii="Times New Roman" w:eastAsia="Times New Roman"/></w:rPr><w:t>.</w:t></w:r><w:r><w:rPr><w:rFonts w:ascii="Times New Roman" w:eastAsia="Times New Roman"/></w:rPr><w:t>01%</w:t></w:r><w:r><w:t>，中部、西部分别占比</w:t></w:r><w:r><w:rPr><w:rFonts w:ascii="Times New Roman" w:eastAsia="Times New Roman"/></w:rPr><w:t>35</w:t></w:r><w:r><w:rPr><w:rFonts w:ascii="Times New Roman" w:eastAsia="Times New Roman"/></w:rPr><w:t>.</w:t></w:r><w:r><w:rPr><w:rFonts w:ascii="Times New Roman" w:eastAsia="Times New Roman"/></w:rPr><w:t>14%</w:t></w:r><w:r><w:t>和</w:t></w:r><w:r><w:rPr><w:rFonts w:ascii="Times New Roman" w:eastAsia="Times New Roman"/></w:rPr><w:t>9.85%</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。与去年同期相比，</w:t></w:r><w:r><w:rPr><w:rFonts w:ascii="Times New Roman" w:eastAsia="Times New Roman"/></w:rPr><w:t>2013</w:t></w:r><w:r><w:t>年</w:t></w:r><w:r><w:rPr><w:rFonts w:ascii="Times New Roman" w:eastAsia="Times New Roman"/></w:rPr><w:t>1~6</w:t></w:r><w:r><w:t>月，西部地区规模以上服装企业新工开项目数量增速高于中部和东部地区，显示行业</w:t></w:r><w:r><w:t>投资区域结构继续调整，更多投资向西部地区集中。如海宁中国皮革城股份有限公司，</w:t></w:r><w:r><w:t>它一直是皮革专业市场领导者，其在浙江海宁、辽阳佟二堡、河南新乡、江苏沭阳和</w:t></w:r><w:r><w:t>四川成都合计拥有</w:t></w:r><w:r><w:rPr><w:rFonts w:ascii="Times New Roman" w:eastAsia="Times New Roman"/></w:rPr><w:t>14</w:t></w:r><w:r><w:t>个皮革专业市场海宁皮鞋城</w:t></w:r><w:r><w:rPr><w:rFonts w:ascii="Times New Roman" w:eastAsia="Times New Roman"/></w:rPr><w:t>5</w:t></w:r><w:r><w:t>个储备项目将在未来</w:t></w:r><w:r><w:rPr><w:rFonts w:ascii="Times New Roman" w:eastAsia="Times New Roman"/></w:rPr><w:t>3</w:t></w:r><w:r><w:t>年给公司</w:t></w:r></w:p><w:p w:rsidR="0018722C"><w:pPr><w:topLinePunct/></w:pPr><w:r><w:t>带来约</w:t></w:r><w:r><w:rPr><w:rFonts w:ascii="Times New Roman" w:eastAsia="Times New Roman"/></w:rPr><w:t>35</w:t></w:r><w:r><w:t>万㎡的外延租赁面积。公司现有储备项目</w:t></w:r><w:r><w:rPr><w:rFonts w:ascii="Times New Roman" w:eastAsia="Times New Roman"/></w:rPr><w:t>5</w:t></w:r><w:r><w:t>个，分别为海宁斜桥加工区一期</w:t></w:r><w:r><w:t>（</w:t></w:r><w:r><w:rPr><w:spacing w:val="-3"/></w:rPr><w:t>可供租赁面积</w:t></w:r><w:r><w:rPr><w:rFonts w:ascii="Times New Roman" w:eastAsia="Times New Roman"/></w:rPr><w:t>5</w:t></w:r><w:r><w:rPr><w:rFonts w:ascii="Times New Roman" w:eastAsia="Times New Roman"/></w:rPr><w:t>.</w:t></w:r><w:r><w:rPr><w:rFonts w:ascii="Times New Roman" w:eastAsia="Times New Roman"/></w:rPr><w:t>6</w:t></w:r><w:r><w:t>万㎡</w:t></w:r><w:r><w:t>）</w:t></w:r><w:r><w:t>、二期</w:t></w:r><w:r><w:t>（</w:t></w:r><w:r><w:rPr><w:rFonts w:ascii="Times New Roman" w:eastAsia="Times New Roman"/></w:rPr><w:t>6.4</w:t></w:r><w:r><w:t>万㎡</w:t></w:r><w:r><w:t>）</w:t></w:r><w:r><w:t>、佟二堡三期</w:t></w:r><w:r><w:t>（</w:t></w:r><w:r><w:rPr><w:rFonts w:ascii="Times New Roman" w:eastAsia="Times New Roman"/></w:rPr><w:t>6.5</w:t></w:r><w:r><w:t>万㎡</w:t></w:r><w:r><w:t>）</w:t></w:r><w:r><w:t>、哈尔滨一期</w:t></w:r><w:r><w:t>（</w:t></w:r><w:r><w:rPr><w:rFonts w:ascii="Times New Roman" w:eastAsia="Times New Roman"/></w:rPr><w:t>8.6</w:t></w:r><w:r><w:t>万㎡</w:t></w:r><w:r><w:t>）</w:t></w:r><w:r><w:t>和北京皮革城</w:t></w:r><w:r><w:t>（</w:t></w:r><w:r><w:rPr><w:rFonts w:ascii="Times New Roman" w:eastAsia="Times New Roman"/></w:rPr><w:t>6.8</w:t></w:r><w:r><w:t>万㎡</w:t></w:r><w:r><w:t>）</w:t></w:r><w:r><w:t>，将在</w:t></w:r><w:r><w:rPr><w:rFonts w:ascii="Times New Roman" w:eastAsia="Times New Roman"/></w:rPr><w:t>2013</w:t></w:r><w:r><w:rPr><w:rFonts w:ascii="Times New Roman" w:eastAsia="Times New Roman"/></w:rPr><w:t>-</w:t></w:r><w:r><w:rPr><w:rFonts w:ascii="Times New Roman" w:eastAsia="Times New Roman"/></w:rPr><w:t>2015</w:t></w:r><w:r><w:t>年相继开出，为公司带来</w:t></w:r><w:r><w:t>新增租赁面积约</w:t></w:r><w:r><w:rPr><w:rFonts w:ascii="Times New Roman" w:eastAsia="Times New Roman"/></w:rPr><w:t>35</w:t></w:r><w:r><w:t>万㎡</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w:t></w:r></w:p><w:p w:rsidR="0018722C"><w:pPr><w:pStyle w:val="Heading3"/><w:topLinePunct/><w:ind w:left="200" w:hangingChars="200" w:hanging="200"/></w:pPr><w:bookmarkStart w:id="722174" w:name="_Toc686722174"/><w:bookmarkStart w:name="_bookmark22" w:id="62"/><w:bookmarkEnd w:id="62"/><w:r><w:t>4.1.3</w:t></w:r><w:r><w:t xml:space="preserve"> </w:t></w:r><w:bookmarkStart w:name="_bookmark22" w:id="63"/><w:bookmarkEnd w:id="63"/><w:r><w:t>基础设施及其它产业逐步完善</w:t></w:r><w:bookmarkEnd w:id="722174"/></w:p><w:p w:rsidR="0018722C"><w:pPr><w:topLinePunct/></w:pPr><w:r><w:t>随着纺织服装专业市场的不断发展壮大，当地的支撑产业和配套设施日益完善，</w:t></w:r><w:r><w:t>其不仅为制造型企业提供了丰富的商品信息，也为其他辅助性产业提供了专业化信息。</w:t></w:r><w:r><w:t>市场的发展在客观上要求基础设施的完善和发展，而有了市场就能够集聚起人流、物</w:t></w:r><w:r><w:t>流和资金流，就有了进行相关的建设基础。如物流业、交通、会展业、电子商务的发</w:t></w:r><w:r w:rsidR="001852F3"><w:t xml:space="preserve">展等。</w:t></w:r></w:p><w:p w:rsidR="0018722C"><w:pPr><w:topLinePunct/></w:pPr><w:r><w:t>首先，专业市场内部稳定的货源信息网络，可将货源进行转让和组合，可以确保</w:t></w:r><w:r><w:t>专业化分工所需要的规模经济，推进批发市场物流公共平台建设，大力发展第三方物</w:t></w:r><w:r><w:t>流企业，培育物流龙头企业，从而加快现代物流业发展。其次，以市场为中心的交通、</w:t></w:r><w:r><w:t>通讯等设施的建设会比较发达，如中国嘉兴国际毛衫城、石狮中国休闲服装名城等都</w:t></w:r><w:r><w:t>配有较方便的交通，从而聚集更多的消费者及生产型企业。另外，专业市场的发展也</w:t></w:r><w:r><w:t>可以为会展业带来了蓬勃发展。如</w:t></w:r><w:r><w:rPr><w:rFonts w:ascii="Times New Roman" w:eastAsia="Times New Roman"/></w:rPr><w:t>2007</w:t></w:r><w:r><w:t>年，广州会展业规模扩大，参展商稳定增长，</w:t></w:r><w:r><w:t>接待外来专业人群大幅攀升，会展经济继续稳定增长。全年全市会展活动企业增加值</w:t></w:r><w:r><w:t>达</w:t></w:r><w:r><w:rPr><w:rFonts w:ascii="Times New Roman" w:eastAsia="Times New Roman"/></w:rPr><w:t>20</w:t></w:r><w:r><w:rPr><w:rFonts w:ascii="Times New Roman" w:eastAsia="Times New Roman"/></w:rPr><w:t>.</w:t></w:r><w:r><w:rPr><w:rFonts w:ascii="Times New Roman" w:eastAsia="Times New Roman"/></w:rPr><w:t>550</w:t></w:r><w:r><w:t>亿元，比上年增长</w:t></w:r><w:r><w:rPr><w:rFonts w:ascii="Times New Roman" w:eastAsia="Times New Roman"/></w:rPr><w:t>8</w:t></w:r><w:r><w:rPr><w:rFonts w:ascii="Times New Roman" w:eastAsia="Times New Roman"/></w:rPr><w:t>.</w:t></w:r><w:r><w:rPr><w:rFonts w:ascii="Times New Roman" w:eastAsia="Times New Roman"/></w:rPr><w:t>85%</w:t></w:r><w:r><w:t>，会展业拉动的旅游业消费达</w:t></w:r><w:r><w:rPr><w:rFonts w:ascii="Times New Roman" w:eastAsia="Times New Roman"/></w:rPr><w:t>110</w:t></w:r><w:r><w:rPr><w:rFonts w:ascii="Times New Roman" w:eastAsia="Times New Roman"/></w:rPr><w:t>.</w:t></w:r><w:r><w:rPr><w:rFonts w:ascii="Times New Roman" w:eastAsia="Times New Roman"/></w:rPr><w:t>46</w:t></w:r><w:r><w:t>亿元，比上</w:t></w:r><w:r><w:t>年增长</w:t></w:r><w:r><w:rPr><w:rFonts w:ascii="Times New Roman" w:eastAsia="Times New Roman"/></w:rPr><w:t>59</w:t></w:r><w:r><w:rPr><w:rFonts w:ascii="Times New Roman" w:eastAsia="Times New Roman"/></w:rPr><w:t>.</w:t></w:r><w:r><w:rPr><w:rFonts w:ascii="Times New Roman" w:eastAsia="Times New Roman"/></w:rPr><w:t>22%</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。全年经营收入、员工数量和劳动报酬等均实现增长，展览规模不断扩大。会展经济辐射与聚集功能增强，形成更多的如广州国际科技贸易展览公司，</w:t></w:r><w:r><w:t>吸引国内为商家和机构参展、办展或参会、办会，再次促进专业市场及当地的经济</w:t></w:r><w:r><w:t>发</w:t></w:r></w:p><w:p w:rsidR="0018722C"><w:pPr><w:pStyle w:val="ae"/><w:topLinePunct/></w:pPr><w:r><w:pict><v:group style="margin-left:83.664001pt;margin-top:2.325632pt;width:411.58pt;height:4.14pt;mso-position-horizontal-relative:page;mso-position-vertical-relative:paragraph;z-index:-1722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展。</w:t></w:r></w:p><w:p w:rsidR="0018722C"><w:pPr><w:topLinePunct/></w:pPr><w:r><w:t>通过贸易展会平台，促进产业升级，中国职业模特选拔大赛已连续多年在石狮市</w:t></w:r><w:r><w:t>举办，显示了石狮中国休闲服装名城服饰文化发展的新水平。海峡两岸纺织博览会已</w:t></w:r><w:r><w:t>成功举办九届，为两岸纺织服装业发展搭建了交流、沟通、合作的平台。正是通过“海</w:t></w:r><w:r><w:t>博会”的桥梁纽带辐射作用，福建省和国内的高档面料织造和染整生产技术已逐步加</w:t></w:r><w:r><w:t>强与我国台湾业界的交流合作，进一步促进了海峡两岸纺织面料、服装竞争力的提高。</w:t></w:r><w:r><w:t>近年</w:t></w:r><w:r><w:t>来在福建的福州、厦门等地举办的国内外大型经贸项目交易会吸引了来自欧美、</w:t></w:r><w:r><w:t>亚洲、中国港台等世界各地和国内纺织界的众多客商，推进了福建省纺织服装产业的提升。</w:t></w:r></w:p><w:p w:rsidR="0018722C"><w:pPr><w:topLinePunct/></w:pPr><w:r><w:t>关于电子商务方面</w:t></w:r><w:r><w:t>，《</w:t></w:r><w:r><w:rPr><w:rFonts w:ascii="Times New Roman" w:eastAsia="宋体"/></w:rPr><w:t>2012-2013</w:t></w:r><w:r><w:t>中国纺织服装电子商务发展报告》</w:t></w:r><w:r><w:rPr><w:rFonts w:ascii="Times New Roman" w:eastAsia="宋体"/><w:vertAlign w:val="superscript"/></w:rPr><w:t>[</w:t></w:r><w:r><w:rPr><w:rFonts w:ascii="Times New Roman" w:eastAsia="宋体"/><w:vertAlign w:val="superscript"/></w:rPr><w:t xml:space="preserve">45</w:t></w:r><w:r><w:rPr><w:rFonts w:ascii="Times New Roman" w:eastAsia="宋体"/><w:vertAlign w:val="superscript"/></w:rPr><w:t>]</w:t></w:r><w:r><w:t>发布，在纺</w:t></w:r><w:r><w:t>织服装专业市场电子商务应用上，</w:t></w:r><w:r><w:rPr><w:rFonts w:ascii="Times New Roman" w:eastAsia="宋体"/></w:rPr><w:t>2012</w:t></w:r><w:r w:rsidR="001852F3"><w:rPr><w:rFonts w:ascii="Times New Roman" w:eastAsia="宋体"/></w:rPr><w:t xml:space="preserve"> </w:t></w:r><w:r><w:t>年纺织服装专业市场电子商务交易总额</w:t></w:r><w:r><w:t>为</w:t></w:r></w:p><w:p w:rsidR="0018722C"><w:pPr><w:topLinePunct/></w:pPr><w:r><w:rPr><w:rFonts w:ascii="Times New Roman" w:eastAsia="Times New Roman"/></w:rPr><w:t>2900</w:t></w:r><w:r><w:t>亿元，同比增长</w:t></w:r><w:r><w:rPr><w:rFonts w:ascii="Times New Roman" w:eastAsia="Times New Roman"/></w:rPr><w:t>67</w:t></w:r><w:r><w:rPr><w:rFonts w:ascii="Times New Roman" w:eastAsia="Times New Roman"/></w:rPr><w:t>.</w:t></w:r><w:r><w:rPr><w:rFonts w:ascii="Times New Roman" w:eastAsia="Times New Roman"/></w:rPr><w:t>44%</w:t></w:r><w:r><w:t>，占纺织服装行业电子商务交易总额的</w:t></w:r><w:r><w:rPr><w:rFonts w:ascii="Times New Roman" w:eastAsia="Times New Roman"/></w:rPr><w:t>15</w:t></w:r><w:r><w:rPr><w:rFonts w:ascii="Times New Roman" w:eastAsia="Times New Roman"/></w:rPr><w:t>.</w:t></w:r><w:r><w:rPr><w:rFonts w:ascii="Times New Roman" w:eastAsia="Times New Roman"/></w:rPr><w:t>68%</w:t></w:r><w:r><w:t>，占纺织</w:t></w:r><w:r><w:t>服装专业市场实体交易额</w:t></w:r><w:r><w:t>（</w:t></w:r><w:r><w:rPr><w:rFonts w:ascii="Times New Roman" w:eastAsia="Times New Roman"/></w:rPr><w:t>1.79</w:t></w:r><w:r><w:t>万亿元</w:t></w:r><w:r><w:t>）</w:t></w:r><w:r><w:t>的</w:t></w:r><w:r><w:rPr><w:rFonts w:ascii="Times New Roman" w:eastAsia="Times New Roman"/></w:rPr><w:t>16</w:t></w:r><w:r><w:rPr><w:rFonts w:ascii="Times New Roman" w:eastAsia="Times New Roman"/></w:rPr><w:t>.</w:t></w:r><w:r><w:rPr><w:rFonts w:ascii="Times New Roman" w:eastAsia="Times New Roman"/></w:rPr><w:t>2%</w:t></w:r><w:r><w:t>，较</w:t></w:r><w:r><w:rPr><w:rFonts w:ascii="Times New Roman" w:eastAsia="Times New Roman"/></w:rPr><w:t>2011</w:t></w:r><w:r><w:t>年增长</w:t></w:r><w:r><w:rPr><w:rFonts w:ascii="Times New Roman" w:eastAsia="Times New Roman"/></w:rPr><w:t>5</w:t></w:r><w:r><w:rPr><w:rFonts w:ascii="Times New Roman" w:eastAsia="Times New Roman"/></w:rPr><w:t>.</w:t></w:r><w:r><w:rPr><w:rFonts w:ascii="Times New Roman" w:eastAsia="Times New Roman"/></w:rPr><w:t>8</w:t></w:r><w:r><w:t>个百分点；</w:t></w:r><w:r><w:rPr><w:rFonts w:ascii="Times New Roman" w:eastAsia="Times New Roman"/></w:rPr><w:t>2013</w:t></w:r><w:r><w:t>年上半年，纺织服装专业市场电子商务交易额为</w:t></w:r><w:r><w:rPr><w:rFonts w:ascii="Times New Roman" w:eastAsia="Times New Roman"/></w:rPr><w:t>1880</w:t></w:r><w:r><w:t>亿元，预计</w:t></w:r><w:r><w:rPr><w:rFonts w:ascii="Times New Roman" w:eastAsia="Times New Roman"/></w:rPr><w:t>2013</w:t></w:r><w:r><w:t>年全年的电子</w:t></w:r><w:r><w:t>商务交易额将达</w:t></w:r><w:r><w:rPr><w:rFonts w:ascii="Times New Roman" w:eastAsia="Times New Roman"/></w:rPr><w:t>4666</w:t></w:r><w:r><w:t>亿元，同比增长</w:t></w:r><w:r><w:rPr><w:rFonts w:ascii="Times New Roman" w:eastAsia="Times New Roman"/></w:rPr><w:t>60</w:t></w:r><w:r><w:rPr><w:rFonts w:ascii="Times New Roman" w:eastAsia="Times New Roman"/></w:rPr><w:t>.</w:t></w:r><w:r><w:rPr><w:rFonts w:ascii="Times New Roman" w:eastAsia="Times New Roman"/></w:rPr><w:t>90%</w:t></w:r><w:r><w:t>。报告指出，电子商务已成为专业市场</w:t></w:r><w:r><w:t>转型升级和服务商户的重要举措，应该不断引导商户建立电子商务的战略意识和品牌</w:t></w:r><w:r><w:t>意识，随着电子商务带动流通体制变革的初步显现，专业化服务水平将成为市场平台的核心竞争力。</w:t></w:r></w:p><w:p w:rsidR="0018722C"><w:pPr><w:topLinePunct/></w:pPr><w:r><w:t>目前，浙江省大型专业市场中，有</w:t></w:r><w:r><w:rPr><w:rFonts w:ascii="Times New Roman" w:hAnsi="Times New Roman" w:eastAsia="Times New Roman"/></w:rPr><w:t>17</w:t></w:r><w:r><w:t>个市场开展了网上交易，其中网上交易比</w:t></w:r><w:r><w:t>重占</w:t></w:r><w:r><w:rPr><w:rFonts w:ascii="Times New Roman" w:hAnsi="Times New Roman" w:eastAsia="Times New Roman"/></w:rPr><w:t>10%</w:t></w:r><w:r><w:t>以上的市场有</w:t></w:r><w:r><w:rPr><w:rFonts w:ascii="Times New Roman" w:hAnsi="Times New Roman" w:eastAsia="Times New Roman"/></w:rPr><w:t>5</w:t></w:r><w:r><w:t>个。依托块状经济建立的“中华商埠”</w:t></w:r><w:r><w:t>、“中国纺织网”等网</w:t></w:r><w:r><w:t>站都取得明显成效。桥头钮扣市场的交易方式也发生根本性的变化，客户“一手交钱、</w:t></w:r><w:r><w:t>一手交货”的传统交易方式下降到</w:t></w:r><w:r><w:rPr><w:rFonts w:ascii="Times New Roman" w:hAnsi="Times New Roman" w:eastAsia="Times New Roman"/></w:rPr><w:t>40%</w:t></w:r><w:r><w:t>，有</w:t></w:r><w:r><w:rPr><w:rFonts w:ascii="Times New Roman" w:hAnsi="Times New Roman" w:eastAsia="Times New Roman"/></w:rPr><w:t>10%</w:t></w:r><w:r><w:t>以上的交易在互联网上完成，更多的是通过订单和营销网络进行。</w:t></w:r></w:p><w:p w:rsidR="0018722C"><w:pPr><w:topLinePunct/></w:pPr><w:r><w:t>然而，纺织服装专业市场对于电子商务的应用，仍然没有非常完善的规章制度，</w:t></w:r><w:r><w:t>没有固定成形的战略套数，所以盈亏始终难以平衡。报告最后对纺织服装电子商务的</w:t></w:r><w:r><w:t>发展提出了七大建议：一是发挥政府职能作用，构建电子商务发展良好环境；二是关</w:t></w:r><w:r><w:t>注国家相关政策，规范发展电子商务；三是推进企业两化融合进程，促进企业电子商</w:t></w:r><w:r><w:t>务集成创新；四是建设行业协会电子商务协调、交流、统计管理机制；五是强化专业人才培养；六是建立完善的诚信体系，为电子商务持续健康发展护航；七是加快线</w:t></w:r><w:r><w:t>上</w:t></w:r></w:p><w:p w:rsidR="0018722C"><w:pPr><w:pStyle w:val="ae"/><w:topLinePunct/></w:pPr><w:r><w:pict><v:group style="margin-left:83.664001pt;margin-top:2.325632pt;width:411.58pt;height:4.14pt;mso-position-horizontal-relative:page;mso-position-vertical-relative:paragraph;z-index:-1722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线下融合发展，创新电子商务模式</w:t></w:r><w:r><w:rPr><w:rFonts w:ascii="Times New Roman" w:eastAsia="Times New Roman"/><w:vertAlign w:val="superscript"/></w:rPr><w:t>[45</w:t></w:r><w:r><w:rPr><w:rFonts w:ascii="Times New Roman" w:eastAsia="Times New Roman"/><w:vertAlign w:val="superscript"/></w:rPr><w:t>]</w:t></w:r><w:r><w:t>。</w:t></w:r></w:p><w:p w:rsidR="0018722C"><w:pPr><w:pStyle w:val="Heading3"/><w:topLinePunct/><w:ind w:left="200" w:hangingChars="200" w:hanging="200"/></w:pPr><w:bookmarkStart w:id="722175" w:name="_Toc686722175"/><w:bookmarkStart w:name="_bookmark23" w:id="64"/><w:bookmarkEnd w:id="64"/><w:r><w:t>4.1.4</w:t></w:r><w:r><w:t xml:space="preserve"> </w:t></w:r><w:bookmarkStart w:name="_bookmark23" w:id="65"/><w:bookmarkEnd w:id="65"/><w:r><w:t>面临的问题及解决办法</w:t></w:r><w:bookmarkEnd w:id="722175"/></w:p><w:p w:rsidR="0018722C"><w:pPr><w:topLinePunct/></w:pPr><w:r><w:t>专业市场的发展会出现了一系列问题，如新专业市场的流通半径较短，辐射能力</w:t></w:r><w:r><w:t>不强，招商、运营压力大；老专业市场出现竞争白热化、盈亏不平衡，商户的流失等。</w:t></w:r><w:r><w:t>为此，新专业市场应加速从房产租售商到市场综合运营服务商的转变，加大探索旅游、</w:t></w:r><w:r><w:t>物流等延伸功能服务，不断完善公共服务平台建设，通过积极走出去，加大各区域及</w:t></w:r><w:r><w:t>海外市场交流，深化电子商务平台建设和应用，注重品牌培育和服务体系建设等措施，</w:t></w:r><w:r w:rsidR="001852F3"><w:t xml:space="preserve">不断推进转型升级步伐。</w:t></w:r></w:p><w:p w:rsidR="0018722C"><w:pPr><w:topLinePunct/></w:pPr><w:r><w:t>而老专业市场要保持销售额及口碑的不断增长，就要加强创新，包括产品创新、</w:t></w:r><w:r><w:t>品牌培育创新、经营管理模式创新等。产品创新依靠工艺技术装备水平的提高，产品</w:t></w:r><w:r><w:t>逐步升级换代，新技术、新工艺、新装备、新材料不断涌现，重视自主知识产权；品</w:t></w:r><w:r><w:t>牌培育过程中除了重视区域品牌、成长型品牌外，还要注重与国际品牌的引进与合作；</w:t></w:r><w:r w:rsidR="001852F3"><w:t xml:space="preserve">要加快经营管理团队素质及观念的整体提升，从而进一步加强对商户的引导和培训，</w:t></w:r><w:r><w:t>同时，引进第三方服务团队也应是专业市场转型升级的重要内容之一，诸如法律、设计、检测等。</w:t></w:r></w:p><w:p w:rsidR="0018722C"><w:pPr><w:pStyle w:val="Heading2"/><w:topLinePunct/><w:ind w:left="171" w:hangingChars="171" w:hanging="171"/></w:pPr><w:bookmarkStart w:id="722176" w:name="_Toc686722176"/><w:bookmarkStart w:name="4.2 纺织服装产业集群发展现状 " w:id="66"/><w:bookmarkEnd w:id="66"/><w:r><w:t>4.2</w:t></w:r><w:r><w:t xml:space="preserve"> </w:t></w:r><w:r></w:r><w:bookmarkStart w:name="_bookmark24" w:id="67"/><w:bookmarkEnd w:id="67"/><w:r></w:r><w:bookmarkStart w:name="_bookmark24" w:id="68"/><w:bookmarkEnd w:id="68"/><w:r><w:t>纺织服装产业集群发展现状</w:t></w:r><w:bookmarkEnd w:id="722176"/></w:p><w:p w:rsidR="0018722C"><w:pPr><w:pStyle w:val="Heading3"/><w:topLinePunct/><w:ind w:left="200" w:hangingChars="200" w:hanging="200"/></w:pPr><w:bookmarkStart w:id="722177" w:name="_Toc686722177"/><w:bookmarkStart w:name="_bookmark25" w:id="69"/><w:bookmarkEnd w:id="69"/><w:r><w:t>4.2.1</w:t></w:r><w:r><w:t xml:space="preserve"> </w:t></w:r><w:bookmarkStart w:name="_bookmark25" w:id="70"/><w:bookmarkEnd w:id="70"/><w:r><w:t>整体发展状况</w:t></w:r><w:bookmarkEnd w:id="722177"/></w:p><w:p w:rsidR="0018722C"><w:pPr><w:topLinePunct/></w:pPr><w:r><w:t></w:t></w:r><w:r><w:t>近年</w:t></w:r><w:r><w:t>来，纺织服装产业集群蓬勃发展，已成为行业转型升级可持续发展的重要力</w:t></w:r><w:r><w:t>量，纺织经济在产业集群地区经济中的支柱地位日益突出，为地方经济增长改善民生</w:t></w:r><w:r><w:t>发挥了重要作用。</w:t></w:r><w:r><w:rPr><w:rFonts w:ascii="Times New Roman" w:eastAsia="Times New Roman"/></w:rPr><w:t>2013</w:t></w:r><w:r><w:t>家纺行业分析表明，</w:t></w:r><w:r><w:rPr><w:rFonts w:ascii="Times New Roman" w:eastAsia="Times New Roman"/></w:rPr><w:t>1-5</w:t></w:r><w:r><w:t>月家纺行业总体运行质量良好，生产增长平稳，投资情况良好，出口保持增长。</w:t></w:r><w:r><w:rPr><w:rFonts w:ascii="Times New Roman" w:eastAsia="Times New Roman"/></w:rPr><w:t>1793</w:t></w:r><w:r><w:t>家规上企业利润增长</w:t></w:r><w:r><w:rPr><w:rFonts w:ascii="Times New Roman" w:eastAsia="Times New Roman"/></w:rPr><w:t>6</w:t></w:r><w:r><w:rPr><w:rFonts w:ascii="Times New Roman" w:eastAsia="Times New Roman"/></w:rPr><w:t>.</w:t></w:r><w:r><w:rPr><w:rFonts w:ascii="Times New Roman" w:eastAsia="Times New Roman"/></w:rPr><w:t>5%</w:t></w:r><w:r><w:t>，利润率</w:t></w:r><w:r><w:t>达</w:t></w:r><w:r><w:rPr><w:rFonts w:ascii="Times New Roman" w:eastAsia="Times New Roman"/></w:rPr><w:t>4</w:t></w:r><w:r><w:rPr><w:rFonts w:ascii="Times New Roman" w:eastAsia="Times New Roman"/></w:rPr><w:t>.</w:t></w:r><w:r><w:rPr><w:rFonts w:ascii="Times New Roman" w:eastAsia="Times New Roman"/></w:rPr><w:t>8%</w:t></w:r><w:r><w:t>；</w:t></w:r><w:r><w:rPr><w:rFonts w:ascii="Times New Roman" w:eastAsia="Times New Roman"/></w:rPr><w:t>15</w:t></w:r><w:r><w:t>个产业集群利润增长</w:t></w:r><w:r><w:rPr><w:rFonts w:ascii="Times New Roman" w:eastAsia="Times New Roman"/></w:rPr><w:t>10</w:t></w:r><w:r><w:rPr><w:rFonts w:ascii="Times New Roman" w:eastAsia="Times New Roman"/></w:rPr><w:t>.</w:t></w:r><w:r><w:rPr><w:rFonts w:ascii="Times New Roman" w:eastAsia="Times New Roman"/></w:rPr><w:t>5%</w:t></w:r><w:r><w:t>，利润率为</w:t></w:r><w:r><w:rPr><w:rFonts w:ascii="Times New Roman" w:eastAsia="Times New Roman"/></w:rPr><w:t>5</w:t></w:r><w:r><w:rPr><w:rFonts w:ascii="Times New Roman" w:eastAsia="Times New Roman"/></w:rPr><w:t>.</w:t></w:r><w:r><w:rPr><w:rFonts w:ascii="Times New Roman" w:eastAsia="Times New Roman"/></w:rPr><w:t>2%</w:t></w:r><w:r><w:t>。</w:t></w:r><w:r><w:rPr><w:rFonts w:ascii="Times New Roman" w:eastAsia="Times New Roman"/></w:rPr><w:t>191</w:t></w:r><w:r><w:t>家跟踪企业利润增长</w:t></w:r><w:r><w:rPr><w:rFonts w:ascii="Times New Roman" w:eastAsia="Times New Roman"/></w:rPr><w:t>1.7%</w:t></w:r><w:r><w:t>，利润率为</w:t></w:r><w:r><w:rPr><w:rFonts w:ascii="Times New Roman" w:eastAsia="Times New Roman"/></w:rPr><w:t>5</w:t></w:r><w:r><w:rPr><w:rFonts w:ascii="Times New Roman" w:eastAsia="Times New Roman"/></w:rPr><w:t>.</w:t></w:r><w:r><w:rPr><w:rFonts w:ascii="Times New Roman" w:eastAsia="Times New Roman"/></w:rPr><w:t>3%</w:t></w:r><w:r><w:t>。出口</w:t></w:r><w:r><w:rPr><w:rFonts w:ascii="Times New Roman" w:eastAsia="Times New Roman"/></w:rPr><w:t>147</w:t></w:r><w:r><w:rPr><w:rFonts w:ascii="Times New Roman" w:eastAsia="Times New Roman"/></w:rPr><w:t>.</w:t></w:r><w:r><w:rPr><w:rFonts w:ascii="Times New Roman" w:eastAsia="Times New Roman"/></w:rPr><w:t>8</w:t></w:r><w:r><w:t>亿美元，同比增长</w:t></w:r><w:r><w:rPr><w:rFonts w:ascii="Times New Roman" w:eastAsia="Times New Roman"/></w:rPr><w:t>7</w:t></w:r><w:r><w:rPr><w:rFonts w:ascii="Times New Roman" w:eastAsia="Times New Roman"/></w:rPr><w:t>.</w:t></w:r><w:r><w:rPr><w:rFonts w:ascii="Times New Roman" w:eastAsia="Times New Roman"/></w:rPr><w:t>6%</w:t></w:r><w:r><w:t>，价格增长</w:t></w:r><w:r><w:rPr><w:rFonts w:ascii="Times New Roman" w:eastAsia="Times New Roman"/></w:rPr><w:t>10</w:t></w:r><w:r><w:rPr><w:rFonts w:ascii="Times New Roman" w:eastAsia="Times New Roman"/></w:rPr><w:t>.</w:t></w:r><w:r><w:rPr><w:rFonts w:ascii="Times New Roman" w:eastAsia="Times New Roman"/></w:rPr><w:t>5%</w:t></w:r><w:r><w:t>，出口量下降</w:t></w:r><w:r><w:rPr><w:rFonts w:ascii="Times New Roman" w:eastAsia="Times New Roman"/></w:rPr><w:t>2</w:t></w:r><w:r><w:rPr><w:rFonts w:ascii="Times New Roman" w:eastAsia="Times New Roman"/></w:rPr><w:t>.</w:t></w:r><w:r><w:rPr><w:rFonts w:ascii="Times New Roman" w:eastAsia="Times New Roman"/></w:rPr><w:t>9%</w:t></w:r><w:r><w:t>。行业运行呈现三大特点，一是国际市场多元化趋势加快，对欧美日三</w:t></w:r><w:r><w:t>国的出口与去年基本持平，而新兴市场增长幅度较大，市场呈多元化趋势发展，对俄</w:t></w:r><w:r><w:t>罗斯出口增长</w:t></w:r><w:r><w:rPr><w:rFonts w:ascii="Times New Roman" w:eastAsia="Times New Roman"/></w:rPr><w:t>46%</w:t></w:r><w:r><w:t>、中东增长</w:t></w:r><w:r><w:rPr><w:rFonts w:ascii="Times New Roman" w:eastAsia="Times New Roman"/></w:rPr><w:t>10</w:t></w:r><w:r><w:rPr><w:rFonts w:ascii="Times New Roman" w:eastAsia="Times New Roman"/></w:rPr><w:t>.</w:t></w:r><w:r><w:rPr><w:rFonts w:ascii="Times New Roman" w:eastAsia="Times New Roman"/></w:rPr><w:t>4%</w:t></w:r><w:r><w:t>、东盟增长</w:t></w:r><w:r><w:rPr><w:rFonts w:ascii="Times New Roman" w:eastAsia="Times New Roman"/></w:rPr><w:t>34%</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t>中国服装协会对黄石、普兰店、桃源、海虞、西柳、平湖、金坛等服装产业集群</w:t></w:r></w:p><w:p w:rsidR="0018722C"><w:pPr><w:pStyle w:val="ae"/><w:topLinePunct/></w:pPr><w:r><w:pict><v:group style="margin-left:83.664001pt;margin-top:2.325632pt;width:411.58pt;height:4.14pt;mso-position-horizontal-relative:page;mso-position-vertical-relative:paragraph;z-index:-1722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进行跟踪，</w:t></w:r><w:r><w:rPr><w:rFonts w:ascii="Times New Roman" w:eastAsia="Times New Roman"/></w:rPr><w:t>2013</w:t></w:r><w:r><w:t>年上半年，规模以下服装企业各项主要经济指标都有明显下滑，效</w:t></w:r><w:r><w:t>益完成情况与规模以上企业存在较大差距。规模以下服装企业由于体量小、抗风险能</w:t></w:r><w:r><w:t>力弱，在从业人员减少、人工成本上涨、税费负担繁重等因素的影响下，总体运行压</w:t></w:r><w:r><w:t>力较大。从中国服装协会跟踪调研的</w:t></w:r><w:r><w:rPr><w:rFonts w:ascii="Times New Roman" w:eastAsia="Times New Roman"/></w:rPr><w:t>30</w:t></w:r><w:r><w:t>家规模以下服装企业数据来看，</w:t></w:r><w:r><w:rPr><w:rFonts w:ascii="Times New Roman" w:eastAsia="Times New Roman"/></w:rPr><w:t>2013</w:t></w:r><w:r><w:t>年</w:t></w:r><w:r><w:rPr><w:rFonts w:ascii="Times New Roman" w:eastAsia="Times New Roman"/></w:rPr><w:t>2</w:t></w:r><w:r><w:t>季</w:t></w:r><w:r><w:t>度，</w:t></w:r><w:r><w:rPr><w:rFonts w:ascii="Times New Roman" w:eastAsia="Times New Roman"/></w:rPr><w:t>30</w:t></w:r><w:r><w:t>家规模以下企业主营业务收入合计同比增长</w:t></w:r><w:r><w:rPr><w:rFonts w:ascii="Times New Roman" w:eastAsia="Times New Roman"/></w:rPr><w:t>5</w:t></w:r><w:r><w:rPr><w:rFonts w:ascii="Times New Roman" w:eastAsia="Times New Roman"/></w:rPr><w:t>.</w:t></w:r><w:r><w:rPr><w:rFonts w:ascii="Times New Roman" w:eastAsia="Times New Roman"/></w:rPr><w:t>55%</w:t></w:r><w:r><w:t>，增速明显低于规模以上企</w:t></w:r><w:r><w:t>业；利润总额合计继续为亏损，但亏损额同比略有缩小。从业人员人数合计同比下降</w:t></w:r><w:r><w:rPr><w:rFonts w:ascii="Times New Roman" w:eastAsia="Times New Roman"/></w:rPr><w:t>2.64%</w:t></w:r><w:r><w:t>，开工率较上年同期下降</w:t></w:r><w:r><w:rPr><w:rFonts w:ascii="Times New Roman" w:eastAsia="Times New Roman"/></w:rPr><w:t>0</w:t></w:r><w:r><w:rPr><w:rFonts w:ascii="Times New Roman" w:eastAsia="Times New Roman"/></w:rPr><w:t>.</w:t></w:r><w:r><w:rPr><w:rFonts w:ascii="Times New Roman" w:eastAsia="Times New Roman"/></w:rPr><w:t>65%</w:t></w:r><w:r><w:t>，显示出目前招工、用工问题仍然困扰企业；</w:t></w:r><w:r><w:t>而在工人数量减少的同时，职工工资总额合计却同比增长</w:t></w:r><w:r><w:rPr><w:rFonts w:ascii="Times New Roman" w:eastAsia="Times New Roman"/></w:rPr><w:t>10</w:t></w:r><w:r><w:rPr><w:rFonts w:ascii="Times New Roman" w:eastAsia="Times New Roman"/></w:rPr><w:t>.</w:t></w:r><w:r><w:rPr><w:rFonts w:ascii="Times New Roman" w:eastAsia="Times New Roman"/></w:rPr><w:t>55%</w:t></w:r><w:r><w:rPr><w:rFonts w:ascii="Times New Roman" w:eastAsia="Times New Roman"/><w:vertAlign w:val="superscript"/></w:rPr><w:t>[</w:t></w:r><w:r><w:rPr><w:rFonts w:ascii="Times New Roman" w:eastAsia="Times New Roman"/><w:vertAlign w:val="superscript"/></w:rPr><w:t xml:space="preserve">47</w:t></w:r><w:r><w:rPr><w:rFonts w:ascii="Times New Roman" w:eastAsia="Times New Roman"/><w:vertAlign w:val="superscript"/></w:rPr><w:t>]</w:t></w:r><w:r><w:t>。</w:t></w:r></w:p><w:p w:rsidR="0018722C"><w:pPr><w:pStyle w:val="Heading3"/><w:topLinePunct/><w:ind w:left="200" w:hangingChars="200" w:hanging="200"/></w:pPr><w:bookmarkStart w:id="722178" w:name="_Toc686722178"/><w:bookmarkStart w:name="_bookmark26" w:id="71"/><w:bookmarkEnd w:id="71"/><w:r><w:t>4.2.2</w:t></w:r><w:r><w:t xml:space="preserve"> </w:t></w:r><w:bookmarkStart w:name="_bookmark26" w:id="72"/><w:bookmarkEnd w:id="72"/><w:r><w:t>各省市产业集群试点发展现状</w:t></w:r><w:bookmarkEnd w:id="722178"/></w:p><w:p w:rsidR="0018722C"><w:pPr><w:topLinePunct/></w:pPr><w:r><w:t>（</w:t></w:r><w:r><w:rPr><w:rFonts w:ascii="Times New Roman" w:eastAsia="Times New Roman"/></w:rPr><w:t>1</w:t></w:r><w:r><w:t>）</w:t></w:r><w:r><w:t>江苏省</w:t></w:r></w:p><w:p w:rsidR="0018722C"><w:pPr><w:topLinePunct/></w:pPr><w:r><w:t>自</w:t></w:r><w:r><w:rPr><w:rFonts w:ascii="Times New Roman" w:hAnsi="Times New Roman" w:eastAsia="Times New Roman"/></w:rPr><w:t>2002</w:t></w:r><w:r><w:t>年江苏省纺织工业协会在全省纺织行业开展产业集群试点工作以来，得到各地市产业集群地相关部门的积极参与。</w:t></w:r><w:r><w:rPr><w:rFonts w:ascii="Times New Roman" w:hAnsi="Times New Roman" w:eastAsia="Times New Roman"/></w:rPr><w:t>11</w:t></w:r><w:r><w:t>年来，集群经济已经成为江苏省纺织</w:t></w:r><w:r><w:t>经济的重要组成部分，形成了一批在全国纺织服装行业有重要影响力的纺织服装专业</w:t></w:r><w:r><w:t>市场和特色名镇，为江苏纺织服装产业集群发展做出了重要贡献。如盛泽镇、桃源镇、</w:t></w:r><w:r><w:t>震泽镇、梅李镇、古里镇、碧溪镇等都曾获得</w:t></w:r><w:r><w:rPr><w:rFonts w:ascii="Times New Roman" w:hAnsi="Times New Roman" w:eastAsia="Times New Roman"/></w:rPr><w:t>“</w:t></w:r><w:r><w:t>江苏纺织服装特色名镇建设突出贡献</w:t></w:r><w:r><w:t>奖</w:t></w:r><w:r><w:rPr><w:rFonts w:ascii="Times New Roman" w:hAnsi="Times New Roman" w:eastAsia="Times New Roman"/></w:rPr><w:t>”</w:t></w:r><w:r><w:t>的称号。</w:t></w:r></w:p><w:p w:rsidR="0018722C"><w:pPr><w:topLinePunct/></w:pPr><w:r><w:t>江苏是纺织大省，去年我省纺织工业总产值超过了</w:t></w:r><w:r><w:rPr><w:rFonts w:ascii="Times New Roman" w:eastAsia="Times New Roman"/></w:rPr><w:t>12300</w:t></w:r><w:r><w:t>亿元。</w:t></w:r><w:r><w:rPr><w:rFonts w:ascii="Times New Roman" w:eastAsia="Times New Roman"/></w:rPr><w:t>2013</w:t></w:r><w:r><w:t>年上半年</w:t></w:r><w:r><w:t>依旧保持了良好的发展态势，</w:t></w:r><w:r><w:rPr><w:rFonts w:ascii="Times New Roman" w:eastAsia="Times New Roman"/></w:rPr><w:t>1-6</w:t></w:r><w:r><w:t>月份江苏纺织工业总产值完成了</w:t></w:r><w:r><w:rPr><w:rFonts w:ascii="Times New Roman" w:eastAsia="Times New Roman"/></w:rPr><w:t>6346</w:t></w:r><w:r><w:rPr><w:rFonts w:ascii="Times New Roman" w:eastAsia="Times New Roman"/></w:rPr><w:t>.</w:t></w:r><w:r><w:rPr><w:rFonts w:ascii="Times New Roman" w:eastAsia="Times New Roman"/></w:rPr><w:t>7</w:t></w:r><w:r><w:t>亿元，比去</w:t></w:r><w:r><w:t>年同期增长</w:t></w:r><w:r><w:rPr><w:rFonts w:ascii="Times New Roman" w:eastAsia="Times New Roman"/></w:rPr><w:t>11</w:t></w:r><w:r><w:rPr><w:rFonts w:ascii="Times New Roman" w:eastAsia="Times New Roman"/></w:rPr><w:t>.</w:t></w:r><w:r><w:rPr><w:rFonts w:ascii="Times New Roman" w:eastAsia="Times New Roman"/></w:rPr><w:t>6%</w:t></w:r><w:r><w:t>；利润总额</w:t></w:r><w:r><w:rPr><w:rFonts w:ascii="Times New Roman" w:eastAsia="Times New Roman"/></w:rPr><w:t>267</w:t></w:r><w:r><w:rPr><w:rFonts w:ascii="Times New Roman" w:eastAsia="Times New Roman"/></w:rPr><w:t>.</w:t></w:r><w:r><w:rPr><w:rFonts w:ascii="Times New Roman" w:eastAsia="Times New Roman"/></w:rPr><w:t>1</w:t></w:r><w:r><w:t>亿元，比去年同期增长</w:t></w:r><w:r><w:rPr><w:rFonts w:ascii="Times New Roman" w:eastAsia="Times New Roman"/></w:rPr><w:t>12</w:t></w:r><w:r><w:rPr><w:rFonts w:ascii="Times New Roman" w:eastAsia="Times New Roman"/></w:rPr><w:t>.</w:t></w:r><w:r><w:rPr><w:rFonts w:ascii="Times New Roman" w:eastAsia="Times New Roman"/></w:rPr><w:t>72%</w:t></w:r><w:r><w:t>；出口总额</w:t></w:r><w:r><w:rPr><w:rFonts w:ascii="Times New Roman" w:eastAsia="Times New Roman"/></w:rPr><w:t>204</w:t></w:r><w:r><w:rPr><w:rFonts w:ascii="Times New Roman" w:eastAsia="Times New Roman"/></w:rPr><w:t>.</w:t></w:r><w:r><w:rPr><w:rFonts w:ascii="Times New Roman" w:eastAsia="Times New Roman"/></w:rPr><w:t>20</w:t></w:r><w:r><w:t>亿美元，比去年同期增长</w:t></w:r><w:r><w:rPr><w:rFonts w:ascii="Times New Roman" w:eastAsia="Times New Roman"/></w:rPr><w:t>6</w:t></w:r><w:r><w:rPr><w:rFonts w:ascii="Times New Roman" w:eastAsia="Times New Roman"/></w:rPr><w:t>.</w:t></w:r><w:r><w:rPr><w:rFonts w:ascii="Times New Roman" w:eastAsia="Times New Roman"/></w:rPr><w:t>66%</w:t></w:r><w:r><w:t>。其中，纺织板块为</w:t></w:r><w:r><w:rPr><w:rFonts w:ascii="Times New Roman" w:eastAsia="Times New Roman"/></w:rPr><w:t>3081</w:t></w:r><w:r><w:rPr><w:rFonts w:ascii="Times New Roman" w:eastAsia="Times New Roman"/></w:rPr><w:t>.</w:t></w:r><w:r><w:rPr><w:rFonts w:ascii="Times New Roman" w:eastAsia="Times New Roman"/></w:rPr><w:t>3</w:t></w:r><w:r><w:t>亿元，同比增长</w:t></w:r><w:r><w:rPr><w:rFonts w:ascii="Times New Roman" w:eastAsia="Times New Roman"/></w:rPr><w:t>9</w:t></w:r><w:r><w:rPr><w:rFonts w:ascii="Times New Roman" w:eastAsia="Times New Roman"/></w:rPr><w:t>.</w:t></w:r><w:r><w:rPr><w:rFonts w:ascii="Times New Roman" w:eastAsia="Times New Roman"/></w:rPr><w:t>06%</w:t></w:r><w:r><w:t>，</w:t></w:r><w:r><w:t>利润同比增长</w:t></w:r><w:r><w:rPr><w:rFonts w:ascii="Times New Roman" w:eastAsia="Times New Roman"/></w:rPr><w:t>12.72</w:t></w:r><w:r><w:rPr><w:rFonts w:ascii="Times New Roman" w:eastAsia="Times New Roman"/></w:rPr><w:t>%</w:t></w:r><w:r><w:t>；化纤板块为</w:t></w:r><w:r><w:rPr><w:rFonts w:ascii="Times New Roman" w:eastAsia="Times New Roman"/></w:rPr><w:t>1280</w:t></w:r><w:r><w:t>亿元，同比增长</w:t></w:r><w:r><w:rPr><w:rFonts w:ascii="Times New Roman" w:eastAsia="Times New Roman"/></w:rPr><w:t>10.97</w:t></w:r><w:r><w:rPr><w:rFonts w:ascii="Times New Roman" w:eastAsia="Times New Roman"/></w:rPr><w:t>%</w:t></w:r><w:r><w:t>，利润同比增长</w:t></w:r><w:r><w:rPr><w:rFonts w:ascii="Times New Roman" w:eastAsia="Times New Roman"/></w:rPr><w:t>4.57</w:t></w:r><w:r><w:rPr><w:rFonts w:ascii="Times New Roman" w:eastAsia="Times New Roman"/></w:rPr><w:t>%</w:t></w:r><w:r><w:t>；</w:t></w:r><w:r><w:t>服装板块为</w:t></w:r><w:r><w:rPr><w:rFonts w:ascii="Times New Roman" w:eastAsia="Times New Roman"/></w:rPr><w:t>1805</w:t></w:r><w:r><w:t>亿元，同比增长</w:t></w:r><w:r><w:rPr><w:rFonts w:ascii="Times New Roman" w:eastAsia="Times New Roman"/></w:rPr><w:t>14</w:t></w:r><w:r><w:rPr><w:rFonts w:ascii="Times New Roman" w:eastAsia="Times New Roman"/></w:rPr><w:t>.</w:t></w:r><w:r><w:rPr><w:rFonts w:ascii="Times New Roman" w:eastAsia="Times New Roman"/></w:rPr><w:t>12%</w:t></w:r><w:r><w:t>，利润同比增长</w:t></w:r><w:r><w:rPr><w:rFonts w:ascii="Times New Roman" w:eastAsia="Times New Roman"/></w:rPr><w:t>14</w:t></w:r><w:r><w:rPr><w:rFonts w:ascii="Times New Roman" w:eastAsia="Times New Roman"/></w:rPr><w:t>.</w:t></w:r><w:r><w:rPr><w:rFonts w:ascii="Times New Roman" w:eastAsia="Times New Roman"/></w:rPr><w:t>14%</w:t></w:r><w:r><w:t>；纺机板块为</w:t></w:r><w:r><w:rPr><w:rFonts w:ascii="Times New Roman" w:eastAsia="Times New Roman"/></w:rPr><w:t>180</w:t></w:r><w:r><w:t>亿元，同比增长</w:t></w:r><w:r><w:rPr><w:rFonts w:ascii="Times New Roman" w:eastAsia="Times New Roman"/></w:rPr><w:t>16</w:t></w:r><w:r><w:rPr><w:rFonts w:ascii="Times New Roman" w:eastAsia="Times New Roman"/></w:rPr><w:t>.</w:t></w:r><w:r><w:rPr><w:rFonts w:ascii="Times New Roman" w:eastAsia="Times New Roman"/></w:rPr><w:t>96%</w:t></w:r><w:r><w:t>，利润同比增长</w:t></w:r><w:r><w:rPr><w:rFonts w:ascii="Times New Roman" w:eastAsia="Times New Roman"/></w:rPr><w:t>25</w:t></w:r><w:r><w:rPr><w:rFonts w:ascii="Times New Roman" w:eastAsia="Times New Roman"/></w:rPr><w:t>.</w:t></w:r><w:r><w:rPr><w:rFonts w:ascii="Times New Roman" w:eastAsia="Times New Roman"/></w:rPr><w:t>44%</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r><w:t>。</w:t></w:r></w:p><w:p w:rsidR="0018722C"><w:pPr><w:pStyle w:val="aff7"/><w:topLinePunct/></w:pPr><w:r><w:rPr><w:position w:val="0"/><w:sz w:val="6"/></w:rPr><w:pict><v:group style="width:442.3pt;height:3pt;mso-position-horizontal-relative:char;mso-position-vertical-relative:line" coordorigin="0,0" coordsize="8846,60"><v:line style="position:absolute" from="0,30" to="8845,30" stroked="true" strokeweight="3pt" strokecolor="#000000"><v:stroke dashstyle="solid"/></v:line></v:group></w:pict></w:r><w:r></w:r></w:p><w:tbl><w:tblPr><w:tblW w:w="0" w:type="auto"/><w:tblInd w:w="17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9"/><w:gridCol w:w="7407"/><w:gridCol w:w="223"/></w:tblGrid><w:tr><w:trPr><w:trHeight w:val="720" w:hRule="atLeast"/></w:trPr><w:tc><w:tcPr><w:tcW w:w="1159" w:type="dxa"/><w:tcBorders><w:top w:val="single" w:sz="6" w:space="0" w:color="000000"/><w:left w:val="single" w:sz="6" w:space="0" w:color="858585"/></w:tcBorders></w:tcPr><w:p w:rsidR="0018722C"><w:pPr><w:topLinePunct/><w:ind w:leftChars="0" w:left="0" w:rightChars="0" w:right="0" w:firstLineChars="0" w:firstLine="0"/><w:spacing w:line="240" w:lineRule="atLeast"/></w:pPr></w:p></w:tc><w:tc><w:tcPr><w:tcW w:w="7407" w:type="dxa"/><w:tcBorders><w:top w:val="single" w:sz="6" w:space="0" w:color="000000"/><w:right w:val="single" w:sz="6" w:space="0" w:color="858585"/></w:tcBorders></w:tcPr><w:p w:rsidR="0018722C"><w:pPr><w:topLinePunct/><w:ind w:leftChars="0" w:left="0" w:rightChars="0" w:right="0" w:firstLineChars="0" w:firstLine="0"/><w:spacing w:line="240" w:lineRule="atLeast"/></w:pPr><w:r><w:rPr><w:rFonts w:ascii="Calibri" w:eastAsia="Calibri"/><w:b/></w:rPr><w:t>2013</w:t></w:r><w:r><w:rPr><w:rFonts w:ascii="宋体" w:eastAsia="宋体" w:hint="eastAsia"/><w:b/></w:rPr><w:t>年</w:t></w:r><w:r><w:rPr><w:rFonts w:ascii="Calibri" w:eastAsia="Calibri"/><w:b/></w:rPr><w:t>1-6</w:t></w:r><w:r><w:rPr><w:rFonts w:ascii="宋体" w:eastAsia="宋体" w:hint="eastAsia"/><w:b/></w:rPr><w:t>月江苏省纺织产业集群产值</w:t></w:r><w:r><w:rPr><w:rFonts w:ascii="宋体" w:eastAsia="宋体" w:hint="eastAsia"/><w:b/></w:rPr><w:t>（</w:t></w:r><w:r><w:rPr><w:rFonts w:ascii="宋体" w:eastAsia="宋体" w:hint="eastAsia"/><w:b/></w:rPr><w:t>亿元</w:t></w:r><w:r><w:rPr><w:rFonts w:ascii="宋体" w:eastAsia="宋体" w:hint="eastAsia"/><w:b/></w:rPr><w:t>）</w:t></w:r></w:p></w:tc><w:tc><w:tcPr><w:tcW w:w="223" w:type="dxa"/><w:vMerge w:val="restart"/><w:tcBorders><w:top w:val="single" w:sz="6" w:space="0" w:color="000000"/><w:left w:val="single" w:sz="6" w:space="0" w:color="858585"/></w:tcBorders></w:tcPr><w:p w:rsidR="0018722C"><w:pPr><w:topLinePunct/><w:ind w:leftChars="0" w:left="0" w:rightChars="0" w:right="0" w:firstLineChars="0" w:firstLine="0"/><w:spacing w:line="240" w:lineRule="atLeast"/></w:pPr></w:p></w:tc></w:tr><w:tr><w:trPr><w:trHeight w:val="360" w:hRule="atLeast"/></w:trPr><w:tc><w:tcPr><w:tcW w:w="1159" w:type="dxa"/><w:tcBorders><w:left w:val="single" w:sz="6" w:space="0" w:color="858585"/></w:tcBorders></w:tcPr><w:p w:rsidR="0018722C"><w:pPr><w:topLinePunct/><w:ind w:leftChars="0" w:left="0" w:rightChars="0" w:right="0" w:firstLineChars="0" w:firstLine="0"/><w:spacing w:line="240" w:lineRule="atLeast"/></w:pP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3081.3</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26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3500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4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3000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6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2500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1805</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4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2000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1280</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2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1500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42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1000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180</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28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0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420" w:hRule="atLeast"/></w:trPr><w:tc><w:tcPr><w:tcW w:w="1159" w:type="dxa"/><w:tcBorders><w:left w:val="single" w:sz="6" w:space="0" w:color="858585"/><w:bottom w:val="single" w:sz="6" w:space="0" w:color="858585"/></w:tcBorders></w:tcPr><w:p w:rsidR="0018722C"><w:pPr><w:topLinePunct/><w:ind w:leftChars="0" w:left="0" w:rightChars="0" w:right="0" w:firstLineChars="0" w:firstLine="0"/><w:spacing w:line="240" w:lineRule="atLeast"/></w:pPr></w:p></w:tc><w:tc><w:tcPr><w:tcW w:w="7407" w:type="dxa"/><w:tcBorders><w:bottom w:val="single" w:sz="6" w:space="0" w:color="858585"/><w:right w:val="single" w:sz="6" w:space="0" w:color="858585"/></w:tcBorders></w:tcPr><w:p w:rsidR="0018722C"><w:pPr><w:keepNext/><w:topLinePunct/><w:ind w:leftChars="0" w:left="0" w:rightChars="0" w:right="0" w:firstLineChars="0" w:firstLine="0"/><w:spacing w:line="240" w:lineRule="atLeast"/></w:pPr><w:r><w:rPr><w:rFonts w:ascii="宋体" w:eastAsia="宋体" w:hint="eastAsia"/></w:rPr><w:t>纺织板块</w:t></w:r><w:r w:rsidRPr="00000000"><w:tab/><w:t>服装板块</w:t></w:r><w:r w:rsidRPr="00000000"><w:tab/><w:t>化纤板块</w:t></w:r><w:r w:rsidRPr="00000000"><w:tab/><w:t>纺机板块</w:t></w:r></w:p></w:tc><w:tc><w:tcPr><w:tcW w:w="223" w:type="dxa"/><w:vMerge/><w:tcBorders><w:top w:val="nil"/><w:left w:val="single" w:sz="6" w:space="0" w:color="858585"/></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37.190002pt;margin-top:-183.626312pt;width:350.65pt;height:150.65pt;mso-position-horizontal-relative:page;mso-position-vertical-relative:paragraph;z-index:-172192" coordorigin="2744,-3673" coordsize="7013,3013"><v:shape style="position:absolute;left:2772;top:-3673;width:6984;height:2979" type="#_x0000_t75" stroked="false"><v:imagedata r:id="rId29" o:title=""/></v:shape><v:shape style="position:absolute;left:2743;top:-3208;width:6409;height:2548" coordorigin="2744,-3207" coordsize="6409,2548" path="m2807,-731l2744,-731m2807,-1086l2744,-1086m2807,-1438l2744,-1438m2807,-1791l2744,-1791m2807,-2146l2744,-2146m2807,-2499l2744,-2499m2807,-2852l2744,-2852m2807,-3207l2744,-3207m2806,-730l2806,-660m4393,-730l4393,-660m5979,-730l5979,-660m7565,-730l7565,-660m9152,-730l9152,-660e" filled="false" stroked="true" strokeweight=".75pt" strokecolor="#858585"><v:path arrowok="t"/><v:stroke dashstyle="solid"/></v:shape><w10:wrap type="none"/></v:group></w:pict></w:r></w:p><w:p w:rsidR="0018722C"><w:pPr><w:pStyle w:val="a9"/><w:textAlignment w:val="center"/><w:topLinePunct/></w:pPr><w:r><w:rPr><w:kern w:val="2"/><w:szCs w:val="22"/><w:rFonts w:ascii="楷体" w:eastAsia="楷体" w:hint="eastAsia" w:cstheme="minorBidi" w:hAnsiTheme="minorHAnsi"/><w:sz w:val="21"/></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4-3</w:t></w:r><w:r><w:t xml:space="preserve">  </w:t></w:r><w:r><w:t>2013</w:t></w:r><w:r><w:rPr><w:kern w:val="2"/><w:szCs w:val="22"/><w:rFonts w:ascii="楷体" w:eastAsia="楷体" w:hint="eastAsia" w:cstheme="minorBidi" w:hAnsiTheme="minorHAnsi"/><w:sz w:val="21"/></w:rPr><w:t>年</w:t></w:r><w:r><w:rPr><w:kern w:val="2"/><w:szCs w:val="22"/><w:rFonts w:ascii="楷体" w:eastAsia="楷体" w:hint="eastAsia" w:cstheme="minorBidi" w:hAnsiTheme="minorHAnsi"/><w:sz w:val="21"/></w:rPr><w:t>1-6</w:t></w:r><w:r><w:rPr><w:kern w:val="2"/><w:szCs w:val="22"/><w:rFonts w:ascii="楷体" w:eastAsia="楷体" w:hint="eastAsia" w:cstheme="minorBidi" w:hAnsiTheme="minorHAnsi"/><w:sz w:val="21"/></w:rPr><w:t>月</w:t></w:r><w:r><w:rPr><w:kern w:val="2"/><w:szCs w:val="22"/><w:rFonts w:ascii="楷体" w:eastAsia="楷体" w:hint="eastAsia" w:cstheme="minorBidi" w:hAnsiTheme="minorHAnsi"/><w:spacing w:val="-2"/><w:sz w:val="21"/></w:rPr><w:t>江</w:t></w:r><w:r><w:rPr><w:kern w:val="2"/><w:szCs w:val="22"/><w:rFonts w:ascii="楷体" w:eastAsia="楷体" w:hint="eastAsia" w:cstheme="minorBidi" w:hAnsiTheme="minorHAnsi"/><w:sz w:val="21"/></w:rPr><w:t>苏省</w:t></w:r><w:r><w:rPr><w:kern w:val="2"/><w:szCs w:val="22"/><w:rFonts w:ascii="楷体" w:eastAsia="楷体" w:hint="eastAsia" w:cstheme="minorBidi" w:hAnsiTheme="minorHAnsi"/><w:spacing w:val="-2"/><w:sz w:val="21"/></w:rPr><w:t>纺</w:t></w:r><w:r><w:rPr><w:kern w:val="2"/><w:szCs w:val="22"/><w:rFonts w:ascii="楷体" w:eastAsia="楷体" w:hint="eastAsia" w:cstheme="minorBidi" w:hAnsiTheme="minorHAnsi"/><w:sz w:val="21"/></w:rPr><w:t>织</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业</w:t></w:r><w:r><w:rPr><w:kern w:val="2"/><w:szCs w:val="22"/><w:rFonts w:ascii="楷体" w:eastAsia="楷体" w:hint="eastAsia" w:cstheme="minorBidi" w:hAnsiTheme="minorHAnsi"/><w:spacing w:val="-2"/><w:sz w:val="21"/></w:rPr><w:t>集</w:t></w:r><w:r><w:rPr><w:kern w:val="2"/><w:szCs w:val="22"/><w:rFonts w:ascii="楷体" w:eastAsia="楷体" w:hint="eastAsia" w:cstheme="minorBidi" w:hAnsiTheme="minorHAnsi"/><w:sz w:val="21"/></w:rPr><w:t>群</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值</w:t></w:r></w:p><w:p w:rsidR="0018722C"><w:pPr><w:topLinePunct/></w:pPr><w:r><w:rPr><w:rFonts w:cstheme="minorBidi" w:hAnsiTheme="minorHAnsi" w:eastAsiaTheme="minorHAnsi" w:asciiTheme="minorHAnsi" w:ascii="Times New Roman"/></w:rPr><w:t>Fig 4-3 Output value of the textile industry cluster of Jiangsu in January-June 2013</w:t></w:r></w:p><w:p w:rsidR="0018722C"><w:pPr><w:topLinePunct/></w:pPr><w:r><w:t>（</w:t></w:r><w:r><w:rPr><w:rFonts w:ascii="Times New Roman" w:eastAsia="Times New Roman"/></w:rPr><w:t>2</w:t></w:r><w:r><w:t>）</w:t></w:r><w:r><w:t>福建省</w:t></w:r></w:p><w:p w:rsidR="0018722C"><w:pPr><w:topLinePunct/></w:pPr><w:r><w:t></w:t></w:r><w:r><w:t>近年</w:t></w:r><w:r><w:t>来，福建省以市、县、镇区域经济为特色的纺织产业集聚呈现更快发展</w:t></w:r><w:r><w:t>势头</w:t></w:r><w:r><w:t>，</w:t></w:r><w:r w:rsidR="001852F3"><w:t xml:space="preserve">纺织产业集群功能建设不断完善，经济效益得到大幅提升，极大地带动了地方经济繁</w:t></w:r><w:r><w:t>荣，促进了安定、稳定和谐社会的构建。据统计，福建省被授予中国纺织服装产业集</w:t></w:r><w:r><w:t>群试点地区包括晋江、长乐、永安三个中国纺织基地市；石狮中国休闲服装名城、石</w:t></w:r><w:r><w:t>狮丰泽中国童装名城、尤溪的中国革基布名城；以及西裤、运动服装、内衣、休闲装、</w:t></w:r><w:r><w:t>童装、织造、经编、花边、辅料等</w:t></w:r><w:r><w:rPr><w:rFonts w:ascii="Times New Roman" w:eastAsia="Times New Roman"/></w:rPr><w:t>12</w:t></w:r><w:r><w:t>个中国纺织特色名镇。</w:t></w:r></w:p><w:p w:rsidR="0018722C"><w:pPr><w:pStyle w:val="Heading3"/><w:topLinePunct/><w:ind w:left="200" w:hangingChars="200" w:hanging="200"/></w:pPr><w:bookmarkStart w:id="722179" w:name="_Toc686722179"/><w:bookmarkStart w:name="_bookmark27" w:id="73"/><w:bookmarkEnd w:id="73"/><w:r><w:t>4.2.3</w:t></w:r><w:r><w:t xml:space="preserve"> </w:t></w:r><w:bookmarkStart w:name="_bookmark27" w:id="74"/><w:bookmarkEnd w:id="74"/><w:r><w:t>面临的问题及解决办法</w:t></w:r><w:bookmarkEnd w:id="722179"/></w:p><w:p w:rsidR="0018722C"><w:pPr><w:topLinePunct/></w:pPr><w:r><w:t>随着纺织产业的不断发展和消费水平的逐渐提升，单纯以价格取胜已经难以保证</w:t></w:r><w:r><w:t>产业集群进一步发展，而深度特色化、细分化则成为更有力的方式。比如，去过浙江</w:t></w:r><w:r><w:t>海宁皮革城的人都会发现，该市场产品的价格与商场的差距比前些年大大缩小，但其</w:t></w:r><w:r><w:t>客源并未因此减少。而类似于湖北汉川这样既具有一定专业优势和底蕴，又面临产品结构单一、档次较低等问题的纱线集群，应该随时关注其上游原料</w:t></w:r><w:r><w:t>（</w:t></w:r><w:r><w:t xml:space="preserve">纤维</w:t></w:r><w:r><w:t>）</w:t></w:r><w:r><w:t xml:space="preserve">的变化，</w:t></w:r><w:r><w:t>因为纱线创新</w:t></w:r><w:r><w:rPr><w:rFonts w:ascii="Times New Roman" w:eastAsia="Times New Roman"/></w:rPr><w:t>70%</w:t></w:r><w:r><w:t>以上来源于纤维创新。</w:t></w:r></w:p><w:p w:rsidR="0018722C"><w:pPr><w:pStyle w:val="cw21"/><w:topLinePunct/></w:pPr><w:r><w:t>1. </w:t></w:r><w:r><w:t>注重科技创新，科学发展。各产业集群普遍采取规划先行办法，克服发展的</w:t></w:r><w:r><w:t>盲目性。集群地区的工艺技术装备水平日益提高，产品逐步升级换代，新技术、新工</w:t></w:r><w:r><w:t>艺、新装备、新材料不断涌现，两化深度融合也取得重要进展。集群地区许多企业建</w:t></w:r></w:p><w:p w:rsidR="0018722C"><w:pPr><w:pStyle w:val="ae"/><w:topLinePunct/></w:pPr><w:r><w:pict><v:group style="margin-left:83.664001pt;margin-top:2.325632pt;width:411.58pt;height:4.14pt;mso-position-horizontal-relative:page;mso-position-vertical-relative:paragraph;z-index:-17216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立了国家级、省市级的技术中心，有的还建立了博士后工作站，许多都拥有自主知识产权。</w:t></w:r></w:p><w:p w:rsidR="0018722C"><w:pPr><w:pStyle w:val="cw21"/><w:topLinePunct/></w:pPr><w:r><w:t>2. </w:t></w:r><w:r><w:t>重视完善产业链及配套措施。</w:t></w:r><w:r><w:t>近年</w:t></w:r><w:r><w:t>来，产业集群地区注意引导、鼓励支持企</w:t></w:r><w:r><w:t>业加大投入，重视产业链的配套、完善，以继续保持着竞争优势。与此同时，集群地</w:t></w:r><w:r><w:t>区的专业市场、电子商务也快速发展，与产业形成很好的互动，增强了纺织集群的竞争力。</w:t></w:r></w:p><w:p w:rsidR="0018722C"><w:pPr><w:pStyle w:val="cw21"/><w:topLinePunct/></w:pPr><w:r><w:t>3. </w:t></w:r><w:r><w:t>区域品牌、企业自主品牌不断成长。企业的品牌意识逐步增强，发展模式从</w:t></w:r><w:r><w:t>追求数量规模到注重质量品质，从来料加工、贴牌生产到建立自主品牌，提高品牌贡</w:t></w:r><w:r><w:t>献率。许多产业集群针对自主品牌发展制定了各种鼓励政策。在支持企业搞好自主品</w:t></w:r><w:r><w:t>牌的同时，区域品牌战略也取得重要进展，带有纺织特色的区域品牌不断出现，被社会不断认知。有的省市还开展了区域国际品牌的创建工作，让区域品牌走上世界。</w:t></w:r></w:p><w:p w:rsidR="0018722C"><w:pPr><w:pStyle w:val="Heading3"/><w:topLinePunct/><w:ind w:left="200" w:hangingChars="200" w:hanging="200"/></w:pPr><w:bookmarkStart w:id="722180" w:name="_Toc686722180"/><w:bookmarkStart w:name="_bookmark28" w:id="75"/><w:bookmarkEnd w:id="75"/><w:r><w:t>4.2.4</w:t></w:r><w:r><w:t xml:space="preserve"> </w:t></w:r><w:bookmarkStart w:name="_bookmark28" w:id="76"/><w:bookmarkEnd w:id="76"/><w:r><w:t>纺织服装产业集群未来发展趋势</w:t></w:r><w:bookmarkEnd w:id="722180"/></w:p><w:p w:rsidR="0018722C"><w:pPr><w:topLinePunct/></w:pPr><w:r><w:t>纺织服装产业集群地区发生了重大的变化，涌现了一批转型升级初见成效，具有</w:t></w:r><w:r><w:t>新型产业集群内涵的地区。在实现产业集群更好更快发展的前提下，东部地区大多结</w:t></w:r><w:r><w:t>合各自实际，提出了以信息化带动工业化，争创国家、省级工业化产业示范基地，打</w:t></w:r><w:r><w:t>造无形交易市场以及推进品牌建设的发展方向；而中部地区则沿着东部产业集群的发展轨迹，努力仿效追赶，纷纷提出培育产业集群，促进产业升级的发展目标。</w:t></w:r></w:p><w:p w:rsidR="0018722C"><w:pPr><w:pStyle w:val="cw21"/><w:topLinePunct/></w:pPr><w:r><w:t>1. </w:t></w:r><w:r><w:t>更多高新技术。化纤行业未来的发展方向即是利用先进装备和技术节能降耗。</w:t></w:r><w:r><w:t>推进信息化和工业化加快融合，引导企业运用高新技术和先进适用技术提升纺织服装、</w:t></w:r><w:r><w:t>机械制造等传统产业，促进部分传统产业成为新兴产业链的重要一环，实现传统产业</w:t></w:r><w:r w:rsidR="001852F3"><w:t xml:space="preserve">与新兴产业的互动发展。</w:t></w:r></w:p><w:p w:rsidR="0018722C"><w:pPr><w:pStyle w:val="cw21"/><w:topLinePunct/></w:pPr><w:r><w:t>2. </w:t></w:r><w:r><w:t>更专业的配套服务体系。</w:t></w:r><w:r w:rsidR="001852F3"><w:t xml:space="preserve">大力发展物流、会展、商贸、金融、咨询、设计、</w:t></w:r><w:r><w:t>法律、教育、培训、中介等与产业配套的生产性服务业，为专业市场及区域产业集群的企业提供良好的支援服务。</w:t></w:r></w:p><w:p w:rsidR="0018722C"><w:pPr><w:pStyle w:val="cw21"/><w:topLinePunct/></w:pPr><w:r><w:t>3. </w:t></w:r><w:r><w:t>更重视品牌建设。努力扩大国内纺织服装品牌知名度，提高品牌贡献率。支</w:t></w:r><w:r><w:t>持服装、鞋革等消费品行业通过品牌建设、营销拓展、创意设计，提升中国纺织服装品牌的形象。</w:t></w:r></w:p><w:p w:rsidR="0018722C"><w:pPr><w:pStyle w:val="cw21"/><w:topLinePunct/></w:pPr><w:r><w:t>4. </w:t></w:r><w:r><w:t>更重视行业协会、科研院校的作用。</w:t></w:r><w:r w:rsidR="001852F3"><w:t xml:space="preserve">充分发挥协会在企业和政府之间的桥梁</w:t></w:r></w:p><w:p w:rsidR="0018722C"><w:pPr><w:pStyle w:val="ae"/><w:topLinePunct/></w:pPr><w:r><w:pict><v:group style="margin-left:83.664001pt;margin-top:2.325632pt;width:411.58pt;height:4.14pt;mso-position-horizontal-relative:page;mso-position-vertical-relative:paragraph;z-index:-17214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作用，积极推进集群服饰品牌又好又快发展；</w:t></w:r><w:r w:rsidR="001852F3"><w:t xml:space="preserve">科研院校要为企业提供信息和咨询服</w:t></w:r><w:r><w:rPr><w:spacing w:val="-4"/></w:rPr><w:t>务，为企业培养与输送设计、管理和营销等方面人才，助推企业发展。鼓励和支持科研机构进入服饰骨干企业，研发新产品，成为企业的技术开发中心。</w:t></w:r></w:p><w:p w:rsidR="0018722C"><w:pPr><w:topLinePunct/></w:pPr><w:r><w:t>现代纺织服装区域产业集群的发展仍然不平衡，技术创新、品牌创建、设计研发、营销管理、国际化等方面还有很大的提升空间，未来仍大有可为。</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81" w:name="_Toc686722181"/><w:bookmarkStart w:name="第五章 纺织服装专业市场与产业集群实证分析 " w:id="77"/><w:bookmarkEnd w:id="77"/><w:r></w:r><w:bookmarkStart w:name="_bookmark29" w:id="78"/><w:bookmarkEnd w:id="78"/><w:r></w:r><w:r><w:t>第五章</w:t></w:r><w:r><w:t xml:space="preserve">  </w:t></w:r><w:r w:rsidRPr="00DB64CE"><w:t>纺织服装专业市场与产业集群实证分析</w:t></w:r><w:bookmarkEnd w:id="722181"/></w:p><w:p w:rsidR="0018722C"><w:pPr><w:topLinePunct/></w:pPr><w:r><w:t>在对专业市场与产业集群互动发展进行分析后，本章将基于来自绍兴轻纺城及对</w:t></w:r><w:r><w:t>应的产业集群、中国东方丝绸市场及对应的产业集群的面板数据，利用集聚经济学的</w:t></w:r><w:r><w:t>动态外部性理论，通过将产业集聚的动态外部性对专业市场发展的作用机制分为三种</w:t></w:r><w:r><w:rPr><w:rFonts w:ascii="Times New Roman" w:eastAsia="宋体"/><w:rFonts w:hint="eastAsia"/></w:rPr><w:t>：</w:t></w:r><w:r><w:t>专业化、多样化和竞争程度，从理论和实证两个角度分析了专业市场与产业集群的相互作用。</w:t></w:r></w:p><w:p w:rsidR="0018722C"><w:pPr><w:pStyle w:val="Heading2"/><w:topLinePunct/><w:ind w:left="171" w:hangingChars="171" w:hanging="171"/></w:pPr><w:bookmarkStart w:id="722182" w:name="_Toc686722182"/><w:bookmarkStart w:name="5.1实证分析模型的构建 " w:id="79"/><w:bookmarkEnd w:id="79"/><w:r><w:t>5.1</w:t></w:r><w:r><w:t xml:space="preserve"> </w:t></w:r><w:r></w:r><w:bookmarkStart w:name="_bookmark30" w:id="80"/><w:bookmarkEnd w:id="80"/><w:r></w:r><w:bookmarkStart w:name="_bookmark30" w:id="81"/><w:bookmarkEnd w:id="81"/><w:r><w:t>实证分析模型的构建</w:t></w:r><w:bookmarkEnd w:id="722182"/></w:p><w:p w:rsidR="0018722C"><w:pPr><w:pStyle w:val="Heading3"/><w:topLinePunct/><w:ind w:left="200" w:hangingChars="200" w:hanging="200"/></w:pPr><w:bookmarkStart w:id="722183" w:name="_Toc686722183"/><w:bookmarkStart w:name="_bookmark31" w:id="82"/><w:bookmarkEnd w:id="82"/><w:r><w:t>5.1.1</w:t></w:r><w:r><w:t xml:space="preserve"> </w:t></w:r><w:bookmarkStart w:name="_bookmark31" w:id="83"/><w:bookmarkEnd w:id="83"/><w:r><w:t>样本的选择及数据来源</w:t></w:r><w:bookmarkEnd w:id="722183"/></w:p><w:p w:rsidR="0018722C"><w:pPr><w:topLinePunct/></w:pPr><w:r><w:t>选择中国东方丝绸市场及中国绍兴轻纺城</w:t></w:r><w:r><w:rPr><w:rFonts w:ascii="Times New Roman" w:hAnsi="Times New Roman" w:eastAsia="Times New Roman"/></w:rPr><w:t>2001-2011</w:t></w:r><w:r><w:t>年数据作为样本，进行面板</w:t></w:r><w:r><w:t>数据分析。其中东方丝绸专业市场数据是根据深圳证券交易所网站公布的中国东方丝绸市场股份有限公司年报整理得到。相应的区域产业集群设定为苏州市</w:t></w:r><w:r><w:t>①</w:t></w:r><w:r><w:t>，苏州市数</w:t></w:r><w:r><w:t>据资料来源于历年苏州统计年鉴。绍兴轻纺城专业市场数据是根据上海证券交易所网</w:t></w:r><w:r><w:t>站公布的浙江中国轻纺城集团股份有限公司年报整理得到。相应的区域产业集群设定</w:t></w:r><w:r><w:t>为绍兴市</w:t></w:r><w:r><w:t>②</w:t></w:r><w:r><w:t>，绍兴市数据资料来源于历年绍兴统计年鉴。</w:t></w:r></w:p><w:p w:rsidR="0018722C"><w:pPr><w:pStyle w:val="Heading3"/><w:topLinePunct/><w:ind w:left="200" w:hangingChars="200" w:hanging="200"/></w:pPr><w:bookmarkStart w:id="722184" w:name="_Toc686722184"/><w:bookmarkStart w:name="_bookmark32" w:id="84"/><w:bookmarkEnd w:id="84"/><w:r><w:t>5.1.2</w:t></w:r><w:r><w:t xml:space="preserve"> </w:t></w:r><w:bookmarkStart w:name="_bookmark32" w:id="85"/><w:bookmarkEnd w:id="85"/><w:r><w:t>变量的选取</w:t></w:r><w:bookmarkEnd w:id="722184"/></w:p><w:p w:rsidR="0018722C"><w:pPr><w:pStyle w:val="cw21"/><w:topLinePunct/></w:pPr><w:r><w:t>a. </w:t></w:r><w:r><w:t>被解释变量</w:t></w:r></w:p><w:p w:rsidR="0018722C"><w:pPr><w:topLinePunct/></w:pPr><w:r><w:rPr><w:rFonts w:ascii="Times New Roman" w:eastAsia="Times New Roman"/></w:rPr><w:t>Mitra</w:t></w:r><w:r><w:rPr><w:rFonts w:ascii="Times New Roman" w:eastAsia="Times New Roman"/></w:rPr><w:t>(</w:t></w:r><w:r><w:rPr><w:rFonts w:ascii="Times New Roman" w:eastAsia="Times New Roman"/></w:rPr><w:t>2003</w:t></w:r><w:r><w:rPr><w:rFonts w:ascii="Times New Roman" w:eastAsia="Times New Roman"/></w:rPr><w:t>)</w:t></w:r><w:r><w:rPr><w:rFonts w:ascii="Times New Roman" w:eastAsia="Times New Roman"/></w:rPr><w:t xml:space="preserve"> </w:t></w:r><w:r><w:rPr><w:rFonts w:ascii="Times New Roman" w:eastAsia="Times New Roman"/></w:rPr><w:t>[</w:t></w:r><w:r><w:rPr><w:rFonts w:ascii="Times New Roman" w:eastAsia="Times New Roman"/></w:rPr><w:t xml:space="preserve">49</w:t></w:r><w:r><w:rPr><w:rFonts w:ascii="Times New Roman" w:eastAsia="Times New Roman"/></w:rPr><w:t>]</w:t></w:r><w:r><w:t>认为产业集群竞争力指标有</w:t></w:r><w:r><w:rPr><w:rFonts w:ascii="Times New Roman" w:eastAsia="Times New Roman"/></w:rPr><w:t>11</w:t></w:r><w:r><w:t>种：地理范围、密度、宽度、深度、</w:t></w:r><w:r><w:t>活动、跨度、领导能力、发展阶段、技术、创新能力和产权结构。张淑静</w:t></w:r><w:r><w:t>（</w:t></w:r><w:r><w:rPr><w:rFonts w:ascii="Times New Roman" w:eastAsia="Times New Roman"/></w:rPr><w:t>2006</w:t></w:r><w:r><w:t>）</w:t></w:r><w:r><w:rPr><w:rFonts w:ascii="Times New Roman" w:eastAsia="Times New Roman"/><w:vertAlign w:val="superscript"/></w:rPr><w:t>[</w:t></w:r><w:r><w:rPr><w:rFonts w:ascii="Times New Roman" w:eastAsia="Times New Roman"/><w:vertAlign w:val="superscript"/></w:rPr><w:t xml:space="preserve">50</w:t></w:r><w:r><w:rPr><w:rFonts w:ascii="Times New Roman" w:eastAsia="Times New Roman"/><w:vertAlign w:val="superscript"/></w:rPr><w:t>]</w:t></w:r><w:r><w:t>认为该体系应该包括合作程度、竞争程度、创新能力、开放程度、基础设施承载能力、</w:t></w:r><w:r><w:t>规模经济效益和生产能力七个准则，具体包括企业数、集群总产值、同类企业平均数、</w:t></w:r><w:r><w:t>产品出口率、产业链部门数等。赵强</w:t></w:r><w:r><w:t>（</w:t></w:r><w:r><w:rPr><w:rFonts w:ascii="Times New Roman" w:eastAsia="Times New Roman"/><w:spacing w:val="-2"/></w:rPr><w:t>2007</w:t></w:r><w:r><w:t>）</w:t></w:r><w:r><w:rPr><w:rFonts w:ascii="Times New Roman" w:eastAsia="Times New Roman"/><w:vertAlign w:val="superscript"/></w:rPr><w:t>[</w:t></w:r><w:r><w:rPr><w:rFonts w:ascii="Times New Roman" w:eastAsia="Times New Roman"/><w:vertAlign w:val="superscript"/><w:position w:val="11"/></w:rPr><w:t xml:space="preserve">51</w:t></w:r><w:r><w:rPr><w:rFonts w:ascii="Times New Roman" w:eastAsia="Times New Roman"/><w:vertAlign w:val="superscript"/></w:rPr><w:t>]</w:t></w:r><w:r><w:t>从产业集群整体竞争力角度来构建产</w:t></w:r><w:r><w:t>业集群竞争力的综合评价指标，包括网络组织优势、学习创新优势和社会资本优势三</w:t></w:r><w:r><w:t>方面，具体有工业基础设施投资、生活条件吸引力、集群品牌知名度、集群网络成熟度、企业文化、社会保障体系完善程度等，反映集群竞争力的全貌。</w:t></w:r></w:p><w:p w:rsidR="0018722C"><w:pPr><w:pStyle w:val="aff7"/><w:topLinePunct/></w:pPr><w:r><w:pict><v:line style="position:absolute;mso-position-horizontal-relative:page;mso-position-vertical-relative:paragraph;z-index:3208;mso-wrap-distance-left:0;mso-wrap-distance-right:0" from="85.103996pt,10.426079pt" to="229.123996pt,10.426079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暂定苏州市的纺织服装企业集合作为中国东方丝绸市场的区域产业集群。</w:t></w:r></w:p><w:p w:rsidR="0018722C"><w:pPr><w:topLinePunct/></w:pPr><w:r><w:rPr><w:rFonts w:cstheme="minorBidi" w:hAnsiTheme="minorHAnsi" w:eastAsiaTheme="minorHAnsi" w:asciiTheme="minorHAnsi"/></w:rPr><w:t>②</w:t></w:r><w:r><w:rPr><w:rFonts w:cstheme="minorBidi" w:hAnsiTheme="minorHAnsi" w:eastAsiaTheme="minorHAnsi" w:asciiTheme="minorHAnsi"/></w:rPr><w:t>暂定绍兴市的纺织服装企业集合作为中国绍兴轻纺城的区域产业集群。</w:t></w:r></w:p><w:p w:rsidR="0018722C"><w:pPr><w:pStyle w:val="ae"/><w:topLinePunct/></w:pPr><w:r><w:pict><v:group style="margin-left:83.664001pt;margin-top:2.325632pt;width:411.58pt;height:4.14pt;mso-position-horizontal-relative:page;mso-position-vertical-relative:paragraph;z-index:-17204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rFonts w:ascii="Times New Roman" w:eastAsia="Times New Roman"/></w:rPr><w:t>Padmore</w:t></w:r><w:r><w:rPr><w:spacing w:val="-16"/></w:rPr><w:t>和</w:t></w:r><w:r><w:rPr><w:rFonts w:ascii="Times New Roman" w:eastAsia="Times New Roman"/></w:rPr><w:t>Gibson(1998) </w:t></w:r><w:r><w:rPr><w:rFonts w:ascii="Times New Roman" w:eastAsia="Times New Roman"/><w:sz w:val="16"/></w:rPr><w:t>[52</w:t></w:r><w:r><w:rPr><w:rFonts w:ascii="Times New Roman" w:eastAsia="Times New Roman"/><w:sz w:val="16"/></w:rPr><w:t>]</w:t></w:r><w:r><w:rPr><w:spacing w:val="-4"/></w:rPr><w:t>在波特钻石模型的基础上，建立了产业集群竞争力评</w:t></w:r><w:r><w:rPr><w:spacing w:val="-10"/></w:rPr><w:t>价的</w:t></w:r><w:r><w:rPr><w:rFonts w:ascii="Times New Roman" w:eastAsia="Times New Roman"/></w:rPr><w:t>GEM</w:t></w:r><w:r><w:t>模型。</w:t></w:r><w:r><w:rPr><w:rFonts w:ascii="Times New Roman" w:eastAsia="Times New Roman"/></w:rPr><w:t>GEM</w:t></w:r><w:r><w:rPr><w:spacing w:val="-2"/></w:rPr><w:t>模型确定了影响产业集群竞争力的</w:t></w:r><w:r><w:rPr><w:rFonts w:ascii="Times New Roman" w:eastAsia="Times New Roman"/></w:rPr><w:t>6</w:t></w:r><w:r><w:t>大因素，包括资源、设</w:t></w:r><w:r><w:rPr><w:spacing w:val="0"/></w:rPr><w:t>施、供应商和相关辅助产业、企业的结构和战略、当地市场、外部市场，并且对 </w:t></w:r><w:r><w:rPr><w:rFonts w:ascii="Times New Roman" w:eastAsia="Times New Roman"/></w:rPr><w:t>6</w:t></w:r></w:p><w:p w:rsidR="0018722C"><w:pPr><w:topLinePunct/></w:pPr><w:r><w:t>个因素附值</w:t></w:r><w:r><w:rPr><w:rFonts w:ascii="Times New Roman" w:eastAsia="Times New Roman"/></w:rPr><w:t>1</w:t></w:r><w:r><w:t>到</w:t></w:r><w:r><w:rPr><w:rFonts w:ascii="Times New Roman" w:eastAsia="Times New Roman"/></w:rPr><w:t>10</w:t></w:r><w:r><w:t>分，通过集群线性分值的计算，得出该产业集群竞争力的分值。</w:t></w:r><w:r><w:t>陆立军</w:t></w:r><w:r><w:t>（</w:t></w:r><w:r><w:rPr><w:rFonts w:ascii="Times New Roman" w:eastAsia="Times New Roman"/><w:spacing w:val="-2"/></w:rPr><w:t>2009</w:t></w:r><w:r><w:t>）</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将产业集聚的动态外部性对专业市场发展的影响以专业化、</w:t></w:r><w:r><w:t>多</w:t></w:r></w:p><w:p w:rsidR="0018722C"><w:pPr><w:pStyle w:val="ae"/><w:topLinePunct/></w:pPr><w:r><w:pict><v:line style="position:absolute;mso-position-horizontal-relative:page;mso-position-vertical-relative:paragraph;z-index:-172024" from="253.962811pt,28.684351pt" to="250.009323pt,40.95422pt" stroked="true" strokeweight=".504447pt" strokecolor="#000000"><v:stroke dashstyle="solid"/><w10:wrap type="none"/></v:line></w:pict></w:r><w:r><w:rPr><w:spacing w:val="-8"/></w:rPr><w:t>样化、竞争因素三个变量测度，以</w:t></w:r><w:r><w:rPr><w:rFonts w:ascii="Times New Roman" w:hAnsi="Times New Roman" w:eastAsia="宋体"/></w:rPr><w:t>Xst</w:t></w:r><w:r><w:rPr><w:spacing w:val="-38"/></w:rPr><w:t>、</w:t></w:r><w:r><w:rPr><w:rFonts w:ascii="Times New Roman" w:hAnsi="Times New Roman" w:eastAsia="宋体"/></w:rPr><w:t>Xt</w:t></w:r><w:r><w:rPr><w:spacing w:val="-6"/></w:rPr><w:t>分别表示产业</w:t></w:r><w:r><w:rPr><w:rFonts w:ascii="Times New Roman" w:hAnsi="Times New Roman" w:eastAsia="宋体"/></w:rPr><w:t>s</w:t></w:r><w:r><w:rPr><w:spacing w:val="-4"/></w:rPr><w:t>整个区域在阶段</w:t></w:r><w:r><w:rPr><w:rFonts w:ascii="Times New Roman" w:hAnsi="Times New Roman" w:eastAsia="宋体"/></w:rPr><w:t>t</w:t></w:r><w:r><w:t>的产值，</w:t></w:r><w:r><w:rPr><w:spacing w:val="-4"/></w:rPr><w:t>则可将专业化表示为：</w:t></w:r><w:r><w:rPr><w:rFonts w:ascii="Times New Roman" w:hAnsi="Times New Roman" w:eastAsia="宋体"/><w:i/><w:spacing w:val="-2"/></w:rPr><w:t>sp</w:t></w:r><w:r><w:rPr><w:rFonts w:ascii="Times New Roman" w:hAnsi="Times New Roman" w:eastAsia="宋体"/><w:i/><w:spacing w:val="-2"/><w:sz w:val="14"/></w:rPr><w:t>t</w:t></w:r><w:r><w:rPr><w:rFonts w:ascii="Symbol" w:hAnsi="Symbol" w:eastAsia="Symbol"/></w:rPr><w:t></w:t></w:r><w:r><w:rPr><w:rFonts w:ascii="Times New Roman" w:hAnsi="Times New Roman" w:eastAsia="宋体"/><w:spacing w:val="0"/></w:rPr><w:t>X</w:t></w:r><w:r><w:rPr><w:rFonts w:ascii="Times New Roman" w:hAnsi="Times New Roman" w:eastAsia="宋体"/><w:spacing w:val="0"/><w:sz w:val="14"/></w:rPr><w:t>st</w:t></w:r><w:r><w:rPr><w:rFonts w:ascii="Times New Roman" w:hAnsi="Times New Roman" w:eastAsia="宋体"/><w:spacing w:val="0"/><w:sz w:val="14"/></w:rPr><w:t> </w:t></w:r><w:r><w:rPr><w:rFonts w:ascii="Times New Roman" w:hAnsi="Times New Roman" w:eastAsia="宋体"/><w:spacing w:val="2"/></w:rPr><w:t>X</w:t></w:r><w:r><w:rPr><w:rFonts w:ascii="Times New Roman" w:hAnsi="Times New Roman" w:eastAsia="宋体"/><w:spacing w:val="2"/><w:sz w:val="14"/></w:rPr><w:t>t</w:t></w:r><w:r><w:rPr><w:spacing w:val="-1"/></w:rPr><w:t>，这一比率测度了产业</w:t></w:r><w:r><w:rPr><w:rFonts w:ascii="Times New Roman" w:hAnsi="Times New Roman" w:eastAsia="宋体"/></w:rPr><w:t>s</w:t></w:r><w:r><w:t>产值占区域总产值的比</w:t></w:r><w:r><w:rPr><w:spacing w:val="-6"/></w:rPr><w:t>重。因此</w:t></w:r><w:r><w:rPr><w:rFonts w:ascii="Times New Roman" w:hAnsi="Times New Roman" w:eastAsia="宋体"/></w:rPr><w:t>spt</w:t></w:r><w:r><w:t>越大</w:t></w:r><w:r><w:rPr><w:rFonts w:hint="eastAsia"/></w:rPr><w:t>，</w:t></w:r><w:r w:rsidR="001852F3"><w:rPr><w:rFonts w:ascii="Times New Roman" w:hAnsi="Times New Roman" w:eastAsia="宋体"/></w:rPr><w:t xml:space="preserve"> </w:t></w:r><w:r><w:rPr><w:spacing w:val="-9"/></w:rPr><w:t>产业</w:t></w:r><w:r><w:rPr><w:rFonts w:ascii="Times New Roman" w:hAnsi="Times New Roman" w:eastAsia="宋体"/></w:rPr><w:t>s</w:t></w:r><w:r><w:rPr><w:spacing w:val="-2"/></w:rPr><w:t>在区域内的专业化程度越高。根据</w:t></w:r><w:r><w:rPr><w:rFonts w:ascii="Times New Roman" w:hAnsi="Times New Roman" w:eastAsia="宋体"/></w:rPr><w:t>Krugman</w:t></w:r><w:r><w:t>（</w:t></w:r><w:r><w:rPr><w:rFonts w:ascii="Times New Roman" w:hAnsi="Times New Roman" w:eastAsia="宋体"/></w:rPr><w:t>1991</w:t></w:r><w:r><w:t>）</w:t></w:r><w:r><w:rPr><w:rFonts w:ascii="Times New Roman" w:hAnsi="Times New Roman" w:eastAsia="宋体"/><w:vertAlign w:val="superscript"/></w:rPr><w:t>[54</w:t></w:r><w:r><w:rPr><w:rFonts w:ascii="Times New Roman" w:hAnsi="Times New Roman" w:eastAsia="宋体"/><w:vertAlign w:val="superscript"/></w:rPr><w:t>]</w:t></w:r><w:r><w:t>，</w:t></w:r></w:p><w:p w:rsidR="0018722C"><w:pPr><w:widowControl w:val="0"/><w:snapToGrid w:val="1"/><w:spacing w:beforeLines="0" w:afterLines="0" w:lineRule="auto" w:line="240" w:before="0" w:after="0"/><w:ind w:firstLineChars="0" w:firstLine="0" w:rightChars="0" w:right="0" w:leftChars="0" w:left="142"/><w:jc w:val="left"/><w:autoSpaceDE w:val="0"/><w:autoSpaceDN w:val="0"/><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pict><v:line style="position:absolute;mso-position-horizontal-relative:page;mso-position-vertical-relative:paragraph;z-index:3304" from="270.064110pt,-9.541357pt" to="265.835266pt,2.930503pt" stroked="true" strokeweight=".540928pt" strokecolor="#000000"><v:stroke dashstyle="solid"/><w10:wrap type="none"/></v:line></w:pict></w:r><w:r><w:rPr><w:kern w:val="2"/><w:sz w:val="24"/><w:szCs w:val="24"/><w:rFonts w:cstheme="minorBidi" w:ascii="宋体" w:hAnsi="宋体" w:eastAsia="宋体" w:cs="宋体"/></w:rPr><w:t>可将多样化表示为</w:t></w:r><w:r><w:rPr><w:kern w:val="2"/><w:sz w:val="24"/><w:szCs w:val="24"/><w:rFonts w:ascii="Times New Roman" w:eastAsia="Times New Roman" w:cstheme="minorBidi" w:hAnsi="宋体" w:cs="宋体"/></w:rPr><w:t>:</w:t></w:r></w:p><w:p w:rsidR="0018722C"><w:pPr><w:spacing w:before="213"/><w:ind w:leftChars="0" w:left="115" w:rightChars="0" w:right="0" w:firstLineChars="0" w:firstLine="0"/><w:jc w:val="left"/><w:rPr><w:rFonts w:ascii="Times New Roman"/><w:i/><w:sz w:val="14"/></w:rPr></w:pPr><w:r><w:br w:type="column"/></w:r><w:r><w:rPr><w:rFonts w:ascii="Times New Roman"/><w:spacing w:val="-3"/><w:w w:val="110"/><w:sz w:val="24"/></w:rPr><w:t>d</w:t></w:r><w:r><w:rPr><w:rFonts w:ascii="Times New Roman"/><w:i/><w:spacing w:val="-3"/><w:w w:val="110"/><w:sz w:val="24"/></w:rPr><w:t>v</w:t></w:r><w:r><w:rPr><w:rFonts w:ascii="Times New Roman"/><w:i/><w:spacing w:val="-3"/><w:w w:val="110"/><w:position w:val="-5"/><w:sz w:val="14"/></w:rPr><w:t>t</w:t></w:r></w:p><w:p w:rsidR="0018722C"><w:pPr><w:pStyle w:val="aff7"/><w:topLinePunct/></w:pPr><w:r><w:rPr><w:rFonts w:ascii="Times New Roman"/><w:position w:val="-2"/><w:sz w:val="15"/></w:rPr><w:pict><v:shape style="width:3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9"/><w:sz w:val="14"/></w:rPr><w:t>s</w:t></w:r></w:p><w:p w:rsidR="0018722C"><w:pPr><w:pStyle w:val="affff1"/><w:spacing w:line="199" w:lineRule="auto" w:before="0"/><w:ind w:leftChars="0" w:left="437" w:rightChars="0" w:right="-14" w:hanging="383"/><w:jc w:val="left"/><w:topLinePunct/></w:pPr><w:r><w:rPr><w:kern w:val="2"/><w:sz w:val="24"/><w:szCs w:val="22"/><w:rFonts w:cstheme="minorBidi" w:hAnsiTheme="minorHAnsi" w:eastAsiaTheme="minorHAnsi" w:asciiTheme="minorHAnsi" w:ascii="Symbol" w:hAnsi="Symbol"/><w:w w:val="110"/></w:rPr><w:t></w:t></w:r><w:r><w:rPr><w:kern w:val="2"/><w:szCs w:val="22"/><w:rFonts w:ascii="Symbol" w:hAnsi="Symbol" w:cstheme="minorBidi" w:eastAsiaTheme="minorHAnsi"/><w:spacing w:val="0"/><w:w w:val="110"/><w:sz w:val="24"/></w:rPr><w:t></w:t></w:r><w:r><w:rPr><w:kern w:val="2"/><w:szCs w:val="22"/><w:rFonts w:ascii="Symbol" w:hAnsi="Symbol" w:cstheme="minorBidi" w:eastAsiaTheme="minorHAnsi"/><w:spacing w:val="0"/><w:w w:val="110"/><w:position w:val="-5"/><w:sz w:val="36"/></w:rPr><w:t></w:t></w:r><w:r><w:rPr><w:kern w:val="2"/><w:szCs w:val="22"/><w:rFonts w:ascii="Times New Roman" w:hAnsi="Times New Roman" w:cstheme="minorBidi" w:eastAsiaTheme="minorHAnsi"/><w:spacing w:val="0"/><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i/><w:w w:val="110"/><w:sz w:val="24"/></w:rPr><w:t>X</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spacing w:val="1"/><w:w w:val="110"/><w:position w:val="-5"/><w:sz w:val="14"/></w:rPr><w:t>st </w:t></w:r><w:r><w:rPr><w:kern w:val="2"/><w:szCs w:val="22"/><w:rFonts w:ascii="Times New Roman" w:hAnsi="Times New Roman" w:cstheme="minorBidi" w:eastAsiaTheme="minorHAnsi"/><w:i/><w:w w:val="110"/><w:sz w:val="14"/></w:rPr><w:t>s</w:t></w:r><w:r><w:rPr><w:kern w:val="2"/><w:szCs w:val="22"/><w:rFonts w:ascii="Symbol" w:hAnsi="Symbol" w:cstheme="minorBidi" w:eastAsiaTheme="minorHAnsi"/><w:w w:val="110"/><w:sz w:val="14"/></w:rPr><w:t></w:t></w:r><w:r><w:rPr><w:kern w:val="2"/><w:szCs w:val="22"/><w:rFonts w:ascii="Times New Roman" w:hAnsi="Times New Roman" w:cstheme="minorBidi" w:eastAsiaTheme="minorHAnsi"/><w:w w:val="110"/><w:sz w:val="14"/></w:rPr><w:t>1</w:t></w:r></w:p><w:p w:rsidR="0018722C"><w:pPr><w:spacing w:before="213"/><w:ind w:leftChars="0" w:left="10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10"/><w:sz w:val="24"/></w:rPr><w:t>(</w:t></w:r><w:r><w:rPr><w:kern w:val="2"/><w:szCs w:val="22"/><w:rFonts w:ascii="Times New Roman" w:cstheme="minorBidi" w:hAnsiTheme="minorHAnsi" w:eastAsiaTheme="minorHAnsi"/><w:spacing w:val="-21"/><w:w w:val="110"/><w:sz w:val="24"/></w:rPr><w:t> </w:t></w:r><w:r><w:rPr><w:kern w:val="2"/><w:szCs w:val="22"/><w:rFonts w:ascii="Times New Roman" w:cstheme="minorBidi" w:hAnsiTheme="minorHAnsi" w:eastAsiaTheme="minorHAnsi"/><w:i/><w:w w:val="110"/><w:sz w:val="24"/></w:rPr><w:t>X</w:t></w:r><w:r><w:rPr><w:kern w:val="2"/><w:szCs w:val="22"/><w:rFonts w:ascii="Times New Roman" w:cstheme="minorBidi" w:hAnsiTheme="minorHAnsi" w:eastAsiaTheme="minorHAnsi"/><w:i/><w:spacing w:val="-22"/><w:w w:val="110"/><w:sz w:val="24"/></w:rPr><w:t> </w:t></w:r><w:r><w:rPr><w:kern w:val="2"/><w:szCs w:val="22"/><w:rFonts w:ascii="Times New Roman" w:cstheme="minorBidi" w:hAnsiTheme="minorHAnsi" w:eastAsiaTheme="minorHAnsi"/><w:i/><w:w w:val="110"/><w:position w:val="-5"/><w:sz w:val="14"/></w:rPr><w:t>t</w:t></w:r></w:p><w:p w:rsidR="0018722C"><w:pPr><w:pStyle w:val="cw21"/><w:tabs><w:tab w:pos="244" w:val="left" w:leader="none"/></w:tabs><w:spacing w:line="240" w:lineRule="auto" w:before="196" w:after="0"/><w:ind w:leftChars="0" w:left="243" w:rightChars="0" w:right="0" w:hanging="205"/><w:jc w:val="left"/><w:rPr><w:rFonts w:ascii="Times New Roman"/><w:i/><w:sz w:val="14"/></w:rPr><w:topLinePunct/></w:pPr><w:r w:rsidP="005B568E"><w:rPr><w:rFonts w:hint="default" w:ascii="Symbol" w:hAnsi="Symbol" w:eastAsia="Symbol" w:cs="Symbol"/><w:w w:val="109"/><w:sz w:val="24"/><w:szCs w:val="24"/></w:rPr><w:t></w:t></w:r><w:r><w:rPr><w:rFonts w:ascii="Times New Roman"/><w:i/><w:w w:val="109"/><w:sz w:val="24"/></w:rPr><w:br w:type="column"/></w:r><w:r><w:rPr><w:rFonts w:ascii="Times New Roman"/><w:i/><w:w w:val="110"/><w:sz w:val="24"/></w:rPr><w:t>X</w:t></w:r><w:r><w:rPr><w:rFonts w:ascii="Times New Roman"/><w:i/><w:spacing w:val="-18"/><w:w w:val="110"/><w:sz w:val="24"/></w:rPr><w:t> </w:t></w:r><w:r><w:rPr><w:rFonts w:ascii="Times New Roman"/><w:i/><w:spacing w:val="1"/><w:w w:val="110"/><w:position w:val="-5"/><w:sz w:val="14"/></w:rPr><w:t>st</w:t></w:r></w:p><w:p w:rsidR="0018722C"><w:pPr><w:spacing w:before="196"/><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r><w:rPr><w:kern w:val="2"/><w:szCs w:val="22"/><w:rFonts w:ascii="Times New Roman" w:cstheme="minorBidi" w:hAnsiTheme="minorHAnsi" w:eastAsiaTheme="minorHAnsi"/><w:w w:val="105"/><w:sz w:val="24"/></w:rPr><w:t>]</w:t></w:r><w:r><w:rPr><w:kern w:val="2"/><w:szCs w:val="22"/><w:rFonts w:ascii="Times New Roman" w:cstheme="minorBidi" w:hAnsiTheme="minorHAnsi" w:eastAsiaTheme="minorHAnsi"/><w:w w:val="105"/><w:position w:val="11"/><w:sz w:val="14"/></w:rPr><w:t>2</w:t></w:r></w:p><w:p w:rsidR="0018722C"><w:pPr><w:topLinePunct/></w:pPr><w:r><w:t>，这一比率表示产业</w:t></w:r><w:r><w:rPr><w:rFonts w:ascii="Times New Roman" w:eastAsia="Times New Roman"/></w:rPr><w:t>s</w:t></w:r><w:r><w:t>的生产规模占</w:t></w:r></w:p><w:p w:rsidR="0018722C"><w:pPr><w:topLinePunct/></w:pPr><w:r><w:t>该区域所有其他产业部门生产规模的比重。因此，该比率越低，则该区域产业的多样</w:t></w:r></w:p><w:p w:rsidR="0018722C"><w:pPr><w:pStyle w:val="ae"/><w:topLinePunct/></w:pPr><w:r><w:pict><v:shape style="margin-left:259.730011pt;margin-top:3.703131pt;width:12pt;height:12pt;mso-position-horizontal-relative:page;mso-position-vertical-relative:paragraph;z-index:-171952"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spacing w:val="-11"/></w:rPr><w:t>化程度越高。根据</w:t></w:r><w:r><w:rPr><w:rFonts w:ascii="Times New Roman" w:eastAsia="Times New Roman"/></w:rPr><w:t>Glaeser</w:t></w:r><w:r><w:rPr><w:spacing w:val="-60"/></w:rPr><w:t>等</w:t></w:r><w:r><w:t>（</w:t></w:r><w:r><w:rPr><w:rFonts w:ascii="Times New Roman" w:eastAsia="Times New Roman"/></w:rPr><w:t>1992</w:t></w:r></w:p><w:p w:rsidR="0018722C"><w:pPr><w:pStyle w:val="cw20"/><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55</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i/></w:rPr><w:t>p</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st</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 xml:space="preserve">X </w:t></w:r><w:r><w:rPr><w:rFonts w:ascii="Times New Roman" w:hAnsi="Times New Roman" w:cstheme="minorBidi" w:eastAsiaTheme="minorHAnsi"/><w:vertAlign w:val="subscript"/><w:i/></w:rPr><w:t>st</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E</w:t></w:r><w:r><w:rPr><w:rFonts w:ascii="Times New Roman" w:cstheme="minorBidi" w:hAnsiTheme="minorHAnsi" w:eastAsiaTheme="minorHAnsi"/><w:vertAlign w:val="subscript"/><w:i/></w:rPr><w:t>t</w:t></w:r><w:r w:rsidR="001852F3"><w:rPr><w:rFonts w:ascii="Times New Roman" w:cstheme="minorBidi" w:hAnsiTheme="minorHAnsi" w:eastAsiaTheme="minorHAnsi"/><w:vertAlign w:val="subscript"/><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r><w:rPr><w:rFonts w:ascii="Times New Roman" w:cstheme="minorBidi" w:hAnsiTheme="minorHAnsi" w:eastAsiaTheme="minorHAnsi"/><w:vertAlign w:val="subscript"/><w:i/></w:rPr><w:t>t </w:t></w:r><w:r><w:rPr><w:rFonts w:ascii="Times New Roman" w:cstheme="minorBidi" w:hAnsiTheme="minorHAnsi" w:eastAsiaTheme="minorHAnsi"/></w:rPr><w:t>)</w:t></w:r></w:p><w:p w:rsidR="0018722C"><w:pPr><w:pStyle w:val="ae"/><w:topLinePunct/></w:pPr><w:r><w:pict><v:line style="position:absolute;mso-position-horizontal-relative:page;mso-position-vertical-relative:paragraph;z-index:3328" from="481.943124pt,-18.564447pt" to="477.528076pt,-5.064453pt" stroked="true" strokeweight=".506493pt" strokecolor="#000000"><v:stroke dashstyle="solid"/><w10:wrap type="none"/></v:line></w:pict></w:r><w:r><w:pict><v:shape style="margin-left:279.290009pt;margin-top:-12.926867pt;width:125.9pt;height:12pt;mso-position-horizontal-relative:page;mso-position-vertical-relative:paragraph;z-index:-171928"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3"/></w:rPr><w:t>，可将竞争程度表示为：</w:t></w:r></w:p><w:p </w:txbxContent></v:textbox><w10:wrap type="none"/></v:shape></w:pict></w:r><w:r><w:t>其中</w:t></w:r><w:r><w:rPr><w:rFonts w:ascii="Times New Roman" w:eastAsia="Times New Roman"/></w:rPr><w:t>Est</w:t></w:r><w:r><w:t>表示区域中产业</w:t></w:r><w:r><w:rPr><w:rFonts w:ascii="Times New Roman" w:eastAsia="Times New Roman"/></w:rPr><w:t>s</w:t></w:r><w:r><w:t>的企业数量。因此，如果在该区域的某产业</w:t></w:r><w:r><w:rPr><w:rFonts w:ascii="Times New Roman" w:eastAsia="Times New Roman"/></w:rPr><w:t>s</w:t></w:r><w:r><w:t>中，单位生产规模的企业数量高于全区域水平，那么在该区域中，产业</w:t></w:r><w:r><w:rPr><w:rFonts w:ascii="Times New Roman" w:eastAsia="Times New Roman"/></w:rPr><w:t>s</w:t></w:r><w:r><w:t>的竞争程度较高。</w:t></w:r></w:p><w:p w:rsidR="0018722C"><w:pPr><w:topLinePunct/></w:pPr><w:r><w:t>以上学者对产业集群的评价指标设计很全面，合作程度、规模、创新能力、技术</w:t></w:r><w:r><w:t>等各个方面都有所涉及，概括了产业集群竞争力的综合特征。本文在尽可能利用现用</w:t></w:r><w:r><w:t>的统计资料提供的数据下，秉承客观、准确反映区域产业集群的竞争力，选择可量化</w:t></w:r><w:r><w:t>的指标，借鉴陆立军</w:t></w:r><w:r><w:t>（</w:t></w:r><w:r><w:rPr><w:rFonts w:ascii="Times New Roman" w:eastAsia="Times New Roman"/></w:rPr><w:t>200</w:t></w:r><w:r><w:rPr><w:rFonts w:ascii="Times New Roman" w:eastAsia="Times New Roman"/><w:spacing w:val="0"/></w:rPr><w:t>9</w:t></w:r><w:r><w:t>）</w:t></w:r><w:r><w:t xml:space="preserve">对于专业化</w:t></w:r><w:r><w:t>（</w:t></w:r><w:r><w:rPr><w:rFonts w:ascii="Times New Roman" w:eastAsia="Times New Roman"/><w:w w:val="99"/></w:rPr><w:t>SP</w:t></w:r><w:r><w:t>）</w:t></w:r><w:r><w:t>、多样化</w:t></w:r><w:r><w:t>（</w:t></w:r><w:r><w:rPr><w:rFonts w:ascii="Times New Roman" w:eastAsia="Times New Roman"/><w:spacing w:val="0"/><w:w w:val="99"/></w:rPr><w:t>D</w:t></w:r><w:r><w:rPr><w:rFonts w:ascii="Times New Roman" w:eastAsia="Times New Roman"/><w:spacing w:val="0"/><w:w w:val="99"/></w:rPr><w:t>V</w:t></w:r><w:r><w:t>）</w:t></w:r><w:r><w:t>与竞争程度</w:t></w:r><w:r><w:t>（</w:t></w:r><w:r><w:rPr><w:rFonts w:ascii="Times New Roman" w:eastAsia="Times New Roman"/><w:w w:val="99"/></w:rPr><w:t>C</w:t></w:r><w:r><w:rPr><w:rFonts w:ascii="Times New Roman" w:eastAsia="Times New Roman"/><w:spacing w:val="1"/><w:w w:val="99"/></w:rPr><w:t>P</w:t></w:r><w:r><w:t>）</w:t></w:r><w:r><w:t>的界定，以这三个因素作为产业集群的指标。</w:t></w:r></w:p><w:p w:rsidR="0018722C"><w:pPr><w:pStyle w:val="cw21"/><w:topLinePunct/></w:pPr><w:r><w:t>b. </w:t></w:r><w:r><w:t>解释变量</w:t></w:r></w:p><w:p w:rsidR="0018722C"><w:pPr><w:topLinePunct/></w:pPr><w:r><w:t>于明扬</w:t></w:r><w:r><w:t>（</w:t></w:r><w:r><w:rPr><w:rFonts w:ascii="Times New Roman" w:eastAsia="Times New Roman"/><w:spacing w:val="-2"/></w:rPr><w:t>2008</w:t></w:r><w:r><w:t>）</w:t></w:r><w:r><w:rPr><w:rFonts w:ascii="Times New Roman" w:eastAsia="Times New Roman"/></w:rPr><w:t>[</w:t></w:r><w:r><w:rPr><w:rFonts w:ascii="Times New Roman" w:eastAsia="Times New Roman"/></w:rPr><w:t xml:space="preserve">56</w:t></w:r><w:r><w:rPr><w:rFonts w:ascii="Times New Roman" w:eastAsia="Times New Roman"/></w:rPr><w:t>]</w:t></w:r><w:r><w:t>从浙江三个专业市场</w:t></w:r><w:r><w:t>（</w:t></w:r><w:r><w:rPr><w:spacing w:val="-2"/></w:rPr><w:t>义乌中国小商品城、绍兴中国轻纺城和杭州四季青服装市场</w:t></w:r><w:r><w:t>）</w:t></w:r><w:r><w:t>的萌芽期、快速发展期、成熟发展期、转型再发展期四个阶段，</w:t></w:r><w:r w:rsidR="001852F3"><w:t xml:space="preserve">总结了其影响因素，包括经济和产业环境、政府干预、交易成本、学习创新能力等。</w:t></w:r><w:r><w:t>王施益</w:t></w:r><w:r><w:t>（</w:t></w:r><w:r><w:rPr><w:rFonts w:ascii="Times New Roman" w:eastAsia="Times New Roman"/><w:spacing w:val="-2"/></w:rPr><w:t>2010</w:t></w:r><w:r><w:t>）</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认为最能影响专业市场的关注度的因素有交通因素、市场因素、集</w:t></w:r><w:r><w:t>聚因素、空间因素、政治因素、历史因素，包括交通集散、市场辐射能力、经济成本、</w:t></w:r><w:r><w:t>城市规划、历史基础等。张芳</w:t></w:r><w:r><w:t>（</w:t></w:r><w:r><w:rPr><w:rFonts w:ascii="Times New Roman" w:eastAsia="Times New Roman"/></w:rPr><w:t>2008</w:t></w:r><w:r><w:t>）</w:t></w:r><w:r><w:rPr><w:rFonts w:ascii="Times New Roman" w:eastAsia="Times New Roman"/><w:vertAlign w:val="superscript"/></w:rPr><w:t>[</w:t></w:r><w:r><w:rPr><w:rFonts w:ascii="Times New Roman" w:eastAsia="Times New Roman"/><w:vertAlign w:val="superscript"/><w:position w:val="11"/></w:rPr><w:t xml:space="preserve">9</w:t></w:r><w:r><w:rPr><w:rFonts w:ascii="Times New Roman" w:eastAsia="Times New Roman"/><w:vertAlign w:val="superscript"/></w:rPr><w:t>]</w:t></w:r><w:r><w:t>从专业市场所拥有的资产要素以及利用资产</w:t></w:r><w:r><w:t>要素的效率等方面的能力和发展前景来考虑，认为专业市场综合竞争力评价指标有规模、基础设施、管理效率、管理效益、创新发展能力，包括成交额、人力资本状况</w:t></w:r><w:r><w:t>、</w:t></w:r></w:p><w:p w:rsidR="0018722C"><w:pPr><w:pStyle w:val="ae"/><w:topLinePunct/></w:pPr><w:r><w:pict><v:group style="margin-left:83.664001pt;margin-top:2.325632pt;width:411.58pt;height:4.14pt;mso-position-horizontal-relative:page;mso-position-vertical-relative:paragraph;z-index:-17190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服务设施条件、行业协会、利润增长率等。</w:t></w:r></w:p><w:p w:rsidR="0018722C"><w:pPr><w:topLinePunct/></w:pPr><w:r><w:t>本文研究对象为纺织服装行业上市公司，因此作者从公司年度报告中提取了一些</w:t></w:r><w:r><w:t>可量化指标，综合上述学者的研究，并尽可能全面而客观的反映纺织服装专业市场的</w:t></w:r><w:r><w:t>发展状况，最终确立了总资产</w:t></w:r><w:r><w:t>（</w:t></w:r><w:r><w:rPr><w:rFonts w:ascii="Times New Roman" w:hAnsi="Times New Roman" w:eastAsia="Times New Roman"/><w:spacing w:val="-9"/></w:rPr><w:t>T</w:t></w:r><w:r><w:rPr><w:rFonts w:ascii="Times New Roman" w:hAnsi="Times New Roman" w:eastAsia="Times New Roman"/></w:rPr><w:t>otal </w:t></w:r><w:r><w:rPr><w:rFonts w:ascii="Times New Roman" w:hAnsi="Times New Roman" w:eastAsia="Times New Roman"/><w:w w:val="99"/></w:rPr><w:t>Ass</w:t></w:r><w:r><w:rPr><w:rFonts w:ascii="Times New Roman" w:hAnsi="Times New Roman" w:eastAsia="Times New Roman"/><w:spacing w:val="0"/><w:w w:val="99"/></w:rPr><w:t>e</w:t></w:r><w:r><w:rPr><w:rFonts w:ascii="Times New Roman" w:hAnsi="Times New Roman" w:eastAsia="Times New Roman"/></w:rPr><w:t>t</w:t></w:r><w:r><w:t>）</w:t></w:r><w:r><w:t>、净资产收益率</w:t></w:r><w:r><w:t>（</w:t></w:r><w:r><w:rPr><w:rFonts w:ascii="Times New Roman" w:hAnsi="Times New Roman" w:eastAsia="Times New Roman"/></w:rPr><w:t>R</w:t></w:r><w:r><w:rPr><w:rFonts w:ascii="Times New Roman" w:hAnsi="Times New Roman" w:eastAsia="Times New Roman"/><w:spacing w:val="0"/></w:rPr><w:t>a</w:t></w:r><w:r><w:rPr><w:rFonts w:ascii="Times New Roman" w:hAnsi="Times New Roman" w:eastAsia="Times New Roman"/></w:rPr><w:t>te of R</w:t></w:r><w:r><w:rPr><w:rFonts w:ascii="Times New Roman" w:hAnsi="Times New Roman" w:eastAsia="Times New Roman"/><w:spacing w:val="0"/></w:rPr><w:t>e</w:t></w:r><w:r><w:rPr><w:rFonts w:ascii="Times New Roman" w:hAnsi="Times New Roman" w:eastAsia="Times New Roman"/></w:rPr><w:t>turn </w:t></w:r><w:r><w:rPr><w:rFonts w:ascii="Times New Roman" w:hAnsi="Times New Roman" w:eastAsia="Times New Roman"/><w:spacing w:val="0"/><w:w w:val="99"/></w:rPr><w:t>O</w:t></w:r><w:r><w:rPr><w:rFonts w:ascii="Times New Roman" w:hAnsi="Times New Roman" w:eastAsia="Times New Roman"/></w:rPr><w:t>n </w:t></w:r><w:r><w:rPr><w:rFonts w:ascii="Times New Roman" w:hAnsi="Times New Roman" w:eastAsia="Times New Roman"/><w:spacing w:val="0"/></w:rPr><w:t>c</w:t></w:r><w:r><w:rPr><w:rFonts w:ascii="Times New Roman" w:hAnsi="Times New Roman" w:eastAsia="Times New Roman"/></w:rPr><w:t>ommon </w:t></w:r><w:r><w:rPr><w:rFonts w:ascii="Times New Roman" w:hAnsi="Times New Roman" w:eastAsia="Times New Roman"/><w:spacing w:val="0"/></w:rPr><w:t>stockholde</w:t></w:r><w:r><w:rPr><w:rFonts w:ascii="Times New Roman" w:hAnsi="Times New Roman" w:eastAsia="Times New Roman"/></w:rPr><w:t>rs</w:t></w:r><w:r><w:rPr><w:rFonts w:ascii="Times New Roman" w:hAnsi="Times New Roman" w:eastAsia="Times New Roman"/></w:rPr><w:t>'</w:t></w:r><w:r><w:rPr><w:rFonts w:ascii="Times New Roman" w:hAnsi="Times New Roman" w:eastAsia="Times New Roman"/></w:rPr><w:t> Equi</w:t></w:r><w:r><w:rPr><w:rFonts w:ascii="Times New Roman" w:hAnsi="Times New Roman" w:eastAsia="Times New Roman"/><w:spacing w:val="0"/></w:rPr><w:t>t</w:t></w:r><w:r><w:rPr><w:rFonts w:ascii="Times New Roman" w:hAnsi="Times New Roman" w:eastAsia="Times New Roman"/><w:spacing w:val="-2"/></w:rPr><w:t>y</w:t></w:r><w:r><w:t>）</w:t></w:r><w:r><w:t>、股东权益</w:t></w:r><w:r><w:t>（</w:t></w:r><w:r><w:rPr><w:rFonts w:ascii="Times New Roman" w:hAnsi="Times New Roman" w:eastAsia="Times New Roman"/><w:w w:val="99"/></w:rPr><w:t>S</w:t></w:r><w:r><w:rPr><w:rFonts w:ascii="Times New Roman" w:hAnsi="Times New Roman" w:eastAsia="Times New Roman"/></w:rPr><w:t>h</w:t></w:r><w:r><w:rPr><w:rFonts w:ascii="Times New Roman" w:hAnsi="Times New Roman" w:eastAsia="Times New Roman"/><w:spacing w:val="0"/></w:rPr><w:t>a</w:t></w:r><w:r><w:rPr><w:rFonts w:ascii="Times New Roman" w:hAnsi="Times New Roman" w:eastAsia="Times New Roman"/></w:rPr><w:t>r</w:t></w:r><w:r><w:rPr><w:rFonts w:ascii="Times New Roman" w:hAnsi="Times New Roman" w:eastAsia="Times New Roman"/><w:spacing w:val="-1"/></w:rPr><w:t>e</w:t></w:r><w:r><w:rPr><w:rFonts w:ascii="Times New Roman" w:hAnsi="Times New Roman" w:eastAsia="Times New Roman"/></w:rPr><w:t>holde</w:t></w:r><w:r><w:rPr><w:rFonts w:ascii="Times New Roman" w:hAnsi="Times New Roman" w:eastAsia="Times New Roman"/><w:spacing w:val="-1"/></w:rPr><w:t>r</w:t></w:r><w:r><w:rPr><w:rFonts w:ascii="Times New Roman" w:hAnsi="Times New Roman" w:eastAsia="Times New Roman"/><w:spacing w:val="0"/><w:w w:val="99"/></w:rPr><w:t>s</w:t></w:r><w:r><w:rPr><w:rFonts w:ascii="Times New Roman" w:hAnsi="Times New Roman" w:eastAsia="Times New Roman"/><w:w w:val="99"/></w:rPr><w:t>'</w:t></w:r><w:r><w:rPr><w:rFonts w:ascii="Times New Roman" w:hAnsi="Times New Roman" w:eastAsia="Times New Roman"/></w:rPr><w:t> Equi</w:t></w:r><w:r><w:rPr><w:rFonts w:ascii="Times New Roman" w:hAnsi="Times New Roman" w:eastAsia="Times New Roman"/><w:spacing w:val="0"/></w:rPr><w:t>t</w:t></w:r><w:r><w:rPr><w:rFonts w:ascii="Times New Roman" w:hAnsi="Times New Roman" w:eastAsia="Times New Roman"/><w:spacing w:val="-2"/></w:rPr><w:t>y</w:t></w:r><w:r><w:t>）</w:t></w:r><w:r><w:t>、每股收益</w:t></w:r><w:r><w:t>（</w:t></w:r><w:r><w:rPr><w:rFonts w:ascii="Times New Roman" w:hAnsi="Times New Roman" w:eastAsia="Times New Roman"/><w:spacing w:val="0"/></w:rPr><w:t>E</w:t></w:r><w:r><w:rPr><w:rFonts w:ascii="Times New Roman" w:hAnsi="Times New Roman" w:eastAsia="Times New Roman"/><w:spacing w:val="0"/></w:rPr><w:t>a</w:t></w:r><w:r><w:rPr><w:rFonts w:ascii="Times New Roman" w:hAnsi="Times New Roman" w:eastAsia="Times New Roman"/></w:rPr><w:t>r</w:t></w:r><w:r><w:rPr><w:rFonts w:ascii="Times New Roman" w:hAnsi="Times New Roman" w:eastAsia="Times New Roman"/><w:spacing w:val="0"/></w:rPr><w:t>n</w:t></w:r><w:r><w:rPr><w:rFonts w:ascii="Times New Roman" w:hAnsi="Times New Roman" w:eastAsia="Times New Roman"/></w:rPr><w:t>ing </w:t></w:r><w:r><w:rPr><w:rFonts w:ascii="Times New Roman" w:hAnsi="Times New Roman" w:eastAsia="Times New Roman"/><w:w w:val="99"/></w:rPr><w:t>P</w:t></w:r><w:r><w:rPr><w:rFonts w:ascii="Times New Roman" w:hAnsi="Times New Roman" w:eastAsia="Times New Roman"/><w:spacing w:val="0"/></w:rPr><w:t>e</w:t></w:r><w:r><w:rPr><w:rFonts w:ascii="Times New Roman" w:hAnsi="Times New Roman" w:eastAsia="Times New Roman"/></w:rPr><w:t>r </w:t></w:r><w:r><w:rPr><w:rFonts w:ascii="Times New Roman" w:hAnsi="Times New Roman" w:eastAsia="Times New Roman"/><w:w w:val="99"/></w:rPr><w:t>Sh</w:t></w:r><w:r><w:rPr><w:rFonts w:ascii="Times New Roman" w:hAnsi="Times New Roman" w:eastAsia="Times New Roman"/><w:spacing w:val="0"/><w:w w:val="99"/></w:rPr><w:t>a</w:t></w:r><w:r><w:rPr><w:rFonts w:ascii="Times New Roman" w:hAnsi="Times New Roman" w:eastAsia="Times New Roman"/><w:spacing w:val="0"/><w:w w:val="99"/></w:rPr><w:t>r</w:t></w:r><w:r><w:rPr><w:rFonts w:ascii="Times New Roman" w:hAnsi="Times New Roman" w:eastAsia="Times New Roman"/><w:spacing w:val="0"/></w:rPr><w:t>e</w:t></w:r><w:r><w:t>）</w:t></w:r><w:r><w:t>、</w:t></w:r><w:r><w:t>利润总额</w:t></w:r><w:r><w:t>（</w:t></w:r><w:r><w:rPr><w:rFonts w:ascii="Times New Roman" w:hAnsi="Times New Roman" w:eastAsia="Times New Roman"/><w:spacing w:val="-9"/></w:rPr><w:t>T</w:t></w:r><w:r><w:rPr><w:rFonts w:ascii="Times New Roman" w:hAnsi="Times New Roman" w:eastAsia="Times New Roman"/></w:rPr><w:t>otal p</w:t></w:r><w:r><w:rPr><w:rFonts w:ascii="Times New Roman" w:hAnsi="Times New Roman" w:eastAsia="Times New Roman"/><w:spacing w:val="0"/></w:rPr><w:t>r</w:t></w:r><w:r><w:rPr><w:rFonts w:ascii="Times New Roman" w:hAnsi="Times New Roman" w:eastAsia="Times New Roman"/></w:rPr><w:t>o</w:t></w:r><w:r><w:rPr><w:rFonts w:ascii="Times New Roman" w:hAnsi="Times New Roman" w:eastAsia="Times New Roman"/><w:spacing w:val="0"/></w:rPr><w:t>f</w:t></w:r><w:r><w:rPr><w:rFonts w:ascii="Times New Roman" w:hAnsi="Times New Roman" w:eastAsia="Times New Roman"/></w:rPr><w:t>i</w:t></w:r><w:r><w:rPr><w:rFonts w:ascii="Times New Roman" w:hAnsi="Times New Roman" w:eastAsia="Times New Roman"/><w:spacing w:val="0"/></w:rPr><w:t>t</w:t></w:r><w:r><w:t>）</w:t></w:r><w:r><w:t>、营业房出租毛利率</w:t></w:r><w:r><w:t>（</w:t></w:r><w:r><w:rPr><w:rFonts w:ascii="Times New Roman" w:hAnsi="Times New Roman" w:eastAsia="Times New Roman"/><w:spacing w:val="-1"/></w:rPr><w:t>B</w:t></w:r><w:r><w:rPr><w:rFonts w:ascii="Times New Roman" w:hAnsi="Times New Roman" w:eastAsia="Times New Roman"/><w:w w:val="99"/></w:rPr><w:t>usiness</w:t></w:r><w:r><w:rPr><w:rFonts w:ascii="Times New Roman" w:hAnsi="Times New Roman" w:eastAsia="Times New Roman"/></w:rPr><w:t> R</w:t></w:r><w:r><w:rPr><w:rFonts w:ascii="Times New Roman" w:hAnsi="Times New Roman" w:eastAsia="Times New Roman"/><w:spacing w:val="0"/></w:rPr><w:t>e</w:t></w:r><w:r><w:rPr><w:rFonts w:ascii="Times New Roman" w:hAnsi="Times New Roman" w:eastAsia="Times New Roman"/></w:rPr><w:t>ntal </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w w:val="99"/></w:rPr><w:t>oss</w:t></w:r><w:r><w:rPr><w:rFonts w:ascii="Times New Roman" w:hAnsi="Times New Roman" w:eastAsia="Times New Roman"/></w:rPr><w:t> </w:t></w:r><w:r><w:rPr><w:rFonts w:ascii="Times New Roman" w:hAnsi="Times New Roman" w:eastAsia="Times New Roman"/><w:spacing w:val="0"/><w:w w:val="99"/></w:rPr><w:t>M</w:t></w:r><w:r><w:rPr><w:rFonts w:ascii="Times New Roman" w:hAnsi="Times New Roman" w:eastAsia="Times New Roman"/><w:spacing w:val="0"/></w:rPr><w:t>a</w:t></w:r><w:r><w:rPr><w:rFonts w:ascii="Times New Roman" w:hAnsi="Times New Roman" w:eastAsia="Times New Roman"/><w:spacing w:val="-2"/></w:rPr><w:t>r</w:t></w:r><w:r><w:rPr><w:rFonts w:ascii="Times New Roman" w:hAnsi="Times New Roman" w:eastAsia="Times New Roman"/><w:spacing w:val="-2"/></w:rPr><w:t>g</w:t></w:r><w:r><w:rPr><w:rFonts w:ascii="Times New Roman" w:hAnsi="Times New Roman" w:eastAsia="Times New Roman"/></w:rPr><w:t>i</w:t></w:r><w:r><w:rPr><w:rFonts w:ascii="Times New Roman" w:hAnsi="Times New Roman" w:eastAsia="Times New Roman"/><w:spacing w:val="0"/></w:rPr><w:t>n</w:t></w:r><w:r><w:t>）</w:t></w:r><w:r><w:t>、前五名客户的销售收入</w:t></w:r><w:r><w:t>（</w:t></w:r><w:r><w:rPr><w:rFonts w:ascii="Times New Roman" w:hAnsi="Times New Roman" w:eastAsia="Times New Roman"/><w:spacing w:val="-1"/></w:rPr><w:t>The </w:t></w:r><w:r><w:rPr><w:rFonts w:ascii="Times New Roman" w:hAnsi="Times New Roman" w:eastAsia="Times New Roman"/><w:w w:val="99"/></w:rPr><w:t>s</w:t></w:r><w:r><w:rPr><w:rFonts w:ascii="Times New Roman" w:hAnsi="Times New Roman" w:eastAsia="Times New Roman"/><w:spacing w:val="0"/><w:w w:val="99"/></w:rPr><w:t>a</w:t></w:r><w:r><w:rPr><w:rFonts w:ascii="Times New Roman" w:hAnsi="Times New Roman" w:eastAsia="Times New Roman"/><w:w w:val="99"/></w:rPr><w:t>les</w:t></w:r><w:r><w:rPr><w:rFonts w:ascii="Times New Roman" w:hAnsi="Times New Roman" w:eastAsia="Times New Roman"/></w:rPr><w:t> </w:t></w:r><w:r><w:rPr><w:rFonts w:ascii="Times New Roman" w:hAnsi="Times New Roman" w:eastAsia="Times New Roman"/><w:spacing w:val="0"/></w:rPr><w:t>r</w:t></w:r><w:r><w:rPr><w:rFonts w:ascii="Times New Roman" w:hAnsi="Times New Roman" w:eastAsia="Times New Roman"/><w:spacing w:val="0"/></w:rPr><w:t>e</w:t></w:r><w:r><w:rPr><w:rFonts w:ascii="Times New Roman" w:hAnsi="Times New Roman" w:eastAsia="Times New Roman"/></w:rPr><w:t>v</w:t></w:r><w:r><w:rPr><w:rFonts w:ascii="Times New Roman" w:hAnsi="Times New Roman" w:eastAsia="Times New Roman"/><w:spacing w:val="0"/></w:rPr><w:t>e</w:t></w:r><w:r><w:rPr><w:rFonts w:ascii="Times New Roman" w:hAnsi="Times New Roman" w:eastAsia="Times New Roman"/></w:rPr><w:t>nue of top five </w:t></w:r><w:r><w:rPr><w:rFonts w:ascii="Times New Roman" w:hAnsi="Times New Roman" w:eastAsia="Times New Roman"/><w:spacing w:val="0"/></w:rPr><w:t>c</w:t></w:r><w:r><w:rPr><w:rFonts w:ascii="Times New Roman" w:hAnsi="Times New Roman" w:eastAsia="Times New Roman"/></w:rPr><w:t>ustom</w:t></w:r><w:r><w:rPr><w:rFonts w:ascii="Times New Roman" w:hAnsi="Times New Roman" w:eastAsia="Times New Roman"/><w:spacing w:val="0"/></w:rPr><w:t>e</w:t></w:r><w:r><w:rPr><w:rFonts w:ascii="Times New Roman" w:hAnsi="Times New Roman" w:eastAsia="Times New Roman"/><w:w w:val="99"/></w:rPr><w:t>r</w:t></w:r><w:r><w:rPr><w:rFonts w:ascii="Times New Roman" w:hAnsi="Times New Roman" w:eastAsia="Times New Roman"/><w:spacing w:val="0"/><w:w w:val="99"/></w:rPr><w:t>s</w:t></w:r><w:r><w:t>）</w:t></w:r><w:r><w:t>、董事平均报酬</w:t></w:r><w:r><w:t>（</w:t></w:r><w:r><w:rPr><w:rFonts w:ascii="Times New Roman" w:hAnsi="Times New Roman" w:eastAsia="Times New Roman"/></w:rPr><w:t>Dir</w:t></w:r><w:r><w:rPr><w:rFonts w:ascii="Times New Roman" w:hAnsi="Times New Roman" w:eastAsia="Times New Roman"/><w:spacing w:val="-1"/></w:rPr><w:t>e</w:t></w:r><w:r><w:rPr><w:rFonts w:ascii="Times New Roman" w:hAnsi="Times New Roman" w:eastAsia="Times New Roman"/><w:spacing w:val="0"/></w:rPr><w:t>c</w:t></w:r><w:r><w:rPr><w:rFonts w:ascii="Times New Roman" w:hAnsi="Times New Roman" w:eastAsia="Times New Roman"/><w:w w:val="99"/></w:rPr><w:t>tors </w:t></w:r><w:r><w:rPr><w:rFonts w:ascii="Times New Roman" w:hAnsi="Times New Roman" w:eastAsia="Times New Roman"/><w:spacing w:val="-2"/></w:rPr><w:t>Average</w:t></w:r><w:r><w:rPr><w:rFonts w:ascii="Times New Roman" w:hAnsi="Times New Roman" w:eastAsia="Times New Roman"/></w:rPr><w:t> Remuneration</w:t></w:r><w:r><w:t>）</w:t></w:r><w:r><w:t>这</w:t></w:r><w:r><w:rPr><w:rFonts w:ascii="Times New Roman" w:hAnsi="Times New Roman" w:eastAsia="Times New Roman"/></w:rPr><w:t>8</w:t></w:r><w:r><w:t>个指标。</w:t></w:r></w:p><w:p w:rsidR="0018722C"><w:pPr><w:pStyle w:val="a8"/><w:topLinePunct/></w:pPr><w:r><w:rPr><w:kern w:val="2"/><w:sz w:val="21"/><w:szCs w:val="22"/><w:rFonts w:cstheme="minorBidi" w:hAnsiTheme="minorHAnsi" w:eastAsiaTheme="minorHAnsi" w:asciiTheme="minorHAnsi" w:ascii="楷体" w:eastAsia="楷体" w:hint="eastAsia"/></w:rPr><w:t>表5-1</w:t></w:r><w:r><w:t xml:space="preserve">  </w:t></w:r><w:r w:rsidRPr="00DB64CE"><w:rPr><w:kern w:val="2"/><w:sz w:val="21"/><w:szCs w:val="22"/><w:rFonts w:cstheme="minorBidi" w:hAnsiTheme="minorHAnsi" w:eastAsiaTheme="minorHAnsi" w:asciiTheme="minorHAnsi" w:ascii="楷体" w:eastAsia="楷体" w:hint="eastAsia"/></w:rPr><w:t>解释变量说明表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w:t></w:r><w:r><w:t xml:space="preserve">  </w:t></w:r><w:r w:rsidRPr="00DB64CE"><w:rPr><w:rFonts w:cstheme="minorBidi" w:hAnsiTheme="minorHAnsi" w:eastAsiaTheme="minorHAnsi" w:asciiTheme="minorHAnsi" w:ascii="Times New Roman"/></w:rPr><w:t>Explanatory variables Description</w:t></w:r></w:p><w:tbl><w:tblPr><w:tblW w:w="5000" w:type="pct"/><w:tblInd w:w="4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0"/><w:gridCol w:w="1304"/><w:gridCol w:w="4709"/></w:tblGrid><w:tr><w:trPr><w:tblHeader/></w:trPr><w:tc><w:tcPr><w:tcW w:w="133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2870"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335" w:type="pct"/><w:vAlign w:val="center"/></w:tcPr><w:p w:rsidR="0018722C"><w:pPr><w:pStyle w:val="ac"/><w:topLinePunct/><w:ind w:leftChars="0" w:left="0" w:rightChars="0" w:right="0" w:firstLineChars="0" w:firstLine="0"/><w:spacing w:line="240" w:lineRule="atLeast"/></w:pPr><w:r><w:t>总资产</w:t></w:r></w:p></w:tc><w:tc><w:tcPr><w:tcW w:w="795" w:type="pct"/><w:vAlign w:val="center"/></w:tcPr><w:p w:rsidR="0018722C"><w:pPr><w:pStyle w:val="a5"/><w:topLinePunct/><w:ind w:leftChars="0" w:left="0" w:rightChars="0" w:right="0" w:firstLineChars="0" w:firstLine="0"/><w:spacing w:line="240" w:lineRule="atLeast"/></w:pPr><w:r><w:t>TA</w:t></w:r></w:p></w:tc><w:tc><w:tcPr><w:tcW w:w="2870" w:type="pct"/><w:vAlign w:val="center"/></w:tcPr><w:p w:rsidR="0018722C"><w:pPr><w:pStyle w:val="ad"/><w:topLinePunct/><w:ind w:leftChars="0" w:left="0" w:rightChars="0" w:right="0" w:firstLineChars="0" w:firstLine="0"/><w:spacing w:line="240" w:lineRule="atLeast"/></w:pPr><w:r><w:t>拥有或控制的、能够带来经济利益的全部资产</w:t></w:r></w:p></w:tc></w:tr><w:tr><w:tc><w:tcPr><w:tcW w:w="1335" w:type="pct"/><w:vAlign w:val="center"/></w:tcPr><w:p w:rsidR="0018722C"><w:pPr><w:pStyle w:val="ac"/><w:topLinePunct/><w:ind w:leftChars="0" w:left="0" w:rightChars="0" w:right="0" w:firstLineChars="0" w:firstLine="0"/><w:spacing w:line="240" w:lineRule="atLeast"/></w:pPr><w:r><w:t>净资产收益率</w:t></w:r></w:p></w:tc><w:tc><w:tcPr><w:tcW w:w="795" w:type="pct"/><w:vAlign w:val="center"/></w:tcPr><w:p w:rsidR="0018722C"><w:pPr><w:pStyle w:val="a5"/><w:topLinePunct/><w:ind w:leftChars="0" w:left="0" w:rightChars="0" w:right="0" w:firstLineChars="0" w:firstLine="0"/><w:spacing w:line="240" w:lineRule="atLeast"/></w:pPr><w:r><w:t>ROE</w:t></w:r></w:p></w:tc><w:tc><w:tcPr><w:tcW w:w="2870" w:type="pct"/><w:vAlign w:val="center"/></w:tcPr><w:p w:rsidR="0018722C"><w:pPr><w:pStyle w:val="ad"/><w:topLinePunct/><w:ind w:leftChars="0" w:left="0" w:rightChars="0" w:right="0" w:firstLineChars="0" w:firstLine="0"/><w:spacing w:line="240" w:lineRule="atLeast"/></w:pPr><w:r><w:t>税后利润</w:t></w:r><w:r><w:t>/</w:t></w:r><w:r><w:t>所有者权益</w:t></w:r></w:p></w:tc></w:tr><w:tr><w:tc><w:tcPr><w:tcW w:w="1335" w:type="pct"/><w:vAlign w:val="center"/></w:tcPr><w:p w:rsidR="0018722C"><w:pPr><w:pStyle w:val="ac"/><w:topLinePunct/><w:ind w:leftChars="0" w:left="0" w:rightChars="0" w:right="0" w:firstLineChars="0" w:firstLine="0"/><w:spacing w:line="240" w:lineRule="atLeast"/></w:pPr><w:r><w:t>股东权益</w:t></w:r></w:p></w:tc><w:tc><w:tcPr><w:tcW w:w="795" w:type="pct"/><w:vAlign w:val="center"/></w:tcPr><w:p w:rsidR="0018722C"><w:pPr><w:pStyle w:val="a5"/><w:topLinePunct/><w:ind w:leftChars="0" w:left="0" w:rightChars="0" w:right="0" w:firstLineChars="0" w:firstLine="0"/><w:spacing w:line="240" w:lineRule="atLeast"/></w:pPr><w:r><w:t>SE</w:t></w:r></w:p></w:tc><w:tc><w:tcPr><w:tcW w:w="2870" w:type="pct"/><w:vAlign w:val="center"/></w:tcPr><w:p w:rsidR="0018722C"><w:pPr><w:pStyle w:val="ad"/><w:topLinePunct/><w:ind w:leftChars="0" w:left="0" w:rightChars="0" w:right="0" w:firstLineChars="0" w:firstLine="0"/><w:spacing w:line="240" w:lineRule="atLeast"/></w:pPr><w:r><w:t>总资产</w:t></w:r><w:r><w:t>-</w:t></w:r><w:r><w:t>总负债</w:t></w:r></w:p></w:tc></w:tr><w:tr><w:tc><w:tcPr><w:tcW w:w="1335" w:type="pct"/><w:vAlign w:val="center"/></w:tcPr><w:p w:rsidR="0018722C"><w:pPr><w:pStyle w:val="ac"/><w:topLinePunct/><w:ind w:leftChars="0" w:left="0" w:rightChars="0" w:right="0" w:firstLineChars="0" w:firstLine="0"/><w:spacing w:line="240" w:lineRule="atLeast"/></w:pPr><w:r><w:t>每股收益</w:t></w:r></w:p></w:tc><w:tc><w:tcPr><w:tcW w:w="795" w:type="pct"/><w:vAlign w:val="center"/></w:tcPr><w:p w:rsidR="0018722C"><w:pPr><w:pStyle w:val="a5"/><w:topLinePunct/><w:ind w:leftChars="0" w:left="0" w:rightChars="0" w:right="0" w:firstLineChars="0" w:firstLine="0"/><w:spacing w:line="240" w:lineRule="atLeast"/></w:pPr><w:r><w:t>EPS</w:t></w:r></w:p></w:tc><w:tc><w:tcPr><w:tcW w:w="2870" w:type="pct"/><w:vAlign w:val="center"/></w:tcPr><w:p w:rsidR="0018722C"><w:pPr><w:pStyle w:val="ad"/><w:topLinePunct/><w:ind w:leftChars="0" w:left="0" w:rightChars="0" w:right="0" w:firstLineChars="0" w:firstLine="0"/><w:spacing w:line="240" w:lineRule="atLeast"/></w:pPr><w:r><w:t>税后利润</w:t></w:r><w:r><w:t>/</w:t></w:r><w:r><w:t>股本总数</w:t></w:r></w:p></w:tc></w:tr><w:tr><w:tc><w:tcPr><w:tcW w:w="1335" w:type="pct"/><w:vAlign w:val="center"/></w:tcPr><w:p w:rsidR="0018722C"><w:pPr><w:pStyle w:val="ac"/><w:topLinePunct/><w:ind w:leftChars="0" w:left="0" w:rightChars="0" w:right="0" w:firstLineChars="0" w:firstLine="0"/><w:spacing w:line="240" w:lineRule="atLeast"/></w:pPr><w:r><w:t>利润总额</w:t></w:r></w:p></w:tc><w:tc><w:tcPr><w:tcW w:w="795" w:type="pct"/><w:vAlign w:val="center"/></w:tcPr><w:p w:rsidR="0018722C"><w:pPr><w:pStyle w:val="a5"/><w:topLinePunct/><w:ind w:leftChars="0" w:left="0" w:rightChars="0" w:right="0" w:firstLineChars="0" w:firstLine="0"/><w:spacing w:line="240" w:lineRule="atLeast"/></w:pPr><w:r><w:t>TP</w:t></w:r></w:p></w:tc><w:tc><w:tcPr><w:tcW w:w="2870" w:type="pct"/><w:vAlign w:val="center"/></w:tcPr><w:p w:rsidR="0018722C"><w:pPr><w:pStyle w:val="ad"/><w:topLinePunct/><w:ind w:leftChars="0" w:left="0" w:rightChars="0" w:right="0" w:firstLineChars="0" w:firstLine="0"/><w:spacing w:line="240" w:lineRule="atLeast"/></w:pPr><w:r><w:t>营业利润</w:t></w:r><w:r><w:t>+</w:t></w:r><w:r><w:t>营业外收入</w:t></w:r><w:r><w:t>-</w:t></w:r><w:r><w:t>营业外支出</w:t></w:r></w:p></w:tc></w:tr><w:tr><w:tc><w:tcPr><w:tcW w:w="1335" w:type="pct"/><w:vAlign w:val="center"/></w:tcPr><w:p w:rsidR="0018722C"><w:pPr><w:pStyle w:val="ac"/><w:topLinePunct/><w:ind w:leftChars="0" w:left="0" w:rightChars="0" w:right="0" w:firstLineChars="0" w:firstLine="0"/><w:spacing w:line="240" w:lineRule="atLeast"/></w:pPr><w:r><w:t>营业房出租毛利率</w:t></w:r></w:p></w:tc><w:tc><w:tcPr><w:tcW w:w="795" w:type="pct"/><w:vAlign w:val="center"/></w:tcPr><w:p w:rsidR="0018722C"><w:pPr><w:pStyle w:val="a5"/><w:topLinePunct/><w:ind w:leftChars="0" w:left="0" w:rightChars="0" w:right="0" w:firstLineChars="0" w:firstLine="0"/><w:spacing w:line="240" w:lineRule="atLeast"/></w:pPr><w:r><w:t>BRGM</w:t></w:r></w:p></w:tc><w:tc><w:tcPr><w:tcW w:w="2870" w:type="pct"/><w:vAlign w:val="center"/></w:tcPr><w:p w:rsidR="0018722C"><w:pPr><w:pStyle w:val="ad"/><w:topLinePunct/><w:ind w:leftChars="0" w:left="0" w:rightChars="0" w:right="0" w:firstLineChars="0" w:firstLine="0"/><w:spacing w:line="240" w:lineRule="atLeast"/></w:pPr><w:r><w:t>营业房出租毛利</w:t></w:r><w:r><w:t>/</w:t></w:r><w:r><w:t>营业房出租收入</w:t></w:r><w:r><w:t>×100%</w:t></w:r></w:p></w:tc></w:tr><w:tr><w:tc><w:tcPr><w:tcW w:w="1335" w:type="pct"/><w:vAlign w:val="center"/></w:tcPr><w:p w:rsidR="0018722C"><w:pPr><w:pStyle w:val="ac"/><w:topLinePunct/><w:ind w:leftChars="0" w:left="0" w:rightChars="0" w:right="0" w:firstLineChars="0" w:firstLine="0"/><w:spacing w:line="240" w:lineRule="atLeast"/></w:pPr><w:r><w:t>前五名客户销售收入</w:t></w:r></w:p></w:tc><w:tc><w:tcPr><w:tcW w:w="795" w:type="pct"/><w:vAlign w:val="center"/></w:tcPr><w:p w:rsidR="0018722C"><w:pPr><w:pStyle w:val="a5"/><w:topLinePunct/><w:ind w:leftChars="0" w:left="0" w:rightChars="0" w:right="0" w:firstLineChars="0" w:firstLine="0"/><w:spacing w:line="240" w:lineRule="atLeast"/></w:pPr><w:r><w:t>TFC</w:t></w:r></w:p></w:tc><w:tc><w:tcPr><w:tcW w:w="2870" w:type="pct"/><w:vAlign w:val="center"/></w:tcPr><w:p w:rsidR="0018722C"><w:pPr><w:pStyle w:val="ad"/><w:topLinePunct/><w:ind w:leftChars="0" w:left="0" w:rightChars="0" w:right="0" w:firstLineChars="0" w:firstLine="0"/><w:spacing w:line="240" w:lineRule="atLeast"/></w:pPr><w:r><w:t>前五名客户的销售收入</w:t></w:r></w:p></w:tc></w:tr><w:tr><w:tc><w:tcPr><w:tcW w:w="1335" w:type="pct"/><w:vAlign w:val="center"/><w:tcBorders><w:top w:val="single" w:sz="4" w:space="0" w:color="auto"/></w:tcBorders></w:tcPr><w:p w:rsidR="0018722C"><w:pPr><w:pStyle w:val="ac"/><w:topLinePunct/><w:ind w:leftChars="0" w:left="0" w:rightChars="0" w:right="0" w:firstLineChars="0" w:firstLine="0"/><w:spacing w:line="240" w:lineRule="atLeast"/></w:pPr><w:r><w:t>董事平均报酬</w:t></w:r></w:p></w:tc><w:tc><w:tcPr><w:tcW w:w="795" w:type="pct"/><w:vAlign w:val="center"/><w:tcBorders><w:top w:val="single" w:sz="4" w:space="0" w:color="auto"/></w:tcBorders></w:tcPr><w:p w:rsidR="0018722C"><w:pPr><w:pStyle w:val="aff1"/><w:topLinePunct/><w:ind w:leftChars="0" w:left="0" w:rightChars="0" w:right="0" w:firstLineChars="0" w:firstLine="0"/><w:spacing w:line="240" w:lineRule="atLeast"/></w:pPr><w:r><w:t>DAR</w:t></w:r></w:p></w:tc><w:tc><w:tcPr><w:tcW w:w="2870" w:type="pct"/><w:vAlign w:val="center"/><w:tcBorders><w:top w:val="single" w:sz="4" w:space="0" w:color="auto"/></w:tcBorders></w:tcPr><w:p w:rsidR="0018722C"><w:pPr><w:pStyle w:val="ad"/><w:topLinePunct/><w:ind w:leftChars="0" w:left="0" w:rightChars="0" w:right="0" w:firstLineChars="0" w:firstLine="0"/><w:spacing w:line="240" w:lineRule="atLeast"/></w:pPr><w:r><w:t>董事报酬之和</w:t></w:r><w:r><w:t>/</w:t></w:r><w:r><w:t>董事人数</w:t></w:r></w:p></w:tc></w:tr></w:tbl><w:p w:rsidR="0018722C"><w:pPr><w:pStyle w:val="Heading3"/><w:topLinePunct/><w:ind w:left="200" w:hangingChars="200" w:hanging="200"/></w:pPr><w:bookmarkStart w:id="722185" w:name="_Toc686722185"/><w:bookmarkStart w:name="_bookmark33" w:id="86"/><w:bookmarkEnd w:id="86"/><w:r><w:t>5.1.3</w:t></w:r><w:r><w:t xml:space="preserve"> </w:t></w:r><w:bookmarkStart w:name="_bookmark33" w:id="87"/><w:bookmarkEnd w:id="87"/><w:r><w:t>模型的假设</w:t></w:r><w:bookmarkEnd w:id="722185"/></w:p><w:p w:rsidR="0018722C"><w:pPr><w:topLinePunct/></w:pPr><w:r><w:t>以产业集群专业化</w:t></w:r><w:r><w:t>（</w:t></w:r><w:r><w:rPr><w:rFonts w:ascii="Times New Roman" w:eastAsia="Times New Roman"/><w:w w:val="99"/></w:rPr><w:t>SP</w:t></w:r><w:r><w:t>）</w:t></w:r><w:r><w:t>、多样化</w:t></w:r><w:r><w:t>（</w:t></w:r><w:r><w:rPr><w:rFonts w:ascii="Times New Roman" w:eastAsia="Times New Roman"/><w:spacing w:val="0"/><w:w w:val="99"/></w:rPr><w:t>D</w:t></w:r><w:r><w:rPr><w:rFonts w:ascii="Times New Roman" w:eastAsia="Times New Roman"/><w:spacing w:val="0"/><w:w w:val="99"/></w:rPr><w:t>V</w:t></w:r><w:r><w:t>）</w:t></w:r><w:r><w:t>与竞争程度</w:t></w:r><w:r><w:t>（</w:t></w:r><w:r><w:rPr><w:rFonts w:ascii="Times New Roman" w:eastAsia="Times New Roman"/><w:w w:val="99"/></w:rPr><w:t>C</w:t></w:r><w:r><w:rPr><w:rFonts w:ascii="Times New Roman" w:eastAsia="Times New Roman"/><w:spacing w:val="1"/><w:w w:val="99"/></w:rPr><w:t>P</w:t></w:r><w:r><w:t>）</w:t></w:r><w:r><w:t>作为被解释变量，</w:t></w:r><w:r><w:t>总资产</w:t></w:r><w:r><w:t>（</w:t></w:r><w:r><w:rPr><w:rFonts w:ascii="Times New Roman" w:eastAsia="Times New Roman"/><w:spacing w:val="-9"/><w:w w:val="99"/></w:rPr><w:t>T</w:t></w:r><w:r><w:rPr><w:rFonts w:ascii="Times New Roman" w:eastAsia="Times New Roman"/><w:spacing w:val="0"/><w:w w:val="99"/></w:rPr><w:t>A</w:t></w:r><w:r><w:t>）</w:t></w:r><w:r><w:t>、净资产收益率</w:t></w:r><w:r><w:t>（</w:t></w:r><w:r><w:rPr><w:rFonts w:ascii="Times New Roman" w:eastAsia="Times New Roman"/></w:rPr><w:t>R</w:t></w:r><w:r><w:rPr><w:rFonts w:ascii="Times New Roman" w:eastAsia="Times New Roman"/><w:spacing w:val="0"/><w:w w:val="99"/></w:rPr><w:t>O</w:t></w:r><w:r><w:rPr><w:rFonts w:ascii="Times New Roman" w:eastAsia="Times New Roman"/><w:spacing w:val="0"/></w:rPr><w:t>E</w:t></w:r><w:r><w:t>）</w:t></w:r><w:r><w:t>、股东权益</w:t></w:r><w:r><w:t>（</w:t></w:r><w:r><w:rPr><w:rFonts w:ascii="Times New Roman" w:eastAsia="Times New Roman"/><w:w w:val="99"/></w:rPr><w:t>S</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2"/><w:w w:val="99"/></w:rPr><w:t>S</w:t></w:r><w:r><w:t>）</w:t></w:r><w:r><w:t>、利润总额</w:t></w:r><w:r><w:t>（</w:t></w:r><w:r><w:rPr><w:rFonts w:ascii="Times New Roman" w:eastAsia="Times New Roman"/><w:spacing w:val="0"/><w:w w:val="99"/></w:rPr><w:t>T</w:t></w:r><w:r><w:rPr><w:rFonts w:ascii="Times New Roman" w:eastAsia="Times New Roman"/><w:spacing w:val="1"/><w:w w:val="99"/></w:rPr><w:t>P</w:t></w:r><w:r><w:t>）</w:t></w:r><w:r><w:t>、营业房出租毛利率</w:t></w:r><w:r><w:t>（</w:t></w:r><w:r><w:rPr><w:rFonts w:ascii="Times New Roman" w:eastAsia="Times New Roman"/><w:spacing w:val="-1"/></w:rPr><w:t>B</w:t></w:r><w:r><w:rPr><w:rFonts w:ascii="Times New Roman" w:eastAsia="Times New Roman"/></w:rPr><w:t>R</w:t></w:r><w:r><w:rPr><w:rFonts w:ascii="Times New Roman" w:eastAsia="Times New Roman"/><w:w w:val="99"/></w:rPr><w:t>G</w:t></w:r><w:r><w:rPr><w:rFonts w:ascii="Times New Roman" w:eastAsia="Times New Roman"/><w:spacing w:val="0"/><w:w w:val="99"/></w:rPr><w:t>M</w:t></w:r><w:r><w:t>）</w:t></w:r><w:r><w:t>、前五名客户的销售收入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w:t></w:r><w:r><w:t>报酬</w:t></w:r><w:r><w:t>（</w:t></w:r><w:r><w:rPr><w:rFonts w:ascii="Times New Roman" w:eastAsia="Times New Roman"/><w:spacing w:val="0"/></w:rPr><w:t>DAR</w:t></w:r><w:r><w:t>）</w:t></w:r><w:r><w:t>为解释变量，构建回归模型如下：</w:t></w:r></w:p><w:p w:rsidR="0018722C"><w:pPr><w:topLinePunct/></w:pPr><w:r><w:rPr><w:rFonts w:cstheme="minorBidi" w:hAnsiTheme="minorHAnsi" w:eastAsiaTheme="minorHAnsi" w:asciiTheme="minorHAnsi" w:ascii="Times New Roman" w:hAnsi="Times New Roman" w:eastAsia="宋体"/></w:rPr><w:t>SP</w:t></w:r><w:r><w:rPr><w:rFonts w:ascii="Symbol" w:hAnsi="Symbol" w:eastAsia="Symbol" w:cstheme="minorBidi"/></w:rPr><w:t></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4 </w:t></w:r><w:r><w:rPr><w:rFonts w:ascii="Times New Roman" w:hAnsi="Times New Roman" w:eastAsia="宋体" w:cstheme="minorBidi"/><w:i/></w:rPr><w:t>EPS</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6 </w:t></w:r><w:r><w:rPr><w:rFonts w:ascii="Times New Roman" w:hAnsi="Times New Roman" w:eastAsia="宋体" w:cstheme="minorBidi"/><w:i/></w:rPr><w:t>BRGM</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 </w:t></w:r><w:r><w:rPr><w:rFonts w:ascii="Times New Roman" w:hAnsi="Times New Roman" w:eastAsia="宋体" w:cstheme="minorBidi"/></w:rPr><w:t>DV</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4 </w:t></w:r><w:r><w:rPr><w:rFonts w:ascii="Times New Roman" w:hAnsi="Times New Roman" w:eastAsia="宋体" w:cstheme="minorBidi"/><w:i/></w:rPr><w:t>EPS</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6 </w:t></w:r><w:r><w:rPr><w:rFonts w:ascii="Times New Roman" w:hAnsi="Times New Roman" w:eastAsia="宋体" w:cstheme="minorBidi"/><w:i/></w:rPr><w:t>BRGM</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 </w:t></w:r><w:r><w:rPr><w:rFonts w:ascii="Times New Roman" w:hAnsi="Times New Roman" w:eastAsia="宋体" w:cstheme="minorBidi"/></w:rPr><w:t>CP</w:t></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 </w:t></w:r><w:r><w:rPr><w:rFonts w:ascii="Times New Roman" w:hAnsi="Times New Roman" w:eastAsia="宋体" w:cstheme="minorBidi"/><w:i/></w:rPr><w:t>EPS</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6 </w:t></w:r><w:r><w:rPr><w:rFonts w:ascii="Times New Roman" w:hAnsi="Times New Roman" w:eastAsia="宋体" w:cstheme="minorBidi"/><w:i/></w:rPr><w:t>BRGM</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其中，</w:t></w:r><w:r><w:rPr><w:rFonts w:ascii="Times New Roman" w:hAnsi="Times New Roman" w:eastAsia="宋体" w:cstheme="minorBidi"/></w:rPr><w:t>a</w:t></w:r><w:r><w:rPr><w:rFonts w:cstheme="minorBidi" w:hAnsiTheme="minorHAnsi" w:eastAsiaTheme="minorHAnsi" w:asciiTheme="minorHAnsi"/></w:rPr><w:t>、</w:t></w:r><w:r><w:rPr><w:rFonts w:ascii="Times New Roman" w:hAnsi="Times New Roman" w:eastAsia="宋体" w:cstheme="minorBidi"/></w:rPr><w:t>b</w:t></w:r><w:r><w:rPr><w:rFonts w:cstheme="minorBidi" w:hAnsiTheme="minorHAnsi" w:eastAsiaTheme="minorHAnsi" w:asciiTheme="minorHAnsi"/></w:rPr><w:t>、</w:t></w:r><w:r><w:rPr><w:rFonts w:ascii="Times New Roman" w:hAnsi="Times New Roman" w:eastAsia="宋体" w:cstheme="minorBidi"/></w:rPr><w:t>c</w:t></w:r><w:r><w:rPr><w:rFonts w:cstheme="minorBidi" w:hAnsiTheme="minorHAnsi" w:eastAsiaTheme="minorHAnsi" w:asciiTheme="minorHAnsi"/></w:rPr><w:t>表示常数项，</w:t></w:r><w:r><w:rPr><w:rFonts w:ascii="Times New Roman" w:hAnsi="Times New Roman" w:eastAsia="宋体" w:cstheme="minorBidi"/></w:rPr><w:t>a1-a8</w:t></w:r><w:r><w:rPr><w:rFonts w:cstheme="minorBidi" w:hAnsiTheme="minorHAnsi" w:eastAsiaTheme="minorHAnsi" w:asciiTheme="minorHAnsi"/></w:rPr><w:t>、</w:t></w:r><w:r><w:rPr><w:rFonts w:ascii="Times New Roman" w:hAnsi="Times New Roman" w:eastAsia="宋体" w:cstheme="minorBidi"/></w:rPr><w:t>b1-b8</w:t></w:r><w:r><w:rPr><w:rFonts w:cstheme="minorBidi" w:hAnsiTheme="minorHAnsi" w:eastAsiaTheme="minorHAnsi" w:asciiTheme="minorHAnsi"/></w:rPr><w:t>、</w:t></w:r><w:r><w:rPr><w:rFonts w:ascii="Times New Roman" w:hAnsi="Times New Roman" w:eastAsia="宋体" w:cstheme="minorBidi"/></w:rPr><w:t>c1-c8</w:t></w:r><w:r><w:rPr><w:rFonts w:cstheme="minorBidi" w:hAnsiTheme="minorHAnsi" w:eastAsiaTheme="minorHAnsi" w:asciiTheme="minorHAnsi"/></w:rPr><w:t>分别表示总资产、净资产收益率</w:t></w:r><w:r><w:rPr><w:rFonts w:cstheme="minorBidi" w:hAnsiTheme="minorHAnsi" w:eastAsiaTheme="minorHAnsi" w:asciiTheme="minorHAnsi"/></w:rPr><w:t>、</w:t></w:r></w:p><w:p w:rsidR="0018722C"><w:pPr><w:topLinePunct/></w:pPr><w:r><w:t>股东权益、每股收益、利润总额、营业房出租毛利率、前五名客户的销售收入、董事平均报酬的回归系数，</w:t></w:r><w:r><w:rPr><w:rFonts w:ascii="Times New Roman" w:hAnsi="Times New Roman" w:eastAsia="Times New Roman"/></w:rPr><w:t>η1</w:t></w:r><w:r><w:t>、</w:t></w:r><w:r><w:rPr><w:rFonts w:ascii="Times New Roman" w:hAnsi="Times New Roman" w:eastAsia="Times New Roman"/></w:rPr><w:t>η2</w:t></w:r><w:r><w:t>、</w:t></w:r><w:r><w:rPr><w:rFonts w:ascii="Times New Roman" w:hAnsi="Times New Roman" w:eastAsia="Times New Roman"/></w:rPr><w:t>η3</w:t></w:r><w:r><w:t>是误差项。</w:t></w:r></w:p><w:p w:rsidR="0018722C"><w:pPr><w:pStyle w:val="Heading3"/><w:textAlignment w:val="center"/><w:topLinePunct/><w:ind w:left="200" w:hangingChars="200" w:hanging="200"/></w:pPr><w:bookmarkStart w:id="722186" w:name="_Toc686722186"/><w:r><w:t>5.1.4</w:t></w:r><w:r><w:t xml:space="preserve"> </w:t></w:r></w:p><w:p w:rsidR="0018722C"><w:pPr><w:textAlignment w:val="center"/><w:topLinePunct/></w:pPr><w:r><w:pict><v:group style="margin-left:83.664001pt;margin-top:2.325632pt;width:411.58pt;height:4.14pt;mso-position-horizontal-relative:page;mso-position-vertical-relative:paragraph;z-index:-17188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_bookmark34" w:id="88"/><w:bookmarkEnd w:id="88"/><w:bookmarkStart w:name="_bookmark34" w:id="89"/><w:bookmarkEnd w:id="89"/><w:r><w:t>实证案例概况</w:t></w:r><w:bookmarkEnd w:id="722186"/></w:p><w:p w:rsidR="0018722C"><w:pPr><w:topLinePunct/></w:pPr><w:r><w:t>一、东方丝绸市场</w:t></w:r></w:p><w:p w:rsidR="0018722C"><w:pPr><w:topLinePunct/></w:pPr><w:r><w:t>中国东方丝绸市场位于盛泽镇东南面的姚家坝桥西，市场仿照明清市集布局，回环相衔的道路两侧，</w:t></w:r><w:r><w:rPr><w:rFonts w:ascii="Times New Roman" w:hAnsi="Times New Roman" w:eastAsia="Times New Roman"/></w:rPr><w:t>1200</w:t></w:r><w:r><w:t>间店铺鳞次栉比。吴江人植桑、养蚕、缫丝、织绸可以追</w:t></w:r><w:r><w:t>溯到西元前，历史上与杭州、苏州、湖州并称为中国四大绸都。该市场建场近些年来</w:t></w:r><w:r><w:t>成交量及销售额大增，成为内地丝绸化纤薄型织物的集散地和价格形成中心，先后荣</w:t></w:r><w:r><w:t>获“全国百强市场”、“全国十大批发市场”和“江苏省购物放心市场”等称号。</w:t></w:r></w:p><w:p w:rsidR="0018722C"><w:pPr><w:topLinePunct/></w:pPr><w:r><w:t>目前入场经营者超过</w:t></w:r><w:r><w:rPr><w:rFonts w:ascii="Times New Roman" w:eastAsia="Times New Roman"/></w:rPr><w:t>7</w:t></w:r><w:r><w:rPr><w:rFonts w:ascii="Times New Roman" w:eastAsia="Times New Roman"/></w:rPr><w:t xml:space="preserve">, </w:t></w:r><w:r><w:rPr><w:rFonts w:ascii="Times New Roman" w:eastAsia="Times New Roman"/></w:rPr><w:t>000</w:t></w:r><w:r><w:t>人，场内设丝绸、化纤面料和原料等九个交易商区和</w:t></w:r><w:r><w:t>三个分场，常年供应丝绸仿真丝面料、全棉、真丝、麻、化纤面料等和化纤原料。市</w:t></w:r><w:r><w:t>场的规模逐年扩大，迄今已发展至占地面积达四十万平方米，拥有多个仓储中心，总</w:t></w:r><w:r><w:t>资产达两亿元人民币。市场发挥了联结丝绸纺织生产与市场需求的纽带桥梁作用，吸</w:t></w:r><w:r><w:t>引了全国各地的经销商。同时也销往香港、韩国、台湾、欧洲、东南亚、南非等多个国家和地区。</w:t></w:r></w:p><w:p w:rsidR="0018722C"><w:pPr><w:topLinePunct/></w:pPr><w:r><w:t>中国东方丝绸市场由吴江市人民政府主办，为吴江丝绸股份公司九大骨干企业之</w:t></w:r><w:r><w:t>一，日常管理事务委托东方丝绸市场管理委员会负责。市场有管理人员近一百五十人，</w:t></w:r><w:r w:rsidR="001852F3"><w:t xml:space="preserve">市场内配设工商、税务、公安、消防、交管、技术监督等管理机构。市场经营方式以</w:t></w:r><w:r><w:t>批发为主，为适应市场经济需求，配有食、宿、运、托等多种服务设施和交通、邮电、</w:t></w:r><w:r><w:t>金融等服务系统，建立了资讯网络，设立和发布东方丝绸市场互联网网页，并配设了</w:t></w:r><w:r><w:t>有线电视台和《东方丝绸》资讯报。为方便客商业务运作，市场内有两千余门国内程</w:t></w:r><w:r><w:t>式控制电话，还设立了律师事务所、会计事务所、进出口代理公司、质量投诉中心等一批中介服务机构。</w:t></w:r></w:p><w:p w:rsidR="0018722C"><w:pPr><w:topLinePunct/></w:pPr><w:r><w:t>盛泽的丝绸由传统的桑丝绸发展到交织绸、人丝绸、合纤绸等几大主要门类，各</w:t></w:r><w:r><w:t>厂陆续引进了喷水、片梭、剑杆织机等先进设备，使盛泽丝绸迈入无梭时代，盛泽织</w:t></w:r><w:r><w:t>造正在向当今世界最高织造水平的“喷气时代”迈进</w:t></w:r><w:r><w:rPr><w:rFonts w:ascii="Times New Roman" w:hAnsi="Times New Roman" w:eastAsia="Times New Roman"/><w:vertAlign w:val="superscript"/></w:rPr><w:t>[</w:t></w:r><w:r><w:rPr><w:rFonts w:ascii="Times New Roman" w:hAnsi="Times New Roman" w:eastAsia="Times New Roman"/><w:vertAlign w:val="superscript"/></w:rPr><w:t xml:space="preserve">58</w:t></w:r><w:r><w:rPr><w:rFonts w:ascii="Times New Roman" w:hAnsi="Times New Roman" w:eastAsia="Times New Roman"/><w:vertAlign w:val="superscript"/></w:rPr><w:t>]</w:t></w:r><w:r><w:t>。目前，盛泽丝绸业形成以纺织、印染为主，纺织机械、化学纤维、丝绸工艺品为辅的完整体系。全镇有从日本、</w:t></w:r><w:r><w:t>韩国进口的高档喷水、喷气、喷雾织机多台，已成为内地最大的纺织基地。由于此纺</w:t></w:r><w:r><w:t>织产业基地的支撑，市场的价格在内地偏低，这也是该市场人气很旺的原因之一。</w:t></w:r></w:p><w:p w:rsidR="0018722C"><w:pPr><w:topLinePunct/></w:pPr><w:r><w:t>二、绍兴轻纺城</w:t></w:r></w:p><w:p w:rsidR="0018722C"><w:pPr><w:pStyle w:val="ae"/><w:topLinePunct/></w:pPr><w:r><w:pict><v:group style="margin-left:83.664001pt;margin-top:2.325632pt;width:411.58pt;height:4.14pt;mso-position-horizontal-relative:page;mso-position-vertical-relative:paragraph;z-index:-1718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绍兴轻纺城坐落于浙江省绍兴县城柯桥。市场集聚了各类纺织服装面料、家居用</w:t></w:r><w:r><w:rPr><w:spacing w:val="-6"/></w:rPr><w:t>纺织品和产业用纺织品，是目前全球规模最大、经营品种最多的纺织品集散中心。中</w:t></w:r><w:r><w:rPr><w:spacing w:val="-8"/></w:rPr><w:t>国绍兴轻纺城始建于上世纪八十年代，已基本形成了南部的传统交易区、北部的市场创新区、中部国际贸易区、西部原料龙头区和东部物流配套区。</w:t></w:r></w:p><w:p w:rsidR="0018722C"><w:pPr><w:topLinePunct/></w:pPr><w:r><w:t>围绕轻纺城的经营，绍兴县打造了商贸服务、商务休闲、物流等全方位的服务配</w:t></w:r><w:r><w:t>套；以金柯桥大厦为核心的商贸服务区，辐射全县经济的商贸服务体系，服务体系涵</w:t></w:r><w:r><w:t>盖商业金融、会展资讯、餐饮宾馆；以瓜渚湖为核心的商务休闲区；以中国轻纺城国</w:t></w:r><w:r><w:t>际物流中心为基础的全球纺织品物流中心；以“国际纺织品博览会”为主的产业展示</w:t></w:r><w:r><w:t>窗口和纺织品贸易平台；以“全球纺织网</w:t></w:r><w:r><w:rPr><w:rFonts w:hint="eastAsia"/></w:rPr><w:t>”</w:t></w:r><w:r><w:t>和“网上轻纺城”为主的信息平台和网上</w:t></w:r><w:r><w:t>贸易平台；以“中国轻纺人才市场”为主的纺织品专业人才交流平台</w:t></w:r><w:r><w:rPr><w:rFonts w:ascii="Times New Roman" w:hAnsi="Times New Roman" w:eastAsia="Times New Roman"/><w:vertAlign w:val="superscript"/></w:rPr><w:t>[</w:t></w:r><w:r><w:rPr><w:rFonts w:ascii="Times New Roman" w:hAnsi="Times New Roman" w:eastAsia="Times New Roman"/><w:vertAlign w:val="superscript"/></w:rPr><w:t xml:space="preserve">59</w:t></w:r><w:r><w:rPr><w:rFonts w:ascii="Times New Roman" w:hAnsi="Times New Roman" w:eastAsia="Times New Roman"/><w:vertAlign w:val="superscript"/></w:rPr><w:t>]</w:t></w:r><w:r><w:t>。</w:t></w:r></w:p><w:p w:rsidR="0018722C"><w:pPr><w:topLinePunct/></w:pPr><w:r><w:t>绍兴县是全国纺织生产能力最大的产业集群基地，现有各类纺织企业近万家，其</w:t></w:r><w:r><w:t>纺织产业经济生产总量占全国的</w:t></w:r><w:r><w:rPr><w:rFonts w:ascii="Times New Roman" w:eastAsia="Times New Roman"/></w:rPr><w:t>10%</w:t></w:r><w:r><w:t>，基本形成了由</w:t></w:r><w:r><w:rPr><w:rFonts w:ascii="Times New Roman" w:eastAsia="Times New Roman"/></w:rPr><w:t>PTA</w:t></w:r><w:r><w:t>等化纤原料到化纤面料、</w:t></w:r><w:r><w:t>印染印花、服装、家纺等完整的纺织产业链，绍兴县纺织业正</w:t></w:r><w:r><w:t>向着</w:t></w:r><w:r><w:t>依靠科技创新推动、</w:t></w:r><w:r><w:t>具有可持续发展能力、产业配套明晰合理的现代产业集群迈进。绍兴轻纺城更是绍兴</w:t></w:r><w:r><w:t>县纺织产业的立业之本、柯桥新县城的立城之本和经济强县的立县之本，绍兴轻纺城是绍兴县的金名片，在绍兴县经济社会发展中发挥了重大作用。</w:t></w:r></w:p><w:p w:rsidR="0018722C"><w:pPr><w:pStyle w:val="Heading2"/><w:topLinePunct/><w:ind w:left="171" w:hangingChars="171" w:hanging="171"/></w:pPr><w:bookmarkStart w:id="722187" w:name="_Toc686722187"/><w:bookmarkStart w:name="5.2纺织服装专业市场对区域产业集群的影响研究 " w:id="90"/><w:bookmarkEnd w:id="90"/><w:r></w:r><w:bookmarkStart w:name="_bookmark35" w:id="91"/><w:bookmarkEnd w:id="91"/><w:r></w:r><w:r><w:t>5.2 </w:t></w:r><w:r><w:t>纺织服装专业市场对区域产业集群的影响研究</w:t></w:r><w:bookmarkEnd w:id="722187"/></w:p><w:p w:rsidR="0018722C"><w:pPr><w:pStyle w:val="Heading3"/><w:topLinePunct/><w:ind w:left="200" w:hangingChars="200" w:hanging="200"/></w:pPr><w:bookmarkStart w:id="722188" w:name="_Toc686722188"/><w:bookmarkStart w:name="_bookmark36" w:id="92"/><w:bookmarkEnd w:id="92"/><w:r><w:t>5.2.1</w:t></w:r><w:r><w:t> </w:t></w:r><w:r><w:t>描述性统计</w:t></w:r><w:bookmarkEnd w:id="722188"/></w:p><w:p w:rsidR="0018722C"><w:pPr><w:pStyle w:val="a8"/><w:topLinePunct/></w:pPr><w:r><w:rPr><w:kern w:val="2"/><w:sz w:val="21"/><w:szCs w:val="22"/><w:rFonts w:cstheme="minorBidi" w:hAnsiTheme="minorHAnsi" w:eastAsiaTheme="minorHAnsi" w:asciiTheme="minorHAnsi" w:ascii="楷体" w:eastAsia="楷体" w:hint="eastAsia"/></w:rPr><w:t>表5-2</w:t></w:r><w:r><w:t xml:space="preserve">  </w:t></w:r><w:r w:rsidRPr="00DB64CE"><w:rPr><w:kern w:val="2"/><w:sz w:val="21"/><w:szCs w:val="22"/><w:rFonts w:cstheme="minorBidi" w:hAnsiTheme="minorHAnsi" w:eastAsiaTheme="minorHAnsi" w:asciiTheme="minorHAnsi" w:ascii="楷体" w:eastAsia="楷体" w:hint="eastAsia"/></w:rPr><w:t>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w:t></w:r><w:r><w:t xml:space="preserve">  </w:t></w:r><w:r w:rsidRPr="00DB64CE"><w:rPr><w:rFonts w:cstheme="minorBidi" w:hAnsiTheme="minorHAnsi" w:eastAsiaTheme="minorHAnsi" w:asciiTheme="minorHAnsi" w:ascii="Times New Roman"/></w:rPr><w:t>Descriptive Statistics</w:t></w:r></w:p><w:p w:rsidR="0018722C"><w:pPr><w:pStyle w:val="a8"/><w:topLinePunct/></w:pPr><w:r><w:rPr><w:rFonts w:cstheme="minorBidi" w:hAnsiTheme="minorHAnsi" w:eastAsiaTheme="minorHAnsi" w:asciiTheme="minorHAnsi" w:ascii="楷体" w:eastAsia="楷体" w:hint="eastAsia"/></w:rPr><w:t>表5-2-1</w:t></w:r><w:r><w:t xml:space="preserve">  </w:t></w:r><w:r w:rsidRPr="00DB64CE"><w:rPr><w:rFonts w:cstheme="minorBidi" w:hAnsiTheme="minorHAnsi" w:eastAsiaTheme="minorHAnsi" w:asciiTheme="minorHAnsi" w:ascii="楷体" w:eastAsia="楷体" w:hint="eastAsia"/></w:rPr><w:t>东方丝绸市场描述统计量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5-2-1</w:t></w:r><w:r><w:t xml:space="preserve">  </w:t></w:r><w:r w:rsidRPr="00DB64CE"><w:rPr><w:rFonts w:cstheme="minorBidi" w:hAnsiTheme="minorHAnsi" w:eastAsiaTheme="minorHAnsi" w:asciiTheme="minorHAnsi" w:ascii="Times New Roman"/></w:rPr><w:t>Descriptive Statistics of Eastern Silk Market</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806"/><w:gridCol w:w="1287"/><w:gridCol w:w="1444"/><w:gridCol w:w="1578"/><w:gridCol w:w="1549"/></w:tblGrid><w:tr><w:trPr><w:tblHeader/></w:trPr><w:tc><w:tcPr><w:tcW w:w="81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11" w:type="pct"/><w:vAlign w:val="center"/></w:tcPr><w:p w:rsidR="0018722C"><w:pPr><w:pStyle w:val="ac"/><w:topLinePunct/><w:ind w:leftChars="0" w:left="0" w:rightChars="0" w:right="0" w:firstLineChars="0" w:firstLine="0"/><w:spacing w:line="240" w:lineRule="atLeast"/></w:pPr><w:r><w:t>TA</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5.281</w:t></w:r></w:p></w:tc><w:tc><w:tcPr><w:tcW w:w="908" w:type="pct"/><w:vAlign w:val="center"/></w:tcPr><w:p w:rsidR="0018722C"><w:pPr><w:pStyle w:val="affff9"/><w:topLinePunct/><w:ind w:leftChars="0" w:left="0" w:rightChars="0" w:right="0" w:firstLineChars="0" w:firstLine="0"/><w:spacing w:line="240" w:lineRule="atLeast"/></w:pPr><w:r><w:t>5.588</w:t></w:r></w:p></w:tc><w:tc><w:tcPr><w:tcW w:w="992" w:type="pct"/><w:vAlign w:val="center"/></w:tcPr><w:p w:rsidR="0018722C"><w:pPr><w:pStyle w:val="affff9"/><w:topLinePunct/><w:ind w:leftChars="0" w:left="0" w:rightChars="0" w:right="0" w:firstLineChars="0" w:firstLine="0"/><w:spacing w:line="240" w:lineRule="atLeast"/></w:pPr><w:r><w:t>5.5049</w:t></w:r></w:p></w:tc><w:tc><w:tcPr><w:tcW w:w="974" w:type="pct"/><w:vAlign w:val="center"/></w:tcPr><w:p w:rsidR="0018722C"><w:pPr><w:pStyle w:val="affff9"/><w:topLinePunct/><w:ind w:leftChars="0" w:left="0" w:rightChars="0" w:right="0" w:firstLineChars="0" w:firstLine="0"/><w:spacing w:line="240" w:lineRule="atLeast"/></w:pPr><w:r><w:t>0.0884</w:t></w:r></w:p></w:tc></w:tr><w:tr><w:tc><w:tcPr><w:tcW w:w="811" w:type="pct"/><w:vAlign w:val="center"/></w:tcPr><w:p w:rsidR="0018722C"><w:pPr><w:pStyle w:val="ac"/><w:topLinePunct/><w:ind w:leftChars="0" w:left="0" w:rightChars="0" w:right="0" w:firstLineChars="0" w:firstLine="0"/><w:spacing w:line="240" w:lineRule="atLeast"/></w:pPr><w:r><w:t>ROE</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-4.410</w:t></w:r></w:p></w:tc><w:tc><w:tcPr><w:tcW w:w="908" w:type="pct"/><w:vAlign w:val="center"/></w:tcPr><w:p w:rsidR="0018722C"><w:pPr><w:pStyle w:val="affff9"/><w:topLinePunct/><w:ind w:leftChars="0" w:left="0" w:rightChars="0" w:right="0" w:firstLineChars="0" w:firstLine="0"/><w:spacing w:line="240" w:lineRule="atLeast"/></w:pPr><w:r><w:t>8.350</w:t></w:r></w:p></w:tc><w:tc><w:tcPr><w:tcW w:w="992" w:type="pct"/><w:vAlign w:val="center"/></w:tcPr><w:p w:rsidR="0018722C"><w:pPr><w:pStyle w:val="affff9"/><w:topLinePunct/><w:ind w:leftChars="0" w:left="0" w:rightChars="0" w:right="0" w:firstLineChars="0" w:firstLine="0"/><w:spacing w:line="240" w:lineRule="atLeast"/></w:pPr><w:r><w:t>4.1645</w:t></w:r></w:p></w:tc><w:tc><w:tcPr><w:tcW w:w="974" w:type="pct"/><w:vAlign w:val="center"/></w:tcPr><w:p w:rsidR="0018722C"><w:pPr><w:pStyle w:val="affff9"/><w:topLinePunct/><w:ind w:leftChars="0" w:left="0" w:rightChars="0" w:right="0" w:firstLineChars="0" w:firstLine="0"/><w:spacing w:line="240" w:lineRule="atLeast"/></w:pPr><w:r><w:t>3.3161</w:t></w:r></w:p></w:tc></w:tr><w:tr><w:tc><w:tcPr><w:tcW w:w="811" w:type="pct"/><w:vAlign w:val="center"/></w:tcPr><w:p w:rsidR="0018722C"><w:pPr><w:pStyle w:val="ac"/><w:topLinePunct/><w:ind w:leftChars="0" w:left="0" w:rightChars="0" w:right="0" w:firstLineChars="0" w:firstLine="0"/><w:spacing w:line="240" w:lineRule="atLeast"/></w:pPr><w:r><w:t>SE</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5.1090</w:t></w:r></w:p></w:tc><w:tc><w:tcPr><w:tcW w:w="908" w:type="pct"/><w:vAlign w:val="center"/></w:tcPr><w:p w:rsidR="0018722C"><w:pPr><w:pStyle w:val="affff9"/><w:topLinePunct/><w:ind w:leftChars="0" w:left="0" w:rightChars="0" w:right="0" w:firstLineChars="0" w:firstLine="0"/><w:spacing w:line="240" w:lineRule="atLeast"/></w:pPr><w:r><w:t>5.408</w:t></w:r></w:p></w:tc><w:tc><w:tcPr><w:tcW w:w="992" w:type="pct"/><w:vAlign w:val="center"/></w:tcPr><w:p w:rsidR="0018722C"><w:pPr><w:pStyle w:val="affff9"/><w:topLinePunct/><w:ind w:leftChars="0" w:left="0" w:rightChars="0" w:right="0" w:firstLineChars="0" w:firstLine="0"/><w:spacing w:line="240" w:lineRule="atLeast"/></w:pPr><w:r><w:t>5.2692</w:t></w:r></w:p></w:tc><w:tc><w:tcPr><w:tcW w:w="974" w:type="pct"/><w:vAlign w:val="center"/></w:tcPr><w:p w:rsidR="0018722C"><w:pPr><w:pStyle w:val="affff9"/><w:topLinePunct/><w:ind w:leftChars="0" w:left="0" w:rightChars="0" w:right="0" w:firstLineChars="0" w:firstLine="0"/><w:spacing w:line="240" w:lineRule="atLeast"/></w:pPr><w:r><w:t>0.1332</w:t></w:r></w:p></w:tc></w:tr><w:tr><w:tc><w:tcPr><w:tcW w:w="811" w:type="pct"/><w:vAlign w:val="center"/></w:tcPr><w:p w:rsidR="0018722C"><w:pPr><w:pStyle w:val="ac"/><w:topLinePunct/><w:ind w:leftChars="0" w:left="0" w:rightChars="0" w:right="0" w:firstLineChars="0" w:firstLine="0"/><w:spacing w:line="240" w:lineRule="atLeast"/></w:pPr><w:r><w:t>EPS</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-0.0990</w:t></w:r></w:p></w:tc><w:tc><w:tcPr><w:tcW w:w="908" w:type="pct"/><w:vAlign w:val="center"/></w:tcPr><w:p w:rsidR="0018722C"><w:pPr><w:pStyle w:val="affff9"/><w:topLinePunct/><w:ind w:leftChars="0" w:left="0" w:rightChars="0" w:right="0" w:firstLineChars="0" w:firstLine="0"/><w:spacing w:line="240" w:lineRule="atLeast"/></w:pPr><w:r><w:t>0.226</w:t></w:r></w:p></w:tc><w:tc><w:tcPr><w:tcW w:w="992" w:type="pct"/><w:vAlign w:val="center"/></w:tcPr><w:p w:rsidR="0018722C"><w:pPr><w:pStyle w:val="affff9"/><w:topLinePunct/><w:ind w:leftChars="0" w:left="0" w:rightChars="0" w:right="0" w:firstLineChars="0" w:firstLine="0"/><w:spacing w:line="240" w:lineRule="atLeast"/></w:pPr><w:r><w:t>0.1040</w:t></w:r></w:p></w:tc><w:tc><w:tcPr><w:tcW w:w="974" w:type="pct"/><w:vAlign w:val="center"/></w:tcPr><w:p w:rsidR="0018722C"><w:pPr><w:pStyle w:val="affff9"/><w:topLinePunct/><w:ind w:leftChars="0" w:left="0" w:rightChars="0" w:right="0" w:firstLineChars="0" w:firstLine="0"/><w:spacing w:line="240" w:lineRule="atLeast"/></w:pPr><w:r><w:t>0.0832</w:t></w:r></w:p></w:tc></w:tr><w:tr><w:tc><w:tcPr><w:tcW w:w="811" w:type="pct"/><w:vAlign w:val="center"/></w:tcPr><w:p w:rsidR="0018722C"><w:pPr><w:pStyle w:val="ac"/><w:topLinePunct/><w:ind w:leftChars="0" w:left="0" w:rightChars="0" w:right="0" w:firstLineChars="0" w:firstLine="0"/><w:spacing w:line="240" w:lineRule="atLeast"/></w:pPr><w:r><w:t>TP</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-3.230</w:t></w:r></w:p></w:tc><w:tc><w:tcPr><w:tcW w:w="908" w:type="pct"/><w:vAlign w:val="center"/></w:tcPr><w:p w:rsidR="0018722C"><w:pPr><w:pStyle w:val="affff9"/><w:topLinePunct/><w:ind w:leftChars="0" w:left="0" w:rightChars="0" w:right="0" w:firstLineChars="0" w:firstLine="0"/><w:spacing w:line="240" w:lineRule="atLeast"/></w:pPr><w:r><w:t>4.410</w:t></w:r></w:p></w:tc><w:tc><w:tcPr><w:tcW w:w="992" w:type="pct"/><w:vAlign w:val="center"/></w:tcPr><w:p w:rsidR="0018722C"><w:pPr><w:pStyle w:val="affff9"/><w:topLinePunct/><w:ind w:leftChars="0" w:left="0" w:rightChars="0" w:right="0" w:firstLineChars="0" w:firstLine="0"/><w:spacing w:line="240" w:lineRule="atLeast"/></w:pPr><w:r><w:t>3.4854</w:t></w:r></w:p></w:tc><w:tc><w:tcPr><w:tcW w:w="974" w:type="pct"/><w:vAlign w:val="center"/></w:tcPr><w:p w:rsidR="0018722C"><w:pPr><w:pStyle w:val="affff9"/><w:topLinePunct/><w:ind w:leftChars="0" w:left="0" w:rightChars="0" w:right="0" w:firstLineChars="0" w:firstLine="0"/><w:spacing w:line="240" w:lineRule="atLeast"/></w:pPr><w:r><w:t>2.2327</w:t></w:r></w:p></w:tc></w:tr><w:tr><w:tc><w:tcPr><w:tcW w:w="811" w:type="pct"/><w:vAlign w:val="center"/></w:tcPr><w:p w:rsidR="0018722C"><w:pPr><w:pStyle w:val="ac"/><w:topLinePunct/><w:ind w:leftChars="0" w:left="0" w:rightChars="0" w:right="0" w:firstLineChars="0" w:firstLine="0"/><w:spacing w:line="240" w:lineRule="atLeast"/></w:pPr><w:r><w:t>BRGM</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0.5320</w:t></w:r></w:p></w:tc><w:tc><w:tcPr><w:tcW w:w="908" w:type="pct"/><w:vAlign w:val="center"/></w:tcPr><w:p w:rsidR="0018722C"><w:pPr><w:pStyle w:val="affff9"/><w:topLinePunct/><w:ind w:leftChars="0" w:left="0" w:rightChars="0" w:right="0" w:firstLineChars="0" w:firstLine="0"/><w:spacing w:line="240" w:lineRule="atLeast"/></w:pPr><w:r><w:t>0.698</w:t></w:r></w:p></w:tc><w:tc><w:tcPr><w:tcW w:w="992" w:type="pct"/><w:vAlign w:val="center"/></w:tcPr><w:p w:rsidR="0018722C"><w:pPr><w:pStyle w:val="affff9"/><w:topLinePunct/><w:ind w:leftChars="0" w:left="0" w:rightChars="0" w:right="0" w:firstLineChars="0" w:firstLine="0"/><w:spacing w:line="240" w:lineRule="atLeast"/></w:pPr><w:r><w:t>0.6018</w:t></w:r></w:p></w:tc><w:tc><w:tcPr><w:tcW w:w="974" w:type="pct"/><w:vAlign w:val="center"/></w:tcPr><w:p w:rsidR="0018722C"><w:pPr><w:pStyle w:val="affff9"/><w:topLinePunct/><w:ind w:leftChars="0" w:left="0" w:rightChars="0" w:right="0" w:firstLineChars="0" w:firstLine="0"/><w:spacing w:line="240" w:lineRule="atLeast"/></w:pPr><w:r><w:t>0.0584</w:t></w:r></w:p></w:tc></w:tr><w:tr><w:tc><w:tcPr><w:tcW w:w="811" w:type="pct"/><w:vAlign w:val="center"/></w:tcPr><w:p w:rsidR="0018722C"><w:pPr><w:pStyle w:val="ac"/><w:topLinePunct/><w:ind w:leftChars="0" w:left="0" w:rightChars="0" w:right="0" w:firstLineChars="0" w:firstLine="0"/><w:spacing w:line="240" w:lineRule="atLeast"/></w:pPr><w:r><w:t>TFC</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4.2500</w:t></w:r></w:p></w:tc><w:tc><w:tcPr><w:tcW w:w="908" w:type="pct"/><w:vAlign w:val="center"/></w:tcPr><w:p w:rsidR="0018722C"><w:pPr><w:pStyle w:val="affff9"/><w:topLinePunct/><w:ind w:leftChars="0" w:left="0" w:rightChars="0" w:right="0" w:firstLineChars="0" w:firstLine="0"/><w:spacing w:line="240" w:lineRule="atLeast"/></w:pPr><w:r><w:t>4.420</w:t></w:r></w:p></w:tc><w:tc><w:tcPr><w:tcW w:w="992" w:type="pct"/><w:vAlign w:val="center"/></w:tcPr><w:p w:rsidR="0018722C"><w:pPr><w:pStyle w:val="affff9"/><w:topLinePunct/><w:ind w:leftChars="0" w:left="0" w:rightChars="0" w:right="0" w:firstLineChars="0" w:firstLine="0"/><w:spacing w:line="240" w:lineRule="atLeast"/></w:pPr><w:r><w:t>4.3445</w:t></w:r></w:p></w:tc><w:tc><w:tcPr><w:tcW w:w="974" w:type="pct"/><w:vAlign w:val="center"/></w:tcPr><w:p w:rsidR="0018722C"><w:pPr><w:pStyle w:val="affff9"/><w:topLinePunct/><w:ind w:leftChars="0" w:left="0" w:rightChars="0" w:right="0" w:firstLineChars="0" w:firstLine="0"/><w:spacing w:line="240" w:lineRule="atLeast"/></w:pPr><w:r><w:t>0.5574</w:t></w:r></w:p></w:tc></w:tr><w:tr><w:tc><w:tcPr><w:tcW w:w="811"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4.0640</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30.578</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14.6978</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10.7513</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rPr><w:t>表5-2-2</w:t></w:r><w:r><w:t xml:space="preserve">  </w:t></w:r><w:r w:rsidRPr="00DB64CE"><w:rPr><w:kern w:val="2"/><w:sz w:val="21"/><w:szCs w:val="22"/><w:rFonts w:cstheme="minorBidi" w:hAnsiTheme="minorHAnsi" w:eastAsiaTheme="minorHAnsi" w:asciiTheme="minorHAnsi" w:ascii="楷体" w:eastAsia="楷体" w:hint="eastAsia"/></w:rPr><w:t>绍兴轻纺城描述统计量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5-2-2</w:t></w:r><w:r><w:t xml:space="preserve">  </w:t></w:r><w:r w:rsidRPr="00DB64CE"><w:rPr><w:rFonts w:cstheme="minorBidi" w:hAnsiTheme="minorHAnsi" w:eastAsiaTheme="minorHAnsi" w:asciiTheme="minorHAnsi" w:ascii="Times New Roman"/></w:rPr><w:t>Descriptive Statistics of Shaoxing Textile City</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8"/><w:gridCol w:w="806"/><w:gridCol w:w="1333"/><w:gridCol w:w="1444"/><w:gridCol w:w="1564"/><w:gridCol w:w="1551"/></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3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07"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791" w:type="pct"/><w:vAlign w:val="center"/></w:tcPr><w:p w:rsidR="0018722C"><w:pPr><w:pStyle w:val="ac"/><w:topLinePunct/><w:ind w:leftChars="0" w:left="0" w:rightChars="0" w:right="0" w:firstLineChars="0" w:firstLine="0"/><w:spacing w:line="240" w:lineRule="atLeast"/></w:pPr><w:r><w:t>TA</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5.4327</w:t></w:r></w:p></w:tc><w:tc><w:tcPr><w:tcW w:w="907" w:type="pct"/><w:vAlign w:val="center"/></w:tcPr><w:p w:rsidR="0018722C"><w:pPr><w:pStyle w:val="affff9"/><w:topLinePunct/><w:ind w:leftChars="0" w:left="0" w:rightChars="0" w:right="0" w:firstLineChars="0" w:firstLine="0"/><w:spacing w:line="240" w:lineRule="atLeast"/></w:pPr><w:r><w:t>5.6654</w:t></w:r></w:p></w:tc><w:tc><w:tcPr><w:tcW w:w="983" w:type="pct"/><w:vAlign w:val="center"/></w:tcPr><w:p w:rsidR="0018722C"><w:pPr><w:pStyle w:val="affff9"/><w:topLinePunct/><w:ind w:leftChars="0" w:left="0" w:rightChars="0" w:right="0" w:firstLineChars="0" w:firstLine="0"/><w:spacing w:line="240" w:lineRule="atLeast"/></w:pPr><w:r><w:t>5.5750</w:t></w:r></w:p></w:tc><w:tc><w:tcPr><w:tcW w:w="975" w:type="pct"/><w:vAlign w:val="center"/></w:tcPr><w:p w:rsidR="0018722C"><w:pPr><w:pStyle w:val="affff9"/><w:topLinePunct/><w:ind w:leftChars="0" w:left="0" w:rightChars="0" w:right="0" w:firstLineChars="0" w:firstLine="0"/><w:spacing w:line="240" w:lineRule="atLeast"/></w:pPr><w:r><w:t>0.0800</w:t></w:r></w:p></w:tc></w:tr><w:tr><w:tc><w:tcPr><w:tcW w:w="791" w:type="pct"/><w:vAlign w:val="center"/></w:tcPr><w:p w:rsidR="0018722C"><w:pPr><w:pStyle w:val="ac"/><w:topLinePunct/><w:ind w:leftChars="0" w:left="0" w:rightChars="0" w:right="0" w:firstLineChars="0" w:firstLine="0"/><w:spacing w:line="240" w:lineRule="atLeast"/></w:pPr><w:r><w:t>ROE</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-11.4000</w:t></w:r></w:p></w:tc><w:tc><w:tcPr><w:tcW w:w="907" w:type="pct"/><w:vAlign w:val="center"/></w:tcPr><w:p w:rsidR="0018722C"><w:pPr><w:pStyle w:val="affff9"/><w:topLinePunct/><w:ind w:leftChars="0" w:left="0" w:rightChars="0" w:right="0" w:firstLineChars="0" w:firstLine="0"/><w:spacing w:line="240" w:lineRule="atLeast"/></w:pPr><w:r><w:t>13.5500</w:t></w:r></w:p></w:tc><w:tc><w:tcPr><w:tcW w:w="983" w:type="pct"/><w:vAlign w:val="center"/></w:tcPr><w:p w:rsidR="0018722C"><w:pPr><w:pStyle w:val="affff9"/><w:topLinePunct/><w:ind w:leftChars="0" w:left="0" w:rightChars="0" w:right="0" w:firstLineChars="0" w:firstLine="0"/><w:spacing w:line="240" w:lineRule="atLeast"/></w:pPr><w:r><w:t>1.6600</w:t></w:r></w:p></w:tc><w:tc><w:tcPr><w:tcW w:w="975" w:type="pct"/><w:vAlign w:val="center"/></w:tcPr><w:p w:rsidR="0018722C"><w:pPr><w:pStyle w:val="affff9"/><w:topLinePunct/><w:ind w:leftChars="0" w:left="0" w:rightChars="0" w:right="0" w:firstLineChars="0" w:firstLine="0"/><w:spacing w:line="240" w:lineRule="atLeast"/></w:pPr><w:r><w:t>6.9420</w:t></w:r></w:p></w:tc></w:tr><w:tr><w:tc><w:tcPr><w:tcW w:w="791" w:type="pct"/><w:vAlign w:val="center"/></w:tcPr><w:p w:rsidR="0018722C"><w:pPr><w:pStyle w:val="ac"/><w:topLinePunct/><w:ind w:leftChars="0" w:left="0" w:rightChars="0" w:right="0" w:firstLineChars="0" w:firstLine="0"/><w:spacing w:line="240" w:lineRule="atLeast"/></w:pPr><w:r><w:t>SE</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4.9673</w:t></w:r></w:p></w:tc><w:tc><w:tcPr><w:tcW w:w="907" w:type="pct"/><w:vAlign w:val="center"/></w:tcPr><w:p w:rsidR="0018722C"><w:pPr><w:pStyle w:val="affff9"/><w:topLinePunct/><w:ind w:leftChars="0" w:left="0" w:rightChars="0" w:right="0" w:firstLineChars="0" w:firstLine="0"/><w:spacing w:line="240" w:lineRule="atLeast"/></w:pPr><w:r><w:t>5.1531</w:t></w:r></w:p></w:tc><w:tc><w:tcPr><w:tcW w:w="983" w:type="pct"/><w:vAlign w:val="center"/></w:tcPr><w:p w:rsidR="0018722C"><w:pPr><w:pStyle w:val="affff9"/><w:topLinePunct/><w:ind w:leftChars="0" w:left="0" w:rightChars="0" w:right="0" w:firstLineChars="0" w:firstLine="0"/><w:spacing w:line="240" w:lineRule="atLeast"/></w:pPr><w:r><w:t>5.0386</w:t></w:r></w:p></w:tc><w:tc><w:tcPr><w:tcW w:w="975" w:type="pct"/><w:vAlign w:val="center"/></w:tcPr><w:p w:rsidR="0018722C"><w:pPr><w:pStyle w:val="affff9"/><w:topLinePunct/><w:ind w:leftChars="0" w:left="0" w:rightChars="0" w:right="0" w:firstLineChars="0" w:firstLine="0"/><w:spacing w:line="240" w:lineRule="atLeast"/></w:pPr><w:r><w:t>0.0626</w:t></w:r></w:p></w:tc></w:tr><w:tr><w:tc><w:tcPr><w:tcW w:w="791" w:type="pct"/><w:vAlign w:val="center"/></w:tcPr><w:p w:rsidR="0018722C"><w:pPr><w:pStyle w:val="ac"/><w:topLinePunct/><w:ind w:leftChars="0" w:left="0" w:rightChars="0" w:right="0" w:firstLineChars="0" w:firstLine="0"/><w:spacing w:line="240" w:lineRule="atLeast"/></w:pPr><w:r><w:t>EPS</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-.2000</w:t></w:r></w:p></w:tc><w:tc><w:tcPr><w:tcW w:w="907" w:type="pct"/><w:vAlign w:val="center"/></w:tcPr><w:p w:rsidR="0018722C"><w:pPr><w:pStyle w:val="affff9"/><w:topLinePunct/><w:ind w:leftChars="0" w:left="0" w:rightChars="0" w:right="0" w:firstLineChars="0" w:firstLine="0"/><w:spacing w:line="240" w:lineRule="atLeast"/></w:pPr><w:r><w:t>0.2900</w:t></w:r></w:p></w:tc><w:tc><w:tcPr><w:tcW w:w="983" w:type="pct"/><w:vAlign w:val="center"/></w:tcPr><w:p w:rsidR="0018722C"><w:pPr><w:pStyle w:val="affff9"/><w:topLinePunct/><w:ind w:leftChars="0" w:left="0" w:rightChars="0" w:right="0" w:firstLineChars="0" w:firstLine="0"/><w:spacing w:line="240" w:lineRule="atLeast"/></w:pPr><w:r><w:t>0.5182</w:t></w:r></w:p></w:tc><w:tc><w:tcPr><w:tcW w:w="975" w:type="pct"/><w:vAlign w:val="center"/></w:tcPr><w:p w:rsidR="0018722C"><w:pPr><w:pStyle w:val="affff9"/><w:topLinePunct/><w:ind w:leftChars="0" w:left="0" w:rightChars="0" w:right="0" w:firstLineChars="0" w:firstLine="0"/><w:spacing w:line="240" w:lineRule="atLeast"/></w:pPr><w:r><w:t>0.1380</w:t></w:r></w:p></w:tc></w:tr><w:tr><w:tc><w:tcPr><w:tcW w:w="791" w:type="pct"/><w:vAlign w:val="center"/></w:tcPr><w:p w:rsidR="0018722C"><w:pPr><w:pStyle w:val="ac"/><w:topLinePunct/><w:ind w:leftChars="0" w:left="0" w:rightChars="0" w:right="0" w:firstLineChars="0" w:firstLine="0"/><w:spacing w:line="240" w:lineRule="atLeast"/></w:pPr><w:r><w:t>TP</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-4.0000</w:t></w:r></w:p></w:tc><w:tc><w:tcPr><w:tcW w:w="907" w:type="pct"/><w:vAlign w:val="center"/></w:tcPr><w:p w:rsidR="0018722C"><w:pPr><w:pStyle w:val="affff9"/><w:topLinePunct/><w:ind w:leftChars="0" w:left="0" w:rightChars="0" w:right="0" w:firstLineChars="0" w:firstLine="0"/><w:spacing w:line="240" w:lineRule="atLeast"/></w:pPr><w:r><w:t>4.3300</w:t></w:r></w:p></w:tc><w:tc><w:tcPr><w:tcW w:w="983" w:type="pct"/><w:vAlign w:val="center"/></w:tcPr><w:p w:rsidR="0018722C"><w:pPr><w:pStyle w:val="affff9"/><w:topLinePunct/><w:ind w:leftChars="0" w:left="0" w:rightChars="0" w:right="0" w:firstLineChars="0" w:firstLine="0"/><w:spacing w:line="240" w:lineRule="atLeast"/></w:pPr><w:r><w:t>2.4509</w:t></w:r></w:p></w:tc><w:tc><w:tcPr><w:tcW w:w="975" w:type="pct"/><w:vAlign w:val="center"/></w:tcPr><w:p w:rsidR="0018722C"><w:pPr><w:pStyle w:val="affff9"/><w:topLinePunct/><w:ind w:leftChars="0" w:left="0" w:rightChars="0" w:right="0" w:firstLineChars="0" w:firstLine="0"/><w:spacing w:line="240" w:lineRule="atLeast"/></w:pPr><w:r><w:t>3.0757</w:t></w:r></w:p></w:tc></w:tr><w:tr><w:tc><w:tcPr><w:tcW w:w="791" w:type="pct"/><w:vAlign w:val="center"/></w:tcPr><w:p w:rsidR="0018722C"><w:pPr><w:pStyle w:val="ac"/><w:topLinePunct/><w:ind w:leftChars="0" w:left="0" w:rightChars="0" w:right="0" w:firstLineChars="0" w:firstLine="0"/><w:spacing w:line="240" w:lineRule="atLeast"/></w:pPr><w:r><w:t>BRGM</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0.4400</w:t></w:r></w:p></w:tc><w:tc><w:tcPr><w:tcW w:w="907" w:type="pct"/><w:vAlign w:val="center"/></w:tcPr><w:p w:rsidR="0018722C"><w:pPr><w:pStyle w:val="affff9"/><w:topLinePunct/><w:ind w:leftChars="0" w:left="0" w:rightChars="0" w:right="0" w:firstLineChars="0" w:firstLine="0"/><w:spacing w:line="240" w:lineRule="atLeast"/></w:pPr><w:r><w:t>0.6700</w:t></w:r></w:p></w:tc><w:tc><w:tcPr><w:tcW w:w="983" w:type="pct"/><w:vAlign w:val="center"/></w:tcPr><w:p w:rsidR="0018722C"><w:pPr><w:pStyle w:val="affff9"/><w:topLinePunct/><w:ind w:leftChars="0" w:left="0" w:rightChars="0" w:right="0" w:firstLineChars="0" w:firstLine="0"/><w:spacing w:line="240" w:lineRule="atLeast"/></w:pPr><w:r><w:t>0.5727</w:t></w:r></w:p></w:tc><w:tc><w:tcPr><w:tcW w:w="975" w:type="pct"/><w:vAlign w:val="center"/></w:tcPr><w:p w:rsidR="0018722C"><w:pPr><w:pStyle w:val="affff9"/><w:topLinePunct/><w:ind w:leftChars="0" w:left="0" w:rightChars="0" w:right="0" w:firstLineChars="0" w:firstLine="0"/><w:spacing w:line="240" w:lineRule="atLeast"/></w:pPr><w:r><w:t>0.07157</w:t></w:r></w:p></w:tc></w:tr><w:tr><w:tc><w:tcPr><w:tcW w:w="791" w:type="pct"/><w:vAlign w:val="center"/></w:tcPr><w:p w:rsidR="0018722C"><w:pPr><w:pStyle w:val="ac"/><w:topLinePunct/><w:ind w:leftChars="0" w:left="0" w:rightChars="0" w:right="0" w:firstLineChars="0" w:firstLine="0"/><w:spacing w:line="240" w:lineRule="atLeast"/></w:pPr><w:r><w:t>TFC</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2.8900</w:t></w:r></w:p></w:tc><w:tc><w:tcPr><w:tcW w:w="907" w:type="pct"/><w:vAlign w:val="center"/></w:tcPr><w:p w:rsidR="0018722C"><w:pPr><w:pStyle w:val="affff9"/><w:topLinePunct/><w:ind w:leftChars="0" w:left="0" w:rightChars="0" w:right="0" w:firstLineChars="0" w:firstLine="0"/><w:spacing w:line="240" w:lineRule="atLeast"/></w:pPr><w:r><w:t>4.3000</w:t></w:r></w:p></w:tc><w:tc><w:tcPr><w:tcW w:w="983" w:type="pct"/><w:vAlign w:val="center"/></w:tcPr><w:p w:rsidR="0018722C"><w:pPr><w:pStyle w:val="affff9"/><w:topLinePunct/><w:ind w:leftChars="0" w:left="0" w:rightChars="0" w:right="0" w:firstLineChars="0" w:firstLine="0"/><w:spacing w:line="240" w:lineRule="atLeast"/></w:pPr><w:r><w:t>3.7618</w:t></w:r></w:p></w:tc><w:tc><w:tcPr><w:tcW w:w="975" w:type="pct"/><w:vAlign w:val="center"/></w:tcPr><w:p w:rsidR="0018722C"><w:pPr><w:pStyle w:val="affff9"/><w:topLinePunct/><w:ind w:leftChars="0" w:left="0" w:rightChars="0" w:right="0" w:firstLineChars="0" w:firstLine="0"/><w:spacing w:line="240" w:lineRule="atLeast"/></w:pPr><w:r><w:t>0.5638</w:t></w:r></w:p></w:tc></w:tr><w:tr><w:tc><w:tcPr><w:tcW w:w="791"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838" w:type="pct"/><w:vAlign w:val="center"/><w:tcBorders><w:top w:val="single" w:sz="4" w:space="0" w:color="auto"/></w:tcBorders></w:tcPr><w:p w:rsidR="0018722C"><w:pPr><w:pStyle w:val="affff9"/><w:topLinePunct/><w:ind w:leftChars="0" w:left="0" w:rightChars="0" w:right="0" w:firstLineChars="0" w:firstLine="0"/><w:spacing w:line="240" w:lineRule="atLeast"/></w:pPr><w:r><w:t>7.5400</w:t></w:r></w:p></w:tc><w:tc><w:tcPr><w:tcW w:w="907" w:type="pct"/><w:vAlign w:val="center"/><w:tcBorders><w:top w:val="single" w:sz="4" w:space="0" w:color="auto"/></w:tcBorders></w:tcPr><w:p w:rsidR="0018722C"><w:pPr><w:pStyle w:val="affff9"/><w:topLinePunct/><w:ind w:leftChars="0" w:left="0" w:rightChars="0" w:right="0" w:firstLineChars="0" w:firstLine="0"/><w:spacing w:line="240" w:lineRule="atLeast"/></w:pPr><w:r><w:t>45.3300</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19.0554</w:t></w:r></w:p></w:tc><w:tc><w:tcPr><w:tcW w:w="975" w:type="pct"/><w:vAlign w:val="center"/><w:tcBorders><w:top w:val="single" w:sz="4" w:space="0" w:color="auto"/></w:tcBorders></w:tcPr><w:p w:rsidR="0018722C"><w:pPr><w:pStyle w:val="affff9"/><w:topLinePunct/><w:ind w:leftChars="0" w:left="0" w:rightChars="0" w:right="0" w:firstLineChars="0" w:firstLine="0"/><w:spacing w:line="240" w:lineRule="atLeast"/></w:pPr><w:r><w:t>10.5183</w:t></w:r></w:p></w:tc></w:tr></w:tbl><w:p w:rsidR="0018722C"><w:pPr><w:topLinePunct/></w:pPr><w:r><w:t></w:t></w:r><w:r><w:t>表</w:t></w:r><w:r><w:rPr><w:rFonts w:ascii="Times New Roman" w:eastAsia="Times New Roman"/></w:rPr><w:t>5-2-1</w:t></w:r><w:r><w:t>、</w:t></w:r><w:r><w:t>表</w:t></w:r><w:r><w:rPr><w:rFonts w:ascii="Times New Roman" w:eastAsia="Times New Roman"/></w:rPr><w:t>5-2-2</w:t></w:r><w:r><w:t>分别列出了中国东方丝绸市场和绍兴轻纺城相关变量的描述性</w:t></w:r><w:r><w:t>统计特征。其中，净资产收益率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等极小</w:t></w:r><w:r><w:t>值与极大值相差较多。如绍兴轻纺城的净资产收益率</w:t></w:r><w:r><w:t>（</w:t></w:r><w:r><w:rPr><w:rFonts w:ascii="Times New Roman" w:eastAsia="Times New Roman"/><w:spacing w:val="-2"/></w:rPr><w:t>ROE</w:t></w:r><w:r><w:t>）</w:t></w:r><w:r><w:t>最低为</w:t></w:r><w:r><w:rPr><w:rFonts w:ascii="Times New Roman" w:eastAsia="Times New Roman"/></w:rPr><w:t>-11.4%</w:t></w:r><w:r><w:t>，最高</w:t></w:r><w:r><w:t>为</w:t></w:r></w:p><w:p w:rsidR="0018722C"><w:pPr><w:pStyle w:val="ae"/><w:topLinePunct/></w:pPr><w:r><w:pict><v:group style="margin-left:109.625pt;margin-top:96.580635pt;width:389.45pt;height:219.25pt;mso-position-horizontal-relative:page;mso-position-vertical-relative:paragraph;z-index:3592" coordorigin="2193,1932" coordsize="7789,4385"><v:shape style="position:absolute;left:8265;top:3357;width:660;height:2182" coordorigin="8266,3358" coordsize="660,2182" path="m8810,5539l8926,5539m8266,5539l8498,5539m8266,5177l8498,5177m8266,4812l8498,4812m8266,4447l8498,4447m8266,4085l8498,4085m8266,3720l8498,3720m8266,3358l8654,3358e" filled="false" stroked="true" strokeweight=".72pt" strokecolor="#858585"><v:path arrowok="t"/><v:stroke dashstyle="solid"/></v:shape><v:rect style="position:absolute;left:8498;top:3369;width:156;height:2535" filled="true" fillcolor="#4f81bc" stroked="false"><v:fill type="solid"/></v:rect><v:shape style="position:absolute;left:7720;top:3357;width:233;height:2182" coordorigin="7721,3358" coordsize="233,2182" path="m7721,5539l7954,5539m7721,5177l7954,5177m7721,4812l7954,4812m7721,4447l7954,4447m7721,4085l7954,4085m7721,3720l7954,3720m7721,3358l7954,3358e" filled="false" stroked="true" strokeweight=".72pt" strokecolor="#858585"><v:path arrowok="t"/><v:stroke dashstyle="solid"/></v:shape><v:rect style="position:absolute;left:7953;top:3179;width:156;height:2724" filled="true" fillcolor="#4f81bc" stroked="false"><v:fill type="solid"/></v:rect><v:shape style="position:absolute;left:7176;top:3357;width:233;height:2182" coordorigin="7176,3358" coordsize="233,2182" path="m7176,5539l7409,5539m7176,5177l7409,5177m7176,4812l7409,4812m7176,4447l7409,4447m7176,4085l7409,4085m7176,3720l7409,3720m7176,3358l7409,3358e" filled="false" stroked="true" strokeweight=".72pt" strokecolor="#858585"><v:path arrowok="t"/><v:stroke dashstyle="solid"/></v:shape><v:rect style="position:absolute;left:7408;top:3083;width:156;height:2820" filled="true" fillcolor="#4f81bc" stroked="false"><v:fill type="solid"/></v:rect><v:shape style="position:absolute;left:6631;top:3357;width:233;height:2182" coordorigin="6631,3358" coordsize="233,2182" path="m6631,5539l6864,5539m6631,5177l6864,5177m6631,4812l6864,4812m6631,4447l6864,4447m6631,4085l6864,4085m6631,3720l6864,3720m6631,3358l6864,3358e" filled="false" stroked="true" strokeweight=".72pt" strokecolor="#858585"><v:path arrowok="t"/><v:stroke dashstyle="solid"/></v:shape><v:rect style="position:absolute;left:6864;top:3129;width:156;height:2775" filled="true" fillcolor="#4f81bc" stroked="false"><v:fill type="solid"/></v:rect><v:shape style="position:absolute;left:6086;top:3719;width:233;height:1820" coordorigin="6086,3720" coordsize="233,1820" path="m6086,5539l6319,5539m6086,5177l6319,5177m6086,4812l6319,4812m6086,4447l6319,4447m6086,4085l6319,4085m6086,3720l6319,3720e" filled="false" stroked="true" strokeweight=".72pt" strokecolor="#858585"><v:path arrowok="t"/><v:stroke dashstyle="solid"/></v:shape><v:rect style="position:absolute;left:6319;top:3614;width:156;height:2290" filled="true" fillcolor="#4f81bc" stroked="false"><v:fill type="solid"/></v:rect><v:shape style="position:absolute;left:5541;top:3719;width:233;height:1820" coordorigin="5542,3720" coordsize="233,1820" path="m5542,5539l5774,5539m5542,5177l5774,5177m5542,4812l5774,4812m5542,4447l5774,4447m5542,4085l5774,4085m5542,3720l5774,3720e" filled="false" stroked="true" strokeweight=".72pt" strokecolor="#858585"><v:path arrowok="t"/><v:stroke dashstyle="solid"/></v:shape><v:rect style="position:absolute;left:5774;top:3484;width:156;height:2420" filled="true" fillcolor="#4f81bc" stroked="false"><v:fill type="solid"/></v:rect><v:shape style="position:absolute;left:4996;top:3357;width:389;height:2182" coordorigin="4997,3358" coordsize="389,2182" path="m4997,5539l5230,5539m4997,5177l5230,5177m4997,4812l5230,4812m4997,4447l5230,4447m4997,4085l5230,4085m4997,3720l5230,3720m4997,3358l5386,3358e" filled="false" stroked="true" strokeweight=".72pt" strokecolor="#858585"><v:path arrowok="t"/><v:stroke dashstyle="solid"/></v:shape><v:rect style="position:absolute;left:5229;top:3357;width:156;height:2547" filled="true" fillcolor="#4f81bc" stroked="false"><v:fill type="solid"/></v:rect><v:shape style="position:absolute;left:4449;top:3719;width:236;height:1820" coordorigin="4450,3720" coordsize="236,1820" path="m4450,5539l4685,5539m4450,5177l4685,5177m4450,4812l4685,4812m4450,4447l4685,4447m4450,4085l4685,4085m4450,3720l4685,3720e" filled="false" stroked="true" strokeweight=".72pt" strokecolor="#858585"><v:path arrowok="t"/><v:stroke dashstyle="solid"/></v:shape><v:rect style="position:absolute;left:4684;top:3532;width:156;height:2372" filled="true" fillcolor="#4f81bc" stroked="false"><v:fill type="solid"/></v:rect><v:shape style="position:absolute;left:2932;top:3719;width:1208;height:1820" coordorigin="2933,3720" coordsize="1208,1820" path="m3905,5539l4140,5539m3905,5177l4140,5177m3905,4812l4140,4812m3905,4447l4140,4447m3905,4085l4140,4085m2933,3720l4140,3720e" filled="false" stroked="true" strokeweight=".72pt" strokecolor="#858585"><v:path arrowok="t"/><v:stroke dashstyle="solid"/></v:shape><v:rect style="position:absolute;left:4140;top:3645;width:156;height:2259" filled="true" fillcolor="#4f81bc" stroked="false"><v:fill type="solid"/></v:rect><v:shape style="position:absolute;left:3360;top:4084;width:236;height:1455" coordorigin="3360,4085" coordsize="236,1455" path="m3360,5539l3595,5539m3360,5177l3595,5177m3360,4812l3595,4812m3360,4447l3595,4447m3360,4085l3595,4085e" filled="false" stroked="true" strokeweight=".72pt" strokecolor="#858585"><v:path arrowok="t"/><v:stroke dashstyle="solid"/></v:shape><v:rect style="position:absolute;left:3595;top:3983;width:156;height:1920" filled="true" fillcolor="#4f81bc" stroked="false"><v:fill type="solid"/></v:rect><v:shape style="position:absolute;left:2932;top:4447;width:274;height:1092" coordorigin="2933,4447" coordsize="274,1092" path="m2933,5539l3050,5539m2933,5177l3050,5177m2933,4812l3050,4812m2933,4447l3206,4447e" filled="false" stroked="true" strokeweight=".72pt" strokecolor="#858585"><v:path arrowok="t"/><v:stroke dashstyle="solid"/></v:shape><v:rect style="position:absolute;left:3050;top:4514;width:156;height:1390" filled="true" fillcolor="#4f81bc" stroked="false"><v:fill type="solid"/></v:rect><v:line style="position:absolute" from="2933,4085" to="3206,4085" stroked="true" strokeweight=".72pt" strokecolor="#858585"><v:stroke dashstyle="solid"/></v:line><v:shape style="position:absolute;left:3206;top:3539;width:1244;height:2364" coordorigin="3206,3540" coordsize="1244,2364" path="m3360,3934l3206,3934,3206,5904,3360,5904,3360,3934m3905,3871l3751,3871,3751,5904,3905,5904,3905,3871m4450,3540l4296,3540,4296,5904,4450,5904,4450,3540e" filled="true" fillcolor="#c0504d" stroked="false"><v:path arrowok="t"/><v:fill type="solid"/></v:shape><v:line style="position:absolute" from="2933,3358" to="4841,3358" stroked="true" strokeweight=".72pt" strokecolor="#858585"><v:stroke dashstyle="solid"/></v:line><v:rect style="position:absolute;left:4840;top:3115;width:156;height:2789" filled="true" fillcolor="#c0504d" stroked="false"><v:fill type="solid"/></v:rect><v:shape style="position:absolute;left:2932;top:2627;width:2998;height:730" coordorigin="2933,2628" coordsize="2998,730" path="m5542,3358l5930,3358m5542,2993l5930,2993m2933,2993l5386,2993m5542,2628l5930,2628m2933,2628l5386,2628e" filled="false" stroked="true" strokeweight=".72pt" strokecolor="#858585"><v:path arrowok="t"/><v:stroke dashstyle="solid"/></v:shape><v:rect style="position:absolute;left:5385;top:2570;width:156;height:3334" filled="true" fillcolor="#c0504d" stroked="false"><v:fill type="solid"/></v:rect><v:shape style="position:absolute;left:6086;top:2627;width:2840;height:730" coordorigin="6086,2628" coordsize="2840,730" path="m6086,3358l6475,3358m6086,2993l6475,2993m6086,2628l8926,2628e" filled="false" stroked="true" strokeweight=".72pt" strokecolor="#858585"><v:path arrowok="t"/><v:stroke dashstyle="solid"/></v:shape><v:rect style="position:absolute;left:5930;top:2536;width:156;height:3368" filled="true" fillcolor="#c0504d" stroked="false"><v:fill type="solid"/></v:rect><v:line style="position:absolute" from="6631,2993" to="7020,2993" stroked="true" strokeweight=".72pt" strokecolor="#858585"><v:stroke dashstyle="solid"/></v:line><v:rect style="position:absolute;left:6475;top:2858;width:156;height:3046" filled="true" fillcolor="#c0504d" stroked="false"><v:fill type="solid"/></v:rect><v:line style="position:absolute" from="7176,2993" to="7565,2993" stroked="true" strokeweight=".72pt" strokecolor="#858585"><v:stroke dashstyle="solid"/></v:line><v:rect style="position:absolute;left:7020;top:2927;width:156;height:2976" filled="true" fillcolor="#c0504d" stroked="false"><v:fill type="solid"/></v:rect><v:line style="position:absolute" from="7721,2993" to="8110,2993" stroked="true" strokeweight=".72pt" strokecolor="#858585"><v:stroke dashstyle="solid"/></v:line><v:rect style="position:absolute;left:7564;top:2865;width:156;height:3039" filled="true" fillcolor="#c0504d" stroked="false"><v:fill type="solid"/></v:rect><v:line style="position:absolute" from="8266,2993" to="8926,2993" stroked="true" strokeweight=".72pt" strokecolor="#858585"><v:stroke dashstyle="solid"/></v:line><v:rect style="position:absolute;left:8109;top:2908;width:156;height:2996" filled="true" fillcolor="#c0504d" stroked="false"><v:fill type="solid"/></v:rect><v:shape style="position:absolute;left:8810;top:3357;width:116;height:1820" coordorigin="8810,3358" coordsize="116,1820" path="m8810,5177l8926,5177m8810,4812l8926,4812m8810,4447l8926,4447m8810,4085l8926,4085m8810,3720l8926,3720m8810,3358l8926,3358e" filled="false" stroked="true" strokeweight=".72pt" strokecolor="#858585"><v:path arrowok="t"/><v:stroke dashstyle="solid"/></v:shape><v:rect style="position:absolute;left:8654;top:3280;width:156;height:2624" filled="true" fillcolor="#c0504d" stroked="false"><v:fill type="solid"/></v:rect><v:shape style="position:absolute;left:2870;top:2265;width:6056;height:3701" coordorigin="2870,2266" coordsize="6056,3701" path="m2933,2266l8926,2266m2933,5904l2933,2266m2870,5904l2933,5904m2870,5539l2933,5539m2870,5177l2933,5177m2870,4812l2933,4812m2870,4447l2933,4447m2870,4085l2933,4085m2870,3720l2933,3720m2870,3358l2933,3358m2870,2993l2933,2993m2870,2628l2933,2628m2870,2266l2933,2266m2933,5904l8926,5904m2933,5904l2933,5966m3478,5904l3478,5966m4022,5904l4022,5966m4567,5904l4567,5966m5112,5904l5112,5966m5657,5904l5657,5966m6202,5904l6202,5966m6746,5904l6746,5966m7291,5904l7291,5966m7836,5904l7836,5966m8381,5904l8381,5966m8926,5904l8926,5966e" filled="false" stroked="true" strokeweight=".72pt" strokecolor="#858585"><v:path arrowok="t"/><v:stroke dashstyle="solid"/></v:shape><v:rect style="position:absolute;left:8930;top:3909;width:116;height:116" filled="true" fillcolor="#4f81bc" stroked="false"><v:fill type="solid"/></v:rect><v:rect style="position:absolute;left:8930;top:4699;width:116;height:116" filled="true" fillcolor="#c0504d" stroked="false"><v:fill type="solid"/></v:rect><v:rect style="position:absolute;left:2200;top:1939;width:7774;height:4370" filled="false" stroked="true" strokeweight=".75pt" strokecolor="#858585"><v:stroke dashstyle="solid"/></v:rect><v:shape style="position:absolute;left:2544;top:2173;width:223;height:3839"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sz w:val="20"/></w:rPr><w:t>50</w:t></w:r></w:p><w:p w:rsidR="0018722C"><w:pPr><w:spacing w:before="120"/><w:ind w:leftChars="0" w:left="0" w:rightChars="0" w:right="18" w:firstLineChars="0" w:firstLine="0"/><w:jc w:val="center"/><w:rPr><w:rFonts w:ascii="Calibri"/><w:sz w:val="20"/></w:rPr></w:pPr><w:r><w:rPr><w:rFonts w:ascii="Calibri"/><w:sz w:val="20"/></w:rPr><w:t>45</w:t></w:r></w:p><w:p w:rsidR="0018722C"><w:pPr><w:spacing w:before="119"/><w:ind w:leftChars="0" w:left="0" w:rightChars="0" w:right="18" w:firstLineChars="0" w:firstLine="0"/><w:jc w:val="center"/><w:rPr><w:rFonts w:ascii="Calibri"/><w:sz w:val="20"/></w:rPr></w:pPr><w:r><w:rPr><w:rFonts w:ascii="Calibri"/><w:sz w:val="20"/></w:rPr><w:t>40</w:t></w:r></w:p><w:p w:rsidR="0018722C"><w:pPr><w:spacing w:before="119"/><w:ind w:leftChars="0" w:left="0" w:rightChars="0" w:right="18" w:firstLineChars="0" w:firstLine="0"/><w:jc w:val="center"/><w:rPr><w:rFonts w:ascii="Calibri"/><w:sz w:val="20"/></w:rPr></w:pPr><w:r><w:rPr><w:rFonts w:ascii="Calibri"/><w:sz w:val="20"/></w:rPr><w:t>35</w:t></w:r></w:p><w:p w:rsidR="0018722C"><w:pPr><w:spacing w:before="119"/><w:ind w:leftChars="0" w:left="0" w:rightChars="0" w:right="18" w:firstLineChars="0" w:firstLine="0"/><w:jc w:val="center"/><w:rPr><w:rFonts w:ascii="Calibri"/><w:sz w:val="20"/></w:rPr></w:pPr><w:r><w:rPr><w:rFonts w:ascii="Calibri"/><w:sz w:val="20"/></w:rPr><w:t>30</w:t></w:r></w:p><w:p w:rsidR="0018722C"><w:pPr><w:spacing w:before="119"/><w:ind w:leftChars="0" w:left="0" w:rightChars="0" w:right="18" w:firstLineChars="0" w:firstLine="0"/><w:jc w:val="center"/><w:rPr><w:rFonts w:ascii="Calibri"/><w:sz w:val="20"/></w:rPr></w:pPr><w:r><w:rPr><w:rFonts w:ascii="Calibri"/><w:sz w:val="20"/></w:rPr><w:t>25</w:t></w:r></w:p><w:p w:rsidR="0018722C"><w:pPr><w:spacing w:before="119"/><w:ind w:leftChars="0" w:left="0" w:rightChars="0" w:right="18" w:firstLineChars="0" w:firstLine="0"/><w:jc w:val="center"/><w:rPr><w:rFonts w:ascii="Calibri"/><w:sz w:val="20"/></w:rPr></w:pPr><w:r><w:rPr><w:rFonts w:ascii="Calibri"/><w:sz w:val="20"/></w:rPr><w:t>20</w:t></w:r></w:p><w:p w:rsidR="0018722C"><w:pPr><w:spacing w:before="119"/><w:ind w:leftChars="0" w:left="0" w:rightChars="0" w:right="18" w:firstLineChars="0" w:firstLine="0"/><w:jc w:val="center"/><w:rPr><w:rFonts w:ascii="Calibri"/><w:sz w:val="20"/></w:rPr></w:pPr><w:r><w:rPr><w:rFonts w:ascii="Calibri"/><w:sz w:val="20"/></w:rPr><w:t>15</w:t></w:r></w:p><w:p w:rsidR="0018722C"><w:pPr><w:spacing w:before="120"/><w:ind w:leftChars="0" w:left="0" w:rightChars="0" w:right="18" w:firstLineChars="0" w:firstLine="0"/><w:jc w:val="center"/><w:rPr><w:rFonts w:ascii="Calibri"/><w:sz w:val="20"/></w:rPr></w:pPr><w:r><w:rPr><w:rFonts w:ascii="Calibri"/><w:sz w:val="20"/></w:rPr><w:t>10</w:t></w:r></w:p><w:p w:rsidR="0018722C"><w:pPr><w:spacing w:before="119"/><w:ind w:leftChars="0" w:left="81" w:rightChars="0" w:right="0" w:firstLineChars="0" w:firstLine="0"/><w:jc w:val="center"/><w:rPr><w:rFonts w:ascii="Calibri"/><w:sz w:val="20"/></w:rPr></w:pPr><w:r><w:rPr><w:rFonts w:ascii="Calibri"/><w:w w:val="99"/><w:sz w:val="20"/></w:rPr><w:t>5</w:t></w:r></w:p><w:p w:rsidR="0018722C"><w:pPr><w:spacing w:line="240" w:lineRule="exact" w:before="119"/><w:ind w:leftChars="0" w:left="81" w:rightChars="0" w:right="0" w:firstLineChars="0" w:firstLine="0"/><w:jc w:val="center"/><w:rPr><w:rFonts w:ascii="Calibri"/><w:sz w:val="20"/></w:rPr></w:pPr><w:r><w:rPr><w:rFonts w:ascii="Calibri"/><w:w w:val="99"/><w:sz w:val="20"/></w:rPr><w:t>0</w:t></w:r></w:p><w:p w:rsidR="0018722C"><w:pPr><w:spacing w:line="220" w:lineRule="exact" w:before="0"/><w:ind w:leftChars="0" w:left="0" w:rightChars="0" w:right="18" w:firstLineChars="0" w:firstLine="0"/><w:jc w:val="center"/><w:rPr><w:b/><w:sz w:val="22"/></w:rPr></w:pPr><w:r><w:rPr><w:b/><w:sz w:val="22"/></w:rPr><w:t>总资产</w:t></w:r></w:p><w:p w:rsidR="0018722C"><w:pPr><w:spacing w:line="287" w:lineRule="exact" w:before="0"/><w:ind w:leftChars="0" w:left="0" w:rightChars="0" w:right="20" w:firstLineChars="0" w:firstLine="0"/><w:jc w:val="center"/><w:rPr><w:b/><w:sz w:val="22"/></w:rPr></w:pPr><w:r><w:rPr><w:b/><w:sz w:val="22"/></w:rPr><w:t>对比</w:t></w:r></w:p><w:p w:rsidR="0018722C"><w:pPr><w:spacing w:line="210" w:lineRule="exact" w:before="0"/><w:ind w:leftChars="0" w:left="0" w:rightChars="0" w:right="0" w:firstLineChars="0" w:firstLine="0"/><w:jc w:val="left"/><w:rPr><w:sz w:val="21"/></w:rPr></w:pPr><w:r><w:rPr><w:sz w:val="21"/></w:rPr><w:t>东方丝绸</w:t></w:r></w:p><w:p w:rsidR="0018722C"><w:pPr><w:spacing w:line="274" w:lineRule="exact" w:before="0"/><w:ind w:leftChars="0" w:left="0" w:rightChars="0" w:right="0" w:firstLineChars="0" w:firstLine="0"/><w:jc w:val="left"/><w:rPr><w:sz w:val="21"/></w:rPr></w:pPr><w:r><w:rPr><w:sz w:val="21"/></w:rPr><w:t>市场</w:t></w:r></w:p><w:p w:rsidR="0018722C"><w:pPr><w:spacing w:before="0"/><w:ind w:leftChars="0" w:left="0" w:rightChars="0" w:right="5" w:firstLineChars="0" w:firstLine="0"/><w:jc w:val="left"/><w:rPr><w:sz w:val="21"/></w:rPr></w:pPr><w:r><w:rPr><w:sz w:val="21"/></w:rPr><w:t>绍兴轻纺城</w:t></w:r></w:p><w:p w:rsidR="0018722C"><w:pPr><w:spacing w:line="199" w:lineRule="exact" w:before="0"/><w:ind w:leftChars="0" w:left="0" w:rightChars="0" w:right="0" w:firstLineChars="0" w:firstLine="0"/><w:jc w:val="left"/><w:rPr><w:rFonts w:ascii="Calibri"/><w:sz w:val="20"/></w:rPr></w:pPr><w:r><w:rPr><w:rFonts w:ascii="Calibri"/><w:sz w:val="20"/></w:rPr><w:t>2001   2002   2003   2004   2005   2006   2007   2008   2009   2010   2011</w:t></w:r></w:p><w:p w:rsidR="0018722C"><w:pPr><w:pStyle w:val="ae"/><w:topLinePunct/></w:pPr><w:r><w:pict><v:shape style="margin-left:113.019997pt;margin-top:115.419144pt;width:12pt;height:34.1pt;mso-position-horizontal-relative:page;mso-position-vertical-relative:paragraph;z-index:3616"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b/><w:sz w:val="20"/></w:rPr></w:pPr><w:r><w:rPr><w:rFonts w:ascii="Calibri"/><w:b/><w:w w:val="99"/><w:sz w:val="20"/></w:rPr><w:t>x</w:t></w:r><w:r><w:rPr><w:rFonts w:ascii="Calibri"/><w:b/><w:spacing w:val="-1"/><w:sz w:val="20"/></w:rPr><w:t> </w:t></w:r><w:r><w:rPr><w:rFonts w:ascii="Calibri"/><w:b/><w:w w:val="99"/><w:sz w:val="20"/></w:rPr><w:t>10000</w:t></w:r></w:p><w:p </w:txbxContent></v:textbox><w10:wrap type="none"/></v:shape></w:pict></w:r><w:r><w:rPr><w:rFonts w:ascii="Times New Roman" w:eastAsia="Times New Roman"/><w:spacing w:val="-2"/></w:rPr><w:t>13.55%</w:t></w:r><w:r><w:rPr><w:spacing w:val="-4"/></w:rPr><w:t>，说明其公司有盈利，也有亏损之时，只有去除一些引起亏损的因素，企业才</w:t></w:r><w:r><w:rPr><w:spacing w:val="-6"/></w:rPr><w:t>能保持良好的向上</w:t></w:r><w:r><w:rPr><w:spacing w:val="-6"/></w:rPr><w:t>势头</w:t></w:r><w:r><w:rPr><w:spacing w:val="-6"/></w:rPr><w:t>一直发展下去。总资产、股东权益都有一定差异，说明公司在</w:t></w:r><w:r><w:rPr><w:spacing w:val="-7"/></w:rPr><w:t>不断的调整规模，以适应不断变化的市场经济。营业房出租毛利率有差异，说明公司根据每年根据市场行情，会做一定的调整。</w:t></w:r></w:p><w:p w:rsidR="0018722C"><w:pPr><w:pStyle w:val="a9"/><w:topLinePunct/></w:pPr><w:r><w:rPr><w:kern w:val="2"/><w:sz w:val="21"/><w:szCs w:val="22"/><w:rFonts w:cstheme="minorBidi" w:hAnsiTheme="minorHAnsi" w:eastAsiaTheme="minorHAnsi" w:asciiTheme="minorHAnsi" w:ascii="楷体" w:eastAsia="楷体" w:hint="eastAsia"/></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5-1</w:t></w:r><w:r><w:t xml:space="preserve">  </w:t></w:r><w:r><w:rPr><w:kern w:val="2"/><w:szCs w:val="22"/><w:rFonts w:ascii="楷体" w:eastAsia="楷体" w:hint="eastAsia" w:cstheme="minorBidi" w:hAnsiTheme="minorHAnsi"/><w:spacing w:val="-2"/><w:sz w:val="21"/></w:rPr><w:t>总</w:t></w:r><w:r><w:rPr><w:kern w:val="2"/><w:szCs w:val="22"/><w:rFonts w:ascii="楷体" w:eastAsia="楷体" w:hint="eastAsia" w:cstheme="minorBidi" w:hAnsiTheme="minorHAnsi"/><w:sz w:val="21"/></w:rPr><w:t>资</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对</w:t></w:r><w:r><w:rPr><w:kern w:val="2"/><w:szCs w:val="22"/><w:rFonts w:ascii="楷体" w:eastAsia="楷体" w:hint="eastAsia" w:cstheme="minorBidi" w:hAnsiTheme="minorHAnsi"/><w:spacing w:val="-2"/><w:sz w:val="21"/></w:rPr><w:t>比</w:t></w:r><w:r><w:rPr><w:kern w:val="2"/><w:szCs w:val="22"/><w:rFonts w:ascii="楷体" w:eastAsia="楷体" w:hint="eastAsia" w:cstheme="minorBidi" w:hAnsiTheme="minorHAnsi"/><w:sz w:val="21"/></w:rPr><w:t>图</w:t></w:r></w:p><w:p w:rsidR="0018722C"><w:pPr><w:topLinePunct/></w:pPr><w:r><w:rPr><w:rFonts w:cstheme="minorBidi" w:hAnsiTheme="minorHAnsi" w:eastAsiaTheme="minorHAnsi" w:asciiTheme="minorHAnsi" w:ascii="Times New Roman"/></w:rPr><w:t>Fig 5-1 Total assets Comparison</w:t></w:r></w:p><w:p w:rsidR="0018722C"><w:pPr><w:topLinePunct/></w:pPr><w:r><w:t>从</w:t></w:r><w:r><w:t>图</w:t></w:r><w:r><w:rPr><w:rFonts w:ascii="Times New Roman" w:eastAsia="Times New Roman"/></w:rPr><w:t>5-1</w:t></w:r><w:r><w:t>两个市场的总资产对比图，可以看出，东方丝绸市场和绍兴轻纺城的总</w:t></w:r></w:p><w:p w:rsidR="0018722C"><w:pPr><w:topLinePunct/></w:pPr><w:r><w:t>资产是逐年递增的趋势，其中绍兴轻纺城在</w:t></w:r><w:r><w:rPr><w:rFonts w:ascii="Times New Roman" w:eastAsia="Times New Roman"/></w:rPr><w:t>2005</w:t></w:r><w:r><w:t>及</w:t></w:r><w:r><w:rPr><w:rFonts w:ascii="Times New Roman" w:eastAsia="Times New Roman"/></w:rPr><w:t>2006</w:t></w:r><w:r><w:t>年达到最高点。另外，绍兴</w:t></w:r></w:p><w:p w:rsidR="0018722C"><w:pPr><w:pStyle w:val="ae"/><w:topLinePunct/></w:pPr><w:r><w:pict><v:group style="margin-left:83.664001pt;margin-top:2.325632pt;width:411.58pt;height:4.14pt;mso-position-horizontal-relative:page;mso-position-vertical-relative:paragraph;z-index:-17152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3"/></w:rPr><w:t>轻纺城的规模大于东方丝绸市场，经营商户以及成交额等都略胜一筹。因为绍兴轻纺</w:t></w:r><w:r><w:rPr><w:spacing w:val="-6"/></w:rPr><w:t>城一直是全国规模最大，设施齐备，经营品种最多的纺织品集散中心，也是全球最大</w:t></w:r><w:r><w:rPr><w:spacing w:val="-8"/></w:rPr><w:t>的轻纺专业市场，它的全面提升和快速发展始于</w:t></w:r><w:r><w:rPr><w:rFonts w:ascii="Times New Roman" w:eastAsia="Times New Roman"/></w:rPr><w:t>2005</w:t></w:r><w:r><w:t>年，针对产业优势、市场规模等现状，义无反顾地实施了中国轻纺城的全球化攻略，发展</w:t></w:r><w:r><w:t>势头</w:t></w:r><w:r><w:t>强劲。</w:t></w:r></w:p><w:p w:rsidR="0018722C"><w:pPr><w:pStyle w:val="aff7"/><w:topLinePunct/></w:pPr><w:r><w:pict><v:group style="margin-left:109.625pt;margin-top:9.132810pt;width:394.65pt;height:235.75pt;mso-position-horizontal-relative:page;mso-position-vertical-relative:paragraph;z-index:3760;mso-wrap-distance-left:0;mso-wrap-distance-right:0" coordorigin="2193,183" coordsize="7893,4715"><v:line style="position:absolute" from="3062,4542" to="9134,4542" stroked="true" strokeweight=".72pt" strokecolor="#858585"><v:stroke dashstyle="solid"/></v:line><v:line style="position:absolute" from="6257,4232" to="9134,4232" stroked="true" strokeweight=".72pt" strokecolor="#858585"><v:stroke dashstyle="solid"/></v:line><v:line style="position:absolute" from="3062,4232" to="6098,4232" stroked="true" strokeweight=".72pt" strokecolor="#858585"><v:stroke dashstyle="solid"/></v:line><v:line style="position:absolute" from="6257,3923" to="9134,3923" stroked="true" strokeweight=".72pt" strokecolor="#858585"><v:stroke dashstyle="solid"/></v:line><v:line style="position:absolute" from="3062,3923" to="6098,3923" stroked="true" strokeweight=".72pt" strokecolor="#858585"><v:stroke dashstyle="solid"/></v:line><v:line style="position:absolute" from="6257,3613" to="9134,3613" stroked="true" strokeweight=".72pt" strokecolor="#858585"><v:stroke dashstyle="solid"/></v:line><v:line style="position:absolute" from="3062,3613" to="6098,3613" stroked="true" strokeweight=".72pt" strokecolor="#858585"><v:stroke dashstyle="solid"/></v:line><v:line style="position:absolute" from="6257,3304" to="9134,3304" stroked="true" strokeweight=".72pt" strokecolor="#858585"><v:stroke dashstyle="solid"/></v:line><v:line style="position:absolute" from="4994,3304" to="6098,3304" stroked="true" strokeweight=".72pt" strokecolor="#858585"><v:stroke dashstyle="solid"/></v:line><v:line style="position:absolute" from="3494,3304" to="4836,3304" stroked="true" strokeweight=".72pt" strokecolor="#858585"><v:stroke dashstyle="solid"/></v:line><v:line style="position:absolute" from="4994,2994" to="6098,2994" stroked="true" strokeweight=".72pt" strokecolor="#858585"><v:stroke dashstyle="solid"/></v:line><v:line style="position:absolute" from="4601,2994" to="4836,2994" stroked="true" strokeweight=".72pt" strokecolor="#858585"><v:stroke dashstyle="solid"/></v:line><v:line style="position:absolute" from="4442,2375" to="5388,2375" stroked="true" strokeweight=".72pt" strokecolor="#858585"><v:stroke dashstyle="solid"/></v:line><v:line style="position:absolute" from="3890,2375" to="4284,2375" stroked="true" strokeweight=".72pt" strokecolor="#858585"><v:stroke dashstyle="solid"/></v:line><v:line style="position:absolute" from="3338,2375" to="3732,2375" stroked="true" strokeweight=".72pt" strokecolor="#858585"><v:stroke dashstyle="solid"/></v:line><v:line style="position:absolute" from="3062,2375" to="3180,2375" stroked="true" strokeweight=".72pt" strokecolor="#858585"><v:stroke dashstyle="solid"/></v:line><v:line style="position:absolute" from="3338,2065" to="3732,2065" stroked="true" strokeweight=".72pt" strokecolor="#858585"><v:stroke dashstyle="solid"/></v:line><v:line style="position:absolute" from="3062,2065" to="3180,2065" stroked="true" strokeweight=".72pt" strokecolor="#858585"><v:stroke dashstyle="solid"/></v:line><v:line style="position:absolute" from="3338,1758" to="3732,1758" stroked="true" strokeweight=".72pt" strokecolor="#858585"><v:stroke dashstyle="solid"/></v:line><v:line style="position:absolute" from="3062,1758" to="3180,1758" stroked="true" strokeweight=".72pt" strokecolor="#858585"><v:stroke dashstyle="solid"/></v:line><v:line style="position:absolute" from="3338,1448" to="6650,1448" stroked="true" strokeweight=".72pt" strokecolor="#858585"><v:stroke dashstyle="solid"/></v:line><v:line style="position:absolute" from="3062,1448" to="3180,1448" stroked="true" strokeweight=".72pt" strokecolor="#858585"><v:stroke dashstyle="solid"/></v:line><v:rect style="position:absolute;left:3180;top:1393;width:159;height:1292" filled="true" fillcolor="#4f81bc" stroked="false"><v:fill type="solid"/></v:rect><v:line style="position:absolute" from="3890,2065" to="4284,2065" stroked="true" strokeweight=".72pt" strokecolor="#858585"><v:stroke dashstyle="solid"/></v:line><v:line style="position:absolute" from="3890,1758" to="6650,1758" stroked="true" strokeweight=".72pt" strokecolor="#858585"><v:stroke dashstyle="solid"/></v:line><v:rect style="position:absolute;left:3732;top:1736;width:159;height:948" filled="true" fillcolor="#4f81bc" stroked="false"><v:fill type="solid"/></v:rect><v:line style="position:absolute" from="4442,2065" to="5940,2065" stroked="true" strokeweight=".72pt" strokecolor="#858585"><v:stroke dashstyle="solid"/></v:line><v:rect style="position:absolute;left:4284;top:1873;width:159;height:812" filled="true" fillcolor="#4f81bc" stroked="false"><v:fill type="solid"/></v:rect><v:rect style="position:absolute;left:4836;top:2684;width:159;height:684" filled="true" fillcolor="#4f81bc" stroked="false"><v:fill type="solid"/></v:rect><v:line style="position:absolute" from="5546,2375" to="5940,2375" stroked="true" strokeweight=".72pt" strokecolor="#858585"><v:stroke dashstyle="solid"/></v:line><v:rect style="position:absolute;left:5388;top:2237;width:159;height:447" filled="true" fillcolor="#4f81bc" stroked="false"><v:fill type="solid"/></v:rect><v:line style="position:absolute" from="6098,2375" to="6492,2375" stroked="true" strokeweight=".72pt" strokecolor="#858585"><v:stroke dashstyle="solid"/></v:line><v:line style="position:absolute" from="6098,2065" to="6650,2065" stroked="true" strokeweight=".72pt" strokecolor="#858585"><v:stroke dashstyle="solid"/></v:line><v:rect style="position:absolute;left:5940;top:1861;width:159;height:824" filled="true" fillcolor="#4f81bc" stroked="false"><v:fill type="solid"/></v:rect><v:rect style="position:absolute;left:6492;top:2098;width:159;height:586" filled="true" fillcolor="#4f81bc" stroked="false"><v:fill type="solid"/></v:rect><v:line style="position:absolute" from="3062,3304" to="3338,3304" stroked="true" strokeweight=".72pt" strokecolor="#858585"><v:stroke dashstyle="solid"/></v:line><v:line style="position:absolute" from="3494,2994" to="4442,2994" stroked="true" strokeweight=".72pt" strokecolor="#858585"><v:stroke dashstyle="solid"/></v:line><v:line style="position:absolute" from="3062,2994" to="3338,2994" stroked="true" strokeweight=".72pt" strokecolor="#858585"><v:stroke dashstyle="solid"/></v:line><v:rect style="position:absolute;left:3338;top:2684;width:156;height:735" filled="true" fillcolor="#c0504d" stroked="false"><v:fill type="solid"/></v:rect><v:line style="position:absolute" from="3890,2620" to="4046,2620" stroked="true" strokeweight="6.48pt" strokecolor="#c0504d"><v:stroke dashstyle="solid"/></v:line><v:rect style="position:absolute;left:4442;top:2684;width:159;height:572" filled="true" fillcolor="#c0504d" stroked="false"><v:fill type="solid"/></v:rect><v:line style="position:absolute" from="4994,2668" to="5153,2668" stroked="true" strokeweight="1.68pt" strokecolor="#c0504d"><v:stroke dashstyle="solid"/></v:line><v:line style="position:absolute" from="5546,2725" to="5705,2725" stroked="true" strokeweight="4.08pt" strokecolor="#c0504d"><v:stroke dashstyle="solid"/></v:line><v:line style="position:absolute" from="6257,2994" to="9134,2994" stroked="true" strokeweight=".72pt" strokecolor="#858585"><v:stroke dashstyle="solid"/></v:line><v:rect style="position:absolute;left:6098;top:2684;width:159;height:1764" filled="true" fillcolor="#c0504d" stroked="false"><v:fill type="solid"/></v:rect><v:line style="position:absolute" from="8465,2375" to="8702,2375" stroked="true" strokeweight=".72pt" strokecolor="#858585"><v:stroke dashstyle="solid"/></v:line><v:line style="position:absolute" from="7913,2375" to="8150,2375" stroked="true" strokeweight=".72pt" strokecolor="#858585"><v:stroke dashstyle="solid"/></v:line><v:line style="position:absolute" from="7361,2375" to="7598,2375" stroked="true" strokeweight=".72pt" strokecolor="#858585"><v:stroke dashstyle="solid"/></v:line><v:line style="position:absolute" from="6809,2375" to="7044,2375" stroked="true" strokeweight=".72pt" strokecolor="#858585"><v:stroke dashstyle="solid"/></v:line><v:line style="position:absolute" from="6809,2065" to="7044,2065" stroked="true" strokeweight=".72pt" strokecolor="#858585"><v:stroke dashstyle="solid"/></v:line><v:line style="position:absolute" from="7202,1758" to="8858,1758" stroked="true" strokeweight=".72pt" strokecolor="#858585"><v:stroke dashstyle="solid"/></v:line><v:line style="position:absolute" from="6809,1758" to="7044,1758" stroked="true" strokeweight=".72pt" strokecolor="#858585"><v:stroke dashstyle="solid"/></v:line><v:rect style="position:absolute;left:7044;top:1568;width:159;height:1116" filled="true" fillcolor="#4f81bc" stroked="false"><v:fill type="solid"/></v:rect><v:line style="position:absolute" from="7361,2065" to="7754,2065" stroked="true" strokeweight=".72pt" strokecolor="#858585"><v:stroke dashstyle="solid"/></v:line><v:rect style="position:absolute;left:7598;top:2105;width:156;height:579" filled="true" fillcolor="#4f81bc" stroked="false"><v:fill type="solid"/></v:rect><v:rect style="position:absolute;left:8150;top:2209;width:156;height:476" filled="true" fillcolor="#4f81bc" stroked="false"><v:fill type="solid"/></v:rect><v:line style="position:absolute" from="7913,2065" to="8702,2065" stroked="true" strokeweight=".72pt" strokecolor="#858585"><v:stroke dashstyle="solid"/></v:line><v:rect style="position:absolute;left:8702;top:1995;width:156;height:689" filled="true" fillcolor="#4f81bc" stroked="false"><v:fill type="solid"/></v:rect><v:line style="position:absolute" from="6809,1448" to="8858,1448" stroked="true" strokeweight=".72pt" strokecolor="#858585"><v:stroke dashstyle="solid"/></v:line><v:line style="position:absolute" from="6809,1139" to="9134,1139" stroked="true" strokeweight=".72pt" strokecolor="#858585"><v:stroke dashstyle="solid"/></v:line><v:line style="position:absolute" from="3062,1139" to="6650,1139" stroked="true" strokeweight=".72pt" strokecolor="#858585"><v:stroke dashstyle="solid"/></v:line><v:line style="position:absolute" from="6809,829" to="9134,829" stroked="true" strokeweight=".72pt" strokecolor="#858585"><v:stroke dashstyle="solid"/></v:line><v:line style="position:absolute" from="3062,829" to="6650,829" stroked="true" strokeweight=".72pt" strokecolor="#858585"><v:stroke dashstyle="solid"/></v:line><v:line style="position:absolute" from="3062,520" to="9134,520" stroked="true" strokeweight=".72pt" strokecolor="#858585"><v:stroke dashstyle="solid"/></v:line><v:rect style="position:absolute;left:6650;top:589;width:159;height:2096" filled="true" fillcolor="#c0504d" stroked="false"><v:fill type="solid"/></v:rect><v:rect style="position:absolute;left:7202;top:1767;width:159;height:917" filled="true" fillcolor="#c0504d" stroked="false"><v:fill type="solid"/></v:rect><v:rect style="position:absolute;left:7754;top:1786;width:159;height:898" filled="true" fillcolor="#c0504d" stroked="false"><v:fill type="solid"/></v:rect><v:rect style="position:absolute;left:8306;top:2197;width:159;height:488" filled="true" fillcolor="#c0504d" stroked="false"><v:fill type="solid"/></v:rect><v:line style="position:absolute" from="9017,2375" to="9134,2375" stroked="true" strokeweight=".72pt" strokecolor="#858585"><v:stroke dashstyle="solid"/></v:line><v:line style="position:absolute" from="9017,2065" to="9134,2065" stroked="true" strokeweight=".72pt" strokecolor="#858585"><v:stroke dashstyle="solid"/></v:line><v:line style="position:absolute" from="9017,1758" to="9134,1758" stroked="true" strokeweight=".72pt" strokecolor="#858585"><v:stroke dashstyle="solid"/></v:line><v:line style="position:absolute" from="9017,1448" to="9134,1448" stroked="true" strokeweight=".72pt" strokecolor="#858585"><v:stroke dashstyle="solid"/></v:line><v:rect style="position:absolute;left:8858;top:1277;width:159;height:1407" filled="true" fillcolor="#c0504d" stroked="false"><v:fill type="solid"/></v:rect><v:line style="position:absolute" from="3062,4542" to="3062,520" stroked="true" strokeweight=".72pt" strokecolor="#858585"><v:stroke dashstyle="solid"/></v:line><v:line style="position:absolute" from="2998,4542" to="3062,4542" stroked="true" strokeweight=".72pt" strokecolor="#858585"><v:stroke dashstyle="solid"/></v:line><v:line style="position:absolute" from="2998,4232" to="3062,4232" stroked="true" strokeweight=".72pt" strokecolor="#858585"><v:stroke dashstyle="solid"/></v:line><v:line style="position:absolute" from="2998,3923" to="3062,3923" stroked="true" strokeweight=".72pt" strokecolor="#858585"><v:stroke dashstyle="solid"/></v:line><v:line style="position:absolute" from="2998,3613" to="3062,3613" stroked="true" strokeweight=".72pt" strokecolor="#858585"><v:stroke dashstyle="solid"/></v:line><v:line style="position:absolute" from="2998,3304" to="3062,3304" stroked="true" strokeweight=".72pt" strokecolor="#858585"><v:stroke dashstyle="solid"/></v:line><v:line style="position:absolute" from="2998,2994" to="3062,2994" stroked="true" strokeweight=".72pt" strokecolor="#858585"><v:stroke dashstyle="solid"/></v:line><v:line style="position:absolute" from="2998,2684" to="3062,2684" stroked="true" strokeweight=".72pt" strokecolor="#858585"><v:stroke dashstyle="solid"/></v:line><v:line style="position:absolute" from="2998,2375" to="3062,2375" stroked="true" strokeweight=".72pt" strokecolor="#858585"><v:stroke dashstyle="solid"/></v:line><v:line style="position:absolute" from="2998,2065" to="3062,2065" stroked="true" strokeweight=".72pt" strokecolor="#858585"><v:stroke dashstyle="solid"/></v:line><v:line style="position:absolute" from="2998,1758" to="3062,1758" stroked="true" strokeweight=".72pt" strokecolor="#858585"><v:stroke dashstyle="solid"/></v:line><v:line style="position:absolute" from="2998,1448" to="3062,1448" stroked="true" strokeweight=".72pt" strokecolor="#858585"><v:stroke dashstyle="solid"/></v:line><v:line style="position:absolute" from="2998,1139" to="3062,1139" stroked="true" strokeweight=".72pt" strokecolor="#858585"><v:stroke dashstyle="solid"/></v:line><v:line style="position:absolute" from="2998,829" to="3062,829" stroked="true" strokeweight=".72pt" strokecolor="#858585"><v:stroke dashstyle="solid"/></v:line><v:line style="position:absolute" from="2998,520" to="3062,520" stroked="true" strokeweight=".72pt" strokecolor="#858585"><v:stroke dashstyle="solid"/></v:line><v:line style="position:absolute" from="3062,2684" to="9134,2684" stroked="true" strokeweight=".72pt" strokecolor="#858585"><v:stroke dashstyle="solid"/></v:line><v:line style="position:absolute" from="3062,2684" to="3062,2749" stroked="true" strokeweight=".72pt" strokecolor="#858585"><v:stroke dashstyle="solid"/></v:line><v:line style="position:absolute" from="3614,2684" to="3614,2749" stroked="true" strokeweight=".72pt" strokecolor="#858585"><v:stroke dashstyle="solid"/></v:line><v:line style="position:absolute" from="4166,2684" to="4166,2749" stroked="true" strokeweight=".72pt" strokecolor="#858585"><v:stroke dashstyle="solid"/></v:line><v:line style="position:absolute" from="4718,2684" to="4718,2749" stroked="true" strokeweight=".72pt" strokecolor="#858585"><v:stroke dashstyle="solid"/></v:line><v:line style="position:absolute" from="5270,2684" to="5270,2749" stroked="true" strokeweight=".72pt" strokecolor="#858585"><v:stroke dashstyle="solid"/></v:line><v:line style="position:absolute" from="5822,2684" to="5822,2749" stroked="true" strokeweight=".72pt" strokecolor="#858585"><v:stroke dashstyle="solid"/></v:line><v:line style="position:absolute" from="6374,2684" to="6374,2749" stroked="true" strokeweight=".72pt" strokecolor="#858585"><v:stroke dashstyle="solid"/></v:line><v:line style="position:absolute" from="6926,2684" to="6926,2749" stroked="true" strokeweight=".72pt" strokecolor="#858585"><v:stroke dashstyle="solid"/></v:line><v:line style="position:absolute" from="7478,2684" to="7478,2749" stroked="true" strokeweight=".72pt" strokecolor="#858585"><v:stroke dashstyle="solid"/></v:line><v:line style="position:absolute" from="8030,2684" to="8030,2749" stroked="true" strokeweight=".72pt" strokecolor="#858585"><v:stroke dashstyle="solid"/></v:line><v:line style="position:absolute" from="8582,2684" to="8582,2749" stroked="true" strokeweight=".72pt" strokecolor="#858585"><v:stroke dashstyle="solid"/></v:line><v:line style="position:absolute" from="9134,2684" to="9134,2749" stroked="true" strokeweight=".72pt" strokecolor="#858585"><v:stroke dashstyle="solid"/></v:line><v:rect style="position:absolute;left:9184;top:2264;width:116;height:116" filled="true" fillcolor="#4f81bc" stroked="false"><v:fill type="solid"/></v:rect><v:rect style="position:absolute;left:9184;top:3116;width:116;height:116" filled="true" fillcolor="#c0504d" stroked="false"><v:fill type="solid"/></v:rect><v:rect style="position:absolute;left:2200;top:190;width:7878;height:4700" filled="false" stroked="true" strokeweight=".75pt" strokecolor="#858585"><v:stroke dashstyle="solid"/></v:rect><v:shape style="position:absolute;left:2468;top:426;width:428;height:4222" type="#_x0000_t202" filled="false" stroked="false"><v:textbox inset="0,0,0,0"><w:txbxContent></w:p><w:p w:rsidR="0018722C"><w:pPr><w:spacing w:line="203" w:lineRule="exact" w:before="0"/><w:ind w:leftChars="0" w:left="41" w:rightChars="0" w:right="0" w:firstLineChars="0" w:firstLine="0"/><w:jc w:val="center"/><w:rPr><w:rFonts w:ascii="Calibri"/><w:sz w:val="20"/></w:rPr></w:pPr><w:r><w:rPr><w:rFonts w:ascii="Calibri"/><w:sz w:val="20"/></w:rPr><w:t>14%</w:t></w:r></w:p><w:p w:rsidR="0018722C"><w:pPr><w:spacing w:before="65"/><w:ind w:leftChars="0" w:left="41" w:rightChars="0" w:right="0" w:firstLineChars="0" w:firstLine="0"/><w:jc w:val="center"/><w:rPr><w:rFonts w:ascii="Calibri"/><w:sz w:val="20"/></w:rPr></w:pPr><w:r><w:rPr><w:rFonts w:ascii="Calibri"/><w:sz w:val="20"/></w:rPr><w:t>12%</w:t></w:r></w:p><w:p w:rsidR="0018722C"><w:pPr><w:spacing w:before="65"/><w:ind w:leftChars="0" w:left="41" w:rightChars="0" w:right="0" w:firstLineChars="0" w:firstLine="0"/><w:jc w:val="center"/><w:rPr><w:rFonts w:ascii="Calibri"/><w:sz w:val="20"/></w:rPr></w:pPr><w:r><w:rPr><w:rFonts w:ascii="Calibri"/><w:sz w:val="20"/></w:rPr><w:t>10%</w:t></w:r></w:p><w:p w:rsidR="0018722C"><w:pPr><w:spacing w:before="65"/><w:ind w:leftChars="0" w:left="141" w:rightChars="0" w:right="0" w:firstLineChars="0" w:firstLine="0"/><w:jc w:val="center"/><w:rPr><w:rFonts w:ascii="Calibri"/><w:sz w:val="20"/></w:rPr></w:pPr><w:r><w:rPr><w:rFonts w:ascii="Calibri"/><w:sz w:val="20"/></w:rPr><w:t>8%</w:t></w:r></w:p><w:p w:rsidR="0018722C"><w:pPr><w:spacing w:before="65"/><w:ind w:leftChars="0" w:left="141" w:rightChars="0" w:right="0" w:firstLineChars="0" w:firstLine="0"/><w:jc w:val="center"/><w:rPr><w:rFonts w:ascii="Calibri"/><w:sz w:val="20"/></w:rPr></w:pPr><w:r><w:rPr><w:rFonts w:ascii="Calibri"/><w:sz w:val="20"/></w:rPr><w:t>6%</w:t></w:r></w:p><w:p w:rsidR="0018722C"><w:pPr><w:spacing w:before="65"/><w:ind w:leftChars="0" w:left="141" w:rightChars="0" w:right="0" w:firstLineChars="0" w:firstLine="0"/><w:jc w:val="center"/><w:rPr><w:rFonts w:ascii="Calibri"/><w:sz w:val="20"/></w:rPr></w:pPr><w:r><w:rPr><w:rFonts w:ascii="Calibri"/><w:sz w:val="20"/></w:rPr><w:t>4%</w:t></w:r></w:p><w:p w:rsidR="0018722C"><w:pPr><w:spacing w:before="65"/><w:ind w:leftChars="0" w:left="141" w:rightChars="0" w:right="0" w:firstLineChars="0" w:firstLine="0"/><w:jc w:val="center"/><w:rPr><w:rFonts w:ascii="Calibri"/><w:sz w:val="20"/></w:rPr></w:pPr><w:r><w:rPr><w:rFonts w:ascii="Calibri"/><w:sz w:val="20"/></w:rPr><w:t>2%</w:t></w:r></w:p><w:p w:rsidR="0018722C"><w:pPr><w:spacing w:before="65"/><w:ind w:leftChars="0" w:left="141" w:rightChars="0" w:right="0" w:firstLineChars="0" w:firstLine="0"/><w:jc w:val="center"/><w:rPr><w:rFonts w:ascii="Calibri"/><w:sz w:val="20"/></w:rPr></w:pPr><w:r><w:rPr><w:rFonts w:ascii="Calibri"/><w:sz w:val="20"/></w:rPr><w:t>0%</w:t></w:r></w:p><w:p w:rsidR="0018722C"><w:pPr><w:spacing w:before="65"/><w:ind w:leftChars="0" w:left="81" w:rightChars="0" w:right="0" w:firstLineChars="0" w:firstLine="0"/><w:jc w:val="center"/><w:rPr><w:rFonts w:ascii="Calibri"/><w:sz w:val="20"/></w:rPr></w:pPr><w:r><w:rPr><w:rFonts w:ascii="Calibri"/><w:sz w:val="20"/></w:rPr><w:t>-2%</w:t></w:r></w:p><w:p w:rsidR="0018722C"><w:pPr><w:spacing w:before="65"/><w:ind w:leftChars="0" w:left="81" w:rightChars="0" w:right="0" w:firstLineChars="0" w:firstLine="0"/><w:jc w:val="center"/><w:rPr><w:rFonts w:ascii="Calibri"/><w:sz w:val="20"/></w:rPr></w:pPr><w:r><w:rPr><w:rFonts w:ascii="Calibri"/><w:sz w:val="20"/></w:rPr><w:t>-4%</w:t></w:r></w:p><w:p w:rsidR="0018722C"><w:pPr><w:spacing w:before="65"/><w:ind w:leftChars="0" w:left="81" w:rightChars="0" w:right="0" w:firstLineChars="0" w:firstLine="0"/><w:jc w:val="center"/><w:rPr><w:rFonts w:ascii="Calibri"/><w:sz w:val="20"/></w:rPr></w:pPr><w:r><w:rPr><w:rFonts w:ascii="Calibri"/><w:sz w:val="20"/></w:rPr><w:t>-6%</w:t></w:r></w:p><w:p w:rsidR="0018722C"><w:pPr><w:spacing w:before="65"/><w:ind w:leftChars="0" w:left="81" w:rightChars="0" w:right="0" w:firstLineChars="0" w:firstLine="0"/><w:jc w:val="center"/><w:rPr><w:rFonts w:ascii="Calibri"/><w:sz w:val="20"/></w:rPr></w:pPr><w:r><w:rPr><w:rFonts w:ascii="Calibri"/><w:sz w:val="20"/></w:rPr><w:t>-8%</w:t></w:r></w:p><w:p w:rsidR="0018722C"><w:pPr><w:spacing w:before="65"/><w:ind w:leftChars="0" w:left="0" w:rightChars="0" w:right="19" w:firstLineChars="0" w:firstLine="0"/><w:jc w:val="center"/><w:rPr><w:rFonts w:ascii="Calibri"/><w:sz w:val="20"/></w:rPr></w:pPr><w:r><w:rPr><w:rFonts w:ascii="Calibri"/><w:w w:val="95"/><w:sz w:val="20"/></w:rPr><w:t>-10%</w:t></w:r></w:p><w:p w:rsidR="0018722C"><w:pPr><w:spacing w:line="240" w:lineRule="exact" w:before="65"/><w:ind w:leftChars="0" w:left="0" w:rightChars="0" w:right="19" w:firstLineChars="0" w:firstLine="0"/><w:jc w:val="center"/><w:rPr><w:rFonts w:ascii="Calibri"/><w:sz w:val="20"/></w:rPr></w:pPr><w:r><w:rPr><w:rFonts w:ascii="Calibri"/><w:w w:val="95"/><w:sz w:val="20"/></w:rPr><w:t>-12%</w:t></w:r></w:p><w:p w:rsidR="0018722C"><w:pPr><w:spacing w:line="220" w:lineRule="exact" w:before="0"/><w:ind w:leftChars="0" w:left="0" w:rightChars="0" w:right="0" w:firstLineChars="0" w:firstLine="0"/><w:jc w:val="left"/><w:rPr><w:b/><w:sz w:val="22"/></w:rPr></w:pPr><w:r><w:rPr><w:b/><w:sz w:val="22"/></w:rPr><w:t>净资产</w:t></w:r></w:p><w:p w:rsidR="0018722C"><w:pPr><w:spacing w:line="237" w:lineRule="auto" w:before="1"/><w:ind w:leftChars="0" w:left="112" w:rightChars="0" w:right="8" w:hanging="113"/><w:jc w:val="left"/><w:rPr><w:b/><w:sz w:val="22"/></w:rPr></w:pPr><w:r><w:rPr><w:b/><w:sz w:val="22"/></w:rPr><w:t>收益率对比</w:t></w:r></w:p><w:p w:rsidR="0018722C"><w:pPr><w:spacing w:line="210" w:lineRule="exact" w:before="0"/><w:ind w:leftChars="0" w:left="0" w:rightChars="0" w:right="0" w:firstLineChars="0" w:firstLine="0"/><w:jc w:val="left"/><w:rPr><w:sz w:val="21"/></w:rPr></w:pPr><w:r><w:rPr><w:sz w:val="21"/></w:rPr><w:t>东方丝</w:t></w:r></w:p><w:p w:rsidR="0018722C"><w:pPr><w:spacing w:line="274" w:lineRule="exact" w:before="0"/><w:ind w:leftChars="0" w:left="0" w:rightChars="0" w:right="0" w:firstLineChars="0" w:firstLine="0"/><w:jc w:val="left"/><w:rPr><w:sz w:val="21"/></w:rPr></w:pPr><w:r><w:rPr><w:sz w:val="21"/></w:rPr><w:t>绸市场</w:t></w:r></w:p><w:p w:rsidR="0018722C"><w:pPr><w:spacing w:line="199" w:lineRule="exact" w:before="0"/><w:ind w:leftChars="0" w:left="0" w:rightChars="0" w:right="0" w:firstLineChars="0" w:firstLine="0"/><w:jc w:val="left"/><w:rPr><w:rFonts w:ascii="Calibri"/><w:sz w:val="20"/></w:rPr></w:pPr><w:r><w:rPr><w:rFonts w:ascii="Calibri"/><w:sz w:val="20"/></w:rPr><w:t>2001   2002   2003   2004   2005   2006   2007   2008   2009   2010   2011</w:t></w:r></w:p><w:p w:rsidR="0018722C"><w:pPr><w:spacing w:line="210" w:lineRule="exact" w:before="0"/><w:ind w:leftChars="0" w:left="0" w:rightChars="0" w:right="0" w:firstLineChars="0" w:firstLine="0"/><w:jc w:val="left"/><w:rPr><w:sz w:val="21"/></w:rPr></w:pPr><w:r><w:rPr><w:sz w:val="21"/></w:rPr><w:t>绍兴轻</w:t></w:r></w:p><w:p w:rsidR="0018722C"><w:pPr><w:spacing w:line="274" w:lineRule="exact" w:before="0"/><w:ind w:leftChars="0" w:left="0" w:rightChars="0" w:right="0" w:firstLineChars="0" w:firstLine="0"/><w:jc w:val="left"/><w:rPr><w:sz w:val="21"/></w:rPr></w:pPr><w:r><w:rPr><w:sz w:val="21"/></w:rPr><w:t>纺城</w:t></w:r></w:p><w:p w:rsidR="0018722C"><w:pPr><w:pStyle w:val="a9"/><w:topLinePunct/></w:pPr><w:r><w:rPr><w:kern w:val="2"/><w:sz w:val="21"/><w:szCs w:val="22"/><w:rFonts w:cstheme="minorBidi" w:hAnsiTheme="minorHAnsi" w:eastAsiaTheme="minorHAnsi" w:asciiTheme="minorHAnsi" w:ascii="楷体" w:eastAsia="楷体" w:hint="eastAsia"/></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5-2</w:t></w:r><w:r><w:t xml:space="preserve">  </w:t></w:r><w:r><w:rPr><w:kern w:val="2"/><w:szCs w:val="22"/><w:rFonts w:ascii="楷体" w:eastAsia="楷体" w:hint="eastAsia" w:cstheme="minorBidi" w:hAnsiTheme="minorHAnsi"/><w:spacing w:val="-2"/><w:sz w:val="21"/></w:rPr><w:t>总</w:t></w:r><w:r><w:rPr><w:kern w:val="2"/><w:szCs w:val="22"/><w:rFonts w:ascii="楷体" w:eastAsia="楷体" w:hint="eastAsia" w:cstheme="minorBidi" w:hAnsiTheme="minorHAnsi"/><w:sz w:val="21"/></w:rPr><w:t>资</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对</w:t></w:r><w:r><w:rPr><w:kern w:val="2"/><w:szCs w:val="22"/><w:rFonts w:ascii="楷体" w:eastAsia="楷体" w:hint="eastAsia" w:cstheme="minorBidi" w:hAnsiTheme="minorHAnsi"/><w:spacing w:val="-2"/><w:sz w:val="21"/></w:rPr><w:t>比</w:t></w:r><w:r><w:rPr><w:kern w:val="2"/><w:szCs w:val="22"/><w:rFonts w:ascii="楷体" w:eastAsia="楷体" w:hint="eastAsia" w:cstheme="minorBidi" w:hAnsiTheme="minorHAnsi"/><w:sz w:val="21"/></w:rPr><w:t>图</w:t></w:r></w:p><w:p w:rsidR="0018722C"><w:pPr><w:topLinePunct/></w:pPr><w:r><w:rPr><w:rFonts w:cstheme="minorBidi" w:hAnsiTheme="minorHAnsi" w:eastAsiaTheme="minorHAnsi" w:asciiTheme="minorHAnsi" w:ascii="Times New Roman" w:hAnsi="Times New Roman"/></w:rPr><w:t>Fig 5-2 Rate of Return On common stockholders</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Equity Comparison</w:t></w:r></w:p><w:p w:rsidR="0018722C"><w:pPr><w:topLinePunct/></w:pPr><w:r><w:t>由</w:t></w:r><w:r><w:t>图</w:t></w:r><w:r><w:rPr><w:rFonts w:ascii="Times New Roman" w:eastAsia="Times New Roman"/></w:rPr><w:t>5-2</w:t></w:r><w:r><w:t>可知，东方丝绸市场和绍兴轻纺城并不是每年都能盈利，如东方丝绸市</w:t></w:r></w:p><w:p w:rsidR="0018722C"><w:pPr><w:topLinePunct/></w:pPr><w:r><w:t>场</w:t></w:r><w:r><w:rPr><w:rFonts w:ascii="Times New Roman" w:eastAsia="Times New Roman"/></w:rPr><w:t>2004</w:t></w:r><w:r><w:t>年出现较大亏损，根据其当年的年度报告显示，亏损是由煤价成倍上涨，以</w:t></w:r><w:r><w:t>及货源紧缺等造成的。绍兴轻纺城在</w:t></w:r><w:r><w:rPr><w:rFonts w:ascii="Times New Roman" w:eastAsia="Times New Roman"/></w:rPr><w:t>2001</w:t></w:r><w:r><w:t>、</w:t></w:r><w:r><w:rPr><w:rFonts w:ascii="Times New Roman" w:eastAsia="Times New Roman"/></w:rPr><w:t>2006</w:t></w:r><w:r><w:t>年公司经济效益滑坡，根据其相应</w:t></w:r><w:r><w:t>的年度报告可知，下属公司业绩作假、执行新的会计制度、部分产品未能顺利出口等</w:t></w:r><w:r><w:t>是</w:t></w:r><w:r><w:rPr><w:rFonts w:ascii="Times New Roman" w:eastAsia="Times New Roman"/></w:rPr><w:t>2001</w:t></w:r><w:r><w:t>年亏损的主要原因，而</w:t></w:r><w:r><w:rPr><w:rFonts w:ascii="Times New Roman" w:eastAsia="Times New Roman"/></w:rPr><w:t>2006</w:t></w:r><w:r w:rsidR="001852F3"><w:rPr><w:rFonts w:ascii="Times New Roman" w:eastAsia="Times New Roman"/></w:rPr><w:t xml:space="preserve"> </w:t></w:r><w:r><w:t>年亏损是因为投资舒美特公司等不良资产而</w:t></w:r><w:r><w:t>损</w:t></w:r></w:p><w:p w:rsidR="0018722C"><w:pPr><w:topLinePunct/></w:pPr><w:r><w:t>失</w:t></w:r><w:r><w:rPr><w:rFonts w:ascii="Times New Roman" w:eastAsia="Times New Roman"/></w:rPr><w:t>6969</w:t></w:r><w:r w:rsidR="001852F3"><w:rPr><w:rFonts w:ascii="Times New Roman" w:eastAsia="Times New Roman"/></w:rPr><w:t xml:space="preserve"> </w:t></w:r><w:r><w:t>万元，影响了当年净资产收益率。</w:t></w:r></w:p><w:p w:rsidR="0018722C"><w:pPr><w:pStyle w:val="Heading3"/><w:topLinePunct/><w:ind w:left="200" w:hangingChars="200" w:hanging="200"/></w:pPr><w:bookmarkStart w:id="722189" w:name="_Toc686722189"/><w:bookmarkStart w:name="_bookmark37" w:id="93"/><w:bookmarkEnd w:id="93"/><w:r><w:t>5.2.2</w:t></w:r><w:r><w:t xml:space="preserve"> </w:t></w:r><w:bookmarkStart w:name="_bookmark37" w:id="94"/><w:bookmarkEnd w:id="94"/><w:r><w:t>变量相关性及回归分析</w:t></w:r><w:bookmarkEnd w:id="722189"/></w:p><w:p w:rsidR="0018722C"><w:pPr><w:topLinePunct/></w:pPr><w:r><w:t>（</w:t></w:r><w:r><w:rPr><w:rFonts w:ascii="Times New Roman" w:eastAsia="Times New Roman"/></w:rPr><w:t>1</w:t></w:r><w:r><w:t>）</w:t></w:r><w:r><w:t>纺织服装专业市场对产业集群专业化的影响</w:t></w:r></w:p><w:p w:rsidR="0018722C"><w:pPr><w:topLinePunct/></w:pPr><w:r><w:t>在商品经济高度发达的条件下，社会生产地域分工的形式。在竞争中，各地区凭</w:t></w:r><w:r><w:t>借其自然资源、劳动资源或社会经济基础的优势，形成了一批各具特点的专业化生产</w:t></w:r><w:r><w:t>部门。这些部门构成地区经济的主体，决定这一地区在整个国民经济中的地位和作用。</w:t></w:r></w:p><w:p w:rsidR="0018722C"><w:pPr><w:pStyle w:val="ae"/><w:topLinePunct/></w:pPr><w:r><w:pict><v:group style="margin-left:83.664001pt;margin-top:2.325632pt;width:411.58pt;height:4.14pt;mso-position-horizontal-relative:page;mso-position-vertical-relative:paragraph;z-index:-1714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如中国东方丝绸市场、绍兴轻纺城等，其地区专业化生产的服装、印染品、织布、丝绸等，大量供应国内其他地区和满足国际市场的需求。</w:t></w:r></w:p><w:p w:rsidR="0018722C"><w:pPr><w:topLinePunct/></w:pPr><w:r><w:t>本文中，专业化</w:t></w:r><w:r><w:rPr><w:rFonts w:ascii="Times New Roman" w:eastAsia="Times New Roman"/></w:rPr><w:t>SP</w:t></w:r><w:r><w:t>是指纺织服装产业的产值占区域总产值的比重。因此</w:t></w:r><w:r><w:rPr><w:rFonts w:ascii="Times New Roman" w:eastAsia="Times New Roman"/></w:rPr><w:t>SP</w:t></w:r><w:r><w:t>越大，</w:t></w:r><w:r w:rsidR="001852F3"><w:t xml:space="preserve">可在一定程度上反映出纺织服装产业在当地区域内的专业化程度越高。</w:t></w:r></w:p><w:p w:rsidR="0018722C"><w:pPr><w:pStyle w:val="a8"/><w:topLinePunct/></w:pPr><w:r><w:rPr><w:kern w:val="2"/><w:sz w:val="21"/><w:szCs w:val="22"/><w:rFonts w:cstheme="minorBidi" w:hAnsiTheme="minorHAnsi" w:eastAsiaTheme="minorHAnsi" w:asciiTheme="minorHAnsi" w:ascii="楷体" w:eastAsia="楷体" w:hint="eastAsia"/></w:rPr><w:t>表5-3</w:t></w:r><w:r><w:t xml:space="preserve">  </w:t></w:r><w:r w:rsidRPr="00DB64CE"><w:rPr><w:kern w:val="2"/><w:sz w:val="21"/><w:szCs w:val="22"/><w:rFonts w:cstheme="minorBidi" w:hAnsiTheme="minorHAnsi" w:eastAsiaTheme="minorHAnsi" w:asciiTheme="minorHAnsi" w:ascii="楷体" w:eastAsia="楷体" w:hint="eastAsia"/></w:rPr><w:t>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w:t></w:r><w:r><w:t xml:space="preserve">  </w:t></w:r><w:r w:rsidRPr="00DB64CE"><w:rPr><w:rFonts w:cstheme="minorBidi" w:hAnsiTheme="minorHAnsi" w:eastAsiaTheme="minorHAnsi" w:asciiTheme="minorHAnsi" w:ascii="Times New Roman"/></w:rPr><w:t>Specialization variables correlation</w:t></w:r></w:p><w:p w:rsidR="0018722C"><w:pPr><w:pStyle w:val="a8"/><w:topLinePunct/></w:pPr><w:r><w:rPr><w:rFonts w:cstheme="minorBidi" w:hAnsiTheme="minorHAnsi" w:eastAsiaTheme="minorHAnsi" w:asciiTheme="minorHAnsi" w:ascii="楷体" w:eastAsia="楷体" w:hint="eastAsia"/></w:rPr><w:t>表5-3-1</w:t></w:r><w:r><w:t xml:space="preserve">  </w:t></w:r><w:r w:rsidRPr="00DB64CE"><w:rPr><w:rFonts w:cstheme="minorBidi" w:hAnsiTheme="minorHAnsi" w:eastAsiaTheme="minorHAnsi" w:asciiTheme="minorHAnsi" w:ascii="楷体" w:eastAsia="楷体" w:hint="eastAsia"/></w:rPr><w:t>东方丝绸市场专业化变量相关性表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5-3-1</w:t></w:r><w:r><w:t xml:space="preserve">  </w:t></w:r><w:r w:rsidRPr="00DB64CE"><w:rPr><w:rFonts w:cstheme="minorBidi" w:hAnsiTheme="minorHAnsi" w:eastAsiaTheme="minorHAnsi" w:asciiTheme="minorHAnsi" w:ascii="Times New Roman"/></w:rPr><w:t>Specialization variables correlation of Eastern Silk Market</w:t></w:r></w:p><w:tbl><w:tblPr><w:tblW w:w="5000" w:type="pct"/><w:tblInd w:w="10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0"/><w:gridCol w:w="752"/><w:gridCol w:w="720"/><w:gridCol w:w="708"/><w:gridCol w:w="708"/><w:gridCol w:w="710"/><w:gridCol w:w="604"/><w:gridCol w:w="764"/><w:gridCol w:w="688"/><w:gridCol w:w="694"/></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8" w:type="pct"/><w:vAlign w:val="center"/></w:tcPr><w:p w:rsidR="0018722C"><w:pPr><w:pStyle w:val="ac"/><w:topLinePunct/><w:ind w:leftChars="0" w:left="0" w:rightChars="0" w:right="0" w:firstLineChars="0" w:firstLine="0"/><w:spacing w:line="240" w:lineRule="atLeast"/></w:pPr><w:r><w:t>SP</w:t></w:r></w:p></w:tc><w:tc><w:tcPr><w:tcW w:w="540" w:type="pct"/><w:vAlign w:val="center"/></w:tcPr><w:p w:rsidR="0018722C"><w:pPr><w:pStyle w:val="affff9"/><w:topLinePunct/><w:ind w:leftChars="0" w:left="0" w:rightChars="0" w:right="0" w:firstLineChars="0" w:firstLine="0"/><w:spacing w:line="240" w:lineRule="atLeast"/></w:pPr><w:r><w:t>1</w:t></w:r></w:p></w:tc><w:tc><w:tcPr><w:tcW w:w="517"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TA</w:t></w:r></w:p></w:tc><w:tc><w:tcPr><w:tcW w:w="540" w:type="pct"/><w:vAlign w:val="center"/></w:tcPr><w:p w:rsidR="0018722C"><w:pPr><w:pStyle w:val="a5"/><w:topLinePunct/><w:ind w:leftChars="0" w:left="0" w:rightChars="0" w:right="0" w:firstLineChars="0" w:firstLine="0"/><w:spacing w:line="240" w:lineRule="atLeast"/></w:pPr><w:r><w:t>-.878</w:t></w:r><w:r><w:t>**</w:t></w:r></w:p></w:tc><w:tc><w:tcPr><w:tcW w:w="517"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ROE</w:t></w:r></w:p></w:tc><w:tc><w:tcPr><w:tcW w:w="540" w:type="pct"/><w:vAlign w:val="center"/></w:tcPr><w:p w:rsidR="0018722C"><w:pPr><w:pStyle w:val="affff9"/><w:topLinePunct/><w:ind w:leftChars="0" w:left="0" w:rightChars="0" w:right="0" w:firstLineChars="0" w:firstLine="0"/><w:spacing w:line="240" w:lineRule="atLeast"/></w:pPr><w:r><w:t>.353</w:t></w:r></w:p></w:tc><w:tc><w:tcPr><w:tcW w:w="517"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SE</w:t></w:r></w:p></w:tc><w:tc><w:tcPr><w:tcW w:w="540" w:type="pct"/><w:vAlign w:val="center"/></w:tcPr><w:p w:rsidR="0018722C"><w:pPr><w:pStyle w:val="a5"/><w:topLinePunct/><w:ind w:leftChars="0" w:left="0" w:rightChars="0" w:right="0" w:firstLineChars="0" w:firstLine="0"/><w:spacing w:line="240" w:lineRule="atLeast"/></w:pPr><w:r><w:t>.783</w:t></w:r><w:r><w:t>**</w:t></w:r></w:p></w:tc><w:tc><w:tcPr><w:tcW w:w="517"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EPS</w:t></w:r></w:p></w:tc><w:tc><w:tcPr><w:tcW w:w="540" w:type="pct"/><w:vAlign w:val="center"/></w:tcPr><w:p w:rsidR="0018722C"><w:pPr><w:pStyle w:val="a5"/><w:topLinePunct/><w:ind w:leftChars="0" w:left="0" w:rightChars="0" w:right="0" w:firstLineChars="0" w:firstLine="0"/><w:spacing w:line="240" w:lineRule="atLeast"/></w:pPr><w:r><w:t>.506</w:t></w:r><w:r><w:t>*</w:t></w:r></w:p></w:tc><w:tc><w:tcPr><w:tcW w:w="517"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TP</w:t></w:r></w:p></w:tc><w:tc><w:tcPr><w:tcW w:w="540" w:type="pct"/><w:vAlign w:val="center"/></w:tcPr><w:p w:rsidR="0018722C"><w:pPr><w:pStyle w:val="affff9"/><w:topLinePunct/><w:ind w:leftChars="0" w:left="0" w:rightChars="0" w:right="0" w:firstLineChars="0" w:firstLine="0"/><w:spacing w:line="240" w:lineRule="atLeast"/></w:pPr><w:r><w:t>.047</w:t></w:r></w:p></w:tc><w:tc><w:tcPr><w:tcW w:w="517"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34" w:type="pct"/><w:vAlign w:val="center"/></w:tcPr><w:p w:rsidR="0018722C"><w:pPr><w:pStyle w:val="affff9"/><w:topLinePunct/><w:ind w:leftChars="0" w:left="0" w:rightChars="0" w:right="0" w:firstLineChars="0" w:firstLine="0"/><w:spacing w:line="240" w:lineRule="atLeast"/></w:pPr><w:r><w:t>1</w:t></w: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BRGM</w:t></w:r></w:p></w:tc><w:tc><w:tcPr><w:tcW w:w="540" w:type="pct"/><w:vAlign w:val="center"/></w:tcPr><w:p w:rsidR="0018722C"><w:pPr><w:pStyle w:val="a5"/><w:topLinePunct/><w:ind w:leftChars="0" w:left="0" w:rightChars="0" w:right="0" w:firstLineChars="0" w:firstLine="0"/><w:spacing w:line="240" w:lineRule="atLeast"/></w:pPr><w:r><w:t>-.832</w:t></w:r><w:r><w:t>**</w:t></w:r></w:p></w:tc><w:tc><w:tcPr><w:tcW w:w="517"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34" w:type="pct"/><w:vAlign w:val="center"/></w:tcPr><w:p w:rsidR="0018722C"><w:pPr><w:pStyle w:val="affff9"/><w:topLinePunct/><w:ind w:leftChars="0" w:left="0" w:rightChars="0" w:right="0" w:firstLineChars="0" w:firstLine="0"/><w:spacing w:line="240" w:lineRule="atLeast"/></w:pPr><w:r><w:t>.220</w:t></w:r></w:p></w:tc><w:tc><w:tcPr><w:tcW w:w="549" w:type="pct"/><w:vAlign w:val="center"/></w:tcPr><w:p w:rsidR="0018722C"><w:pPr><w:pStyle w:val="affff9"/><w:topLinePunct/><w:ind w:leftChars="0" w:left="0" w:rightChars="0" w:right="0" w:firstLineChars="0" w:firstLine="0"/><w:spacing w:line="240" w:lineRule="atLeast"/></w:pPr><w:r><w:t>1</w:t></w: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TFC</w:t></w:r></w:p></w:tc><w:tc><w:tcPr><w:tcW w:w="540" w:type="pct"/><w:vAlign w:val="center"/></w:tcPr><w:p w:rsidR="0018722C"><w:pPr><w:pStyle w:val="affff9"/><w:topLinePunct/><w:ind w:leftChars="0" w:left="0" w:rightChars="0" w:right="0" w:firstLineChars="0" w:firstLine="0"/><w:spacing w:line="240" w:lineRule="atLeast"/></w:pPr><w:r><w:t>.406</w:t></w:r></w:p></w:tc><w:tc><w:tcPr><w:tcW w:w="517"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34" w:type="pct"/><w:vAlign w:val="center"/></w:tcPr><w:p w:rsidR="0018722C"><w:pPr><w:pStyle w:val="affff9"/><w:topLinePunct/><w:ind w:leftChars="0" w:left="0" w:rightChars="0" w:right="0" w:firstLineChars="0" w:firstLine="0"/><w:spacing w:line="240" w:lineRule="atLeast"/></w:pPr><w:r><w:t>-.242</w:t></w:r></w:p></w:tc><w:tc><w:tcPr><w:tcW w:w="549" w:type="pct"/><w:vAlign w:val="center"/></w:tcPr><w:p w:rsidR="0018722C"><w:pPr><w:pStyle w:val="affff9"/><w:topLinePunct/><w:ind w:leftChars="0" w:left="0" w:rightChars="0" w:right="0" w:firstLineChars="0" w:firstLine="0"/><w:spacing w:line="240" w:lineRule="atLeast"/></w:pPr><w:r><w:t>.536</w:t></w:r></w:p></w:tc><w:tc><w:tcPr><w:tcW w:w="494"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8"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-.808</w:t></w:r><w:r><w:t>**</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4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r><w:rPr><w:rFonts w:cstheme="minorBidi" w:hAnsiTheme="minorHAnsi" w:eastAsiaTheme="minorHAnsi" w:asciiTheme="minorHAnsi"/></w:rPr><w:t>。</w:t></w:r></w:p><w:p w:rsidR="0018722C"><w:pPr><w:pStyle w:val="a8"/><w:topLinePunct/></w:pPr><w:r><w:rPr><w:rFonts w:cstheme="minorBidi" w:hAnsiTheme="minorHAnsi" w:eastAsiaTheme="minorHAnsi" w:asciiTheme="minorHAnsi" w:ascii="楷体" w:eastAsia="楷体" w:hint="eastAsia"/></w:rPr><w:t>表5-3-2</w:t></w:r><w:r><w:t xml:space="preserve">  </w:t></w:r><w:r w:rsidRPr="00DB64CE"><w:rPr><w:rFonts w:cstheme="minorBidi" w:hAnsiTheme="minorHAnsi" w:eastAsiaTheme="minorHAnsi" w:asciiTheme="minorHAnsi" w:ascii="楷体" w:eastAsia="楷体" w:hint="eastAsia"/></w:rPr><w:t>绍兴轻纺城专业化变量相关性表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5-3-2</w:t></w:r><w:r><w:t xml:space="preserve">  </w:t></w:r><w:r w:rsidRPr="00DB64CE"><w:rPr><w:rFonts w:cstheme="minorBidi" w:hAnsiTheme="minorHAnsi" w:eastAsiaTheme="minorHAnsi" w:asciiTheme="minorHAnsi" w:ascii="Times New Roman"/></w:rPr><w:t>Specialization variables correlation of Shaoxing Textile City</w:t></w:r></w:p><w:tbl><w:tblPr><w:tblW w:w="5000" w:type="pct"/><w:tblInd w:w="10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0"/><w:gridCol w:w="752"/><w:gridCol w:w="720"/><w:gridCol w:w="708"/><w:gridCol w:w="708"/><w:gridCol w:w="710"/><w:gridCol w:w="604"/><w:gridCol w:w="749"/><w:gridCol w:w="702"/><w:gridCol w:w="693"/></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8" w:type="pct"/><w:vAlign w:val="center"/></w:tcPr><w:p w:rsidR="0018722C"><w:pPr><w:pStyle w:val="ac"/><w:topLinePunct/><w:ind w:leftChars="0" w:left="0" w:rightChars="0" w:right="0" w:firstLineChars="0" w:firstLine="0"/><w:spacing w:line="240" w:lineRule="atLeast"/></w:pPr><w:r><w:t>SP</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ffff9"/><w:topLinePunct/><w:ind w:leftChars="0" w:left="0" w:rightChars="0" w:right="0" w:firstLineChars="0" w:firstLine="0"/><w:spacing w:line="240" w:lineRule="atLeast"/></w:pPr><w:r><w:t>-.539</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-.526</w:t></w:r></w:p></w:tc><w:tc><w:tcPr><w:tcW w:w="518" w:type="pct"/><w:vAlign w:val="center"/></w:tcPr><w:p w:rsidR="0018722C"><w:pPr><w:pStyle w:val="affff9"/><w:topLinePunct/><w:ind w:leftChars="0" w:left="0" w:rightChars="0" w:right="0" w:firstLineChars="0" w:firstLine="0"/><w:spacing w:line="240" w:lineRule="atLeast"/></w:pPr><w:r><w:t>.144</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-.846</w:t></w:r><w:r><w:t>**</w:t></w:r></w:p></w:tc><w:tc><w:tcPr><w:tcW w:w="518" w:type="pct"/><w:vAlign w:val="center"/></w:tcPr><w:p w:rsidR="0018722C"><w:pPr><w:pStyle w:val="affff9"/><w:topLinePunct/><w:ind w:leftChars="0" w:left="0" w:rightChars="0" w:right="0" w:firstLineChars="0" w:firstLine="0"/><w:spacing w:line="240" w:lineRule="atLeast"/></w:pPr><w:r><w:t>.280</w:t></w:r></w:p></w:tc><w:tc><w:tcPr><w:tcW w:w="509" w:type="pct"/><w:vAlign w:val="center"/></w:tcPr><w:p w:rsidR="0018722C"><w:pPr><w:pStyle w:val="a5"/><w:topLinePunct/><w:ind w:leftChars="0" w:left="0" w:rightChars="0" w:right="0" w:firstLineChars="0" w:firstLine="0"/><w:spacing w:line="240" w:lineRule="atLeast"/></w:pPr><w:r><w:t>.745</w:t></w:r><w:r><w:t>**</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-.471</w:t></w:r></w:p></w:tc><w:tc><w:tcPr><w:tcW w:w="518" w:type="pct"/><w:vAlign w:val="center"/></w:tcPr><w:p w:rsidR="0018722C"><w:pPr><w:pStyle w:val="affff9"/><w:topLinePunct/><w:ind w:leftChars="0" w:left="0" w:rightChars="0" w:right="0" w:firstLineChars="0" w:firstLine="0"/><w:spacing w:line="240" w:lineRule="atLeast"/></w:pPr><w:r><w:t>.215</w:t></w:r></w:p></w:tc><w:tc><w:tcPr><w:tcW w:w="509" w:type="pct"/><w:vAlign w:val="center"/></w:tcPr><w:p w:rsidR="0018722C"><w:pPr><w:pStyle w:val="a5"/><w:topLinePunct/><w:ind w:leftChars="0" w:left="0" w:rightChars="0" w:right="0" w:firstLineChars="0" w:firstLine="0"/><w:spacing w:line="240" w:lineRule="atLeast"/></w:pPr><w:r><w:t>.970</w:t></w:r><w:r><w:t>**</w:t></w:r></w:p></w:tc><w:tc><w:tcPr><w:tcW w:w="509" w:type="pct"/><w:vAlign w:val="center"/></w:tcPr><w:p w:rsidR="0018722C"><w:pPr><w:pStyle w:val="a5"/><w:topLinePunct/><w:ind w:leftChars="0" w:left="0" w:rightChars="0" w:right="0" w:firstLineChars="0" w:firstLine="0"/><w:spacing w:line="240" w:lineRule="atLeast"/></w:pPr><w:r><w:t>.699</w:t></w:r><w:r><w:t>**</w:t></w:r></w:p></w:tc><w:tc><w:tcPr><w:tcW w:w="510"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-.287</w:t></w:r></w:p></w:tc><w:tc><w:tcPr><w:tcW w:w="518" w:type="pct"/><w:vAlign w:val="center"/></w:tcPr><w:p w:rsidR="0018722C"><w:pPr><w:pStyle w:val="affff9"/><w:topLinePunct/><w:ind w:leftChars="0" w:left="0" w:rightChars="0" w:right="0" w:firstLineChars="0" w:firstLine="0"/><w:spacing w:line="240" w:lineRule="atLeast"/></w:pPr><w:r><w:t>.129</w:t></w:r></w:p></w:tc><w:tc><w:tcPr><w:tcW w:w="509" w:type="pct"/><w:vAlign w:val="center"/></w:tcPr><w:p w:rsidR="0018722C"><w:pPr><w:pStyle w:val="a5"/><w:topLinePunct/><w:ind w:leftChars="0" w:left="0" w:rightChars="0" w:right="0" w:firstLineChars="0" w:firstLine="0"/><w:spacing w:line="240" w:lineRule="atLeast"/></w:pPr><w:r><w:t>.747</w:t></w:r><w:r><w:t>**</w:t></w:r></w:p></w:tc><w:tc><w:tcPr><w:tcW w:w="509" w:type="pct"/><w:vAlign w:val="center"/></w:tcPr><w:p w:rsidR="0018722C"><w:pPr><w:pStyle w:val="affff9"/><w:topLinePunct/><w:ind w:leftChars="0" w:left="0" w:rightChars="0" w:right="0" w:firstLineChars="0" w:firstLine="0"/><w:spacing w:line="240" w:lineRule="atLeast"/></w:pPr><w:r><w:t>.521</w:t></w:r></w:p></w:tc><w:tc><w:tcPr><w:tcW w:w="510" w:type="pct"/><w:vAlign w:val="center"/></w:tcPr><w:p w:rsidR="0018722C"><w:pPr><w:pStyle w:val="a5"/><w:topLinePunct/><w:ind w:leftChars="0" w:left="0" w:rightChars="0" w:right="0" w:firstLineChars="0" w:firstLine="0"/><w:spacing w:line="240" w:lineRule="atLeast"/></w:pPr><w:r><w:t>.841</w:t></w:r><w:r><w:t>**</w:t></w:r></w:p></w:tc><w:tc><w:tcPr><w:tcW w:w="434" w:type="pct"/><w:vAlign w:val="center"/></w:tcPr><w:p w:rsidR="0018722C"><w:pPr><w:pStyle w:val="affff9"/><w:topLinePunct/><w:ind w:leftChars="0" w:left="0" w:rightChars="0" w:right="0" w:firstLineChars="0" w:firstLine="0"/><w:spacing w:line="240" w:lineRule="atLeast"/></w:pPr><w:r><w:t>1</w:t></w: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ffff9"/><w:topLinePunct/><w:ind w:leftChars="0" w:left="0" w:rightChars="0" w:right="0" w:firstLineChars="0" w:firstLine="0"/><w:spacing w:line="240" w:lineRule="atLeast"/></w:pPr><w:r><w:t>.258</w:t></w:r></w:p></w:tc><w:tc><w:tcPr><w:tcW w:w="518" w:type="pct"/><w:vAlign w:val="center"/></w:tcPr><w:p w:rsidR="0018722C"><w:pPr><w:pStyle w:val="a5"/><w:topLinePunct/><w:ind w:leftChars="0" w:left="0" w:rightChars="0" w:right="0" w:firstLineChars="0" w:firstLine="0"/><w:spacing w:line="240" w:lineRule="atLeast"/></w:pPr><w:r><w:t>-.631</w:t></w:r><w:r><w:t>*</w:t></w:r></w:p></w:tc><w:tc><w:tcPr><w:tcW w:w="509" w:type="pct"/><w:vAlign w:val="center"/></w:tcPr><w:p w:rsidR="0018722C"><w:pPr><w:pStyle w:val="affff9"/><w:topLinePunct/><w:ind w:leftChars="0" w:left="0" w:rightChars="0" w:right="0" w:firstLineChars="0" w:firstLine="0"/><w:spacing w:line="240" w:lineRule="atLeast"/></w:pPr><w:r><w:t>-.197</w:t></w:r></w:p></w:tc><w:tc><w:tcPr><w:tcW w:w="509" w:type="pct"/><w:vAlign w:val="center"/></w:tcPr><w:p w:rsidR="0018722C"><w:pPr><w:pStyle w:val="affff9"/><w:topLinePunct/><w:ind w:leftChars="0" w:left="0" w:rightChars="0" w:right="0" w:firstLineChars="0" w:firstLine="0"/><w:spacing w:line="240" w:lineRule="atLeast"/></w:pPr><w:r><w:t>-.050</w:t></w:r></w:p></w:tc><w:tc><w:tcPr><w:tcW w:w="510" w:type="pct"/><w:vAlign w:val="center"/></w:tcPr><w:p w:rsidR="0018722C"><w:pPr><w:pStyle w:val="affff9"/><w:topLinePunct/><w:ind w:leftChars="0" w:left="0" w:rightChars="0" w:right="0" w:firstLineChars="0" w:firstLine="0"/><w:spacing w:line="240" w:lineRule="atLeast"/></w:pPr><w:r><w:t>-.173</w:t></w:r></w:p></w:tc><w:tc><w:tcPr><w:tcW w:w="434" w:type="pct"/><w:vAlign w:val="center"/></w:tcPr><w:p w:rsidR="0018722C"><w:pPr><w:pStyle w:val="affff9"/><w:topLinePunct/><w:ind w:leftChars="0" w:left="0" w:rightChars="0" w:right="0" w:firstLineChars="0" w:firstLine="0"/><w:spacing w:line="240" w:lineRule="atLeast"/></w:pPr><w:r><w:t>.227</w:t></w:r></w:p></w:tc><w:tc><w:tcPr><w:tcW w:w="538"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5"/><w:topLinePunct/><w:ind w:leftChars="0" w:left="0" w:rightChars="0" w:right="0" w:firstLineChars="0" w:firstLine="0"/><w:spacing w:line="240" w:lineRule="atLeast"/></w:pPr><w:r><w:t>.861</w:t></w:r><w:r><w:t>**</w:t></w:r></w:p></w:tc><w:tc><w:tcPr><w:tcW w:w="518" w:type="pct"/><w:vAlign w:val="center"/></w:tcPr><w:p w:rsidR="0018722C"><w:pPr><w:pStyle w:val="affff9"/><w:topLinePunct/><w:ind w:leftChars="0" w:left="0" w:rightChars="0" w:right="0" w:firstLineChars="0" w:firstLine="0"/><w:spacing w:line="240" w:lineRule="atLeast"/></w:pPr><w:r><w:t>-.297</w:t></w:r></w:p></w:tc><w:tc><w:tcPr><w:tcW w:w="509" w:type="pct"/><w:vAlign w:val="center"/></w:tcPr><w:p w:rsidR="0018722C"><w:pPr><w:pStyle w:val="a5"/><w:topLinePunct/><w:ind w:leftChars="0" w:left="0" w:rightChars="0" w:right="0" w:firstLineChars="0" w:firstLine="0"/><w:spacing w:line="240" w:lineRule="atLeast"/></w:pPr><w:r><w:t>-.666</w:t></w:r><w:r><w:t>*</w:t></w:r></w:p></w:tc><w:tc><w:tcPr><w:tcW w:w="509" w:type="pct"/><w:vAlign w:val="center"/></w:tcPr><w:p w:rsidR="0018722C"><w:pPr><w:pStyle w:val="a5"/><w:topLinePunct/><w:ind w:leftChars="0" w:left="0" w:rightChars="0" w:right="0" w:firstLineChars="0" w:firstLine="0"/><w:spacing w:line="240" w:lineRule="atLeast"/></w:pPr><w:r><w:t>-.953</w:t></w:r><w:r><w:t>**</w:t></w:r></w:p></w:tc><w:tc><w:tcPr><w:tcW w:w="510" w:type="pct"/><w:vAlign w:val="center"/></w:tcPr><w:p w:rsidR="0018722C"><w:pPr><w:pStyle w:val="a5"/><w:topLinePunct/><w:ind w:leftChars="0" w:left="0" w:rightChars="0" w:right="0" w:firstLineChars="0" w:firstLine="0"/><w:spacing w:line="240" w:lineRule="atLeast"/></w:pPr><w:r><w:t>-.594</w:t></w:r><w:r><w:t>*</w:t></w:r></w:p></w:tc><w:tc><w:tcPr><w:tcW w:w="434" w:type="pct"/><w:vAlign w:val="center"/></w:tcPr><w:p w:rsidR="0018722C"><w:pPr><w:pStyle w:val="affff9"/><w:topLinePunct/><w:ind w:leftChars="0" w:left="0" w:rightChars="0" w:right="0" w:firstLineChars="0" w:firstLine="0"/><w:spacing w:line="240" w:lineRule="atLeast"/></w:pPr><w:r><w:t>-.348</w:t></w:r></w:p></w:tc><w:tc><w:tcPr><w:tcW w:w="538" w:type="pct"/><w:vAlign w:val="center"/></w:tcPr><w:p w:rsidR="0018722C"><w:pPr><w:pStyle w:val="affff9"/><w:topLinePunct/><w:ind w:leftChars="0" w:left="0" w:rightChars="0" w:right="0" w:firstLineChars="0" w:firstLine="0"/><w:spacing w:line="240" w:lineRule="atLeast"/></w:pPr><w:r><w:t>.146</w:t></w:r></w:p></w:tc><w:tc><w:tcPr><w:tcW w:w="505" w:type="pct"/><w:vAlign w:val="center"/></w:tcPr><w:p w:rsidR="0018722C"><w:pPr><w:pStyle w:val="affff9"/><w:topLinePunct/><w:ind w:leftChars="0" w:left="0" w:rightChars="0" w:right="0" w:firstLineChars="0" w:firstLine="0"/><w:spacing w:line="240" w:lineRule="atLeast"/></w:pPr><w:r><w:t>1</w:t></w:r></w:p></w:tc><w:tc><w:tcPr><w:tcW w:w="498" w:type="pct"/><w:vAlign w:val="center"/></w:tcPr><w:p w:rsidR="0018722C"><w:pPr><w:pStyle w:val="ad"/><w:topLinePunct/><w:ind w:leftChars="0" w:left="0" w:rightChars="0" w:right="0" w:firstLineChars="0" w:firstLine="0"/><w:spacing w:line="240" w:lineRule="atLeast"/></w:pPr></w:p></w:tc></w:tr><w:tr><w:tc><w:tcPr><w:tcW w:w="438"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-.589</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.523</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.513</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.488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538"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-.393</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r><w:rPr><w:rFonts w:cstheme="minorBidi" w:hAnsiTheme="minorHAnsi" w:eastAsiaTheme="minorHAnsi" w:asciiTheme="minorHAnsi"/></w:rPr><w:t>。</w:t></w:r></w:p><w:p w:rsidR="0018722C"><w:pPr><w:topLinePunct/></w:pPr><w:r><w:t>从</w:t></w:r><w:r><w:t>表</w:t></w:r><w:r><w:rPr><w:rFonts w:ascii="Times New Roman" w:eastAsia="宋体"/></w:rPr><w:t>5-3</w:t></w:r><w:r><w:t>的相关性的结果可以看出：中国东方丝绸市场、绍兴轻纺城产业集群专</w:t></w:r><w:r><w:t>业化指标</w:t></w:r><w:r><w:rPr><w:rFonts w:ascii="Times New Roman" w:eastAsia="宋体"/></w:rPr><w:t>SP</w:t></w:r><w:r><w:t>跟其他变量的相关性较大，说明模型符合回归分析的要求；总资产</w:t></w:r><w:r><w:t>（</w:t></w:r><w:r><w:rPr><w:rFonts w:ascii="Times New Roman" w:eastAsia="宋体"/><w:spacing w:val="-3"/></w:rPr><w:t>TA</w:t></w:r><w:r><w:t>）</w:t></w:r><w:r></w:r><w:r><w:t>和股东权益</w:t></w:r><w:r><w:t>（</w:t></w:r><w:r><w:rPr><w:rFonts w:ascii="Times New Roman" w:eastAsia="宋体"/><w:w w:val="99"/></w:rPr><w:t>S</w:t></w:r><w:r><w:rPr><w:rFonts w:ascii="Times New Roman" w:eastAsia="宋体"/><w:spacing w:val="0"/><w:w w:val="99"/></w:rPr><w:t>E</w:t></w:r><w:r><w:t>）</w:t></w:r><w:r><w:t>、营业房出租毛利率</w:t></w:r><w:r><w:t>（</w:t></w:r><w:r><w:rPr><w:rFonts w:ascii="Times New Roman" w:eastAsia="宋体"/><w:spacing w:val="-1"/></w:rPr><w:t>B</w:t></w:r><w:r><w:rPr><w:rFonts w:ascii="Times New Roman" w:eastAsia="宋体"/></w:rPr><w:t>R</w:t></w:r><w:r><w:rPr><w:rFonts w:ascii="Times New Roman" w:eastAsia="宋体"/><w:spacing w:val="0"/><w:w w:val="99"/></w:rPr><w:t>GM</w:t></w:r><w:r><w:t>）</w:t></w:r><w:r><w:t>等，净资产收益率</w:t></w:r><w:r><w:t>（</w:t></w:r><w:r><w:rPr><w:rFonts w:ascii="Times New Roman" w:eastAsia="宋体"/></w:rPr><w:t>R</w:t></w:r><w:r><w:rPr><w:rFonts w:ascii="Times New Roman" w:eastAsia="宋体"/><w:w w:val="99"/></w:rPr><w:t>O</w:t></w:r><w:r><w:rPr><w:rFonts w:ascii="Times New Roman" w:eastAsia="宋体"/><w:spacing w:val="0"/><w:w w:val="99"/></w:rPr><w:t>E</w:t></w:r><w:r><w:t>）</w:t></w:r><w:r><w:t>与每股</w:t></w:r><w:r></w:r><w:r w:rsidR="001852F3"><w:t xml:space="preserve">收益</w:t></w:r><w:r><w:t>（</w:t></w:r><w:r><w:rPr><w:rFonts w:ascii="Times New Roman" w:eastAsia="宋体"/><w:w w:val="99"/></w:rPr><w:t>E</w:t></w:r><w:r><w:rPr><w:rFonts w:ascii="Times New Roman" w:eastAsia="宋体"/><w:spacing w:val="-1"/><w:w w:val="99"/></w:rPr><w:t>P</w:t></w:r><w:r><w:rPr><w:rFonts w:ascii="Times New Roman" w:eastAsia="宋体"/><w:spacing w:val="1"/><w:w w:val="99"/></w:rPr><w:t>S</w:t></w:r><w:r><w:t>）</w:t></w:r><w:r><w:t>、利润总额</w:t></w:r><w:r><w:t>（</w:t></w:r><w:r><w:rPr><w:rFonts w:ascii="Times New Roman" w:eastAsia="宋体"/><w:spacing w:val="0"/><w:w w:val="99"/></w:rPr><w:t>T</w:t></w:r><w:r><w:rPr><w:rFonts w:ascii="Times New Roman" w:eastAsia="宋体"/><w:w w:val="99"/></w:rPr><w:t>P</w:t></w:r><w:r><w:t>）</w:t></w:r><w:r><w:t>等有较显著的相关性，这说明解释变量之间存在多</w:t></w:r><w:r><w:t>重</w:t></w:r></w:p><w:p w:rsidR="0018722C"><w:pPr><w:pStyle w:val="ae"/><w:topLinePunct/></w:pPr><w:r><w:pict><v:group style="margin-left:83.664001pt;margin-top:2.325632pt;width:411.58pt;height:4.14pt;mso-position-horizontal-relative:page;mso-position-vertical-relative:paragraph;z-index:-1714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共线性，如果简单进行回归分析，可能会出现参数估计量不准确，变量显著性检验失</w:t></w:r><w:r><w:rPr><w:spacing w:val="-6"/></w:rPr><w:t>去意义的问题。因此需要找出引起多重共线性的解释变量，将它剔除出去，以逐步回</w:t></w:r><w:r><w:rPr><w:spacing w:val="0"/></w:rPr><w:t>归法进行分析</w:t></w:r><w:r><w:rPr><w:rFonts w:ascii="Times New Roman" w:eastAsia="Times New Roman"/><w:vertAlign w:val="superscript"/></w:rPr><w:t>[60</w:t></w:r><w:r><w:rPr><w:rFonts w:ascii="Times New Roman" w:eastAsia="Times New Roman"/><w:vertAlign w:val="superscript"/></w:rPr><w:t>]</w:t></w:r><w:r><w:t>。</w:t></w:r></w:p><w:p w:rsidR="0018722C"><w:pPr><w:pStyle w:val="a8"/><w:topLinePunct/></w:pPr><w:r><w:rPr><w:rFonts w:cstheme="minorBidi" w:hAnsiTheme="minorHAnsi" w:eastAsiaTheme="minorHAnsi" w:asciiTheme="minorHAnsi" w:ascii="楷体" w:eastAsia="楷体" w:hint="eastAsia"/></w:rPr><w:t>表5-4</w:t></w:r><w:r><w:t xml:space="preserve">  </w:t></w:r><w:r w:rsidRPr="00DB64CE"><w:rPr><w:rFonts w:cstheme="minorBidi" w:hAnsiTheme="minorHAnsi" w:eastAsiaTheme="minorHAnsi" w:asciiTheme="minorHAnsi" w:ascii="楷体" w:eastAsia="楷体" w:hint="eastAsia"/></w:rPr><w:t>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w:t></w:r><w:r><w:t xml:space="preserve">  </w:t></w:r><w:r w:rsidRPr="00DB64CE"><w:rPr><w:rFonts w:cstheme="minorBidi" w:hAnsiTheme="minorHAnsi" w:eastAsiaTheme="minorHAnsi" w:asciiTheme="minorHAnsi" w:ascii="Times New Roman"/></w:rPr><w:t>Specialization stepwise regression analysis</w:t></w:r></w:p><w:p w:rsidR="0018722C"><w:pPr><w:pStyle w:val="a8"/><w:topLinePunct/></w:pPr><w:r><w:rPr><w:rFonts w:cstheme="minorBidi" w:hAnsiTheme="minorHAnsi" w:eastAsiaTheme="minorHAnsi" w:asciiTheme="minorHAnsi" w:ascii="楷体" w:eastAsia="楷体" w:hint="eastAsia"/></w:rPr><w:t>表5-4-1</w:t></w:r><w:r><w:t xml:space="preserve">  </w:t></w:r><w:r w:rsidRPr="00DB64CE"><w:rPr><w:rFonts w:cstheme="minorBidi" w:hAnsiTheme="minorHAnsi" w:eastAsiaTheme="minorHAnsi" w:asciiTheme="minorHAnsi" w:ascii="楷体" w:eastAsia="楷体" w:hint="eastAsia"/></w:rPr><w:t>东方丝绸市场专业化逐步回归分析结果表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5-4-1</w:t></w:r><w:r><w:t xml:space="preserve">  </w:t></w:r><w:r w:rsidRPr="00DB64CE"><w:rPr><w:rFonts w:cstheme="minorBidi" w:hAnsiTheme="minorHAnsi" w:eastAsiaTheme="minorHAnsi" w:asciiTheme="minorHAnsi" w:ascii="Times New Roman"/></w:rPr><w:t>Specialization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5"/><w:gridCol w:w="1419"/><w:gridCol w:w="1416"/><w:gridCol w:w="1448"/><w:gridCol w:w="1561"/><w:gridCol w:w="1841"/></w:tblGrid><w:tr><w:trPr><w:tblHeader/></w:trPr><w:tc><w:tcPr><w:tcW w:w="490" w:type="pct"/><w:vAlign w:val="center"/><w:tcBorders><w:bottom w:val="single" w:sz="4" w:space="0" w:color="auto"/></w:tcBorders></w:tcPr><w:p w:rsidR="0018722C"><w:pPr><w:pStyle w:val="a7"/><w:topLinePunct/><w:ind w:leftChars="0" w:left="0" w:rightChars="0" w:right="0" w:firstLineChars="0" w:firstLine="0"/><w:spacing w:line="240" w:lineRule="atLeast"/></w:pP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p><w:p w:rsidR="0018722C"><w:pPr><w:pStyle w:val="a7"/><w:topLinePunct/><w:ind w:leftChars="0" w:left="0" w:rightChars="0" w:right="0" w:firstLineChars="0" w:firstLine="0"/><w:spacing w:line="240" w:lineRule="atLeast"/></w:pPr><w:r w:rsidRPr="00000000"><w:rPr><w:sz w:val="24"/><w:szCs w:val="24"/></w:rPr><w:t>TFC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r w:rsidRPr="00000000"><w:rPr><w:sz w:val="24"/><w:szCs w:val="24"/></w:rPr><w:t>TFC</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后回归</w:t></w:r><w:r w:rsidRPr="00000000"><w:rPr><w:sz w:val="24"/><w:szCs w:val="24"/></w:rPr><w:t>（</w:t></w:r><w:r w:rsidRPr="00000000"><w:rPr><w:sz w:val="24"/><w:szCs w:val="24"/></w:rPr><w:t>5</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常量</w:t></w:r></w:p></w:tc><w:tc><w:tcPr><w:tcW w:w="833" w:type="pct"/><w:vAlign w:val="center"/></w:tcPr><w:p w:rsidR="0018722C"><w:pPr><w:pStyle w:val="a5"/><w:topLinePunct/><w:ind w:leftChars="0" w:left="0" w:rightChars="0" w:right="0" w:firstLineChars="0" w:firstLine="0"/><w:spacing w:line="240" w:lineRule="atLeast"/></w:pPr><w:r w:rsidRPr="00000000"><w:rPr><w:sz w:val="24"/><w:szCs w:val="24"/></w:rPr><w:t>.880</w:t></w:r><w:r w:rsidRPr="00000000"><w:rPr><w:sz w:val="24"/><w:szCs w:val="24"/></w:rPr><w:t>(</w:t></w:r><w:r w:rsidRPr="00000000"><w:rPr><w:sz w:val="24"/><w:szCs w:val="24"/></w:rPr><w:t>.671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.618</w:t></w:r><w:r w:rsidRPr="00000000"><w:rPr><w:sz w:val="24"/><w:szCs w:val="24"/></w:rPr><w:t>(</w:t></w:r><w:r w:rsidRPr="00000000"><w:rPr><w:sz w:val="24"/><w:szCs w:val="24"/></w:rPr><w:t>.633</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-.919</w:t></w:r><w:r w:rsidRPr="00000000"><w:rPr><w:sz w:val="24"/><w:szCs w:val="24"/></w:rPr><w:t>(</w:t></w:r><w:r w:rsidRPr="00000000"><w:rPr><w:sz w:val="24"/><w:szCs w:val="24"/></w:rPr><w:t>.529</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1.294</w:t></w:r><w:r w:rsidRPr="00000000"><w:rPr><w:sz w:val="24"/><w:szCs w:val="24"/></w:rPr><w:t>(</w:t></w:r><w:r w:rsidRPr="00000000"><w:rPr><w:sz w:val="24"/><w:szCs w:val="24"/></w:rPr><w:t>.445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1.179</w:t></w:r><w:r w:rsidRPr="00000000"><w:rPr><w:sz w:val="24"/><w:szCs w:val="24"/></w:rPr><w:t>(</w:t></w:r><w:r w:rsidRPr="00000000"><w:rPr><w:sz w:val="24"/><w:szCs w:val="24"/></w:rPr><w:t>.555</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TA</w:t></w:r></w:p></w:tc><w:tc><w:tcPr><w:tcW w:w="833" w:type="pct"/><w:vAlign w:val="center"/></w:tcPr><w:p w:rsidR="0018722C"><w:pPr><w:pStyle w:val="a5"/><w:topLinePunct/><w:ind w:leftChars="0" w:left="0" w:rightChars="0" w:right="0" w:firstLineChars="0" w:firstLine="0"/><w:spacing w:line="240" w:lineRule="atLeast"/></w:pPr><w:r w:rsidRPr="00000000"><w:rPr><w:sz w:val="24"/><w:szCs w:val="24"/></w:rPr><w:t>-.270</w:t></w:r><w:r w:rsidRPr="00000000"><w:rPr><w:sz w:val="24"/><w:szCs w:val="24"/></w:rPr><w:t>** </w:t></w:r><w:r w:rsidRPr="00000000"><w:rPr><w:sz w:val="24"/><w:szCs w:val="24"/></w:rPr><w:t>(</w:t></w:r><w:r w:rsidRPr="00000000"><w:rPr><w:sz w:val="24"/><w:szCs w:val="24"/></w:rPr><w:t xml:space="preserve">.119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-.176</w:t></w:r><w:r w:rsidRPr="00000000"><w:rPr><w:sz w:val="24"/><w:szCs w:val="24"/></w:rPr><w:t>**</w:t></w:r><w:r w:rsidRPr="00000000"><w:rPr><w:sz w:val="24"/><w:szCs w:val="24"/></w:rPr><w:t>(</w:t></w:r><w:r w:rsidRPr="00000000"><w:rPr><w:sz w:val="24"/><w:szCs w:val="24"/></w:rPr><w:t xml:space="preserve">.081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.141</w:t></w:r><w:r w:rsidRPr="00000000"><w:rPr><w:sz w:val="24"/><w:szCs w:val="24"/></w:rPr><w:t>**</w:t></w:r><w:r w:rsidRPr="00000000"><w:rPr><w:sz w:val="24"/><w:szCs w:val="24"/></w:rPr><w:t>(</w:t></w:r><w:r w:rsidRPr="00000000"><w:rPr><w:sz w:val="24"/><w:szCs w:val="24"/></w:rPr><w:t xml:space="preserve">.069</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.129</w:t></w:r><w:r w:rsidRPr="00000000"><w:rPr><w:sz w:val="24"/><w:szCs w:val="24"/></w:rPr><w:t>**</w:t></w:r><w:r w:rsidRPr="00000000"><w:rPr><w:sz w:val="24"/><w:szCs w:val="24"/></w:rPr><w:t>(</w:t></w:r><w:r w:rsidRPr="00000000"><w:rPr><w:sz w:val="24"/><w:szCs w:val="24"/></w:rPr><w:t xml:space="preserve">.072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.183</w:t></w:r><w:r w:rsidRPr="00000000"><w:rPr><w:sz w:val="24"/><w:szCs w:val="24"/></w:rPr><w:t>**</w:t></w:r><w:r w:rsidRPr="00000000"><w:rPr><w:sz w:val="24"/><w:szCs w:val="24"/></w:rPr><w:t>(</w:t></w:r><w:r w:rsidRPr="00000000"><w:rPr><w:sz w:val="24"/><w:szCs w:val="24"/></w:rPr><w:t xml:space="preserve">.084</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ROE</w:t></w:r></w:p></w:tc><w:tc><w:tcPr><w:tcW w:w="833"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.010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.009</w:t></w:r><w:r w:rsidRPr="00000000"><w:rPr><w:sz w:val="24"/><w:szCs w:val="24"/></w:rPr><w:t>(</w:t></w:r><w:r w:rsidRPr="00000000"><w:rPr><w:sz w:val="24"/><w:szCs w:val="24"/></w:rPr><w:t>.010</w:t></w:r><w:r w:rsidRPr="00000000"><w:rPr><w:sz w:val="24"/><w:szCs w:val="24"/></w:rPr><w:t>)</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SE</w:t></w:r></w:p></w:tc><w:tc><w:tcPr><w:tcW w:w="833" w:type="pct"/><w:vAlign w:val="center"/></w:tcPr><w:p w:rsidR="0018722C"><w:pPr><w:pStyle w:val="a5"/><w:topLinePunct/><w:ind w:leftChars="0" w:left="0" w:rightChars="0" w:right="0" w:firstLineChars="0" w:firstLine="0"/><w:spacing w:line="240" w:lineRule="atLeast"/></w:pPr><w:r w:rsidRPr="00000000"><w:rPr><w:sz w:val="24"/><w:szCs w:val="24"/></w:rPr><w:t>.028</w:t></w:r><w:r w:rsidRPr="00000000"><w:rPr><w:sz w:val="24"/><w:szCs w:val="24"/></w:rPr><w:t>** </w:t></w:r><w:r w:rsidRPr="00000000"><w:rPr><w:sz w:val="24"/><w:szCs w:val="24"/></w:rPr><w:t>(</w:t></w:r><w:r w:rsidRPr="00000000"><w:rPr><w:sz w:val="24"/><w:szCs w:val="24"/></w:rPr><w:t xml:space="preserve">.097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w:t></w:r><w:r w:rsidRPr="00000000"><w:rPr><w:sz w:val="24"/><w:szCs w:val="24"/></w:rPr><w:t>**</w:t></w:r><w:r w:rsidRPr="00000000"><w:rPr><w:sz w:val="24"/><w:szCs w:val="24"/></w:rPr><w:t>(</w:t></w:r><w:r w:rsidRPr="00000000"><w:rPr><w:sz w:val="24"/><w:szCs w:val="24"/></w:rPr><w:t xml:space="preserve">.094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.066</w:t></w:r><w:r w:rsidRPr="00000000"><w:rPr><w:sz w:val="24"/><w:szCs w:val="24"/></w:rPr><w:t>**</w:t></w:r><w:r w:rsidRPr="00000000"><w:rPr><w:sz w:val="24"/><w:szCs w:val="24"/></w:rPr><w:t>(</w:t></w:r><w:r w:rsidRPr="00000000"><w:rPr><w:sz w:val="24"/><w:szCs w:val="24"/></w:rPr><w:t xml:space="preserve">.060</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.076</w:t></w:r><w:r w:rsidRPr="00000000"><w:rPr><w:sz w:val="24"/><w:szCs w:val="24"/></w:rPr><w:t>**</w:t></w:r><w:r w:rsidRPr="00000000"><w:rPr><w:sz w:val="24"/><w:szCs w:val="24"/></w:rPr><w:t>(</w:t></w:r><w:r w:rsidRPr="00000000"><w:rPr><w:sz w:val="24"/><w:szCs w:val="24"/></w:rPr><w:t xml:space="preserve">.062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.014</w:t></w:r><w:r w:rsidRPr="00000000"><w:rPr><w:sz w:val="24"/><w:szCs w:val="24"/></w:rPr><w:t>** </w:t></w:r><w:r w:rsidRPr="00000000"><w:rPr><w:sz w:val="24"/><w:szCs w:val="24"/></w:rPr><w:t>(</w:t></w:r><w:r w:rsidRPr="00000000"><w:rPr><w:sz w:val="24"/><w:szCs w:val="24"/></w:rPr><w:t xml:space="preserve">.068</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EPS</w:t></w:r></w:p></w:tc><w:tc><w:tcPr><w:tcW w:w="833" w:type="pct"/><w:vAlign w:val="center"/></w:tcPr><w:p w:rsidR="0018722C"><w:pPr><w:pStyle w:val="a5"/><w:topLinePunct/><w:ind w:leftChars="0" w:left="0" w:rightChars="0" w:right="0" w:firstLineChars="0" w:firstLine="0"/><w:spacing w:line="240" w:lineRule="atLeast"/></w:pPr><w:r w:rsidRPr="00000000"><w:rPr><w:sz w:val="24"/><w:szCs w:val="24"/></w:rPr><w:t>-.431</w:t></w:r><w:r w:rsidRPr="00000000"><w:rPr><w:sz w:val="24"/><w:szCs w:val="24"/></w:rPr><w:t>(</w:t></w:r><w:r w:rsidRPr="00000000"><w:rPr><w:sz w:val="24"/><w:szCs w:val="24"/></w:rPr><w:t>.471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-.173</w:t></w:r><w:r w:rsidRPr="00000000"><w:rPr><w:sz w:val="24"/><w:szCs w:val="24"/></w:rPr><w:t>(</w:t></w:r><w:r w:rsidRPr="00000000"><w:rPr><w:sz w:val="24"/><w:szCs w:val="24"/></w:rPr><w:t>.409</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.194</w:t></w:r><w:r w:rsidRPr="00000000"><w:rPr><w:sz w:val="24"/><w:szCs w:val="24"/></w:rPr><w:t>(</w:t></w:r><w:r w:rsidRPr="00000000"><w:rPr><w:sz w:val="24"/><w:szCs w:val="24"/></w:rPr><w:t>.077</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.146</w:t></w:r><w:r w:rsidRPr="00000000"><w:rPr><w:sz w:val="24"/><w:szCs w:val="24"/></w:rPr><w:t>(</w:t></w:r><w:r w:rsidRPr="00000000"><w:rPr><w:sz w:val="24"/><w:szCs w:val="24"/></w:rPr><w:t>.069</w:t></w:r><w:r w:rsidRPr="00000000"><w:rPr><w:sz w:val="24"/><w:szCs w:val="24"/></w:rPr><w:t>)</w:t></w: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TP</w:t></w:r></w:p></w:tc><w:tc><w:tcPr><w:tcW w:w="833"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.005</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BRGM</w:t></w:r></w:p></w:tc><w:tc><w:tcPr><w:tcW w:w="833" w:type="pct"/><w:vAlign w:val="center"/></w:tcPr><w:p w:rsidR="0018722C"><w:pPr><w:pStyle w:val="a5"/><w:topLinePunct/><w:ind w:leftChars="0" w:left="0" w:rightChars="0" w:right="0" w:firstLineChars="0" w:firstLine="0"/><w:spacing w:line="240" w:lineRule="atLeast"/></w:pPr><w:r w:rsidRPr="00000000"><w:rPr><w:sz w:val="24"/><w:szCs w:val="24"/></w:rPr><w:t>-.321</w:t></w:r><w:r w:rsidRPr="00000000"><w:rPr><w:sz w:val="24"/><w:szCs w:val="24"/></w:rPr><w:t>** </w:t></w:r><w:r w:rsidRPr="00000000"><w:rPr><w:sz w:val="24"/><w:szCs w:val="24"/></w:rPr><w:t>(</w:t></w:r><w:r w:rsidRPr="00000000"><w:rPr><w:sz w:val="24"/><w:szCs w:val="24"/></w:rPr><w:t xml:space="preserve">.196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r w:rsidRPr="00000000"><w:rPr><w:sz w:val="24"/><w:szCs w:val="24"/></w:rPr><w:t>(</w:t></w:r><w:r w:rsidRPr="00000000"><w:rPr><w:sz w:val="24"/><w:szCs w:val="24"/></w:rPr><w:t xml:space="preserve">.171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-.219</w:t></w:r><w:r w:rsidRPr="00000000"><w:rPr><w:sz w:val="24"/><w:szCs w:val="24"/></w:rPr><w:t>**</w:t></w:r><w:r w:rsidRPr="00000000"><w:rPr><w:sz w:val="24"/><w:szCs w:val="24"/></w:rPr><w:t>(</w:t></w:r><w:r w:rsidRPr="00000000"><w:rPr><w:sz w:val="24"/><w:szCs w:val="24"/></w:rPr><w:t xml:space="preserve">.168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-.089</w:t></w:r><w:r w:rsidRPr="00000000"><w:rPr><w:sz w:val="24"/><w:szCs w:val="24"/></w:rPr><w:t>**</w:t></w:r><w:r w:rsidRPr="00000000"><w:rPr><w:sz w:val="24"/><w:szCs w:val="24"/></w:rPr><w:t>(</w:t></w:r><w:r w:rsidRPr="00000000"><w:rPr><w:sz w:val="24"/><w:szCs w:val="24"/></w:rPr><w:t xml:space="preserve">.133</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.076</w:t></w:r><w:r w:rsidRPr="00000000"><w:rPr><w:sz w:val="24"/><w:szCs w:val="24"/></w:rPr><w:t>** </w:t></w:r><w:r w:rsidRPr="00000000"><w:rPr><w:sz w:val="24"/><w:szCs w:val="24"/></w:rPr><w:t>(</w:t></w:r><w:r w:rsidRPr="00000000"><w:rPr><w:sz w:val="24"/><w:szCs w:val="24"/></w:rPr><w:t xml:space="preserve">.136</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TFC</w:t></w:r></w:p></w:tc><w:tc><w:tcPr><w:tcW w:w="833" w:type="pct"/><w:vAlign w:val="center"/></w:tcPr><w:p w:rsidR="0018722C"><w:pPr><w:pStyle w:val="a5"/><w:topLinePunct/><w:ind w:leftChars="0" w:left="0" w:rightChars="0" w:right="0" w:firstLineChars="0" w:firstLine="0"/><w:spacing w:line="240" w:lineRule="atLeast"/></w:pPr><w:r w:rsidRPr="00000000"><w:rPr><w:sz w:val="24"/><w:szCs w:val="24"/></w:rPr><w:t>-.185</w:t></w:r><w:r w:rsidRPr="00000000"><w:rPr><w:sz w:val="24"/><w:szCs w:val="24"/></w:rPr><w:t>(</w:t></w:r><w:r w:rsidRPr="00000000"><w:rPr><w:sz w:val="24"/><w:szCs w:val="24"/></w:rPr><w:t>.106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.145</w:t></w:r><w:r w:rsidRPr="00000000"><w:rPr><w:sz w:val="24"/><w:szCs w:val="24"/></w:rPr><w:t>(</w:t></w:r><w:r w:rsidRPr="00000000"><w:rPr><w:sz w:val="24"/><w:szCs w:val="24"/></w:rPr><w:t>.100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.107</w:t></w:r><w:r w:rsidRPr="00000000"><w:rPr><w:sz w:val="24"/><w:szCs w:val="24"/></w:rPr><w:t>(</w:t></w:r><w:r w:rsidRPr="00000000"><w:rPr><w:sz w:val="24"/><w:szCs w:val="24"/></w:rPr><w:t>.090</w:t></w:r><w:r w:rsidRPr="00000000"><w:rPr><w:sz w:val="24"/><w:szCs w:val="24"/></w:rPr><w:t>)</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DAR</w:t></w:r></w:p></w:tc><w:tc><w:tcPr><w:tcW w:w="833"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.001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.001</w:t></w:r><w:r w:rsidRPr="00000000"><w:rPr><w:sz w:val="24"/><w:szCs w:val="24"/></w:rPr><w:t>** </w:t></w:r><w:r w:rsidRPr="00000000"><w:rPr><w:sz w:val="24"/><w:szCs w:val="24"/></w:rPr><w:t>(</w:t></w:r><w:r w:rsidRPr="00000000"><w:rPr><w:sz w:val="24"/><w:szCs w:val="24"/></w:rPr><w:t xml:space="preserve">.001</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33" w:type="pct"/><w:vAlign w:val="center"/></w:tcPr><w:p w:rsidR="0018722C"><w:pPr><w:pStyle w:val="affff9"/><w:topLinePunct/><w:ind w:leftChars="0" w:left="0" w:rightChars="0" w:right="0" w:firstLineChars="0" w:firstLine="0"/><w:spacing w:line="240" w:lineRule="atLeast"/></w:pPr><w:r w:rsidRPr="00000000"><w:rPr><w:sz w:val="24"/><w:szCs w:val="24"/></w:rPr><w:t>0.978</w:t></w:r></w:p></w:tc><w:tc><w:tcPr><w:tcW w:w="831" w:type="pct"/><w:vAlign w:val="center"/></w:tcPr><w:p w:rsidR="0018722C"><w:pPr><w:pStyle w:val="affff9"/><w:topLinePunct/><w:ind w:leftChars="0" w:left="0" w:rightChars="0" w:right="0" w:firstLineChars="0" w:firstLine="0"/><w:spacing w:line="240" w:lineRule="atLeast"/></w:pPr><w:r w:rsidRPr="00000000"><w:rPr><w:sz w:val="24"/><w:szCs w:val="24"/></w:rPr><w:t>0.966</w:t></w:r></w:p></w:tc><w:tc><w:tcPr><w:tcW w:w="850" w:type="pct"/><w:vAlign w:val="center"/></w:tcPr><w:p w:rsidR="0018722C"><w:pPr><w:pStyle w:val="affff9"/><w:topLinePunct/><w:ind w:leftChars="0" w:left="0" w:rightChars="0" w:right="0" w:firstLineChars="0" w:firstLine="0"/><w:spacing w:line="240" w:lineRule="atLeast"/></w:pPr><w:r w:rsidRPr="00000000"><w:rPr><w:sz w:val="24"/><w:szCs w:val="24"/></w:rPr><w:t>0.957</w:t></w:r></w:p></w:tc><w:tc><w:tcPr><w:tcW w:w="916" w:type="pct"/><w:vAlign w:val="center"/></w:tcPr><w:p w:rsidR="0018722C"><w:pPr><w:pStyle w:val="affff9"/><w:topLinePunct/><w:ind w:leftChars="0" w:left="0" w:rightChars="0" w:right="0" w:firstLineChars="0" w:firstLine="0"/><w:spacing w:line="240" w:lineRule="atLeast"/></w:pPr><w:r w:rsidRPr="00000000"><w:rPr><w:sz w:val="24"/><w:szCs w:val="24"/></w:rPr><w:t>0.942</w:t></w:r></w:p></w:tc><w:tc><w:tcPr><w:tcW w:w="1080" w:type="pct"/><w:vAlign w:val="center"/></w:tcPr><w:p w:rsidR="0018722C"><w:pPr><w:pStyle w:val="affff9"/><w:topLinePunct/><w:ind w:leftChars="0" w:left="0" w:rightChars="0" w:right="0" w:firstLineChars="0" w:firstLine="0"/><w:spacing w:line="240" w:lineRule="atLeast"/></w:pPr><w:r w:rsidRPr="00000000"><w:rPr><w:sz w:val="24"/><w:szCs w:val="24"/></w:rPr><w:t>0.929</w:t></w:r></w:p></w:tc></w:tr><w:tr><w:tc><w:tcPr><w:tcW w:w="49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11.297</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12.333</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14.858</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16.151</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17.037</w:t></w:r></w:p></w:tc></w:tr></w:tbl><w:p w:rsidR="0018722C"><w:pPr><w:pStyle w:val="a8"/><w:topLinePunct/></w:pPr><w:r><w:rPr><w:rFonts w:cstheme="minorBidi" w:hAnsiTheme="minorHAnsi" w:eastAsiaTheme="minorHAnsi" w:asciiTheme="minorHAnsi" w:ascii="楷体" w:eastAsia="楷体" w:hint="eastAsia"/></w:rPr><w:t>表5-4-2</w:t></w:r><w:r><w:t xml:space="preserve">  </w:t></w:r><w:r w:rsidRPr="00DB64CE"><w:rPr><w:rFonts w:cstheme="minorBidi" w:hAnsiTheme="minorHAnsi" w:eastAsiaTheme="minorHAnsi" w:asciiTheme="minorHAnsi" w:ascii="楷体" w:eastAsia="楷体" w:hint="eastAsia"/></w:rPr><w:t>绍兴轻纺城专业化逐步回归分析结果表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5-4-2</w:t></w:r><w:r><w:t xml:space="preserve">  </w:t></w:r><w:r w:rsidRPr="00DB64CE"><w:rPr><w:rFonts w:cstheme="minorBidi" w:hAnsiTheme="minorHAnsi" w:eastAsiaTheme="minorHAnsi" w:asciiTheme="minorHAnsi" w:ascii="Times New Roman"/></w:rPr><w:t>Specialization stepwise regression analysis of Shaoxing Textile City</w:t></w:r></w:p><w:tbl><w:tblPr><w:tblW w:w="5000" w:type="pct"/><w:tblInd w:w="7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4"/><w:gridCol w:w="1277"/><w:gridCol w:w="1274"/><w:gridCol w:w="1418"/><w:gridCol w:w="1416"/><w:gridCol w:w="1420"/></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BRGM</w:t></w:r></w:p><w:p w:rsidR="0018722C"><w:pPr><w:pStyle w:val="a7"/><w:topLinePunct/><w:ind w:leftChars="0" w:left="0" w:rightChars="0" w:right="0" w:firstLineChars="0" w:firstLine="0"/><w:spacing w:line="240" w:lineRule="atLeast"/></w:pPr><w:r w:rsidRPr="00000000"><w:rPr><w:sz w:val="24"/><w:szCs w:val="24"/></w:rPr><w:t>回归</w:t></w:r><w:r w:rsidRPr="00000000"><w:rPr><w:sz w:val="24"/><w:szCs w:val="24"/></w:rPr><w:t>（</w:t></w:r><w:r w:rsidRPr="00000000"><w:rPr><w:sz w:val="24"/><w:szCs w:val="24"/></w:rPr><w:t>2</w:t></w:r><w:r w:rsidRPr="00000000"><w:rPr><w:sz w:val="24"/><w:szCs w:val="24"/></w:rPr><w:t>）</w:t></w:r></w:p></w:tc><w:tc><w:tcPr><w:tcW w:w="9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BRGM</w:t></w:r><w:r w:rsidRPr="00000000"><w:rPr><w:sz w:val="24"/><w:szCs w:val="24"/></w:rPr><w:t>、</w:t></w:r></w:p><w:p w:rsidR="0018722C"><w:pPr><w:pStyle w:val="a7"/><w:topLinePunct/><w:ind w:leftChars="0" w:left="0" w:rightChars="0" w:right="0" w:firstLineChars="0" w:firstLine="0"/><w:spacing w:line="240" w:lineRule="atLeast"/></w:pPr><w:r w:rsidRPr="00000000"><w:rPr><w:sz w:val="24"/><w:szCs w:val="24"/></w:rPr><w:t>TP </w:t></w:r><w:r w:rsidRPr="00000000"><w:rPr><w:sz w:val="24"/><w:szCs w:val="24"/></w:rPr><w:t>回归</w:t></w:r><w:r w:rsidRPr="00000000"><w:rPr><w:sz w:val="24"/><w:szCs w:val="24"/></w:rPr><w:t>（</w:t></w:r><w:r w:rsidRPr="00000000"><w:rPr><w:sz w:val="24"/><w:szCs w:val="24"/></w:rPr><w:t>3</w:t></w:r><w:r w:rsidRPr="00000000"><w:rPr><w:sz w:val="24"/><w:szCs w:val="24"/></w:rPr><w: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回归</w:t></w:r><w:r w:rsidRPr="00000000"><w:rPr><w:sz w:val="24"/><w:szCs w:val="24"/></w:rPr><w:t>（</w:t></w:r><w:r w:rsidRPr="00000000"><w:rPr><w:sz w:val="24"/><w:szCs w:val="24"/></w:rPr><w:t>4</w:t></w:r><w:r w:rsidRPr="00000000"><w:rPr><w:sz w:val="24"/><w:szCs w:val="24"/></w:rPr><w:t>）</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w:t></w:r><w:r w:rsidRPr="00000000"><w:rPr><w:sz w:val="24"/><w:szCs w:val="24"/></w:rPr><w:t>、</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回归</w:t></w:r><w:r w:rsidRPr="00000000"><w:rPr><w:sz w:val="24"/><w:szCs w:val="24"/></w:rPr><w:t>（</w:t></w:r><w:r w:rsidRPr="00000000"><w:rPr><w:sz w:val="24"/><w:szCs w:val="24"/></w:rPr><w:t>5</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常量</w:t></w:r></w:p></w:tc><w:tc><w:tcPr><w:tcW w:w="834" w:type="pct"/><w:vAlign w:val="center"/></w:tcPr><w:p w:rsidR="0018722C"><w:pPr><w:pStyle w:val="a5"/><w:topLinePunct/><w:ind w:leftChars="0" w:left="0" w:rightChars="0" w:right="0" w:firstLineChars="0" w:firstLine="0"/><w:spacing w:line="240" w:lineRule="atLeast"/></w:pPr><w:r w:rsidRPr="00000000"><w:rPr><w:sz w:val="24"/><w:szCs w:val="24"/></w:rPr><w:t>2.405</w:t></w:r><w:r w:rsidRPr="00000000"><w:rPr><w:sz w:val="24"/><w:szCs w:val="24"/></w:rPr><w:t>(</w:t></w:r><w:r w:rsidRPr="00000000"><w:rPr><w:sz w:val="24"/><w:szCs w:val="24"/></w:rPr><w:t>10.758</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3.073</w:t></w:r><w:r w:rsidRPr="00000000"><w:rPr><w:sz w:val="24"/><w:szCs w:val="24"/></w:rPr><w:t>(</w:t></w:r><w:r w:rsidRPr="00000000"><w:rPr><w:sz w:val="24"/><w:szCs w:val="24"/></w:rPr><w:t>8.535</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3.855</w:t></w:r><w:r w:rsidRPr="00000000"><w:rPr><w:sz w:val="24"/><w:szCs w:val="24"/></w:rPr><w:t>(</w:t></w:r><w:r w:rsidRPr="00000000"><w:rPr><w:sz w:val="24"/><w:szCs w:val="24"/></w:rPr><w:t>7.083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2.104</w:t></w:r><w:r w:rsidRPr="00000000"><w:rPr><w:sz w:val="24"/><w:szCs w:val="24"/></w:rPr><w:t>(</w:t></w:r><w:r w:rsidRPr="00000000"><w:rPr><w:sz w:val="24"/><w:szCs w:val="24"/></w:rPr><w:t>4.697</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1.274</w:t></w:r><w:r w:rsidRPr="00000000"><w:rPr><w:sz w:val="24"/><w:szCs w:val="24"/></w:rPr><w:t>(</w:t></w:r><w:r w:rsidRPr="00000000"><w:rPr><w:sz w:val="24"/><w:szCs w:val="24"/></w:rPr><w:t>4.466</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TA</w:t></w:r></w:p></w:tc><w:tc><w:tcPr><w:tcW w:w="834" w:type="pct"/><w:vAlign w:val="center"/></w:tcPr><w:p w:rsidR="0018722C"><w:pPr><w:pStyle w:val="a5"/><w:topLinePunct/><w:ind w:leftChars="0" w:left="0" w:rightChars="0" w:right="0" w:firstLineChars="0" w:firstLine="0"/><w:spacing w:line="240" w:lineRule="atLeast"/></w:pPr><w:r w:rsidRPr="00000000"><w:rPr><w:sz w:val="24"/><w:szCs w:val="24"/></w:rPr><w:t>-.343</w:t></w:r><w:r w:rsidRPr="00000000"><w:rPr><w:sz w:val="24"/><w:szCs w:val="24"/></w:rPr><w:t>* </w:t></w:r><w:r w:rsidRPr="00000000"><w:rPr><w:sz w:val="24"/><w:szCs w:val="24"/></w:rPr><w:t>(</w:t></w:r><w:r w:rsidRPr="00000000"><w:rPr><w:sz w:val="24"/><w:szCs w:val="24"/></w:rPr><w:t xml:space="preserve">.569</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-.258</w:t></w:r><w:r w:rsidRPr="00000000"><w:rPr><w:sz w:val="24"/><w:szCs w:val="24"/></w:rPr><w:t>* </w:t></w:r><w:r w:rsidRPr="00000000"><w:rPr><w:sz w:val="24"/><w:szCs w:val="24"/></w:rPr><w:t>(</w:t></w:r><w:r w:rsidRPr="00000000"><w:rPr><w:sz w:val="24"/><w:szCs w:val="24"/></w:rPr><w:t xml:space="preserve">.346</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.249</w:t></w:r><w:r w:rsidRPr="00000000"><w:rPr><w:sz w:val="24"/><w:szCs w:val="24"/></w:rPr><w:t>* </w:t></w:r><w:r w:rsidRPr="00000000"><w:rPr><w:sz w:val="24"/><w:szCs w:val="24"/></w:rPr><w:t>(</w:t></w:r><w:r w:rsidRPr="00000000"><w:rPr><w:sz w:val="24"/><w:szCs w:val="24"/></w:rPr><w:t xml:space="preserve">.302</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.171</w:t></w:r><w:r w:rsidRPr="00000000"><w:rPr><w:sz w:val="24"/><w:szCs w:val="24"/></w:rPr><w:t>* </w:t></w:r><w:r w:rsidRPr="00000000"><w:rPr><w:sz w:val="24"/><w:szCs w:val="24"/></w:rPr><w:t>(</w:t></w:r><w:r w:rsidRPr="00000000"><w:rPr><w:sz w:val="24"/><w:szCs w:val="24"/></w:rPr><w:t xml:space="preserve">.194</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.208</w:t></w:r><w:r w:rsidRPr="00000000"><w:rPr><w:sz w:val="24"/><w:szCs w:val="24"/></w:rPr><w:t>* </w:t></w:r><w:r w:rsidRPr="00000000"><w:rPr><w:sz w:val="24"/><w:szCs w:val="24"/></w:rPr><w:t>(</w:t></w:r><w:r w:rsidRPr="00000000"><w:rPr><w:sz w:val="24"/><w:szCs w:val="24"/></w:rPr><w:t xml:space="preserve">.183</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ROE</w:t></w:r></w:p></w:tc><w:tc><w:tcPr><w:tcW w:w="834" w:type="pct"/><w:vAlign w:val="center"/></w:tcPr><w:p w:rsidR="0018722C"><w:pPr><w:pStyle w:val="a5"/><w:topLinePunct/><w:ind w:leftChars="0" w:left="0" w:rightChars="0" w:right="0" w:firstLineChars="0" w:firstLine="0"/><w:spacing w:line="240" w:lineRule="atLeast"/></w:pPr><w:r w:rsidRPr="00000000"><w:rPr><w:sz w:val="24"/><w:szCs w:val="24"/></w:rPr><w:t xml:space="preserve">-.003 </w:t></w:r><w:r w:rsidRPr="00000000"><w:rPr><w:sz w:val="24"/><w:szCs w:val="24"/></w:rPr><w:t xml:space="preserve">(</w:t></w:r><w:r w:rsidRPr="00000000"><w:rPr><w:sz w:val="24"/><w:szCs w:val="24"/></w:rPr><w:t xml:space="preserve">.019</w:t></w:r><w:r w:rsidRPr="00000000"><w:rPr><w:sz w:val="24"/><w:szCs w:val="24"/></w:rPr><w:t xml:space="preserve">)</w:t></w:r></w:p></w:tc><w:tc><w:tcPr><w:tcW w:w="832"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.016</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.013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.003</w:t></w:r><w:r w:rsidRPr="00000000"><w:rPr><w:sz w:val="24"/><w:szCs w:val="24"/></w:rPr><w:t>)</w:t></w: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SE</w:t></w:r></w:p></w:tc><w:tc><w:tcPr><w:tcW w:w="834" w:type="pct"/><w:vAlign w:val="center"/></w:tcPr><w:p w:rsidR="0018722C"><w:pPr><w:pStyle w:val="a5"/><w:topLinePunct/><w:ind w:leftChars="0" w:left="0" w:rightChars="0" w:right="0" w:firstLineChars="0" w:firstLine="0"/><w:spacing w:line="240" w:lineRule="atLeast"/></w:pPr><w:r w:rsidRPr="00000000"><w:rPr><w:sz w:val="24"/><w:szCs w:val="24"/></w:rPr><w:t>.062</w:t></w:r><w:r w:rsidRPr="00000000"><w:rPr><w:sz w:val="24"/><w:szCs w:val="24"/></w:rPr><w:t>**</w:t></w:r><w:r w:rsidRPr="00000000"><w:rPr><w:sz w:val="24"/><w:szCs w:val="24"/></w:rPr><w:t>(</w:t></w:r><w:r w:rsidRPr="00000000"><w:rPr><w:sz w:val="24"/><w:szCs w:val="24"/></w:rPr><w:t xml:space="preserve">1.994</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.304</w:t></w:r><w:r w:rsidRPr="00000000"><w:rPr><w:sz w:val="24"/><w:szCs w:val="24"/></w:rPr><w:t>**</w:t></w:r><w:r w:rsidRPr="00000000"><w:rPr><w:sz w:val="24"/><w:szCs w:val="24"/></w:rPr><w:t>(</w:t></w:r><w:r w:rsidRPr="00000000"><w:rPr><w:sz w:val="24"/><w:szCs w:val="24"/></w:rPr><w:t xml:space="preserve">1.378</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.458</w:t></w:r><w:r w:rsidRPr="00000000"><w:rPr><w:sz w:val="24"/><w:szCs w:val="24"/></w:rPr><w:t>**</w:t></w:r><w:r w:rsidRPr="00000000"><w:rPr><w:sz w:val="24"/><w:szCs w:val="24"/></w:rPr><w:t>(</w:t></w:r><w:r w:rsidRPr="00000000"><w:rPr><w:sz w:val="24"/><w:szCs w:val="24"/></w:rPr><w:t xml:space="preserve">1.110</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r w:rsidRPr="00000000"><w:rPr><w:sz w:val="24"/><w:szCs w:val="24"/></w:rPr><w:t>(</w:t></w:r><w:r w:rsidRPr="00000000"><w:rPr><w:sz w:val="24"/><w:szCs w:val="24"/></w:rPr><w:t xml:space="preserve">.804</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.015</w:t></w:r><w:r w:rsidRPr="00000000"><w:rPr><w:sz w:val="24"/><w:szCs w:val="24"/></w:rPr><w:t>**</w:t></w:r><w:r w:rsidRPr="00000000"><w:rPr><w:sz w:val="24"/><w:szCs w:val="24"/></w:rPr><w:t>(</w:t></w:r><w:r w:rsidRPr="00000000"><w:rPr><w:sz w:val="24"/><w:szCs w:val="24"/></w:rPr><w:t xml:space="preserve">.746</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EPS</w:t></w:r></w:p></w:tc><w:tc><w:tcPr><w:tcW w:w="834" w:type="pct"/><w:vAlign w:val="center"/></w:tcPr><w:p w:rsidR="0018722C"><w:pPr><w:pStyle w:val="a5"/><w:topLinePunct/><w:ind w:leftChars="0" w:left="0" w:rightChars="0" w:right="0" w:firstLineChars="0" w:firstLine="0"/><w:spacing w:line="240" w:lineRule="atLeast"/></w:pPr><w:r w:rsidRPr="00000000"><w:rPr><w:sz w:val="24"/><w:szCs w:val="24"/></w:rPr><w:t>.184</w:t></w:r><w:r w:rsidRPr="00000000"><w:rPr><w:sz w:val="24"/><w:szCs w:val="24"/></w:rPr><w:t>(</w:t></w:r><w:r w:rsidRPr="00000000"><w:rPr><w:sz w:val="24"/><w:szCs w:val="24"/></w:rPr><w:t>1.259</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.350</w:t></w:r><w:r w:rsidRPr="00000000"><w:rPr><w:sz w:val="24"/><w:szCs w:val="24"/></w:rPr><w:t>(</w:t></w:r><w:r w:rsidRPr="00000000"><w:rPr><w:sz w:val="24"/><w:szCs w:val="24"/></w:rPr><w:t>.835</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.223</w:t></w:r><w:r w:rsidRPr="00000000"><w:rPr><w:sz w:val="24"/><w:szCs w:val="24"/></w:rPr><w:t>(</w:t></w:r><w:r w:rsidRPr="00000000"><w:rPr><w:sz w:val="24"/><w:szCs w:val="24"/></w:rPr><w:t xml:space="preserve">.617</w:t></w:r><w:r w:rsidRPr="00000000"><w:rPr><w:sz w:val="24"/><w:szCs w:val="24"/></w:rPr><w:t>)</w:t></w: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TP</w:t></w:r></w:p></w:tc><w:tc><w:tcPr><w:tcW w:w="83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.030</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.012</w:t></w:r><w:r w:rsidRPr="00000000"><w:rPr><w:sz w:val="24"/><w:szCs w:val="24"/></w:rPr><w:t>)</w:t></w:r></w:p></w:tc><w:tc><w:tcPr><w:tcW w:w="926" w:type="pct"/><w:vAlign w:val="center"/></w:tcPr><w:p w:rsidR="0018722C"><w:pPr><w:pStyle w:val="a5"/><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BRGM</w:t></w:r></w:p></w:tc><w:tc><w:tcPr><w:tcW w:w="834" w:type="pct"/><w:vAlign w:val="center"/></w:tcPr><w:p w:rsidR="0018722C"><w:pPr><w:pStyle w:val="a5"/><w:topLinePunct/><w:ind w:leftChars="0" w:left="0" w:rightChars="0" w:right="0" w:firstLineChars="0" w:firstLine="0"/><w:spacing w:line="240" w:lineRule="atLeast"/></w:pPr><w:r w:rsidRPr="00000000"><w:rPr><w:sz w:val="24"/><w:szCs w:val="24"/></w:rPr><w:t>-.215</w:t></w:r><w:r w:rsidRPr="00000000"><w:rPr><w:sz w:val="24"/><w:szCs w:val="24"/></w:rPr><w:t>(</w:t></w:r><w:r w:rsidRPr="00000000"><w:rPr><w:sz w:val="24"/><w:szCs w:val="24"/></w:rPr><w:t>.971</w:t></w:r><w:r w:rsidRPr="00000000"><w:rPr><w:sz w:val="24"/><w:szCs w:val="24"/></w:rPr><w:t>)</w:t></w:r></w:p></w:tc><w:tc><w:tcPr><w:tcW w:w="832" w:type="pct"/><w:vAlign w:val="center"/></w:tcPr><w:p w:rsidR="0018722C"><w:pPr><w:pStyle w:val="a5"/><w:topLinePunct/><w:ind w:leftChars="0" w:left="0" w:rightChars="0" w:right="0" w:firstLineChars="0" w:firstLine="0"/><w:spacing w:line="240" w:lineRule="atLeast"/></w:pPr></w:p></w:tc><w:tc><w:tcPr><w:tcW w:w="926" w:type="pct"/><w:vAlign w:val="center"/></w:tcPr><w:p w:rsidR="0018722C"><w:pPr><w:pStyle w:val="a5"/><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TFC</w:t></w:r></w:p></w:tc><w:tc><w:tcPr><w:tcW w:w="834" w:type="pct"/><w:vAlign w:val="center"/></w:tcPr><w:p w:rsidR="0018722C"><w:pPr><w:pStyle w:val="a5"/><w:topLinePunct/><w:ind w:leftChars="0" w:left="0" w:rightChars="0" w:right="0" w:firstLineChars="0" w:firstLine="0"/><w:spacing w:line="240" w:lineRule="atLeast"/></w:pPr><w:r w:rsidRPr="00000000"><w:rPr><w:sz w:val="24"/><w:szCs w:val="24"/></w:rPr><w:t>.087</w:t></w:r><w:r w:rsidRPr="00000000"><w:rPr><w:sz w:val="24"/><w:szCs w:val="24"/></w:rPr><w:t>**</w:t></w:r><w:r w:rsidRPr="00000000"><w:rPr><w:sz w:val="24"/><w:szCs w:val="24"/></w:rPr><w:t>(</w:t></w:r><w:r w:rsidRPr="00000000"><w:rPr><w:sz w:val="24"/><w:szCs w:val="24"/></w:rPr><w:t xml:space="preserve">.190</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.074</w:t></w:r><w:r w:rsidRPr="00000000"><w:rPr><w:sz w:val="24"/><w:szCs w:val="24"/></w:rPr><w:t>**</w:t></w:r><w:r w:rsidRPr="00000000"><w:rPr><w:sz w:val="24"/><w:szCs w:val="24"/></w:rPr><w:t>(</w:t></w:r><w:r w:rsidRPr="00000000"><w:rPr><w:sz w:val="24"/><w:szCs w:val="24"/></w:rPr><w:t xml:space="preserve">.149</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w:t></w:r><w:r w:rsidRPr="00000000"><w:rPr><w:sz w:val="24"/><w:szCs w:val="24"/></w:rPr><w:t>(</w:t></w:r><w:r w:rsidRPr="00000000"><w:rPr><w:sz w:val="24"/><w:szCs w:val="24"/></w:rPr><w:t xml:space="preserve">.121</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.088</w:t></w:r><w:r w:rsidRPr="00000000"><w:rPr><w:sz w:val="24"/><w:szCs w:val="24"/></w:rPr><w:t>**</w:t></w:r><w:r w:rsidRPr="00000000"><w:rPr><w:sz w:val="24"/><w:szCs w:val="24"/></w:rPr><w:t>(</w:t></w:r><w:r w:rsidRPr="00000000"><w:rPr><w:sz w:val="24"/><w:szCs w:val="24"/></w:rPr><w:t xml:space="preserve">.080</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.092</w:t></w:r><w:r w:rsidRPr="00000000"><w:rPr><w:sz w:val="24"/><w:szCs w:val="24"/></w:rPr><w:t>**</w:t></w:r><w:r w:rsidRPr="00000000"><w:rPr><w:sz w:val="24"/><w:szCs w:val="24"/></w:rPr><w:t>(</w:t></w:r><w:r w:rsidRPr="00000000"><w:rPr><w:sz w:val="24"/><w:szCs w:val="24"/></w:rPr><w:t xml:space="preserve">.078</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DAR</w:t></w:r></w:p></w:tc><w:tc><w:tcPr><w:tcW w:w="83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.004</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.003</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.002</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.002</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34" w:type="pct"/><w:vAlign w:val="center"/></w:tcPr><w:p w:rsidR="0018722C"><w:pPr><w:pStyle w:val="affff9"/><w:topLinePunct/><w:ind w:leftChars="0" w:left="0" w:rightChars="0" w:right="0" w:firstLineChars="0" w:firstLine="0"/><w:spacing w:line="240" w:lineRule="atLeast"/></w:pPr><w:r w:rsidRPr="00000000"><w:rPr><w:sz w:val="24"/><w:szCs w:val="24"/></w:rPr><w:t>0.879</w:t></w:r></w:p></w:tc><w:tc><w:tcPr><w:tcW w:w="832" w:type="pct"/><w:vAlign w:val="center"/></w:tcPr><w:p w:rsidR="0018722C"><w:pPr><w:pStyle w:val="affff9"/><w:topLinePunct/><w:ind w:leftChars="0" w:left="0" w:rightChars="0" w:right="0" w:firstLineChars="0" w:firstLine="0"/><w:spacing w:line="240" w:lineRule="atLeast"/></w:pPr><w:r w:rsidRPr="00000000"><w:rPr><w:sz w:val="24"/><w:szCs w:val="24"/></w:rPr><w:t>0.876</w:t></w:r></w:p></w:tc><w:tc><w:tcPr><w:tcW w:w="926" w:type="pct"/><w:vAlign w:val="center"/></w:tcPr><w:p w:rsidR="0018722C"><w:pPr><w:pStyle w:val="affff9"/><w:topLinePunct/><w:ind w:leftChars="0" w:left="0" w:rightChars="0" w:right="0" w:firstLineChars="0" w:firstLine="0"/><w:spacing w:line="240" w:lineRule="atLeast"/></w:pPr><w:r w:rsidRPr="00000000"><w:rPr><w:sz w:val="24"/><w:szCs w:val="24"/></w:rPr><w:t>0.873</w:t></w:r></w:p></w:tc><w:tc><w:tcPr><w:tcW w:w="924" w:type="pct"/><w:vAlign w:val="center"/></w:tcPr><w:p w:rsidR="0018722C"><w:pPr><w:pStyle w:val="affff9"/><w:topLinePunct/><w:ind w:leftChars="0" w:left="0" w:rightChars="0" w:right="0" w:firstLineChars="0" w:firstLine="0"/><w:spacing w:line="240" w:lineRule="atLeast"/></w:pPr><w:r w:rsidRPr="00000000"><w:rPr><w:sz w:val="24"/><w:szCs w:val="24"/></w:rPr><w:t>0.869</w:t></w:r></w:p></w:tc><w:tc><w:tcPr><w:tcW w:w="927" w:type="pct"/><w:vAlign w:val="center"/></w:tcPr><w:p w:rsidR="0018722C"><w:pPr><w:pStyle w:val="affff9"/><w:topLinePunct/><w:ind w:leftChars="0" w:left="0" w:rightChars="0" w:right="0" w:firstLineChars="0" w:firstLine="0"/><w:spacing w:line="240" w:lineRule="atLeast"/></w:pPr><w:r w:rsidRPr="00000000"><w:rPr><w:sz w:val="24"/><w:szCs w:val="24"/></w:rPr><w:t>0.851</w:t></w:r></w:p></w:tc></w:tr><w:tr><w:tc><w:tcPr><w:tcW w:w="5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1.815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3.026</w:t></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4.569</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6.605</w:t></w:r></w:p></w:tc><w:tc><w:tcPr><w:tcW w:w="9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8.535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pStyle w:val="ae"/><w:topLinePunct/></w:pPr><w:r><w:pict><v:group style="margin-left:83.664001pt;margin-top:2.355637pt;width:411.58pt;height:4.14pt;mso-position-horizontal-relative:page;mso-position-vertical-relative:paragraph;z-index:-171448" coordorigin="1673,47" coordsize="8846,89"><v:line style="position:absolute" from="1673,129" to="10519,129"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10"/></w:rPr><w:t>由</w:t></w:r><w:r><w:rPr><w:spacing w:val="-10"/></w:rPr><w:t>表</w:t></w:r><w:r><w:rPr><w:rFonts w:ascii="Times New Roman" w:eastAsia="宋体"/></w:rPr><w:t>5-4</w:t></w:r><w:r><w:rPr><w:spacing w:val="-4"/></w:rPr><w:t>的分析结果可知，东方丝绸市场与绍兴轻纺城在进行逐步回归分析过程中出现了各自的特征，剔除因子及顺序都不相同，经过回归剔除分别获得以下指标：</w:t></w:r><w:r><w:rPr><w:spacing w:val="-4"/></w:rPr><w:t>东方丝绸市场：总资产</w:t></w:r><w:r><w:t>（</w:t></w:r><w:r><w:rPr><w:rFonts w:ascii="Times New Roman" w:eastAsia="宋体"/><w:spacing w:val="-10"/><w:w w:val="99"/></w:rPr><w:t>T</w:t></w:r><w:r><w:rPr><w:rFonts w:ascii="Times New Roman" w:eastAsia="宋体"/><w:spacing w:val="0"/><w:w w:val="99"/></w:rPr><w:t>A</w:t></w:r><w:r><w:rPr><w:spacing w:val="-60"/></w:rPr><w:t>）</w:t></w:r><w:r><w:rPr><w:spacing w:val="-2"/></w:rPr><w:t>、股东权益</w:t></w:r><w:r><w:t>（</w:t></w:r><w:r><w:rPr><w:rFonts w:ascii="Times New Roman" w:eastAsia="宋体"/><w:w w:val="99"/></w:rPr><w:t>S</w:t></w:r><w:r><w:rPr><w:rFonts w:ascii="Times New Roman" w:eastAsia="宋体"/><w:spacing w:val="0"/><w:w w:val="99"/></w:rPr><w:t>E</w:t></w:r><w:r><w:rPr><w:spacing w:val="-60"/></w:rPr><w:t>）</w:t></w:r><w:r><w:rPr><w:spacing w:val="-2"/></w:rPr><w:t>、营业房出租毛利率</w:t></w:r><w:r><w:t>（</w:t></w:r><w:r><w:rPr><w:rFonts w:ascii="Times New Roman" w:eastAsia="宋体"/><w:spacing w:val="-1"/></w:rPr><w:t>B</w:t></w:r><w:r><w:rPr><w:rFonts w:ascii="Times New Roman" w:eastAsia="宋体"/><w:w w:val="99"/></w:rPr><w:t>GRM</w:t></w:r><w:r><w:rPr><w:spacing w:val="-60"/></w:rPr><w:t>）</w:t></w:r><w:r><w:rPr><w:spacing w:val="-2"/></w:rPr><w:t>、董事平均报酬</w:t></w:r><w:r><w:rPr><w:spacing w:val="0"/></w:rPr><w:t>（</w:t></w:r><w:r><w:rPr><w:rFonts w:ascii="Times New Roman" w:eastAsia="宋体"/><w:spacing w:val="0"/><w:w w:val="99"/></w:rPr><w:t>DA</w:t></w:r><w:r><w:rPr><w:rFonts w:ascii="Times New Roman" w:eastAsia="宋体"/><w:w w:val="99"/></w:rPr><w:t>R</w:t></w:r><w:r><w:rPr><w:spacing w:val="-60"/></w:rPr><w:t>）</w:t></w:r><w:r><w:rPr><w:spacing w:val="-6"/></w:rPr><w:t>，我们用</w:t></w:r><w:r><w:rPr><w:rFonts w:ascii="Times New Roman" w:eastAsia="宋体"/><w:w w:val="99"/></w:rPr><w:t>S</w:t></w:r><w:r><w:rPr><w:rFonts w:ascii="Times New Roman" w:eastAsia="宋体"/><w:spacing w:val="-1"/><w:w w:val="99"/></w:rPr><w:t>P</w:t></w:r><w:r><w:rPr><w:rFonts w:ascii="Times New Roman" w:eastAsia="宋体"/><w:w w:val="100"/><w:sz w:val="16"/></w:rPr><w:t>1</w:t></w:r><w:r><w:rPr><w:spacing w:val="0"/></w:rPr><w:t>来表示东方丝绸市场产业集群的专业化程度，则</w:t></w:r></w:p><w:p w:rsidR="0018722C"><w:pPr><w:topLinePunct/></w:pPr><w:r><w:rPr><w:rFonts w:cstheme="minorBidi" w:hAnsiTheme="minorHAnsi" w:eastAsiaTheme="minorHAnsi" w:asciiTheme="minorHAnsi" w:ascii="Times New Roman" w:hAnsi="Times New Roman"/></w:rPr><w:t>SP</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1.179</w:t></w:r><w:r><w:rPr><w:rFonts w:ascii="Symbol" w:hAnsi="Symbol" w:cstheme="minorBidi" w:eastAsiaTheme="minorHAnsi"/></w:rPr><w:t></w:t></w:r><w:r><w:rPr><w:rFonts w:ascii="Times New Roman" w:hAnsi="Times New Roman" w:cstheme="minorBidi" w:eastAsiaTheme="minorHAnsi"/></w:rPr><w:t>0.183TA</w:t></w:r><w:r><w:rPr><w:rFonts w:ascii="Symbol" w:hAnsi="Symbol" w:cstheme="minorBidi" w:eastAsiaTheme="minorHAnsi"/></w:rPr><w:t></w:t></w:r><w:r><w:rPr><w:rFonts w:ascii="Times New Roman" w:hAnsi="Times New Roman" w:cstheme="minorBidi" w:eastAsiaTheme="minorHAnsi"/></w:rPr><w:t>0.014</w:t></w:r><w:r><w:rPr><w:rFonts w:ascii="Times New Roman" w:hAnsi="Times New Roman" w:cstheme="minorBidi" w:eastAsiaTheme="minorHAnsi"/><w:i/></w:rPr><w:t>SE</w:t></w:r><w:r><w:rPr><w:rFonts w:ascii="Symbol" w:hAnsi="Symbol" w:cstheme="minorBidi" w:eastAsiaTheme="minorHAnsi"/></w:rPr><w:t></w:t></w:r><w:r><w:rPr><w:rFonts w:ascii="Times New Roman" w:hAnsi="Times New Roman" w:cstheme="minorBidi" w:eastAsiaTheme="minorHAnsi"/></w:rPr><w:t>0.076</w:t></w:r><w:r><w:rPr><w:rFonts w:ascii="Times New Roman" w:hAnsi="Times New Roman" w:cstheme="minorBidi" w:eastAsiaTheme="minorHAnsi"/><w:i/></w:rPr><w:t>BRGM</w:t></w:r><w:r><w:rPr><w:rFonts w:ascii="Symbol" w:hAnsi="Symbol" w:cstheme="minorBidi" w:eastAsiaTheme="minorHAnsi"/></w:rPr><w:t></w:t></w:r><w:r><w:rPr><w:rFonts w:ascii="Times New Roman" w:hAnsi="Times New Roman" w:cstheme="minorBidi" w:eastAsiaTheme="minorHAnsi"/></w:rPr><w:t>0.001</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rFonts w:cstheme="minorBidi" w:hAnsiTheme="minorHAnsi" w:eastAsiaTheme="minorHAnsi" w:asciiTheme="minorHAnsi"/></w:rPr><w:t>①</w:t></w:r></w:p><w:p w:rsidR="0018722C"><w:pPr><w:topLinePunct/></w:pPr><w:r><w:t>绍兴轻纺城：股东权益</w:t></w:r><w:r><w:t>（</w:t></w:r><w:r><w:rPr><w:rFonts w:ascii="Times New Roman" w:eastAsia="Times New Roman"/><w:w w:val="99"/></w:rPr><w:t>S</w:t></w:r><w:r><w:rPr><w:rFonts w:ascii="Times New Roman" w:eastAsia="Times New Roman"/><w:spacing w:val="0"/><w:w w:val="99"/></w:rPr><w:t>E</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、董事平均报酬</w:t></w:r><w:r><w:t>（</w:t></w:r><w:r><w:rPr><w:rFonts w:ascii="Times New Roman" w:eastAsia="Times New Roman"/><w:spacing w:val="0"/><w:w w:val="99"/></w:rPr><w:t>DA</w:t></w:r><w:r><w:rPr><w:rFonts w:ascii="Times New Roman" w:eastAsia="Times New Roman"/><w:w w:val="99"/></w:rPr><w:t>R</w:t></w:r><w:r><w:t>）</w:t></w:r><w:r><w:t>我们</w:t></w:r><w:r><w:t>用</w:t></w:r><w:r><w:rPr><w:rFonts w:ascii="Times New Roman" w:eastAsia="Times New Roman"/></w:rPr><w:t>SP</w:t></w:r><w:r><w:rPr><w:rFonts w:ascii="Times New Roman" w:eastAsia="Times New Roman"/></w:rPr><w:t>2</w:t></w:r><w:r><w:t>来表示东方丝绸市场产业集群的专业化程度，</w:t></w:r><w:r><w:t>则</w:t></w:r></w:p><w:p w:rsidR="0018722C"><w:pPr><w:topLinePunct/></w:pPr><w:r><w:rPr><w:rFonts w:cstheme="minorBidi" w:hAnsiTheme="minorHAnsi" w:eastAsiaTheme="minorHAnsi" w:asciiTheme="minorHAnsi" w:ascii="Times New Roman" w:hAnsi="Times New Roman"/></w:rPr><w:t>SP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1.380</w:t></w:r><w:r><w:rPr><w:rFonts w:ascii="Symbol" w:hAnsi="Symbol" w:cstheme="minorBidi" w:eastAsiaTheme="minorHAnsi"/></w:rPr><w:t></w:t></w:r><w:r><w:rPr><w:rFonts w:ascii="Times New Roman" w:hAnsi="Times New Roman" w:cstheme="minorBidi" w:eastAsiaTheme="minorHAnsi"/></w:rPr><w:t>0.208TA</w:t></w:r><w:r><w:rPr><w:rFonts w:ascii="Symbol" w:hAnsi="Symbol" w:cstheme="minorBidi" w:eastAsiaTheme="minorHAnsi"/></w:rPr><w:t></w:t></w:r><w:r><w:rPr><w:rFonts w:ascii="Times New Roman" w:hAnsi="Times New Roman" w:cstheme="minorBidi" w:eastAsiaTheme="minorHAnsi"/></w:rPr><w:t>0.263</w:t></w:r><w:r><w:rPr><w:rFonts w:ascii="Times New Roman" w:hAnsi="Times New Roman" w:cstheme="minorBidi" w:eastAsiaTheme="minorHAnsi"/><w:i/></w:rPr><w:t>SE</w:t></w:r><w:r><w:rPr><w:rFonts w:ascii="Symbol" w:hAnsi="Symbol" w:cstheme="minorBidi" w:eastAsiaTheme="minorHAnsi"/></w:rPr><w:t></w:t></w:r><w:r><w:rPr><w:rFonts w:ascii="Times New Roman" w:hAnsi="Times New Roman" w:cstheme="minorBidi" w:eastAsiaTheme="minorHAnsi"/></w:rPr><w:t>0.123</w:t></w:r><w:r><w:rPr><w:rFonts w:ascii="Times New Roman" w:hAnsi="Times New Roman" w:cstheme="minorBidi" w:eastAsiaTheme="minorHAnsi"/><w:i/></w:rPr><w:t>TFC</w:t></w:r><w:r><w:rPr><w:rFonts w:ascii="Symbol" w:hAnsi="Symbol" w:cstheme="minorBidi" w:eastAsiaTheme="minorHAnsi"/></w:rPr><w:t></w:t></w:r><w:r><w:rPr><w:rFonts w:ascii="Times New Roman" w:hAnsi="Times New Roman" w:cstheme="minorBidi" w:eastAsiaTheme="minorHAnsi"/></w:rPr><w:t>0.002</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rFonts w:cstheme="minorBidi" w:hAnsiTheme="minorHAnsi" w:eastAsiaTheme="minorHAnsi" w:asciiTheme="minorHAnsi"/></w:rPr><w:t>②</w:t></w:r></w:p><w:p w:rsidR="0018722C"><w:pPr><w:topLinePunct/></w:pPr><w:r><w:t>（</w:t></w:r><w:r><w:rPr><w:rFonts w:ascii="Times New Roman" w:eastAsia="Times New Roman"/></w:rPr><w:t>2</w:t></w:r><w:r><w:t>）</w:t></w:r><w:r><w:t>纺织服装专业市场对产业集群多样化的影响</w:t></w:r></w:p><w:p w:rsidR="0018722C"><w:pPr><w:topLinePunct/></w:pPr><w:r><w:t>产品多样化是指企业在生产一两种主导产品的同时，又发展一些其它种类的产</w:t></w:r><w:r><w:t>品，实行多角经营。为了在提供多样化产品方面具有竞争力和获得利润，企业一方面</w:t></w:r><w:r><w:t>应从客户角度审视产品外部多样化程度，充分考虑客户的消费趋势、需求特点、功能要求及反馈意见，确认和消除客户认为是无用的或表面性的产品多样化，力求进行有</w:t></w:r><w:r><w:t>效的、有用的多样化经销；另一方面了解产品的销售前景、制造成本、利润率及企业</w:t></w:r><w:r><w:t>的加工柔性，尽量减少内部多样化成本。例如与库存和加工准备工作相关的费用、设</w:t></w:r><w:r><w:t>备和厂房空间的利用、材料的日常成本等，并且减少产品定制和配置的费用，做到产品多样化程度合理化。</w:t></w:r></w:p><w:p w:rsidR="0018722C"><w:pPr><w:topLinePunct/></w:pPr><w:r><w:t>本文中，多样化</w:t></w:r><w:r><w:rPr><w:rFonts w:ascii="Times New Roman" w:eastAsia="Times New Roman"/></w:rPr><w:t>DV</w:t></w:r><w:r><w:t>是指纺织服装产业的生产规模占该区域所有其他产业部门生产规模的比重。因此，该比率越小，则该区域产业的多样化程度越高。</w:t></w:r></w:p><w:p w:rsidR="0018722C"><w:pPr><w:pStyle w:val="a8"/><w:topLinePunct/></w:pPr><w:r><w:rPr><w:kern w:val="2"/><w:sz w:val="21"/><w:szCs w:val="22"/><w:rFonts w:cstheme="minorBidi" w:hAnsiTheme="minorHAnsi" w:eastAsiaTheme="minorHAnsi" w:asciiTheme="minorHAnsi" w:ascii="楷体" w:eastAsia="楷体" w:hint="eastAsia"/></w:rPr><w:t>表5-5</w:t></w:r><w:r><w:t xml:space="preserve">  </w:t></w:r><w:r w:rsidRPr="00DB64CE"><w:rPr><w:kern w:val="2"/><w:sz w:val="21"/><w:szCs w:val="22"/><w:rFonts w:cstheme="minorBidi" w:hAnsiTheme="minorHAnsi" w:eastAsiaTheme="minorHAnsi" w:asciiTheme="minorHAnsi" w:ascii="楷体" w:eastAsia="楷体" w:hint="eastAsia"/></w:rPr><w:t>多样化变量相关性表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Diversity variables correlation</w:t></w:r></w:p><w:p w:rsidR="0018722C"><w:pPr><w:pStyle w:val="a8"/><w:topLinePunct/></w:pPr><w:r><w:rPr><w:rFonts w:cstheme="minorBidi" w:hAnsiTheme="minorHAnsi" w:eastAsiaTheme="minorHAnsi" w:asciiTheme="minorHAnsi" w:ascii="楷体" w:eastAsia="楷体" w:hint="eastAsia"/></w:rPr><w:t>表5-5-1</w:t></w:r><w:r><w:t xml:space="preserve">  </w:t></w:r><w:r w:rsidRPr="00DB64CE"><w:rPr><w:rFonts w:cstheme="minorBidi" w:hAnsiTheme="minorHAnsi" w:eastAsiaTheme="minorHAnsi" w:asciiTheme="minorHAnsi" w:ascii="楷体" w:eastAsia="楷体" w:hint="eastAsia"/></w:rPr><w:t>东方丝绸市场专业化变量相关性表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5-5-1</w:t></w:r><w:r><w:t xml:space="preserve">  </w:t></w:r><w:r w:rsidRPr="00DB64CE"><w:rPr><w:rFonts w:cstheme="minorBidi" w:hAnsiTheme="minorHAnsi" w:eastAsiaTheme="minorHAnsi" w:asciiTheme="minorHAnsi" w:ascii="Times New Roman"/></w:rPr><w:t>Diversity variables correlation of Eastern Silk Market</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26"/><w:gridCol w:w="708"/><w:gridCol w:w="723"/><w:gridCol w:w="694"/></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DV</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DV</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5"/><w:topLinePunct/><w:ind w:leftChars="0" w:left="0" w:rightChars="0" w:right="0" w:firstLineChars="0" w:firstLine="0"/><w:spacing w:line="240" w:lineRule="atLeast"/></w:pPr><w:r><w:t>-.889</w:t></w:r><w:r><w:t>**</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5"/><w:topLinePunct/><w:ind w:leftChars="0" w:left="0" w:rightChars="0" w:right="0" w:firstLineChars="0" w:firstLine="0"/><w:spacing w:line="240" w:lineRule="atLeast"/></w:pPr><w:r><w:t>-.627</w:t></w:r><w:r><w:t>*</w:t></w:r></w:p></w:tc><w:tc><w:tcPr><w:tcW w:w="518"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ffff9"/><w:topLinePunct/><w:ind w:leftChars="0" w:left="0" w:rightChars="0" w:right="0" w:firstLineChars="0" w:firstLine="0"/><w:spacing w:line="240" w:lineRule="atLeast"/></w:pPr><w:r><w:t>.499</w:t></w:r></w:p></w:tc><w:tc><w:tcPr><w:tcW w:w="518"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5"/><w:topLinePunct/><w:ind w:leftChars="0" w:left="0" w:rightChars="0" w:right="0" w:firstLineChars="0" w:firstLine="0"/><w:spacing w:line="240" w:lineRule="atLeast"/></w:pPr><w:r><w:t>.708</w:t></w:r><w:r><w:t>**</w:t></w:r></w:p></w:tc><w:tc><w:tcPr><w:tcW w:w="518"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-.315</w:t></w:r></w:p></w:tc><w:tc><w:tcPr><w:tcW w:w="518"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50"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5"/><w:topLinePunct/><w:ind w:leftChars="0" w:left="0" w:rightChars="0" w:right="0" w:firstLineChars="0" w:firstLine="0"/><w:spacing w:line="240" w:lineRule="atLeast"/></w:pPr><w:r><w:t>-.805</w:t></w:r><w:r><w:t>**</w:t></w:r></w:p></w:tc><w:tc><w:tcPr><w:tcW w:w="518"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50" w:type="pct"/><w:vAlign w:val="center"/></w:tcPr><w:p w:rsidR="0018722C"><w:pPr><w:pStyle w:val="affff9"/><w:topLinePunct/><w:ind w:leftChars="0" w:left="0" w:rightChars="0" w:right="0" w:firstLineChars="0" w:firstLine="0"/><w:spacing w:line="240" w:lineRule="atLeast"/></w:pPr><w:r><w:t>.220</w:t></w:r></w:p></w:tc><w:tc><w:tcPr><w:tcW w:w="509" w:type="pct"/><w:vAlign w:val="center"/></w:tcPr><w:p w:rsidR="0018722C"><w:pPr><w:pStyle w:val="affff9"/><w:topLinePunct/><w:ind w:leftChars="0" w:left="0" w:rightChars="0" w:right="0" w:firstLineChars="0" w:firstLine="0"/><w:spacing w:line="240" w:lineRule="atLeast"/></w:pPr><w:r><w:t>1</w:t></w: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ffff9"/><w:topLinePunct/><w:ind w:leftChars="0" w:left="0" w:rightChars="0" w:right="0" w:firstLineChars="0" w:firstLine="0"/><w:spacing w:line="240" w:lineRule="atLeast"/></w:pPr><w:r><w:t>-.293</w:t></w:r></w:p></w:tc><w:tc><w:tcPr><w:tcW w:w="518"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50" w:type="pct"/><w:vAlign w:val="center"/></w:tcPr><w:p w:rsidR="0018722C"><w:pPr><w:pStyle w:val="affff9"/><w:topLinePunct/><w:ind w:leftChars="0" w:left="0" w:rightChars="0" w:right="0" w:firstLineChars="0" w:firstLine="0"/><w:spacing w:line="240" w:lineRule="atLeast"/></w:pPr><w:r><w:t>-.242</w:t></w:r></w:p></w:tc><w:tc><w:tcPr><w:tcW w:w="509" w:type="pct"/><w:vAlign w:val="center"/></w:tcPr><w:p w:rsidR="0018722C"><w:pPr><w:pStyle w:val="affff9"/><w:topLinePunct/><w:ind w:leftChars="0" w:left="0" w:rightChars="0" w:right="0" w:firstLineChars="0" w:firstLine="0"/><w:spacing w:line="240" w:lineRule="atLeast"/></w:pPr><w:r><w:t>.536</w:t></w:r></w:p></w:tc><w:tc><w:tcPr><w:tcW w:w="520"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.476</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p><w:p w:rsidR="0018722C"><w:pPr><w:pStyle w:val="a8"/><w:topLinePunct/></w:pPr><w:r><w:rPr><w:rFonts w:cstheme="minorBidi" w:hAnsiTheme="minorHAnsi" w:eastAsiaTheme="minorHAnsi" w:asciiTheme="minorHAnsi" w:ascii="楷体" w:eastAsia="楷体" w:hint="eastAsia"/></w:rPr><w:t>表5-5-2</w:t></w:r><w:r><w:t xml:space="preserve">  </w:t></w:r><w:r w:rsidRPr="00DB64CE"><w:rPr><w:rFonts w:cstheme="minorBidi" w:hAnsiTheme="minorHAnsi" w:eastAsiaTheme="minorHAnsi" w:asciiTheme="minorHAnsi" w:ascii="楷体" w:eastAsia="楷体" w:hint="eastAsia"/></w:rPr><w:t>绍兴轻纺城多样化变量相关性表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6"/><w:gridCol w:w="752"/><w:gridCol w:w="720"/><w:gridCol w:w="708"/><w:gridCol w:w="708"/><w:gridCol w:w="710"/><w:gridCol w:w="604"/><w:gridCol w:w="749"/><w:gridCol w:w="702"/><w:gridCol w:w="693"/></w:tblGrid><w:tr><w:trPr><w:trHeight w:val="300" w:hRule="atLeast"/></w:trPr><w:tc><w:tcPr><w:tcW w:w="606"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52" w:type="dxa"/><w:tcBorders><w:top w:val="single" w:sz="4" w:space="0" w:color="000000"/><w:bottom w:val="single" w:sz="4" w:space="0" w:color="000000"/></w:tcBorders></w:tcPr><w:p w:rsidR="0018722C"><w:pPr><w:widowControl w:val="0"/><w:snapToGrid w:val="1"/><w:spacing w:beforeLines="0" w:afterLines="0" w:lineRule="auto" w:line="240" w:after="0" w:before="26"/><w:ind w:firstLineChars="0" w:firstLine="0" w:rightChars="0" w:right="0" w:leftChars="0" w:left="244"/><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DV</w:t></w:r></w:p></w:tc><w:tc><w:tcPr><w:tcW w:w="720"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35" w:rightChars="0" w:right="5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TA</w:t></w:r></w:p></w:tc><w:tc><w:tcPr><w:tcW w:w="708"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44" w:rightChars="0" w:right="4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ROE</w:t></w:r></w:p></w:tc><w:tc><w:tcPr><w:tcW w:w="708"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44" w:rightChars="0" w:right="4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SE</w:t></w:r></w:p></w:tc><w:tc><w:tcPr><w:tcW w:w="710"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19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EPS</w:t></w:r></w:p></w:tc><w:tc><w:tcPr><w:tcW w:w="604"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2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TP</w:t></w:r></w:p></w:tc><w:tc><w:tcPr><w:tcW w:w="749"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BRGM</w:t></w:r></w:p></w:tc><w:tc><w:tcPr><w:tcW w:w="702"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95" w:rightChars="0" w:right="12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TFC</w:t></w:r></w:p></w:tc><w:tc><w:tcPr><w:tcW w:w="69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33" w:rightChars="0" w:right="13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DAR</w:t></w:r></w:p></w:tc></w:tr><w:tr><w:trPr><w:trHeight w:val="280" w:hRule="atLeast"/></w:trPr><w:tc><w:tcPr><w:tcW w:w="606" w:type="dxa"/><w:tcBorders><w:top w:val="single" w:sz="4" w:space="0" w:color="000000"/></w:tcBorders></w:tcPr><w:p w:rsidR="0018722C"><w:pPr><w:widowControl w:val="0"/><w:snapToGrid w:val="1"/><w:spacing w:beforeLines="0" w:afterLines="0" w:lineRule="auto" w:line="240" w:after="0" w:before="26"/><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DV</w:t></w:r></w:p></w:tc><w:tc><w:tcPr><w:tcW w:w="752" w:type="dxa"/><w:tcBorders><w:top w:val="single" w:sz="4" w:space="0" w:color="000000"/></w:tcBorders></w:tcPr><w:p w:rsidR="0018722C"><w:pPr><w:widowControl w:val="0"/><w:snapToGrid w:val="1"/><w:spacing w:beforeLines="0" w:afterLines="0" w:lineRule="auto" w:line="240" w:after="0" w:before="2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2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606" w:type="dxa"/></w:tcPr><w:p w:rsidR="0018722C"><w:pPr><w:widowControl w:val="0"/><w:snapToGrid w:val="1"/><w:spacing w:beforeLines="0" w:afterLines="0" w:lineRule="auto" w:line="240" w:after="0" w:before="27"/><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TA</w:t></w:r></w:p></w:tc><w:tc><w:tcPr><w:tcW w:w="752" w:type="dxa"/></w:tcPr><w:p w:rsidR="0018722C"><w:pPr><w:widowControl w:val="0"/><w:snapToGrid w:val="1"/><w:spacing w:beforeLines="0" w:afterLines="0" w:lineRule="auto" w:line="240" w:after="0" w:before="25"/><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-.508</w:t></w:r></w:p></w:tc><w:tc><w:tcPr><w:tcW w:w="720" w:type="dxa"/></w:tcPr><w:p w:rsidR="0018722C"><w:pPr><w:widowControl w:val="0"/><w:snapToGrid w:val="1"/><w:spacing w:beforeLines="0" w:afterLines="0" w:lineRule="auto" w:line="240" w:after="0" w:before="25"/><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606" w:type="dxa"/></w:tcPr><w:p w:rsidR="0018722C"><w:pPr><w:widowControl w:val="0"/><w:snapToGrid w:val="1"/><w:spacing w:beforeLines="0" w:afterLines="0" w:lineRule="auto" w:line="240" w:after="0" w:before="2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ROE</w:t></w:r></w:p></w:tc><w:tc><w:tcPr><w:tcW w:w="752" w:type="dxa"/><w:tcBorders><w:bottom w:val="single" w:sz="18" w:space="0" w:color="FFFFFF"/></w:tcBorders></w:tcPr><w:p w:rsidR="0018722C"><w:pPr><w:widowControl w:val="0"/><w:snapToGrid w:val="1"/><w:spacing w:beforeLines="0" w:afterLines="0" w:lineRule="auto" w:line="240" w:after="0" w:before="2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-.519</w:t></w:r></w:p></w:tc><w:tc><w:tcPr><w:tcW w:w="720" w:type="dxa"/></w:tcPr><w:p w:rsidR="0018722C"><w:pPr><w:widowControl w:val="0"/><w:snapToGrid w:val="1"/><w:spacing w:beforeLines="0" w:afterLines="0" w:after="0" w:line="231" w:lineRule="exact" w:before="2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w:t></w:r></w:p></w:tc><w:tc><w:tcPr><w:tcW w:w="708" w:type="dxa"/><w:tcBorders><w:bottom w:val="single" w:sz="18" w:space="0" w:color="FFFFFF"/></w:tcBorders></w:tcPr><w:p w:rsidR="0018722C"><w:pPr><w:widowControl w:val="0"/><w:snapToGrid w:val="1"/><w:spacing w:beforeLines="0" w:afterLines="0" w:lineRule="auto" w:line="240" w:after="0" w:before="2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SE</w:t></w:r></w:p></w:tc><w:tc><w:tcPr><w:tcW w:w="752"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36"/><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-.771</w:t></w:r><w:r><w:rPr><w:kern w:val="2"/><w:szCs w:val="22"/><w:rFonts w:cstheme="minorBidi" w:ascii="Times New Roman" w:hAnsi="Times New Roman" w:eastAsia="Times New Roman" w:cs="Times New Roman"/><w:position w:val="10"/><w:sz w:val="14"/></w:rPr><w:t>**</w:t></w:r></w:p></w:tc><w:tc><w:tcPr><w:tcW w:w="720" w:type="dxa"/></w:tcPr><w:p w:rsidR="0018722C"><w:pPr><w:widowControl w:val="0"/><w:snapToGrid w:val="1"/><w:spacing w:beforeLines="0" w:afterLines="0" w:after="0" w:line="229" w:lineRule="exact"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.280</w:t></w:r></w:p></w:tc><w:tc><w:tcPr><w:tcW w:w="708" w:type="dxa"/><w:tcBorders><w:top w:val="single" w:sz="18" w:space="0" w:color="FFFFFF"/><w:bottom w:val="single" w:sz="18" w:space="0" w:color="FFFFFF"/></w:tcBorders></w:tcPr><w:p w:rsidR="0018722C"><w:pPr><w:widowControl w:val="0"/><w:snapToGrid w:val="1"/><w:spacing w:beforeLines="0" w:afterLines="0" w:before="0" w:after="0" w:line="228" w:lineRule="exact"/><w:ind w:firstLineChars="0" w:firstLine="0" w:leftChars="0" w:left="39" w:rightChars="0" w:right="44"/><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.745</w:t></w:r><w:r><w:rPr><w:kern w:val="2"/><w:szCs w:val="22"/><w:rFonts w:cstheme="minorBidi" w:ascii="Times New Roman" w:hAnsi="Times New Roman" w:eastAsia="Times New Roman" w:cs="Times New Roman"/><w:position w:val="10"/><w:sz w:val="14"/></w:rPr><w:t>**</w:t></w:r></w:p></w:tc><w:tc><w:tcPr><w:tcW w:w="708" w:type="dxa"/><w:tcBorders><w:bottom w:val="single" w:sz="18" w:space="0" w:color="FFFFFF"/></w:tcBorders></w:tcPr><w:p w:rsidR="0018722C"><w:pPr><w:widowControl w:val="0"/><w:snapToGrid w:val="1"/><w:spacing w:beforeLines="0" w:afterLines="0" w:lineRule="auto" w:line="240" w:after="0" w:before="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EPS</w:t></w:r></w:p></w:tc><w:tc><w:tcPr><w:tcW w:w="752" w:type="dxa"/></w:tcPr><w:p w:rsidR="0018722C"><w:pPr><w:widowControl w:val="0"/><w:snapToGrid w:val="1"/><w:spacing w:beforeLines="0" w:afterLines="0" w:after="0" w:line="231" w:lineRule="exact" w:before="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-.407</w:t></w:r></w:p></w:tc><w:tc><w:tcPr><w:tcW w:w="720" w:type="dxa"/></w:tcPr><w:p w:rsidR="0018722C"><w:pPr><w:widowControl w:val="0"/><w:snapToGrid w:val="1"/><w:spacing w:beforeLines="0" w:afterLines="0" w:after="0" w:line="231" w:lineRule="exact"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708"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leftChars="0" w:left="77" w:rightChars="0" w:right="1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.970</w:t></w:r><w:r><w:rPr><w:kern w:val="2"/><w:szCs w:val="22"/><w:rFonts w:cstheme="minorBidi" w:ascii="Times New Roman" w:hAnsi="Times New Roman" w:eastAsia="Times New Roman" w:cs="Times New Roman"/><w:position w:val="10"/><w:sz w:val="14"/></w:rPr><w:t>**</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67"/><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.699</w:t></w:r><w:r><w:rPr><w:kern w:val="2"/><w:szCs w:val="22"/><w:rFonts w:cstheme="minorBidi" w:ascii="Times New Roman" w:hAnsi="Times New Roman" w:eastAsia="Times New Roman" w:cs="Times New Roman"/><w:position w:val="10"/><w:sz w:val="14"/></w:rPr><w:t>**</w:t></w:r></w:p></w:tc><w:tc><w:tcPr><w:tcW w:w="710" w:type="dxa"/><w:tcBorders><w:bottom w:val="single" w:sz="18" w:space="0" w:color="FFFFFF"/></w:tcBorders></w:tcPr><w:p w:rsidR="0018722C"><w:pPr><w:widowControl w:val="0"/><w:snapToGrid w:val="1"/><w:spacing w:beforeLines="0" w:afterLines="0" w:before="0" w:after="0" w:line="226"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TP</w:t></w:r></w:p></w:tc><w:tc><w:tcPr><w:tcW w:w="752" w:type="dxa"/></w:tcPr><w:p w:rsidR="0018722C"><w:pPr><w:widowControl w:val="0"/><w:snapToGrid w:val="1"/><w:spacing w:beforeLines="0" w:afterLines="0" w:after="0" w:line="229" w:lineRule="exact" w:before="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w:t></w:r></w:p></w:tc><w:tc><w:tcPr><w:tcW w:w="720" w:type="dxa"/><w:tcBorders><w:bottom w:val="single" w:sz="18" w:space="0" w:color="FFFFFF"/></w:tcBorders></w:tcPr><w:p w:rsidR="0018722C"><w:pPr><w:widowControl w:val="0"/><w:snapToGrid w:val="1"/><w:spacing w:beforeLines="0" w:afterLines="0" w:lineRule="auto" w:line="240" w:after="0"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.129</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77" w:rightChars="0" w:right="1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.747</w:t></w:r><w:r><w:rPr><w:kern w:val="2"/><w:szCs w:val="22"/><w:rFonts w:cstheme="minorBidi" w:ascii="Times New Roman" w:hAnsi="Times New Roman" w:eastAsia="Times New Roman" w:cs="Times New Roman"/><w:position w:val="10"/><w:sz w:val="14"/></w:rPr><w:t>**</w:t></w:r></w:p></w:tc><w:tc><w:tcPr><w:tcW w:w="708" w:type="dxa"/></w:tcPr><w:p w:rsidR="0018722C"><w:pPr><w:widowControl w:val="0"/><w:snapToGrid w:val="1"/><w:spacing w:beforeLines="0" w:afterLines="0" w:after="0" w:line="229" w:lineRule="exact" w:before="6"/><w:ind w:firstLineChars="0" w:firstLine="0" w:rightChars="0" w:right="0" w:leftChars="0" w:left="1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.521</w:t></w:r></w:p></w:tc><w:tc><w:tcPr><w:tcW w:w="710" w:type="dxa"/><w:tcBorders><w:top w:val="single" w:sz="18" w:space="0" w:color="FFFFFF"/></w:tcBorders></w:tcPr><w:p w:rsidR="0018722C"><w:pPr><w:widowControl w:val="0"/><w:snapToGrid w:val="1"/><w:spacing w:beforeLines="0" w:afterLines="0" w:before="0" w:after="0" w:line="215" w:lineRule="exact"/><w:ind w:firstLineChars="0" w:firstLine="0" w:rightChars="0" w:right="0" w:leftChars="0" w:left="13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.841</w:t></w:r><w:r><w:rPr><w:kern w:val="2"/><w:szCs w:val="22"/><w:rFonts w:cstheme="minorBidi" w:ascii="Times New Roman" w:hAnsi="Times New Roman" w:eastAsia="Times New Roman" w:cs="Times New Roman"/><w:position w:val="10"/><w:sz w:val="14"/></w:rPr><w:t>**</w:t></w:r></w:p></w:tc><w:tc><w:tcPr><w:tcW w:w="604" w:type="dxa"/></w:tcPr><w:p w:rsidR="0018722C"><w:pPr><w:widowControl w:val="0"/><w:snapToGrid w:val="1"/><w:spacing w:beforeLines="0" w:afterLines="0" w:after="0" w:line="229" w:lineRule="exact" w:before="6"/><w:ind w:firstLineChars="0" w:firstLine="0" w:rightChars="0" w:right="0" w:leftChars="0" w:left="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BRGM</w:t></w:r></w:p></w:tc><w:tc><w:tcPr><w:tcW w:w="752" w:type="dxa"/><w:tcBorders><w:bottom w:val="single" w:sz="18" w:space="0" w:color="FFFFFF"/></w:tcBorders></w:tcPr><w:p w:rsidR="0018722C"><w:pPr><w:widowControl w:val="0"/><w:snapToGrid w:val="1"/><w:spacing w:beforeLines="0" w:afterLines="0" w:lineRule="auto" w:line="240" w:after="0" w:before="7"/><w:ind w:firstLineChars="0" w:firstLine="0" w:rightChars="0" w:right="0" w:leftChars="0" w:left="1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.509</w:t></w:r></w:p></w:tc><w:tc><w:tcPr><w:tcW w:w="720" w:type="dxa"/><w:tcBorders><w:top w:val="single" w:sz="18" w:space="0" w:color="FFFFFF"/></w:tcBorders></w:tcPr><w:p w:rsidR="0018722C"><w:pPr><w:widowControl w:val="0"/><w:snapToGrid w:val="1"/><w:spacing w:beforeLines="0" w:afterLines="0" w:before="0" w:after="0" w:line="216" w:lineRule="exact"/><w:ind w:firstLineChars="0" w:firstLine="0" w:rightChars="0" w:right="0" w:leftChars="0" w:left="10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-.631</w:t></w:r><w:r><w:rPr><w:kern w:val="2"/><w:szCs w:val="22"/><w:rFonts w:cstheme="minorBidi" w:ascii="Times New Roman" w:hAnsi="Times New Roman" w:eastAsia="Times New Roman" w:cs="Times New Roman"/><w:position w:val="10"/><w:sz w:val="14"/></w:rPr><w:t>*</w:t></w:r></w:p></w:tc><w:tc><w:tcPr><w:tcW w:w="708" w:type="dxa"/><w:tcBorders><w:bottom w:val="single" w:sz="18" w:space="0" w:color="FFFFFF"/></w:tcBorders></w:tcPr><w:p w:rsidR="0018722C"><w:pPr><w:widowControl w:val="0"/><w:snapToGrid w:val="1"/><w:spacing w:beforeLines="0" w:afterLines="0" w:lineRule="auto" w:line="240" w:after="0" w:before="7"/><w:ind w:firstLineChars="0" w:firstLine="0" w:leftChars="0" w:left="44" w:rightChars="0" w:right="4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w:t></w:r></w:p></w:tc><w:tc><w:tcPr><w:tcW w:w="708" w:type="dxa"/><w:tcBorders><w:bottom w:val="single" w:sz="18" w:space="0" w:color="FFFFFF"/></w:tcBorders></w:tcPr><w:p w:rsidR="0018722C"><w:pPr><w:widowControl w:val="0"/><w:snapToGrid w:val="1"/><w:spacing w:beforeLines="0" w:afterLines="0" w:lineRule="auto" w:line="240" w:after="0" w:before="7"/><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w:t></w:r></w:p></w:tc><w:tc><w:tcPr><w:tcW w:w="710" w:type="dxa"/><w:tcBorders><w:bottom w:val="single" w:sz="18" w:space="0" w:color="FFFFFF"/></w:tcBorders></w:tcPr><w:p w:rsidR="0018722C"><w:pPr><w:widowControl w:val="0"/><w:snapToGrid w:val="1"/><w:spacing w:beforeLines="0" w:afterLines="0" w:lineRule="auto" w:line="240" w:after="0" w:before="7"/><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-.173</w:t></w:r></w:p></w:tc><w:tc><w:tcPr><w:tcW w:w="604" w:type="dxa"/></w:tcPr><w:p w:rsidR="0018722C"><w:pPr><w:widowControl w:val="0"/><w:snapToGrid w:val="1"/><w:spacing w:beforeLines="0" w:afterLines="0" w:after="0" w:line="231" w:lineRule="exact" w:before="7"/><w:ind w:firstLineChars="0" w:firstLine="0" w:rightChars="0" w:right="0" w:leftChars="0" w:left="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.227</w:t></w:r></w:p></w:tc><w:tc><w:tcPr><w:tcW w:w="749" w:type="dxa"/></w:tcPr><w:p w:rsidR="0018722C"><w:pPr><w:widowControl w:val="0"/><w:snapToGrid w:val="1"/><w:spacing w:beforeLines="0" w:afterLines="0" w:after="0" w:line="231" w:lineRule="exact" w:before="7"/><w:ind w:firstLineChars="0" w:firstLine="0" w:rightChars="0" w:right="0" w:leftChars="0" w:lef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TFC</w:t></w:r></w:p></w:tc><w:tc><w:tcPr><w:tcW w:w="752"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rightChars="0" w:right="0" w:leftChars="0" w:left="120"/><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.784</w:t></w:r><w:r><w:rPr><w:kern w:val="2"/><w:szCs w:val="22"/><w:rFonts w:cstheme="minorBidi" w:ascii="Times New Roman" w:hAnsi="Times New Roman" w:eastAsia="Times New Roman" w:cs="Times New Roman"/><w:position w:val="10"/><w:sz w:val="14"/></w:rPr><w:t>**</w:t></w:r></w:p></w:tc><w:tc><w:tcPr><w:tcW w:w="720" w:type="dxa"/><w:tcBorders><w:bottom w:val="single" w:sz="18" w:space="0" w:color="FFFFFF"/></w:tcBorders></w:tcPr><w:p w:rsidR="0018722C"><w:pPr><w:widowControl w:val="0"/><w:snapToGrid w:val="1"/><w:spacing w:beforeLines="0" w:afterLines="0" w:lineRule="auto" w:line="240" w:after="0" w:before="6"/><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-.297</w:t></w:r></w:p></w:tc><w:tc><w:tcPr><w:tcW w:w="708"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leftChars="0" w:left="77" w:rightChars="0" w:right="8"/><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-.666</w:t></w:r><w:r><w:rPr><w:kern w:val="2"/><w:szCs w:val="22"/><w:rFonts w:cstheme="minorBidi" w:ascii="Times New Roman" w:hAnsi="Times New Roman" w:eastAsia="Times New Roman" w:cs="Times New Roman"/><w:position w:val="10"/><w:sz w:val="14"/></w:rPr><w:t>*</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10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-.953</w:t></w:r><w:r><w:rPr><w:kern w:val="2"/><w:szCs w:val="22"/><w:rFonts w:cstheme="minorBidi" w:ascii="Times New Roman" w:hAnsi="Times New Roman" w:eastAsia="Times New Roman" w:cs="Times New Roman"/><w:position w:val="10"/><w:sz w:val="14"/></w:rPr><w:t>**</w:t></w:r></w:p></w:tc><w:tc><w:tcPr><w:tcW w:w="710" w:type="dxa"/><w:tcBorders><w:top w:val="single" w:sz="18" w:space="0" w:color="FFFFFF"/></w:tcBorders></w:tcPr><w:p w:rsidR="0018722C"><w:pPr><w:widowControl w:val="0"/><w:snapToGrid w:val="1"/><w:spacing w:beforeLines="0" w:afterLines="0" w:before="0" w:after="0" w:line="215" w:lineRule="exact"/><w:ind w:firstLineChars="0" w:firstLine="0" w:rightChars="0" w:right="0" w:leftChars="0" w:left="13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-.594</w:t></w:r><w:r><w:rPr><w:kern w:val="2"/><w:szCs w:val="22"/><w:rFonts w:cstheme="minorBidi" w:ascii="Times New Roman" w:hAnsi="Times New Roman" w:eastAsia="Times New Roman" w:cs="Times New Roman"/><w:position w:val="10"/><w:sz w:val="14"/></w:rPr><w:t>*</w:t></w:r></w:p></w:tc><w:tc><w:tcPr><w:tcW w:w="604" w:type="dxa"/></w:tcPr><w:p w:rsidR="0018722C"><w:pPr><w:widowControl w:val="0"/><w:snapToGrid w:val="1"/><w:spacing w:beforeLines="0" w:afterLines="0" w:after="0" w:line="231" w:lineRule="exact" w:before="6"/><w:ind w:firstLineChars="0" w:firstLine="0" w:rightChars="0" w:right="0" w:leftChars="0" w:left="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-.348</w:t></w:r></w:p></w:tc><w:tc><w:tcPr><w:tcW w:w="749" w:type="dxa"/></w:tcPr><w:p w:rsidR="0018722C"><w:pPr><w:widowControl w:val="0"/><w:snapToGrid w:val="1"/><w:spacing w:beforeLines="0" w:afterLines="0" w:after="0" w:line="231" w:lineRule="exact" w:before="6"/><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702" w:type="dxa"/></w:tcPr><w:p w:rsidR="0018722C"><w:pPr><w:widowControl w:val="0"/><w:snapToGrid w:val="1"/><w:spacing w:beforeLines="0" w:afterLines="0" w:after="0" w:line="231" w:lineRule="exact" w:before="6"/><w:ind w:firstLineChars="0" w:firstLine="0" w:leftChars="0" w:left="0" w:rightChars="0" w:right="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80" w:hRule="atLeast"/></w:trPr><w:tc><w:tcPr><w:tcW w:w="606" w:type="dxa"/><w:tcBorders><w:bottom w:val="single" w:sz="4" w:space="0" w:color="000000"/></w:tcBorders></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DAR</w:t></w:r></w:p></w:tc><w:tc><w:tcPr><w:tcW w:w="752"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leftChars="0" w:left="0" w:rightChars="0" w:right="88"/><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-.755</w:t></w:r><w:r><w:rPr><w:kern w:val="2"/><w:szCs w:val="22"/><w:rFonts w:cstheme="minorBidi" w:ascii="Times New Roman" w:hAnsi="Times New Roman" w:eastAsia="Times New Roman" w:cs="Times New Roman"/><w:position w:val="10"/><w:sz w:val="14"/></w:rPr><w:t>**</w:t></w:r></w:p></w:tc><w:tc><w:tcPr><w:tcW w:w="720"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rightChars="0" w:right="0" w:leftChars="0" w:left="139"/><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.543</w:t></w:r><w:r><w:rPr><w:kern w:val="2"/><w:szCs w:val="22"/><w:rFonts w:cstheme="minorBidi" w:ascii="Times New Roman" w:hAnsi="Times New Roman" w:eastAsia="Times New Roman" w:cs="Times New Roman"/><w:position w:val="10"/><w:sz w:val="14"/></w:rPr><w:t>*</w:t></w:r></w:p></w:tc><w:tc><w:tcPr><w:tcW w:w="708"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leftChars="0" w:left="44" w:rightChars="0" w:right="44"/><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.523</w:t></w:r><w:r><w:rPr><w:kern w:val="2"/><w:szCs w:val="22"/><w:rFonts w:cstheme="minorBidi" w:ascii="Times New Roman" w:hAnsi="Times New Roman" w:eastAsia="Times New Roman" w:cs="Times New Roman"/><w:position w:val="10"/><w:sz w:val="14"/></w:rPr><w:t>*</w:t></w:r></w:p></w:tc><w:tc><w:tcPr><w:tcW w:w="708"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.513</w:t></w:r></w:p></w:tc><w:tc><w:tcPr><w:tcW w:w="710"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.488</w:t></w:r></w:p></w:tc><w:tc><w:tcPr><w:tcW w:w="604"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w:t></w:r></w:p></w:tc><w:tc><w:tcPr><w:tcW w:w="749"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-.463</w:t></w:r></w:p></w:tc><w:tc><w:tcPr><w:tcW w:w="702" w:type="dxa"/><w:tcBorders><w:bottom w:val="single" w:sz="4" w:space="0" w:color="000000"/></w:tcBorders></w:tcPr><w:p w:rsidR="0018722C"><w:pPr><w:widowControl w:val="0"/><w:snapToGrid w:val="1"/><w:spacing w:beforeLines="0" w:afterLines="0" w:lineRule="auto" w:line="240" w:after="0" w:before="6"/><w:ind w:firstLineChars="0" w:firstLine="0" w:leftChars="0" w:left="96" w:rightChars="0" w:right="1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-.393</w:t></w:r></w:p></w:tc><w:tc><w:tcPr><w:tcW w:w="693" w:type="dxa"/><w:tcBorders><w:bottom w:val="single" w:sz="4" w:space="0" w:color="000000"/></w:tcBorders></w:tcPr><w:p w:rsidR="0018722C"><w:pPr><w:widowControl w:val="0"/><w:snapToGrid w:val="1"/><w:spacing w:beforeLines="0" w:afterLines="0" w:lineRule="auto" w:line="240" w:after="0" w:before="6"/><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r></w:tbl><w:p w:rsidR="0018722C"><w:pPr><w:pStyle w:val="a8"/><w:textAlignment w:val="center"/><w:topLinePunct/></w:pPr><w:r><w:rPr><w:kern w:val="2"/><w:szCs w:val="22"/><w:rFonts w:ascii="Times New Roman" w:cstheme="minorBidi" w:hAnsiTheme="minorHAnsi" w:eastAsiaTheme="minorHAnsi"/><w:sz w:val="21"/></w:rPr><w:t>Table</w:t></w:r><w:r><w:t xml:space="preserve"> </w:t></w:r><w:r w:rsidRPr="00DB64CE"><w:rPr><w:kern w:val="2"/><w:szCs w:val="22"/><w:rFonts w:ascii="Times New Roman" w:cstheme="minorBidi" w:hAnsiTheme="minorHAnsi" w:eastAsiaTheme="minorHAnsi"/><w:sz w:val="21"/></w:rPr><w:t>5-5-2</w:t></w:r><w:r><w:t xml:space="preserve">  </w:t></w:r><w:r w:rsidRPr="00DB64CE"><w:rPr><w:kern w:val="2"/><w:szCs w:val="22"/><w:rFonts w:ascii="Times New Roman" w:cstheme="minorBidi" w:hAnsiTheme="minorHAnsi" w:eastAsiaTheme="minorHAnsi"/><w:sz w:val="21"/></w:rPr><w:t>Diversity variables correlation of Shaoxing Textile City</w:t></w:r></w:p><w:p w:rsidR="0018722C"><w:pPr><w:topLinePunct/></w:pPr><w:r><w:t>从</w:t></w:r><w:r><w:t>表</w:t></w:r><w:r><w:rPr><w:rFonts w:ascii="Times New Roman" w:eastAsia="Times New Roman"/></w:rPr><w:t>5-5</w:t></w:r><w:r><w:t>的相关性的结果可以看出：中国东方丝绸市场、绍兴轻纺城产业集群多</w:t></w:r><w:r><w:t>样化指标</w:t></w:r><w:r><w:rPr><w:rFonts w:ascii="Times New Roman" w:eastAsia="Times New Roman"/></w:rPr><w:t>DV</w:t></w:r><w:r><w:t>跟其他变量的相关性较大，说明模型符合回归分析的要求；总资产</w:t></w:r><w:r><w:t>（</w:t></w:r><w:r><w:rPr><w:rFonts w:ascii="Times New Roman" w:eastAsia="Times New Roman"/><w:spacing w:val="-3"/></w:rPr><w:t>TA</w:t></w:r><w:r><w:t>）</w:t></w:r><w:r></w:r><w:r><w:t>和股东权益</w:t></w:r><w:r><w:t>（</w:t></w:r><w:r><w:rPr><w:rFonts w:ascii="Times New Roman" w:eastAsia="Times New Roman"/><w:w w:val="99"/></w:rPr><w:t>S</w:t></w:r><w:r><w:rPr><w:rFonts w:ascii="Times New Roman" w:eastAsia="Times New Roman"/><w:spacing w:val="0"/><w:w w:val="99"/></w:rPr><w:t>E</w:t></w:r><w:r><w:t>）</w:t></w:r><w:r><w:t>、营业房出租毛利率</w:t></w:r><w:r><w:t>（</w:t></w:r><w:r><w:rPr><w:rFonts w:ascii="Times New Roman" w:eastAsia="Times New Roman"/><w:spacing w:val="-1"/></w:rPr><w:t>B</w:t></w:r><w:r><w:rPr><w:rFonts w:ascii="Times New Roman" w:eastAsia="Times New Roman"/></w:rPr><w:t>R</w:t></w:r><w:r><w:rPr><w:rFonts w:ascii="Times New Roman" w:eastAsia="Times New Roman"/><w:spacing w:val="0"/><w:w w:val="99"/></w:rPr><w:t>GM</w:t></w:r><w:r><w:t>）</w:t></w:r><w:r><w:t>等，净资产收益率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与每股收益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等有较显著的相关性，同理这说明解释变量之间存在</w:t></w:r><w:r><w:t>多重共线性，需要找出引起多重共线性的解释变量，将它剔除出去，以逐步回归法进行分析。</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5-6</w:t></w:r><w:r><w:t xml:space="preserve">  </w:t></w:r><w:r><w:rPr><w:rFonts w:ascii="楷体" w:eastAsia="楷体" w:hint="eastAsia" w:cstheme="minorBidi" w:hAnsiTheme="minorHAnsi"/></w:rPr><w:t>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w:t></w:r><w:r><w:t xml:space="preserve">  </w:t></w:r><w:r w:rsidRPr="00DB64CE"><w:rPr><w:rFonts w:cstheme="minorBidi" w:hAnsiTheme="minorHAnsi" w:eastAsiaTheme="minorHAnsi" w:asciiTheme="minorHAnsi" w:ascii="Times New Roman"/></w:rPr><w:t>Diversity stepwise regression analysis</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5-6-1  </w:t></w:r><w:r><w:rPr><w:rFonts w:ascii="楷体" w:eastAsia="楷体" w:hint="eastAsia" w:cstheme="minorBidi" w:hAnsiTheme="minorHAnsi"/></w:rPr><w:t>东方丝绸市场多样化逐步回归分析结果表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5-6-1</w:t></w:r><w:r><w:t xml:space="preserve">  </w:t></w:r><w:r w:rsidRPr="00DB64CE"><w:rPr><w:rFonts w:cstheme="minorBidi" w:hAnsiTheme="minorHAnsi" w:eastAsiaTheme="minorHAnsi" w:asciiTheme="minorHAnsi" w:ascii="Times New Roman"/></w:rPr><w:t>Diversity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9"/><w:gridCol w:w="1395"/><w:gridCol w:w="1416"/><w:gridCol w:w="1448"/><w:gridCol w:w="1561"/><w:gridCol w:w="1841"/></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DAR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r w:rsidRPr="00000000"><w:rPr><w:sz w:val="24"/><w:szCs w:val="24"/></w:rPr><w:t>DAR</w:t></w:r><w:r w:rsidRPr="00000000"><w:rPr><w:sz w:val="24"/><w:szCs w:val="24"/></w:rPr><w:t>、</w:t></w:r></w:p><w:p w:rsidR="0018722C"><w:pPr><w:pStyle w:val="a7"/><w:topLinePunct/><w:ind w:leftChars="0" w:left="0" w:rightChars="0" w:right="0" w:firstLineChars="0" w:firstLine="0"/><w:spacing w:line="240" w:lineRule="atLeast"/></w:pPr><w:r w:rsidRPr="00000000"><w:rPr><w:sz w:val="24"/><w:szCs w:val="24"/></w:rPr><w:t>ROE </w:t></w:r><w:r w:rsidRPr="00000000"><w:rPr><w:sz w:val="24"/><w:szCs w:val="24"/></w:rPr><w:t>后回归</w:t></w:r><w:r w:rsidRPr="00000000"><w:rPr><w:sz w:val="24"/><w:szCs w:val="24"/></w:rPr><w:t>（</w:t></w:r><w:r w:rsidRPr="00000000"><w:rPr><w:sz w:val="24"/><w:szCs w:val="24"/></w:rPr><w:t>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常量</w:t></w:r></w:p></w:tc><w:tc><w:tcPr><w:tcW w:w="819" w:type="pct"/><w:vAlign w:val="center"/></w:tcPr><w:p w:rsidR="0018722C"><w:pPr><w:pStyle w:val="a5"/><w:topLinePunct/><w:ind w:leftChars="0" w:left="0" w:rightChars="0" w:right="0" w:firstLineChars="0" w:firstLine="0"/><w:spacing w:line="240" w:lineRule="atLeast"/></w:pPr><w:r w:rsidRPr="00000000"><w:rPr><w:sz w:val="24"/><w:szCs w:val="24"/></w:rPr><w:t>-1.346</w:t></w:r><w:r w:rsidRPr="00000000"><w:rPr><w:sz w:val="24"/><w:szCs w:val="24"/></w:rPr><w:t>(</w:t></w:r><w:r w:rsidRPr="00000000"><w:rPr><w:sz w:val="24"/><w:szCs w:val="24"/></w:rPr><w:t>1.870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-2.763</w:t></w:r><w:r w:rsidRPr="00000000"><w:rPr><w:sz w:val="24"/><w:szCs w:val="24"/></w:rPr><w:t>(</w:t></w:r><w:r w:rsidRPr="00000000"><w:rPr><w:sz w:val="24"/><w:szCs w:val="24"/></w:rPr><w:t>2.120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-2.219</w:t></w:r><w:r w:rsidRPr="00000000"><w:rPr><w:sz w:val="24"/><w:szCs w:val="24"/></w:rPr><w:t>(</w:t></w:r><w:r w:rsidRPr="00000000"><w:rPr><w:sz w:val="24"/><w:szCs w:val="24"/></w:rPr><w:t>1.445</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-2.912</w:t></w:r><w:r w:rsidRPr="00000000"><w:rPr><w:sz w:val="24"/><w:szCs w:val="24"/></w:rPr><w:t>(</w:t></w:r><w:r w:rsidRPr="00000000"><w:rPr><w:sz w:val="24"/><w:szCs w:val="24"/></w:rPr><w:t>1.285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-2.938</w:t></w:r><w:r w:rsidRPr="00000000"><w:rPr><w:sz w:val="24"/><w:szCs w:val="24"/></w:rPr><w:t>(</w:t></w:r><w:r w:rsidRPr="00000000"><w:rPr><w:sz w:val="24"/><w:szCs w:val="24"/></w:rPr><w:t>1.122</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TA</w:t></w:r></w:p></w:tc><w:tc><w:tcPr><w:tcW w:w="819" w:type="pct"/><w:vAlign w:val="center"/></w:tcPr><w:p w:rsidR="0018722C"><w:pPr><w:pStyle w:val="a5"/><w:topLinePunct/><w:ind w:leftChars="0" w:left="0" w:rightChars="0" w:right="0" w:firstLineChars="0" w:firstLine="0"/><w:spacing w:line="240" w:lineRule="atLeast"/></w:pPr><w:r w:rsidRPr="00000000"><w:rPr><w:sz w:val="24"/><w:szCs w:val="24"/></w:rPr><w:t>1.087</w:t></w:r><w:r w:rsidRPr="00000000"><w:rPr><w:sz w:val="24"/><w:szCs w:val="24"/></w:rPr><w:t>** </w:t></w:r><w:r w:rsidRPr="00000000"><w:rPr><w:sz w:val="24"/><w:szCs w:val="24"/></w:rPr><w:t>(</w:t></w:r><w:r w:rsidRPr="00000000"><w:rPr><w:sz w:val="24"/><w:szCs w:val="24"/></w:rPr><w:t xml:space="preserve">.119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-.828</w:t></w:r><w:r w:rsidRPr="00000000"><w:rPr><w:sz w:val="24"/><w:szCs w:val="24"/></w:rPr><w:t>**</w:t></w:r><w:r w:rsidRPr="00000000"><w:rPr><w:sz w:val="24"/><w:szCs w:val="24"/></w:rPr><w:t>(</w:t></w:r><w:r w:rsidRPr="00000000"><w:rPr><w:sz w:val="24"/><w:szCs w:val="24"/></w:rPr><w:t xml:space="preserve">.374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.723</w:t></w:r><w:r w:rsidRPr="00000000"><w:rPr><w:sz w:val="24"/><w:szCs w:val="24"/></w:rPr><w:t>**</w:t></w:r><w:r w:rsidRPr="00000000"><w:rPr><w:sz w:val="24"/><w:szCs w:val="24"/></w:rPr><w:t>(</w:t></w:r><w:r w:rsidRPr="00000000"><w:rPr><w:sz w:val="24"/><w:szCs w:val="24"/></w:rPr><w:t xml:space="preserve">.238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.636</w:t></w:r><w:r w:rsidRPr="00000000"><w:rPr><w:sz w:val="24"/><w:szCs w:val="24"/></w:rPr><w:t>**</w:t></w:r><w:r w:rsidRPr="00000000"><w:rPr><w:sz w:val="24"/><w:szCs w:val="24"/></w:rPr><w:t>(</w:t></w:r><w:r w:rsidRPr="00000000"><w:rPr><w:sz w:val="24"/><w:szCs w:val="24"/></w:rPr><w:t xml:space="preserve">.223</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-.629</w:t></w:r><w:r w:rsidRPr="00000000"><w:rPr><w:sz w:val="24"/><w:szCs w:val="24"/></w:rPr><w:t>**</w:t></w:r><w:r w:rsidRPr="00000000"><w:rPr><w:sz w:val="24"/><w:szCs w:val="24"/></w:rPr><w:t>(</w:t></w:r><w:r w:rsidRPr="00000000"><w:rPr><w:sz w:val="24"/><w:szCs w:val="24"/></w:rPr><w:t xml:space="preserve">.182</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ROE</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-.462 </w:t></w:r><w:r w:rsidRPr="00000000"><w:rPr><w:sz w:val="24"/><w:szCs w:val="24"/></w:rPr><w:t xml:space="preserve">(</w:t></w:r><w:r w:rsidRPr="00000000"><w:rPr><w:sz w:val="24"/><w:szCs w:val="24"/></w:rPr><w:t xml:space="preserve">.269</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-.256</w:t></w:r><w:r w:rsidRPr="00000000"><w:rPr><w:sz w:val="24"/><w:szCs w:val="24"/></w:rPr><w:t>(</w:t></w:r><w:r w:rsidRPr="00000000"><w:rPr><w:sz w:val="24"/><w:szCs w:val="24"/></w:rPr><w:t>.305</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-.240 </w:t></w:r><w:r w:rsidRPr="00000000"><w:rPr><w:sz w:val="24"/><w:szCs w:val="24"/></w:rPr><w:t xml:space="preserve">(</w:t></w:r><w:r w:rsidRPr="00000000"><w:rPr><w:sz w:val="24"/><w:szCs w:val="24"/></w:rPr><w:t xml:space="preserve">.268</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r w:rsidRPr="00000000"><w:rPr><w:sz w:val="24"/><w:szCs w:val="24"/></w:rPr><w:t xml:space="preserve">-.010 </w:t></w:r><w:r w:rsidRPr="00000000"><w:rPr><w:sz w:val="24"/><w:szCs w:val="24"/></w:rPr><w:t xml:space="preserve">(</w:t></w:r><w:r w:rsidRPr="00000000"><w:rPr><w:sz w:val="24"/><w:szCs w:val="24"/></w:rPr><w:t xml:space="preserve">.150</w:t></w:r><w:r w:rsidRPr="00000000"><w:rPr><w:sz w:val="24"/><w:szCs w:val="24"/></w:rPr><w:t xml:space="preserve">)</w:t></w: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SE</w:t></w:r></w:p></w:tc><w:tc><w:tcPr><w:tcW w:w="819" w:type="pct"/><w:vAlign w:val="center"/></w:tcPr><w:p w:rsidR="0018722C"><w:pPr><w:pStyle w:val="a5"/><w:topLinePunct/><w:ind w:leftChars="0" w:left="0" w:rightChars="0" w:right="0" w:firstLineChars="0" w:firstLine="0"/><w:spacing w:line="240" w:lineRule="atLeast"/></w:pPr><w:r w:rsidRPr="00000000"><w:rPr><w:sz w:val="24"/><w:szCs w:val="24"/></w:rPr><w:t>.070</w:t></w:r><w:r w:rsidRPr="00000000"><w:rPr><w:sz w:val="24"/><w:szCs w:val="24"/></w:rPr><w:t>* </w:t></w:r><w:r w:rsidRPr="00000000"><w:rPr><w:sz w:val="24"/><w:szCs w:val="24"/></w:rPr><w:t>(</w:t></w:r><w:r w:rsidRPr="00000000"><w:rPr><w:sz w:val="24"/><w:szCs w:val="24"/></w:rPr><w:t xml:space="preserve">.027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.049</w:t></w:r><w:r w:rsidRPr="00000000"><w:rPr><w:sz w:val="24"/><w:szCs w:val="24"/></w:rPr><w:t>* </w:t></w:r><w:r w:rsidRPr="00000000"><w:rPr><w:sz w:val="24"/><w:szCs w:val="24"/></w:rPr><w:t>(</w:t></w:r><w:r w:rsidRPr="00000000"><w:rPr><w:sz w:val="24"/><w:szCs w:val="24"/></w:rPr><w:t xml:space="preserve">.031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-.047</w:t></w:r><w:r w:rsidRPr="00000000"><w:rPr><w:sz w:val="24"/><w:szCs w:val="24"/></w:rPr><w:t>* </w:t></w:r><w:r w:rsidRPr="00000000"><w:rPr><w:sz w:val="24"/><w:szCs w:val="24"/></w:rPr><w:t>(</w:t></w:r><w:r w:rsidRPr="00000000"><w:rPr><w:sz w:val="24"/><w:szCs w:val="24"/></w:rPr><w:t xml:space="preserve">.027</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.025</w:t></w:r><w:r w:rsidRPr="00000000"><w:rPr><w:sz w:val="24"/><w:szCs w:val="24"/></w:rPr><w:t>* </w:t></w:r><w:r w:rsidRPr="00000000"><w:rPr><w:sz w:val="24"/><w:szCs w:val="24"/></w:rPr><w:t>(</w:t></w:r><w:r w:rsidRPr="00000000"><w:rPr><w:sz w:val="24"/><w:szCs w:val="24"/></w:rPr><w:t xml:space="preserve">.016</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-.024</w:t></w:r><w:r w:rsidRPr="00000000"><w:rPr><w:sz w:val="24"/><w:szCs w:val="24"/></w:rPr><w:t>* </w:t></w:r><w:r w:rsidRPr="00000000"><w:rPr><w:sz w:val="24"/><w:szCs w:val="24"/></w:rPr><w:t>(</w:t></w:r><w:r w:rsidRPr="00000000"><w:rPr><w:sz w:val="24"/><w:szCs w:val="24"/></w:rPr><w:t xml:space="preserve">.015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EPS</w:t></w:r></w:p></w:tc><w:tc><w:tcPr><w:tcW w:w="819" w:type="pct"/><w:vAlign w:val="center"/></w:tcPr><w:p w:rsidR="0018722C"><w:pPr><w:pStyle w:val="a5"/><w:topLinePunct/><w:ind w:leftChars="0" w:left="0" w:rightChars="0" w:right="0" w:firstLineChars="0" w:firstLine="0"/><w:spacing w:line="240" w:lineRule="atLeast"/></w:pPr><w:r w:rsidRPr="00000000"><w:rPr><w:sz w:val="24"/><w:szCs w:val="24"/></w:rPr><w:t>2.942</w:t></w:r><w:r w:rsidRPr="00000000"><w:rPr><w:sz w:val="24"/><w:szCs w:val="24"/></w:rPr><w:t>** </w:t></w:r><w:r w:rsidRPr="00000000"><w:rPr><w:sz w:val="24"/><w:szCs w:val="24"/></w:rPr><w:t>(</w:t></w:r><w:r w:rsidRPr="00000000"><w:rPr><w:sz w:val="24"/><w:szCs w:val="24"/></w:rPr><w:t xml:space="preserve">1.313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-1.980</w:t></w:r><w:r w:rsidRPr="00000000"><w:rPr><w:sz w:val="24"/><w:szCs w:val="24"/></w:rPr><w:t>** </w:t></w:r><w:r w:rsidRPr="00000000"><w:rPr><w:sz w:val="24"/><w:szCs w:val="24"/></w:rPr><w:t>(</w:t></w:r><w:r w:rsidRPr="00000000"><w:rPr><w:sz w:val="24"/><w:szCs w:val="24"/></w:rPr><w:t xml:space="preserve">1.50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1.720</w:t></w:r><w:r w:rsidRPr="00000000"><w:rPr><w:sz w:val="24"/><w:szCs w:val="24"/></w:rPr><w:t>** </w:t></w:r><w:r w:rsidRPr="00000000"><w:rPr><w:sz w:val="24"/><w:szCs w:val="24"/></w:rPr><w:t>(</w:t></w:r><w:r w:rsidRPr="00000000"><w:rPr><w:sz w:val="24"/><w:szCs w:val="24"/></w:rPr><w:t xml:space="preserve">1.202</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.764</w:t></w:r><w:r w:rsidRPr="00000000"><w:rPr><w:sz w:val="24"/><w:szCs w:val="24"/></w:rPr><w:t>** </w:t></w:r><w:r w:rsidRPr="00000000"><w:rPr><w:sz w:val="24"/><w:szCs w:val="24"/></w:rPr><w:t>(</w:t></w:r><w:r w:rsidRPr="00000000"><w:rPr><w:sz w:val="24"/><w:szCs w:val="24"/></w:rPr><w:t xml:space="preserve">.765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-.746</w:t></w:r><w:r w:rsidRPr="00000000"><w:rPr><w:sz w:val="24"/><w:szCs w:val="24"/></w:rPr><w:t>** </w:t></w:r><w:r w:rsidRPr="00000000"><w:rPr><w:sz w:val="24"/><w:szCs w:val="24"/></w:rPr><w:t>(</w:t></w:r><w:r w:rsidRPr="00000000"><w:rPr><w:sz w:val="24"/><w:szCs w:val="24"/></w:rPr><w:t xml:space="preserve">.656</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TP</w:t></w:r></w:p></w:tc><w:tc><w:tcPr><w:tcW w:w="819"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.015</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-.007</w:t></w:r><w:r w:rsidRPr="00000000"><w:rPr><w:sz w:val="24"/><w:szCs w:val="24"/></w:rPr><w:t>(</w:t></w:r><w:r w:rsidRPr="00000000"><w:rPr><w:sz w:val="24"/><w:szCs w:val="24"/></w:rPr><w:t>.018</w:t></w:r><w:r w:rsidRPr="00000000"><w:rPr><w:sz w:val="24"/><w:szCs w:val="24"/></w:rPr><w:t>)</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BRGM</w:t></w:r></w:p></w:tc><w:tc><w:tcPr><w:tcW w:w="819" w:type="pct"/><w:vAlign w:val="center"/></w:tcPr><w:p w:rsidR="0018722C"><w:pPr><w:pStyle w:val="a5"/><w:topLinePunct/><w:ind w:leftChars="0" w:left="0" w:rightChars="0" w:right="0" w:firstLineChars="0" w:firstLine="0"/><w:spacing w:line="240" w:lineRule="atLeast"/></w:pPr><w:r w:rsidRPr="00000000"><w:rPr><w:sz w:val="24"/><w:szCs w:val="24"/></w:rPr><w:t>-.228</w:t></w:r><w:r w:rsidRPr="00000000"><w:rPr><w:sz w:val="24"/><w:szCs w:val="24"/></w:rPr><w:t>** </w:t></w:r><w:r w:rsidRPr="00000000"><w:rPr><w:sz w:val="24"/><w:szCs w:val="24"/></w:rPr><w:t>(</w:t></w:r><w:r w:rsidRPr="00000000"><w:rPr><w:sz w:val="24"/><w:szCs w:val="24"/></w:rPr><w:t xml:space="preserve">.546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-.369</w:t></w:r><w:r w:rsidRPr="00000000"><w:rPr><w:sz w:val="24"/><w:szCs w:val="24"/></w:rPr><w:t>**</w:t></w:r><w:r w:rsidRPr="00000000"><w:rPr><w:sz w:val="24"/><w:szCs w:val="24"/></w:rPr><w:t>(</w:t></w:r><w:r w:rsidRPr="00000000"><w:rPr><w:sz w:val="24"/><w:szCs w:val="24"/></w:rPr><w:t xml:space="preserve">.526</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-.451</w:t></w:r><w:r w:rsidRPr="00000000"><w:rPr><w:sz w:val="24"/><w:szCs w:val="24"/></w:rPr><w:t>**</w:t></w:r><w:r w:rsidRPr="00000000"><w:rPr><w:sz w:val="24"/><w:szCs w:val="24"/></w:rPr><w:t>(</w:t></w:r><w:r w:rsidRPr="00000000"><w:rPr><w:sz w:val="24"/><w:szCs w:val="24"/></w:rPr><w:t xml:space="preserve">.431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-.410</w:t></w:r><w:r w:rsidRPr="00000000"><w:rPr><w:sz w:val="24"/><w:szCs w:val="24"/></w:rPr><w:t>**</w:t></w:r><w:r w:rsidRPr="00000000"><w:rPr><w:sz w:val="24"/><w:szCs w:val="24"/></w:rPr><w:t>(</w:t></w:r><w:r w:rsidRPr="00000000"><w:rPr><w:sz w:val="24"/><w:szCs w:val="24"/></w:rPr><w:t xml:space="preserve">.431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.392</w:t></w:r><w:r w:rsidRPr="00000000"><w:rPr><w:sz w:val="24"/><w:szCs w:val="24"/></w:rPr><w:t>** </w:t></w:r><w:r w:rsidRPr="00000000"><w:rPr><w:sz w:val="24"/><w:szCs w:val="24"/></w:rPr><w:t>(</w:t></w:r><w:r w:rsidRPr="00000000"><w:rPr><w:sz w:val="24"/><w:szCs w:val="24"/></w:rPr><w:t xml:space="preserve">.317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TFC</w:t></w:r></w:p></w:tc><w:tc><w:tcPr><w:tcW w:w="819" w:type="pct"/><w:vAlign w:val="center"/></w:tcPr><w:p w:rsidR="0018722C"><w:pPr><w:pStyle w:val="a5"/><w:topLinePunct/><w:ind w:leftChars="0" w:left="0" w:rightChars="0" w:right="0" w:firstLineChars="0" w:firstLine="0"/><w:spacing w:line="240" w:lineRule="atLeast"/></w:pPr><w:r w:rsidRPr="00000000"><w:rPr><w:sz w:val="24"/><w:szCs w:val="24"/></w:rPr><w:t>-.496</w:t></w:r><w:r w:rsidRPr="00000000"><w:rPr><w:sz w:val="24"/><w:szCs w:val="24"/></w:rPr><w:t>(</w:t></w:r><w:r w:rsidRPr="00000000"><w:rPr><w:sz w:val="24"/><w:szCs w:val="24"/></w:rPr><w:t>.295</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DAR</w:t></w:r></w:p></w:tc><w:tc><w:tcPr><w:tcW w:w="819" w:type="pct"/><w:vAlign w:val="center"/></w:tcPr><w:p w:rsidR="0018722C"><w:pPr><w:pStyle w:val="a5"/><w:topLinePunct/><w:ind w:leftChars="0" w:left="0" w:rightChars="0" w:right="0" w:firstLineChars="0" w:firstLine="0"/><w:spacing w:line="240" w:lineRule="atLeast"/></w:pPr><w:r w:rsidRPr="00000000"><w:rPr><w:sz w:val="24"/><w:szCs w:val="24"/></w:rPr><w:t>.008</w:t></w:r><w:r w:rsidRPr="00000000"><w:rPr><w:sz w:val="24"/><w:szCs w:val="24"/></w:rPr><w:t>** </w:t></w:r><w:r w:rsidRPr="00000000"><w:rPr><w:sz w:val="24"/><w:szCs w:val="24"/></w:rPr><w:t>(</w:t></w:r><w:r w:rsidRPr="00000000"><w:rPr><w:sz w:val="24"/><w:szCs w:val="24"/></w:rPr><w:t xml:space="preserve">.004</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w:t></w:r><w:r w:rsidRPr="00000000"><w:rPr><w:sz w:val="24"/><w:szCs w:val="24"/></w:rPr><w:t xml:space="preserve">.004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w:t></w:r><w:r w:rsidRPr="00000000"><w:rPr><w:sz w:val="24"/><w:szCs w:val="24"/></w:rPr><w:t xml:space="preserve">.003</w:t></w:r><w:r w:rsidRPr="00000000"><w:rPr><w:sz w:val="24"/><w:szCs w:val="24"/></w:rPr><w:t>)</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19" w:type="pct"/><w:vAlign w:val="center"/></w:tcPr><w:p w:rsidR="0018722C"><w:pPr><w:pStyle w:val="affff9"/><w:topLinePunct/><w:ind w:leftChars="0" w:left="0" w:rightChars="0" w:right="0" w:firstLineChars="0" w:firstLine="0"/><w:spacing w:line="240" w:lineRule="atLeast"/></w:pPr><w:r w:rsidRPr="00000000"><w:rPr><w:sz w:val="24"/><w:szCs w:val="24"/></w:rPr><w:t>0.975</w:t></w:r></w:p></w:tc><w:tc><w:tcPr><w:tcW w:w="831" w:type="pct"/><w:vAlign w:val="center"/></w:tcPr><w:p w:rsidR="0018722C"><w:pPr><w:pStyle w:val="affff9"/><w:topLinePunct/><w:ind w:leftChars="0" w:left="0" w:rightChars="0" w:right="0" w:firstLineChars="0" w:firstLine="0"/><w:spacing w:line="240" w:lineRule="atLeast"/></w:pPr><w:r w:rsidRPr="00000000"><w:rPr><w:sz w:val="24"/><w:szCs w:val="24"/></w:rPr><w:t>0.940</w:t></w:r></w:p></w:tc><w:tc><w:tcPr><w:tcW w:w="850" w:type="pct"/><w:vAlign w:val="center"/></w:tcPr><w:p w:rsidR="0018722C"><w:pPr><w:pStyle w:val="affff9"/><w:topLinePunct/><w:ind w:leftChars="0" w:left="0" w:rightChars="0" w:right="0" w:firstLineChars="0" w:firstLine="0"/><w:spacing w:line="240" w:lineRule="atLeast"/></w:pPr><w:r w:rsidRPr="00000000"><w:rPr><w:sz w:val="24"/><w:szCs w:val="24"/></w:rPr><w:t>0.936</w:t></w:r></w:p></w:tc><w:tc><w:tcPr><w:tcW w:w="916" w:type="pct"/><w:vAlign w:val="center"/></w:tcPr><w:p w:rsidR="0018722C"><w:pPr><w:pStyle w:val="affff9"/><w:topLinePunct/><w:ind w:leftChars="0" w:left="0" w:rightChars="0" w:right="0" w:firstLineChars="0" w:firstLine="0"/><w:spacing w:line="240" w:lineRule="atLeast"/></w:pPr><w:r w:rsidRPr="00000000"><w:rPr><w:sz w:val="24"/><w:szCs w:val="24"/></w:rPr><w:t>0.919</w:t></w:r></w:p></w:tc><w:tc><w:tcPr><w:tcW w:w="1080" w:type="pct"/><w:vAlign w:val="center"/></w:tcPr><w:p w:rsidR="0018722C"><w:pPr><w:pStyle w:val="affff9"/><w:topLinePunct/><w:ind w:leftChars="0" w:left="0" w:rightChars="0" w:right="0" w:firstLineChars="0" w:firstLine="0"/><w:spacing w:line="240" w:lineRule="atLeast"/></w:pPr><w:r w:rsidRPr="00000000"><w:rPr><w:sz w:val="24"/><w:szCs w:val="24"/></w:rPr><w:t>0.919</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9.639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9.688</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9.800</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11.421</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17.114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pStyle w:val="a8"/><w:topLinePunct/></w:pPr><w:r><w:rPr><w:rFonts w:cstheme="minorBidi" w:hAnsiTheme="minorHAnsi" w:eastAsiaTheme="minorHAnsi" w:asciiTheme="minorHAnsi" w:ascii="楷体" w:eastAsia="楷体" w:hint="eastAsia"/></w:rPr><w:t>表5-6-2</w:t></w:r><w:r><w:t xml:space="preserve">  </w:t></w:r><w:r w:rsidRPr="00DB64CE"><w:rPr><w:rFonts w:cstheme="minorBidi" w:hAnsiTheme="minorHAnsi" w:eastAsiaTheme="minorHAnsi" w:asciiTheme="minorHAnsi" w:ascii="楷体" w:eastAsia="楷体" w:hint="eastAsia"/></w:rPr><w:t>绍兴轻纺城多样化逐步回归分析结果表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5-6-2</w:t></w:r><w:r><w:t xml:space="preserve">  </w:t></w:r><w:r w:rsidRPr="00DB64CE"><w:rPr><w:rFonts w:cstheme="minorBidi" w:hAnsiTheme="minorHAnsi" w:eastAsiaTheme="minorHAnsi" w:asciiTheme="minorHAnsi" w:ascii="Times New Roman"/></w:rPr><w:t>Diversity stepwise regression analysis of Shaoxing Textile City</w:t></w:r></w:p><w:tbl><w:tblPr><w:tblW w:w="5000" w:type="pct"/><w:tblInd w:w="2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1416"/><w:gridCol w:w="1276"/><w:gridCol w:w="1274"/><w:gridCol w:w="1276"/><w:gridCol w:w="1274"/><w:gridCol w:w="1302"/></w:tblGrid><w:tr><w:trPr><w:tblHeader/></w:trPr><w:tc><w:tcPr><w:tcW w:w="432" w:type="pct"/><w:vAlign w:val="center"/><w:tcBorders><w:bottom w:val="single" w:sz="4" w:space="0" w:color="auto"/></w:tcBorders></w:tcPr><w:p w:rsidR="0018722C"><w:pPr><w:pStyle w:val="a7"/><w:topLinePunct/><w:ind w:leftChars="0" w:left="0" w:rightChars="0" w:right="0" w:firstLineChars="0" w:firstLine="0"/><w:spacing w:line="240" w:lineRule="atLeast"/></w:pPr></w:p></w:tc><w:tc><w:tcPr><w:tcW w:w="8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746" w:type="pct"/><w:vAlign w:val="center"/><w:tcBorders><w:bottom w:val="single" w:sz="4" w:space="0" w:color="auto"/></w:tcBorders></w:tcPr><w:p w:rsidR="0018722C"><w:pPr><w:pStyle w:val="a7"/><w:topLinePunc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744" w:type="pct"/><w:vAlign w:val="center"/><w:tcBorders><w:bottom w:val="single" w:sz="4" w:space="0" w:color="auto"/></w:tcBorders></w:tcPr><w:p w:rsidR="0018722C"><w:pPr><w:pStyle w:val="a7"/><w:topLinePunct/></w:pPr><w:r w:rsidRPr="00000000"><w:rPr><w:sz w:val="24"/><w:szCs w:val="24"/></w:rPr><w:t>剔除 </w:t></w:r><w:r w:rsidRPr="00000000"><w:rPr><w:sz w:val="24"/><w:szCs w:val="24"/></w:rPr><w:t>TP</w:t></w:r><w:r w:rsidRPr="00000000"><w:rPr><w:sz w:val="24"/><w:szCs w:val="24"/></w:rPr><w:t>、</w:t></w:r><w:r w:rsidRPr="00000000"><w:rPr><w:sz w:val="24"/><w:szCs w:val="24"/></w:rPr><w:t>EPS</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BRGM</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4</w:t></w:r><w:r w:rsidRPr="00000000"><w:rPr><w:sz w:val="24"/><w:szCs w:val="24"/></w:rPr><w:t>）</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BRGM</w:t></w:r><w:r w:rsidRPr="00000000"><w:rPr><w:sz w:val="24"/><w:szCs w:val="24"/></w:rPr><w:t>、</w:t></w:r></w:p><w:p w:rsidR="0018722C"><w:pPr><w:pStyle w:val="a7"/><w:topLinePunct/><w:ind w:leftChars="0" w:left="0" w:rightChars="0" w:right="0" w:firstLineChars="0" w:firstLine="0"/><w:spacing w:line="240" w:lineRule="atLeast"/></w:pPr><w:r w:rsidRPr="00000000"><w:rPr><w:sz w:val="24"/><w:szCs w:val="24"/></w:rPr><w:t>TA</w:t></w:r><w:r w:rsidRPr="00000000"><w:rPr><w:sz w:val="24"/><w:szCs w:val="24"/></w:rPr><w:t> </w:t></w:r><w:r w:rsidRPr="00000000"><w:rPr><w:sz w:val="24"/><w:szCs w:val="24"/></w:rPr><w:t>后回归</w:t></w:r><w:r w:rsidRPr="00000000"><w:rPr><w:sz w:val="24"/><w:szCs w:val="24"/></w:rPr><w:t>（</w:t></w:r><w:r w:rsidRPr="00000000"><w:rPr><w:sz w:val="24"/><w:szCs w:val="24"/></w:rPr><w:t>5</w:t></w:r><w:r w:rsidRPr="00000000"><w:rPr><w:sz w:val="24"/><w:szCs w:val="24"/></w:rPr><w:t>）</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w:t></w:r><w:r w:rsidRPr="00000000"><w:rPr><w:sz w:val="24"/><w:szCs w:val="24"/></w:rPr><w:t>TP</w:t></w:r><w:r w:rsidRPr="00000000"><w:rPr><w:sz w:val="24"/><w:szCs w:val="24"/></w:rPr><w:t>、</w:t></w:r><w:r w:rsidRPr="00000000"><w:rPr><w:sz w:val="24"/><w:szCs w:val="24"/></w:rPr><w:t>EPS</w:t></w:r><w:r w:rsidRPr="00000000"><w:rPr><w:sz w:val="24"/><w:szCs w:val="24"/></w:rPr><w:t>、</w:t></w:r></w:p><w:p w:rsidR="0018722C"><w:pPr><w:pStyle w:val="a7"/><w:topLinePunct/></w:pPr><w:r w:rsidRPr="00000000"><w:rPr><w:sz w:val="24"/><w:szCs w:val="24"/></w:rPr><w:t>BRGM</w:t></w:r><w:r w:rsidRPr="00000000"><w:rPr><w:sz w:val="24"/><w:szCs w:val="24"/></w:rPr><w:t>、</w:t></w:r><w:r w:rsidRPr="00000000"><w:rPr><w:sz w:val="24"/><w:szCs w:val="24"/></w:rPr><w:t>TA</w:t></w:r><w:r w:rsidRPr="00000000"><w:rPr><w:sz w:val="24"/><w:szCs w:val="24"/></w:rPr><w:t>、</w:t></w:r></w:p><w:p w:rsidR="0018722C"><w:pPr><w:pStyle w:val="a7"/><w:topLinePunct/></w:pPr><w:r w:rsidRPr="00000000"><w:rPr><w:sz w:val="24"/><w:szCs w:val="24"/></w:rPr><w:t>ROE </w:t></w:r><w:r w:rsidRPr="00000000"><w:rPr><w:sz w:val="24"/><w:szCs w:val="24"/></w:rPr><w:t>后回归</w:t></w:r></w:p><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常量</w:t></w:r></w:p></w:tc><w:tc><w:tcPr><w:tcW w:w="827" w:type="pct"/><w:vAlign w:val="center"/></w:tcPr><w:p w:rsidR="0018722C"><w:pPr><w:pStyle w:val="a5"/><w:topLinePunct/><w:ind w:leftChars="0" w:left="0" w:rightChars="0" w:right="0" w:firstLineChars="0" w:firstLine="0"/><w:spacing w:line="240" w:lineRule="atLeast"/></w:pPr><w:r w:rsidRPr="00000000"><w:rPr><w:sz w:val="24"/><w:szCs w:val="24"/></w:rPr><w:t>7.434</w:t></w:r><w:r w:rsidRPr="00000000"><w:rPr><w:sz w:val="24"/><w:szCs w:val="24"/></w:rPr><w:t>(</w:t></w:r><w:r w:rsidRPr="00000000"><w:rPr><w:sz w:val="24"/><w:szCs w:val="24"/></w:rPr><w:t>3.995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6.935</w:t></w:r><w:r w:rsidRPr="00000000"><w:rPr><w:sz w:val="24"/><w:szCs w:val="24"/></w:rPr><w:t>(</w:t></w:r><w:r w:rsidRPr="00000000"><w:rPr><w:sz w:val="24"/><w:szCs w:val="24"/></w:rPr><w:t>4.560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.849</w:t></w:r><w:r w:rsidRPr="00000000"><w:rPr><w:sz w:val="24"/><w:szCs w:val="24"/></w:rPr><w:t>(</w:t></w:r><w:r w:rsidRPr="00000000"><w:rPr><w:sz w:val="24"/><w:szCs w:val="24"/></w:rPr><w:t>5.468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-4.380</w:t></w:r><w:r w:rsidRPr="00000000"><w:rPr><w:sz w:val="24"/><w:szCs w:val="24"/></w:rPr><w:t>(</w:t></w:r><w:r w:rsidRPr="00000000"><w:rPr><w:sz w:val="24"/><w:szCs w:val="24"/></w:rPr><w:t>4.387</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-6.220</w:t></w:r><w:r w:rsidRPr="00000000"><w:rPr><w:sz w:val="24"/><w:szCs w:val="24"/></w:rPr><w:t>(</w:t></w:r><w:r w:rsidRPr="00000000"><w:rPr><w:sz w:val="24"/><w:szCs w:val="24"/></w:rPr><w:t>4.183</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TA</w:t></w:r></w:p></w:tc><w:tc><w:tcPr><w:tcW w:w="827" w:type="pct"/><w:vAlign w:val="center"/></w:tcPr><w:p w:rsidR="0018722C"><w:pPr><w:pStyle w:val="a5"/><w:topLinePunct/><w:ind w:leftChars="0" w:left="0" w:rightChars="0" w:right="0" w:firstLineChars="0" w:firstLine="0"/><w:spacing w:line="240" w:lineRule="atLeast"/></w:pPr><w:r w:rsidRPr="00000000"><w:rPr><w:sz w:val="24"/><w:szCs w:val="24"/></w:rPr><w:t>.109</w:t></w:r><w:r w:rsidRPr="00000000"><w:rPr><w:sz w:val="24"/><w:szCs w:val="24"/></w:rPr><w:t>(</w:t></w:r><w:r w:rsidRPr="00000000"><w:rPr><w:sz w:val="24"/><w:szCs w:val="24"/></w:rPr><w:t>.211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-.055</w:t></w:r><w:r w:rsidRPr="00000000"><w:rPr><w:sz w:val="24"/><w:szCs w:val="24"/></w:rPr><w:t>(</w:t></w:r><w:r w:rsidRPr="00000000"><w:rPr><w:sz w:val="24"/><w:szCs w:val="24"/></w:rPr><w:t>.201</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.266</w:t></w:r><w:r w:rsidRPr="00000000"><w:rPr><w:sz w:val="24"/><w:szCs w:val="24"/></w:rPr><w:t>(</w:t></w:r><w:r w:rsidRPr="00000000"><w:rPr><w:sz w:val="24"/><w:szCs w:val="24"/></w:rPr><w:t>.215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w:t></w:r><w:r w:rsidRPr="00000000"><w:rPr><w:sz w:val="24"/><w:szCs w:val="24"/></w:rPr><w:t>.220</w:t></w:r><w:r w:rsidRPr="00000000"><w:rPr><w:sz w:val="24"/><w:szCs w:val="24"/></w:rPr><w:t>)</w:t></w: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ROE</w:t></w:r></w:p></w:tc><w:tc><w:tcPr><w:tcW w:w="827" w:type="pct"/><w:vAlign w:val="center"/></w:tcPr><w:p w:rsidR="0018722C"><w:pPr><w:pStyle w:val="a5"/><w:topLinePunct/><w:ind w:leftChars="0" w:left="0" w:rightChars="0" w:right="0" w:firstLineChars="0" w:firstLine="0"/><w:spacing w:line="240" w:lineRule="atLeast"/></w:pPr><w:r w:rsidRPr="00000000"><w:rPr><w:sz w:val="24"/><w:szCs w:val="24"/></w:rPr><w:t xml:space="preserve">-.015 </w:t></w:r><w:r w:rsidRPr="00000000"><w:rPr><w:sz w:val="24"/><w:szCs w:val="24"/></w:rPr><w:t xml:space="preserve">(</w:t></w:r><w:r w:rsidRPr="00000000"><w:rPr><w:sz w:val="24"/><w:szCs w:val="24"/></w:rPr><w:t xml:space="preserve">.007</w:t></w:r><w:r w:rsidRPr="00000000"><w:rPr><w:sz w:val="24"/><w:szCs w:val="24"/></w:rPr><w:t xml:space="preserve">)</w:t></w:r></w:p></w:tc><w:tc><w:tcPr><w:tcW w:w="746"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.008</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.003</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.003</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.003</w:t></w:r><w:r w:rsidRPr="00000000"><w:rPr><w:sz w:val="24"/><w:szCs w:val="24"/></w:rPr><w:t>)</w:t></w: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SE</w:t></w:r></w:p></w:tc><w:tc><w:tcPr><w:tcW w:w="827" w:type="pct"/><w:vAlign w:val="center"/></w:tcPr><w:p w:rsidR="0018722C"><w:pPr><w:pStyle w:val="a5"/><w:topLinePunct/><w:ind w:leftChars="0" w:left="0" w:rightChars="0" w:right="0" w:firstLineChars="0" w:firstLine="0"/><w:spacing w:line="240" w:lineRule="atLeast"/></w:pPr><w:r w:rsidRPr="00000000"><w:rPr><w:sz w:val="24"/><w:szCs w:val="24"/></w:rPr><w:t>-1.620</w:t></w:r><w:r w:rsidRPr="00000000"><w:rPr><w:sz w:val="24"/><w:szCs w:val="24"/></w:rPr><w:t>**</w:t></w:r><w:r w:rsidRPr="00000000"><w:rPr><w:sz w:val="24"/><w:szCs w:val="24"/></w:rPr><w:t>(</w:t></w:r><w:r w:rsidRPr="00000000"><w:rPr><w:sz w:val="24"/><w:szCs w:val="24"/></w:rPr><w:t xml:space="preserve">.740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-1.297</w:t></w:r><w:r w:rsidRPr="00000000"><w:rPr><w:sz w:val="24"/><w:szCs w:val="24"/></w:rPr><w:t>**</w:t></w:r><w:r w:rsidRPr="00000000"><w:rPr><w:sz w:val="24"/><w:szCs w:val="24"/></w:rPr><w:t>(</w:t></w:r><w:r w:rsidRPr="00000000"><w:rPr><w:sz w:val="24"/><w:szCs w:val="24"/></w:rPr><w:t xml:space="preserve">.806</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-.517</w:t></w:r><w:r w:rsidRPr="00000000"><w:rPr><w:sz w:val="24"/><w:szCs w:val="24"/></w:rPr><w:t>(</w:t></w:r><w:r w:rsidRPr="00000000"><w:rPr><w:sz w:val="24"/><w:szCs w:val="24"/></w:rPr><w:t>1.070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-.861</w:t></w:r><w:r w:rsidRPr="00000000"><w:rPr><w:sz w:val="24"/><w:szCs w:val="24"/></w:rPr><w:t>**</w:t></w:r><w:r w:rsidRPr="00000000"><w:rPr><w:sz w:val="24"/><w:szCs w:val="24"/></w:rPr><w:t>(</w:t></w:r><w:r w:rsidRPr="00000000"><w:rPr><w:sz w:val="24"/><w:szCs w:val="24"/></w:rPr><w:t xml:space="preserve">.916</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.804</w:t></w:r><w:r w:rsidRPr="00000000"><w:rPr><w:sz w:val="24"/><w:szCs w:val="24"/></w:rPr><w:t>**</w:t></w:r><w:r w:rsidRPr="00000000"><w:rPr><w:sz w:val="24"/><w:szCs w:val="24"/></w:rPr><w:t>(</w:t></w:r><w:r w:rsidRPr="00000000"><w:rPr><w:sz w:val="24"/><w:szCs w:val="24"/></w:rPr><w:t xml:space="preserve">.818</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-1.159</w:t></w:r><w:r w:rsidRPr="00000000"><w:rPr><w:sz w:val="24"/><w:szCs w:val="24"/></w:rPr><w:t>**</w:t></w:r><w:r w:rsidRPr="00000000"><w:rPr><w:sz w:val="24"/><w:szCs w:val="24"/></w:rPr><w:t>(</w:t></w:r><w:r w:rsidRPr="00000000"><w:rPr><w:sz w:val="24"/><w:szCs w:val="24"/></w:rPr><w:t xml:space="preserve">.776</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EPS</w:t></w:r></w:p></w:tc><w:tc><w:tcPr><w:tcW w:w="827" w:type="pct"/><w:vAlign w:val="center"/></w:tcPr><w:p w:rsidR="0018722C"><w:pPr><w:pStyle w:val="a5"/><w:topLinePunct/><w:ind w:leftChars="0" w:left="0" w:rightChars="0" w:right="0" w:firstLineChars="0" w:firstLine="0"/><w:spacing w:line="240" w:lineRule="atLeast"/></w:pPr><w:r w:rsidRPr="00000000"><w:rPr><w:sz w:val="24"/><w:szCs w:val="24"/></w:rPr><w:t>1.333</w:t></w:r><w:r w:rsidRPr="00000000"><w:rPr><w:sz w:val="24"/><w:szCs w:val="24"/></w:rPr><w:t>(</w:t></w:r><w:r w:rsidRPr="00000000"><w:rPr><w:sz w:val="24"/><w:szCs w:val="24"/></w:rPr><w:t>.468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.856</w:t></w:r><w:r w:rsidRPr="00000000"><w:rPr><w:sz w:val="24"/><w:szCs w:val="24"/></w:rPr><w:t>(</w:t></w:r><w:r w:rsidRPr="00000000"><w:rPr><w:sz w:val="24"/><w:szCs w:val="24"/></w:rPr><w:t>.365</w:t></w:r><w:r w:rsidRPr="00000000"><w:rPr><w:sz w:val="24"/><w:szCs w:val="24"/></w:rPr><w:t>)</w:t></w:r></w:p></w:tc><w:tc><w:tcPr><w:tcW w:w="744" w:type="pct"/><w:vAlign w:val="center"/></w:tcPr><w:p w:rsidR="0018722C"><w:pPr><w:pStyle w:val="a5"/><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TP</w:t></w:r></w:p></w:tc><w:tc><w:tcPr><w:tcW w:w="827"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.011</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BRGM</w:t></w:r></w:p></w:tc><w:tc><w:tcPr><w:tcW w:w="827" w:type="pct"/><w:vAlign w:val="center"/></w:tcPr><w:p w:rsidR="0018722C"><w:pPr><w:pStyle w:val="a5"/><w:topLinePunct/><w:ind w:leftChars="0" w:left="0" w:rightChars="0" w:right="0" w:firstLineChars="0" w:firstLine="0"/><w:spacing w:line="240" w:lineRule="atLeast"/></w:pPr><w:r w:rsidRPr="00000000"><w:rPr><w:sz w:val="24"/><w:szCs w:val="24"/></w:rPr><w:t>.916</w:t></w:r><w:r w:rsidRPr="00000000"><w:rPr><w:sz w:val="24"/><w:szCs w:val="24"/></w:rPr><w:t>(</w:t></w:r><w:r w:rsidRPr="00000000"><w:rPr><w:sz w:val="24"/><w:szCs w:val="24"/></w:rPr><w:t>.361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.480</w:t></w:r><w:r w:rsidRPr="00000000"><w:rPr><w:sz w:val="24"/><w:szCs w:val="24"/></w:rPr><w:t>(</w:t></w:r><w:r w:rsidRPr="00000000"><w:rPr><w:sz w:val="24"/><w:szCs w:val="24"/></w:rPr><w:t>.204</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.538</w:t></w:r><w:r w:rsidRPr="00000000"><w:rPr><w:sz w:val="24"/><w:szCs w:val="24"/></w:rPr><w:t>(</w:t></w:r><w:r w:rsidRPr="00000000"><w:rPr><w:sz w:val="24"/><w:szCs w:val="24"/></w:rPr><w:t>.295</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TFC</w:t></w:r></w:p></w:tc><w:tc><w:tcPr><w:tcW w:w="827"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w:t></w:r><w:r w:rsidRPr="00000000"><w:rPr><w:sz w:val="24"/><w:szCs w:val="24"/></w:rPr><w:t xml:space="preserve">.070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w:t></w:r><w:r w:rsidRPr="00000000"><w:rPr><w:sz w:val="24"/><w:szCs w:val="24"/></w:rPr><w:t xml:space="preserve">.080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.097</w:t></w:r><w:r w:rsidRPr="00000000"><w:rPr><w:sz w:val="24"/><w:szCs w:val="24"/></w:rPr><w:t>**</w:t></w:r><w:r w:rsidRPr="00000000"><w:rPr><w:sz w:val="24"/><w:szCs w:val="24"/></w:rPr><w:t>(</w:t></w:r><w:r w:rsidRPr="00000000"><w:rPr><w:sz w:val="24"/><w:szCs w:val="24"/></w:rPr><w:t xml:space="preserve">.098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.211</w:t></w:r><w:r w:rsidRPr="00000000"><w:rPr><w:sz w:val="24"/><w:szCs w:val="24"/></w:rPr><w:t>**</w:t></w:r><w:r w:rsidRPr="00000000"><w:rPr><w:sz w:val="24"/><w:szCs w:val="24"/></w:rPr><w:t>(</w:t></w:r><w:r w:rsidRPr="00000000"><w:rPr><w:sz w:val="24"/><w:szCs w:val="24"/></w:rPr><w:t xml:space="preserve">.091</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-.203</w:t></w:r><w:r w:rsidRPr="00000000"><w:rPr><w:sz w:val="24"/><w:szCs w:val="24"/></w:rPr><w:t>**</w:t></w:r><w:r w:rsidRPr="00000000"><w:rPr><w:sz w:val="24"/><w:szCs w:val="24"/></w:rPr><w:t>(</w:t></w:r><w:r w:rsidRPr="00000000"><w:rPr><w:sz w:val="24"/><w:szCs w:val="24"/></w:rPr><w:t xml:space="preserve">.079</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-.217</w:t></w:r><w:r w:rsidRPr="00000000"><w:rPr><w:sz w:val="24"/><w:szCs w:val="24"/></w:rPr><w:t>**</w:t></w:r><w:r w:rsidRPr="00000000"><w:rPr><w:sz w:val="24"/><w:szCs w:val="24"/></w:rPr><w:t>(</w:t></w:r><w:r w:rsidRPr="00000000"><w:rPr><w:sz w:val="24"/><w:szCs w:val="24"/></w:rPr><w:t xml:space="preserve">.080</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DAR</w:t></w:r></w:p></w:tc><w:tc><w:tcPr><w:tcW w:w="827"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 </w:t></w:r><w:r w:rsidRPr="00000000"><w:rPr><w:sz w:val="24"/><w:szCs w:val="24"/></w:rPr><w:t>(</w:t></w:r><w:r w:rsidRPr="00000000"><w:rPr><w:sz w:val="24"/><w:szCs w:val="24"/></w:rPr><w:t xml:space="preserve">.002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.002</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-.005</w:t></w:r><w:r w:rsidRPr="00000000"><w:rPr><w:sz w:val="24"/><w:szCs w:val="24"/></w:rPr><w:t>** </w:t></w:r><w:r w:rsidRPr="00000000"><w:rPr><w:sz w:val="24"/><w:szCs w:val="24"/></w:rPr><w:t>(</w:t></w:r><w:r w:rsidRPr="00000000"><w:rPr><w:sz w:val="24"/><w:szCs w:val="24"/></w:rPr><w:t xml:space="preserve">.002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-.007</w:t></w:r><w:r w:rsidRPr="00000000"><w:rPr><w:sz w:val="24"/><w:szCs w:val="24"/></w:rPr><w:t>** </w:t></w:r><w:r w:rsidRPr="00000000"><w:rPr><w:sz w:val="24"/><w:szCs w:val="24"/></w:rPr><w:t>(</w:t></w:r><w:r w:rsidRPr="00000000"><w:rPr><w:sz w:val="24"/><w:szCs w:val="24"/></w:rPr><w:t xml:space="preserve">.002</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 </w:t></w:r><w:r w:rsidRPr="00000000"><w:rPr><w:sz w:val="24"/><w:szCs w:val="24"/></w:rPr><w:t>(</w:t></w:r><w:r w:rsidRPr="00000000"><w:rPr><w:sz w:val="24"/><w:szCs w:val="24"/></w:rPr><w:t xml:space="preserve">.002</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.006</w:t></w:r><w:r w:rsidRPr="00000000"><w:rPr><w:sz w:val="24"/><w:szCs w:val="24"/></w:rPr><w:t>** </w:t></w:r><w:r w:rsidRPr="00000000"><w:rPr><w:sz w:val="24"/><w:szCs w:val="24"/></w:rPr><w:t>(</w:t></w:r><w:r w:rsidRPr="00000000"><w:rPr><w:sz w:val="24"/><w:szCs w:val="24"/></w:rPr><w:t xml:space="preserve">.002</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27" w:type="pct"/><w:vAlign w:val="center"/></w:tcPr><w:p w:rsidR="0018722C"><w:pPr><w:pStyle w:val="affff9"/><w:topLinePunct/><w:ind w:leftChars="0" w:left="0" w:rightChars="0" w:right="0" w:firstLineChars="0" w:firstLine="0"/><w:spacing w:line="240" w:lineRule="atLeast"/></w:pPr><w:r w:rsidRPr="00000000"><w:rPr><w:sz w:val="24"/><w:szCs w:val="24"/></w:rPr><w:t>0.991</w:t></w:r></w:p></w:tc><w:tc><w:tcPr><w:tcW w:w="746" w:type="pct"/><w:vAlign w:val="center"/></w:tcPr><w:p w:rsidR="0018722C"><w:pPr><w:pStyle w:val="affff9"/><w:topLinePunct/><w:ind w:leftChars="0" w:left="0" w:rightChars="0" w:right="0" w:firstLineChars="0" w:firstLine="0"/><w:spacing w:line="240" w:lineRule="atLeast"/></w:pPr><w:r w:rsidRPr="00000000"><w:rPr><w:sz w:val="24"/><w:szCs w:val="24"/></w:rPr><w:t>0.982</w:t></w:r></w:p></w:tc><w:tc><w:tcPr><w:tcW w:w="744" w:type="pct"/><w:vAlign w:val="center"/></w:tcPr><w:p w:rsidR="0018722C"><w:pPr><w:pStyle w:val="affff9"/><w:topLinePunct/><w:ind w:leftChars="0" w:left="0" w:rightChars="0" w:right="0" w:firstLineChars="0" w:firstLine="0"/><w:spacing w:line="240" w:lineRule="atLeast"/></w:pPr><w:r w:rsidRPr="00000000"><w:rPr><w:sz w:val="24"/><w:szCs w:val="24"/></w:rPr><w:t>0.950</w:t></w:r></w:p></w:tc><w:tc><w:tcPr><w:tcW w:w="746" w:type="pct"/><w:vAlign w:val="center"/></w:tcPr><w:p w:rsidR="0018722C"><w:pPr><w:pStyle w:val="affff9"/><w:topLinePunct/><w:ind w:leftChars="0" w:left="0" w:rightChars="0" w:right="0" w:firstLineChars="0" w:firstLine="0"/><w:spacing w:line="240" w:lineRule="atLeast"/></w:pPr><w:r w:rsidRPr="00000000"><w:rPr><w:sz w:val="24"/><w:szCs w:val="24"/></w:rPr><w:t>0.908</w:t></w:r></w:p></w:tc><w:tc><w:tcPr><w:tcW w:w="744" w:type="pct"/><w:vAlign w:val="center"/></w:tcPr><w:p w:rsidR="0018722C"><w:pPr><w:pStyle w:val="affff9"/><w:topLinePunct/><w:ind w:leftChars="0" w:left="0" w:rightChars="0" w:right="0" w:firstLineChars="0" w:firstLine="0"/><w:spacing w:line="240" w:lineRule="atLeast"/></w:pPr><w:r w:rsidRPr="00000000"><w:rPr><w:sz w:val="24"/><w:szCs w:val="24"/></w:rPr><w:t>0.907</w:t></w:r></w:p></w:tc><w:tc><w:tcPr><w:tcW w:w="761" w:type="pct"/><w:vAlign w:val="center"/></w:tcPr><w:p w:rsidR="0018722C"><w:pPr><w:pStyle w:val="affff9"/><w:topLinePunct/><w:ind w:leftChars="0" w:left="0" w:rightChars="0" w:right="0" w:firstLineChars="0" w:firstLine="0"/><w:spacing w:line="240" w:lineRule="atLeast"/></w:pPr><w:r w:rsidRPr="00000000"><w:rPr><w:sz w:val="24"/><w:szCs w:val="24"/></w:rPr><w:t>0.908</w:t></w:r></w:p></w:tc></w:tr><w:tr><w:tc><w:tcPr><w:tcW w:w="43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23.640</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24.146</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24.655</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29.919</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34.658</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38.234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topLinePunct/></w:pPr><w:r><w:t>由</w:t></w:r><w:r><w:t>表</w:t></w:r><w:r><w:rPr><w:rFonts w:ascii="Times New Roman" w:eastAsia="宋体"/></w:rPr><w:t>5-6</w:t></w:r><w:r><w:t>的分析结果可知，东方丝绸市场与绍兴轻纺城在进行逐步回归分析过程中出现了各自的特征，剔除因子及顺序都不相同，经过回归剔除分别获得以下指标：</w:t></w:r><w:r><w:t>东方丝绸市场：总资产</w:t></w:r><w:r><w:t>（</w:t></w:r><w:r><w:rPr><w:rFonts w:ascii="Times New Roman" w:eastAsia="宋体"/><w:spacing w:val="-10"/><w:w w:val="99"/></w:rPr><w:t>T</w:t></w:r><w:r><w:rPr><w:rFonts w:ascii="Times New Roman" w:eastAsia="宋体"/><w:spacing w:val="0"/><w:w w:val="99"/></w:rPr><w:t>A</w:t></w:r><w:r><w:t>）</w:t></w:r><w:r><w:t>、净资产收益率</w:t></w:r><w:r><w:t>（</w:t></w:r><w:r><w:rPr><w:rFonts w:ascii="Times New Roman" w:eastAsia="宋体"/></w:rPr><w:t>R</w:t></w:r><w:r><w:rPr><w:rFonts w:ascii="Times New Roman" w:eastAsia="宋体"/><w:w w:val="99"/></w:rPr><w:t>O</w:t></w:r><w:r><w:rPr><w:rFonts w:ascii="Times New Roman" w:eastAsia="宋体"/><w:spacing w:val="0"/><w:w w:val="99"/></w:rPr><w:t>E</w:t></w:r><w:r><w:t>）</w:t></w:r><w:r><w:t>、营业房出租毛利率</w:t></w:r><w:r><w:t>（</w:t></w:r><w:r><w:rPr><w:rFonts w:ascii="Times New Roman" w:eastAsia="宋体"/><w:spacing w:val="-1"/></w:rPr><w:t>B</w:t></w:r><w:r><w:rPr><w:rFonts w:ascii="Times New Roman" w:eastAsia="宋体"/><w:w w:val="99"/></w:rPr><w:t>GRM</w:t></w:r><w:r><w:t>）</w:t></w:r><w:r><w:t>、</w:t></w:r><w:r w:rsidR="001852F3"><w:t xml:space="preserve">每股收益</w:t></w:r><w:r><w:t>（</w:t></w:r><w:r><w:rPr><w:rFonts w:ascii="Times New Roman" w:eastAsia="宋体"/><w:w w:val="99"/></w:rPr><w:t>EP</w:t></w:r><w:r><w:rPr><w:rFonts w:ascii="Times New Roman" w:eastAsia="宋体"/><w:spacing w:val="0"/><w:w w:val="99"/></w:rPr><w:t>S</w:t></w:r><w:r><w:t>）</w:t></w:r><w:r><w:t>，我们用</w:t></w:r><w:r><w:rPr><w:rFonts w:ascii="Times New Roman" w:eastAsia="宋体"/></w:rPr><w:t>DV</w:t></w:r><w:r><w:rPr><w:rFonts w:ascii="Times New Roman" w:eastAsia="宋体"/></w:rPr><w:t>1</w:t></w:r><w:r><w:t>来表示东方丝绸市场产业集群的多样化程度，其值越</w:t></w:r><w:r><w:t>小越好，</w:t></w:r><w:r><w:t>则</w:t></w:r></w:p><w:p w:rsidR="0018722C"><w:pPr><w:topLinePunct/></w:pPr><w:r><w:rPr><w:rFonts w:cstheme="minorBidi" w:hAnsiTheme="minorHAnsi" w:eastAsiaTheme="minorHAnsi" w:asciiTheme="minorHAnsi" w:ascii="Times New Roman" w:hAnsi="Times New Roman"/></w:rPr><w:t>DV</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2.938</w:t></w:r><w:r><w:rPr><w:rFonts w:ascii="Symbol" w:hAnsi="Symbol" w:cstheme="minorBidi" w:eastAsiaTheme="minorHAnsi"/></w:rPr><w:t></w:t></w:r><w:r><w:rPr><w:rFonts w:ascii="Times New Roman" w:hAnsi="Times New Roman" w:cstheme="minorBidi" w:eastAsiaTheme="minorHAnsi"/></w:rPr><w:t>0.629TA</w:t></w:r><w:r><w:rPr><w:rFonts w:ascii="Symbol" w:hAnsi="Symbol" w:cstheme="minorBidi" w:eastAsiaTheme="minorHAnsi"/></w:rPr><w:t></w:t></w:r><w:r><w:rPr><w:rFonts w:ascii="Times New Roman" w:hAnsi="Times New Roman" w:cstheme="minorBidi" w:eastAsiaTheme="minorHAnsi"/></w:rPr><w:t>0.024SE</w:t></w:r><w:r><w:rPr><w:rFonts w:ascii="Symbol" w:hAnsi="Symbol" w:cstheme="minorBidi" w:eastAsiaTheme="minorHAnsi"/></w:rPr><w:t></w:t></w:r><w:r><w:rPr><w:rFonts w:ascii="Times New Roman" w:hAnsi="Times New Roman" w:cstheme="minorBidi" w:eastAsiaTheme="minorHAnsi"/></w:rPr><w:t>0.746</w:t></w:r><w:r><w:rPr><w:vertAlign w:val="subscript"/><w:rFonts w:ascii="Times New Roman" w:hAnsi="Times New Roman" w:cstheme="minorBidi" w:eastAsiaTheme="minorHAnsi"/></w:rPr><w:t>4 </w:t></w:r><w:r><w:rPr><w:rFonts w:ascii="Times New Roman" w:hAnsi="Times New Roman" w:cstheme="minorBidi" w:eastAsiaTheme="minorHAnsi"/><w:i/></w:rPr><w:t>EPS</w:t></w:r><w:r><w:rPr><w:rFonts w:ascii="Symbol" w:hAnsi="Symbol" w:cstheme="minorBidi" w:eastAsiaTheme="minorHAnsi"/></w:rPr><w:t></w:t></w:r><w:r><w:rPr><w:rFonts w:ascii="Times New Roman" w:hAnsi="Times New Roman" w:cstheme="minorBidi" w:eastAsiaTheme="minorHAnsi"/></w:rPr><w:t>0.392</w:t></w:r><w:r><w:rPr><w:rFonts w:ascii="Times New Roman" w:hAnsi="Times New Roman" w:cstheme="minorBidi" w:eastAsiaTheme="minorHAnsi"/><w:i/></w:rPr><w:t>BRGM</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cstheme="minorBidi" w:hAnsiTheme="minorHAnsi" w:eastAsiaTheme="minorHAnsi" w:asciiTheme="minorHAnsi"/></w:rPr><w:t>③</w:t></w:r></w:p><w:p w:rsidR="0018722C"><w:pPr><w:topLinePunct/></w:pPr><w:r><w:t>绍兴轻纺城：股东权益</w:t></w:r><w:r><w:t>（</w:t></w:r><w:r><w:rPr><w:rFonts w:ascii="Times New Roman" w:eastAsia="Times New Roman"/><w:w w:val="99"/></w:rPr><w:t>S</w:t></w:r><w:r><w:rPr><w:rFonts w:ascii="Times New Roman" w:eastAsia="Times New Roman"/><w:spacing w:val="0"/><w:w w:val="99"/></w:rPr><w:t>E</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、董事平均报酬</w:t></w:r><w:r><w:t>（</w:t></w:r><w:r><w:rPr><w:rFonts w:ascii="Times New Roman" w:eastAsia="Times New Roman"/><w:spacing w:val="0"/><w:w w:val="99"/></w:rPr><w:t>DA</w:t></w:r><w:r><w:rPr><w:rFonts w:ascii="Times New Roman" w:eastAsia="Times New Roman"/><w:w w:val="99"/></w:rPr><w:t>R</w:t></w:r><w:r><w:t>）</w:t></w:r><w:r><w:t>我们</w:t></w:r><w:r><w:t>用</w:t></w:r><w:r><w:rPr><w:rFonts w:ascii="Times New Roman" w:eastAsia="Times New Roman"/></w:rPr><w:t>DV</w:t></w:r><w:r><w:rPr><w:rFonts w:ascii="Times New Roman" w:eastAsia="Times New Roman"/></w:rPr><w:t>2</w:t></w:r><w:r><w:t>来表示东方丝绸市场产业集群的多样化程度，同理，越小越好，</w:t></w:r><w:r><w:t>则</w:t></w:r></w:p><w:p w:rsidR="0018722C"><w:pPr><w:topLinePunct/></w:pPr><w:r><w:rPr><w:rFonts w:cstheme="minorBidi" w:hAnsiTheme="minorHAnsi" w:eastAsiaTheme="minorHAnsi" w:asciiTheme="minorHAnsi" w:ascii="Times New Roman" w:hAnsi="Times New Roman"/></w:rPr><w:t>DV</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6.220</w:t></w:r><w:r><w:rPr><w:rFonts w:ascii="Symbol" w:hAnsi="Symbol" w:cstheme="minorBidi" w:eastAsiaTheme="minorHAnsi"/></w:rPr><w:t></w:t></w:r><w:r><w:rPr><w:rFonts w:ascii="Times New Roman" w:hAnsi="Times New Roman" w:cstheme="minorBidi" w:eastAsiaTheme="minorHAnsi"/></w:rPr><w:t>1.159</w:t></w:r><w:r><w:rPr><w:rFonts w:ascii="Times New Roman" w:hAnsi="Times New Roman" w:cstheme="minorBidi" w:eastAsiaTheme="minorHAnsi"/><w:i/></w:rPr><w:t>SE</w:t></w:r><w:r><w:rPr><w:rFonts w:ascii="Symbol" w:hAnsi="Symbol" w:cstheme="minorBidi" w:eastAsiaTheme="minorHAnsi"/></w:rPr><w:t></w:t></w:r><w:r w:rsidR="001852F3"><w:rPr><w:rFonts w:ascii="Times New Roman" w:hAnsi="Times New Roman" w:cstheme="minorBidi" w:eastAsiaTheme="minorHAnsi"/></w:rPr><w:t xml:space="preserve">0.217</w:t></w:r><w:r><w:rPr><w:rFonts w:ascii="Times New Roman" w:hAnsi="Times New Roman" w:cstheme="minorBidi" w:eastAsiaTheme="minorHAnsi"/><w:i/></w:rPr><w:t>TFC</w:t></w:r><w:r><w:rPr><w:rFonts w:ascii="Symbol" w:hAnsi="Symbol" w:cstheme="minorBidi" w:eastAsiaTheme="minorHAnsi"/></w:rPr><w:t></w:t></w:r><w:r w:rsidR="001852F3"><w:rPr><w:rFonts w:ascii="Times New Roman" w:hAnsi="Times New Roman" w:cstheme="minorBidi" w:eastAsiaTheme="minorHAnsi"/></w:rPr><w:t xml:space="preserve">0.006</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cstheme="minorBidi" w:hAnsiTheme="minorHAnsi" w:eastAsiaTheme="minorHAnsi" w:asciiTheme="minorHAnsi"/></w:rPr><w:t>④</w:t></w:r></w:p><w:p w:rsidR="0018722C"><w:pPr><w:topLinePunct/></w:pPr><w:r><w:t>（</w:t></w:r><w:r><w:rPr><w:rFonts w:ascii="Times New Roman" w:eastAsia="Times New Roman"/></w:rPr><w:t>3</w:t></w:r><w:r><w:t>）</w:t></w:r><w:r><w:t>纺织服装专业市场对产业集群竞争程度的影响</w:t></w:r></w:p><w:p w:rsidR="0018722C"><w:pPr><w:topLinePunct/></w:pPr><w:r><w:t>竞争是指经济主体在市场上为实现自身的经济利益和既定目标而不断进行的角</w:t></w:r><w:r><w:t>逐过程，影响竞争程度的因素主要有</w:t></w:r><w:r><w:rPr><w:rFonts w:ascii="Times New Roman" w:eastAsia="Times New Roman"/></w:rPr><w:t>1</w:t></w:r><w:r><w:rPr><w:rFonts w:hint="eastAsia"/></w:rPr><w:t>。</w:t></w:r><w:r><w:t>市场竞争的规模，竞争双方投入的竞争力量和</w:t></w:r><w:r><w:t>成本越大，竞争规模越大，市场风险就越大；</w:t></w:r><w:r><w:rPr><w:rFonts w:ascii="Times New Roman" w:eastAsia="Times New Roman"/></w:rPr><w:t>2.</w:t></w:r><w:r><w:t>市场竞争的激烈程度，市场竞争的</w:t></w:r><w:r><w:t>激</w:t></w:r></w:p><w:p w:rsidR="0018722C"><w:pPr><w:topLinePunct/></w:pPr><w:r><w:t>烈程度主要表现为企业间在争夺市场占有率、提高销售额和盈利率等方面的抗衡状态。</w:t></w:r><w:r><w:t>市场竞争越激烈，竞争双方所面临的风险就越大。</w:t></w:r><w:r><w:rPr><w:rFonts w:ascii="Times New Roman" w:eastAsia="Times New Roman"/></w:rPr><w:t>3.</w:t></w:r><w:r><w:t>市场竞争的方式，竞争方式是</w:t></w:r><w:r><w:t>竞</w:t></w:r></w:p><w:p w:rsidR="0018722C"><w:pPr><w:pStyle w:val="ae"/><w:topLinePunct/></w:pPr><w:r><w:pict><v:group style="margin-left:83.664001pt;margin-top:2.325632pt;width:411.58pt;height:4.14pt;mso-position-horizontal-relative:page;mso-position-vertical-relative:paragraph;z-index:-17140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争双方在竞争时所采取的手段和策略，一般可以划分为价格竞争和非价格竞争两类</w:t></w:r><w:r><w:rPr><w:rFonts w:ascii="Times New Roman" w:eastAsia="Times New Roman"/><w:vertAlign w:val="superscript"/></w:rPr><w:t>[60</w:t></w:r><w:r><w:rPr><w:rFonts w:ascii="Times New Roman" w:eastAsia="Times New Roman"/><w:vertAlign w:val="superscript"/></w:rPr><w:t>]</w:t></w:r><w:r><w:t>。一般地说，价格竞争较为激烈，特别是竞争双方轮番降价，经常造成两败俱伤。</w:t></w:r></w:p><w:p w:rsidR="0018722C"><w:pPr><w:topLinePunct/></w:pPr><w:r><w:t>本文中，如果在该区域的纺织服装产业中，单位生产规模的企业数量高于全区域水平，那么在该区域中，纺织服装产业的竞争程度较高。</w:t></w:r></w:p><w:p w:rsidR="0018722C"><w:pPr><w:pStyle w:val="a8"/><w:topLinePunct/></w:pPr><w:r><w:rPr><w:kern w:val="2"/><w:sz w:val="21"/><w:szCs w:val="22"/><w:rFonts w:cstheme="minorBidi" w:hAnsiTheme="minorHAnsi" w:eastAsiaTheme="minorHAnsi" w:asciiTheme="minorHAnsi" w:ascii="楷体" w:eastAsia="楷体" w:hint="eastAsia"/></w:rPr><w:t>表5-7</w:t></w:r><w:r><w:t xml:space="preserve">  </w:t></w:r><w:r w:rsidRPr="00DB64CE"><w:rPr><w:kern w:val="2"/><w:sz w:val="21"/><w:szCs w:val="22"/><w:rFonts w:cstheme="minorBidi" w:hAnsiTheme="minorHAnsi" w:eastAsiaTheme="minorHAnsi" w:asciiTheme="minorHAnsi" w:ascii="楷体" w:eastAsia="楷体" w:hint="eastAsia"/></w:rPr><w:t>竞争程度变量相关性表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w:t></w:r><w:r><w:t xml:space="preserve">  </w:t></w:r><w:r w:rsidRPr="00DB64CE"><w:rPr><w:rFonts w:cstheme="minorBidi" w:hAnsiTheme="minorHAnsi" w:eastAsiaTheme="minorHAnsi" w:asciiTheme="minorHAnsi" w:ascii="Times New Roman"/></w:rPr><w:t>Competition variables correlation</w:t></w:r></w:p><w:p w:rsidR="0018722C"><w:pPr><w:pStyle w:val="a8"/><w:topLinePunct/></w:pPr><w:r><w:rPr><w:rFonts w:cstheme="minorBidi" w:hAnsiTheme="minorHAnsi" w:eastAsiaTheme="minorHAnsi" w:asciiTheme="minorHAnsi" w:ascii="楷体" w:eastAsia="楷体" w:hint="eastAsia"/></w:rPr><w:t>表5-7-1</w:t></w:r><w:r><w:t xml:space="preserve">  </w:t></w:r><w:r w:rsidRPr="00DB64CE"><w:rPr><w:rFonts w:cstheme="minorBidi" w:hAnsiTheme="minorHAnsi" w:eastAsiaTheme="minorHAnsi" w:asciiTheme="minorHAnsi" w:ascii="楷体" w:eastAsia="楷体" w:hint="eastAsia"/></w:rPr><w:t>东方丝绸市场竞争程度变量相关性表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5-7-1</w:t></w:r><w:r><w:t xml:space="preserve">  </w:t></w:r><w:r w:rsidRPr="00DB64CE"><w:rPr><w:rFonts w:cstheme="minorBidi" w:hAnsiTheme="minorHAnsi" w:eastAsiaTheme="minorHAnsi" w:asciiTheme="minorHAnsi" w:ascii="Times New Roman"/></w:rPr><w:t>Competition variables correlation of Eastern Silk Market</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26"/><w:gridCol w:w="708"/><w:gridCol w:w="723"/><w:gridCol w:w="694"/></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CP</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CP</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5"/><w:topLinePunct/><w:ind w:leftChars="0" w:left="0" w:rightChars="0" w:right="0" w:firstLineChars="0" w:firstLine="0"/><w:spacing w:line="240" w:lineRule="atLeast"/></w:pPr><w:r><w:t>.886</w:t></w:r><w:r><w:t>**</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-.229</w:t></w:r></w:p></w:tc><w:tc><w:tcPr><w:tcW w:w="518"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.869</w:t></w:r><w:r><w:t>**</w:t></w:r></w:p></w:tc><w:tc><w:tcPr><w:tcW w:w="518"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-.395</w:t></w:r></w:p></w:tc><w:tc><w:tcPr><w:tcW w:w="518"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.060</w:t></w:r></w:p></w:tc><w:tc><w:tcPr><w:tcW w:w="518"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50"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5"/><w:topLinePunct/><w:ind w:leftChars="0" w:left="0" w:rightChars="0" w:right="0" w:firstLineChars="0" w:firstLine="0"/><w:spacing w:line="240" w:lineRule="atLeast"/></w:pPr><w:r><w:t>-.867</w:t></w:r><w:r><w:t>**</w:t></w:r></w:p></w:tc><w:tc><w:tcPr><w:tcW w:w="518"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50" w:type="pct"/><w:vAlign w:val="center"/></w:tcPr><w:p w:rsidR="0018722C"><w:pPr><w:pStyle w:val="affff9"/><w:topLinePunct/><w:ind w:leftChars="0" w:left="0" w:rightChars="0" w:right="0" w:firstLineChars="0" w:firstLine="0"/><w:spacing w:line="240" w:lineRule="atLeast"/></w:pPr><w:r><w:t>.220</w:t></w:r></w:p></w:tc><w:tc><w:tcPr><w:tcW w:w="509" w:type="pct"/><w:vAlign w:val="center"/></w:tcPr><w:p w:rsidR="0018722C"><w:pPr><w:pStyle w:val="affff9"/><w:topLinePunct/><w:ind w:leftChars="0" w:left="0" w:rightChars="0" w:right="0" w:firstLineChars="0" w:firstLine="0"/><w:spacing w:line="240" w:lineRule="atLeast"/></w:pPr><w:r><w:t>1</w:t></w: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ffff9"/><w:topLinePunct/><w:ind w:leftChars="0" w:left="0" w:rightChars="0" w:right="0" w:firstLineChars="0" w:firstLine="0"/><w:spacing w:line="240" w:lineRule="atLeast"/></w:pPr><w:r><w:t>-.514</w:t></w:r></w:p></w:tc><w:tc><w:tcPr><w:tcW w:w="518"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50" w:type="pct"/><w:vAlign w:val="center"/></w:tcPr><w:p w:rsidR="0018722C"><w:pPr><w:pStyle w:val="affff9"/><w:topLinePunct/><w:ind w:leftChars="0" w:left="0" w:rightChars="0" w:right="0" w:firstLineChars="0" w:firstLine="0"/><w:spacing w:line="240" w:lineRule="atLeast"/></w:pPr><w:r><w:t>-.242</w:t></w:r></w:p></w:tc><w:tc><w:tcPr><w:tcW w:w="509" w:type="pct"/><w:vAlign w:val="center"/></w:tcPr><w:p w:rsidR="0018722C"><w:pPr><w:pStyle w:val="affff9"/><w:topLinePunct/><w:ind w:leftChars="0" w:left="0" w:rightChars="0" w:right="0" w:firstLineChars="0" w:firstLine="0"/><w:spacing w:line="240" w:lineRule="atLeast"/></w:pPr><w:r><w:t>.536</w:t></w:r></w:p></w:tc><w:tc><w:tcPr><w:tcW w:w="520"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.851</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8"/><w:topLinePunct/></w:pPr><w:r><w:rPr><w:rFonts w:cstheme="minorBidi" w:hAnsiTheme="minorHAnsi" w:eastAsiaTheme="minorHAnsi" w:asciiTheme="minorHAnsi" w:ascii="楷体" w:eastAsia="楷体" w:hint="eastAsia"/></w:rPr><w:t>表5-7-2</w:t></w:r><w:r><w:t xml:space="preserve">  </w:t></w:r><w:r w:rsidRPr="00DB64CE"><w:rPr><w:rFonts w:cstheme="minorBidi" w:hAnsiTheme="minorHAnsi" w:eastAsiaTheme="minorHAnsi" w:asciiTheme="minorHAnsi" w:ascii="楷体" w:eastAsia="楷体" w:hint="eastAsia"/></w:rPr><w:t>绍兴轻纺城竞争程度化变量相关性表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5-7-2</w:t></w:r><w:r><w:t xml:space="preserve">  </w:t></w:r><w:r w:rsidRPr="00DB64CE"><w:rPr><w:rFonts w:cstheme="minorBidi" w:hAnsiTheme="minorHAnsi" w:eastAsiaTheme="minorHAnsi" w:asciiTheme="minorHAnsi" w:ascii="Times New Roman"/></w:rPr><w:t>Competition variables correlation of Shaoxing Textile City</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04"/><w:gridCol w:w="749"/><w:gridCol w:w="702"/><w:gridCol w:w="693"/></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DV</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DV</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ffff9"/><w:topLinePunct/><w:ind w:leftChars="0" w:left="0" w:rightChars="0" w:right="0" w:firstLineChars="0" w:firstLine="0"/><w:spacing w:line="240" w:lineRule="atLeast"/></w:pPr><w:r><w:t>.081</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.084</w:t></w:r></w:p></w:tc><w:tc><w:tcPr><w:tcW w:w="518" w:type="pct"/><w:vAlign w:val="center"/></w:tcPr><w:p w:rsidR="0018722C"><w:pPr><w:pStyle w:val="affff9"/><w:topLinePunct/><w:ind w:leftChars="0" w:left="0" w:rightChars="0" w:right="0" w:firstLineChars="0" w:firstLine="0"/><w:spacing w:line="240" w:lineRule="atLeast"/></w:pPr><w:r><w:t>.144</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.067</w:t></w:r><w:r><w:t>**</w:t></w:r></w:p></w:tc><w:tc><w:tcPr><w:tcW w:w="518" w:type="pct"/><w:vAlign w:val="center"/></w:tcPr><w:p w:rsidR="0018722C"><w:pPr><w:pStyle w:val="affff9"/><w:topLinePunct/><w:ind w:leftChars="0" w:left="0" w:rightChars="0" w:right="0" w:firstLineChars="0" w:firstLine="0"/><w:spacing w:line="240" w:lineRule="atLeast"/></w:pPr><w:r><w:t>.280</w:t></w:r></w:p></w:tc><w:tc><w:tcPr><w:tcW w:w="509" w:type="pct"/><w:vAlign w:val="center"/></w:tcPr><w:p w:rsidR="0018722C"><w:pPr><w:pStyle w:val="a5"/><w:topLinePunct/><w:ind w:leftChars="0" w:left="0" w:rightChars="0" w:right="0" w:firstLineChars="0" w:firstLine="0"/><w:spacing w:line="240" w:lineRule="atLeast"/></w:pPr><w:r><w:t>.745</w:t></w:r><w:r><w:t>**</w:t></w:r></w:p></w:tc><w:tc><w:tcPr><w:tcW w:w="509" w:type="pct"/><w:vAlign w:val="center"/></w:tcPr><w:p w:rsidR="0018722C"><w:pPr><w:pStyle w:val="affff9"/><w:topLinePunct/><w:ind w:leftChars="0" w:left="0" w:rightChars="0" w:right="0" w:firstLineChars="0" w:firstLine="0"/><w:spacing w:line="240" w:lineRule="atLeast"/></w:pPr><w:r><w:t>1</w:t></w: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.122</w:t></w:r></w:p></w:tc><w:tc><w:tcPr><w:tcW w:w="518" w:type="pct"/><w:vAlign w:val="center"/></w:tcPr><w:p w:rsidR="0018722C"><w:pPr><w:pStyle w:val="affff9"/><w:topLinePunct/><w:ind w:leftChars="0" w:left="0" w:rightChars="0" w:right="0" w:firstLineChars="0" w:firstLine="0"/><w:spacing w:line="240" w:lineRule="atLeast"/></w:pPr><w:r><w:t>.215</w:t></w:r></w:p></w:tc><w:tc><w:tcPr><w:tcW w:w="509" w:type="pct"/><w:vAlign w:val="center"/></w:tcPr><w:p w:rsidR="0018722C"><w:pPr><w:pStyle w:val="a5"/><w:topLinePunct/><w:ind w:leftChars="0" w:left="0" w:rightChars="0" w:right="0" w:firstLineChars="0" w:firstLine="0"/><w:spacing w:line="240" w:lineRule="atLeast"/></w:pPr><w:r><w:t>.970</w:t></w:r><w:r><w:t>**</w:t></w:r></w:p></w:tc><w:tc><w:tcPr><w:tcW w:w="509" w:type="pct"/><w:vAlign w:val="center"/></w:tcPr><w:p w:rsidR="0018722C"><w:pPr><w:pStyle w:val="a5"/><w:topLinePunct/><w:ind w:leftChars="0" w:left="0" w:rightChars="0" w:right="0" w:firstLineChars="0" w:firstLine="0"/><w:spacing w:line="240" w:lineRule="atLeast"/></w:pPr><w:r><w:t>.699</w:t></w:r><w:r><w:t>**</w:t></w:r></w:p></w:tc><w:tc><w:tcPr><w:tcW w:w="511"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-.026</w:t></w:r></w:p></w:tc><w:tc><w:tcPr><w:tcW w:w="518" w:type="pct"/><w:vAlign w:val="center"/></w:tcPr><w:p w:rsidR="0018722C"><w:pPr><w:pStyle w:val="affff9"/><w:topLinePunct/><w:ind w:leftChars="0" w:left="0" w:rightChars="0" w:right="0" w:firstLineChars="0" w:firstLine="0"/><w:spacing w:line="240" w:lineRule="atLeast"/></w:pPr><w:r><w:t>.129</w:t></w:r></w:p></w:tc><w:tc><w:tcPr><w:tcW w:w="509" w:type="pct"/><w:vAlign w:val="center"/></w:tcPr><w:p w:rsidR="0018722C"><w:pPr><w:pStyle w:val="a5"/><w:topLinePunct/><w:ind w:leftChars="0" w:left="0" w:rightChars="0" w:right="0" w:firstLineChars="0" w:firstLine="0"/><w:spacing w:line="240" w:lineRule="atLeast"/></w:pPr><w:r><w:t>.747</w:t></w:r><w:r><w:t>**</w:t></w:r></w:p></w:tc><w:tc><w:tcPr><w:tcW w:w="509" w:type="pct"/><w:vAlign w:val="center"/></w:tcPr><w:p w:rsidR="0018722C"><w:pPr><w:pStyle w:val="affff9"/><w:topLinePunct/><w:ind w:leftChars="0" w:left="0" w:rightChars="0" w:right="0" w:firstLineChars="0" w:firstLine="0"/><w:spacing w:line="240" w:lineRule="atLeast"/></w:pPr><w:r><w:t>.521</w:t></w:r></w:p></w:tc><w:tc><w:tcPr><w:tcW w:w="511" w:type="pct"/><w:vAlign w:val="center"/></w:tcPr><w:p w:rsidR="0018722C"><w:pPr><w:pStyle w:val="a5"/><w:topLinePunct/><w:ind w:leftChars="0" w:left="0" w:rightChars="0" w:right="0" w:firstLineChars="0" w:firstLine="0"/><w:spacing w:line="240" w:lineRule="atLeast"/></w:pPr><w:r><w:t>.841</w:t></w:r><w:r><w:t>**</w:t></w:r></w:p></w:tc><w:tc><w:tcPr><w:tcW w:w="434" w:type="pct"/><w:vAlign w:val="center"/></w:tcPr><w:p w:rsidR="0018722C"><w:pPr><w:pStyle w:val="affff9"/><w:topLinePunct/><w:ind w:leftChars="0" w:left="0" w:rightChars="0" w:right="0" w:firstLineChars="0" w:firstLine="0"/><w:spacing w:line="240" w:lineRule="atLeast"/></w:pPr><w:r><w:t>1</w:t></w: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ffff9"/><w:topLinePunct/><w:ind w:leftChars="0" w:left="0" w:rightChars="0" w:right="0" w:firstLineChars="0" w:firstLine="0"/><w:spacing w:line="240" w:lineRule="atLeast"/></w:pPr><w:r><w:t>-.344</w:t></w:r></w:p></w:tc><w:tc><w:tcPr><w:tcW w:w="518" w:type="pct"/><w:vAlign w:val="center"/></w:tcPr><w:p w:rsidR="0018722C"><w:pPr><w:pStyle w:val="a5"/><w:topLinePunct/><w:ind w:leftChars="0" w:left="0" w:rightChars="0" w:right="0" w:firstLineChars="0" w:firstLine="0"/><w:spacing w:line="240" w:lineRule="atLeast"/></w:pPr><w:r><w:t>-.631</w:t></w:r><w:r><w:t>*</w:t></w:r></w:p></w:tc><w:tc><w:tcPr><w:tcW w:w="509" w:type="pct"/><w:vAlign w:val="center"/></w:tcPr><w:p w:rsidR="0018722C"><w:pPr><w:pStyle w:val="affff9"/><w:topLinePunct/><w:ind w:leftChars="0" w:left="0" w:rightChars="0" w:right="0" w:firstLineChars="0" w:firstLine="0"/><w:spacing w:line="240" w:lineRule="atLeast"/></w:pPr><w:r><w:t>-.197</w:t></w:r></w:p></w:tc><w:tc><w:tcPr><w:tcW w:w="509" w:type="pct"/><w:vAlign w:val="center"/></w:tcPr><w:p w:rsidR="0018722C"><w:pPr><w:pStyle w:val="affff9"/><w:topLinePunct/><w:ind w:leftChars="0" w:left="0" w:rightChars="0" w:right="0" w:firstLineChars="0" w:firstLine="0"/><w:spacing w:line="240" w:lineRule="atLeast"/></w:pPr><w:r><w:t>-.050</w:t></w:r></w:p></w:tc><w:tc><w:tcPr><w:tcW w:w="511" w:type="pct"/><w:vAlign w:val="center"/></w:tcPr><w:p w:rsidR="0018722C"><w:pPr><w:pStyle w:val="affff9"/><w:topLinePunct/><w:ind w:leftChars="0" w:left="0" w:rightChars="0" w:right="0" w:firstLineChars="0" w:firstLine="0"/><w:spacing w:line="240" w:lineRule="atLeast"/></w:pPr><w:r><w:t>-.173</w:t></w:r></w:p></w:tc><w:tc><w:tcPr><w:tcW w:w="434" w:type="pct"/><w:vAlign w:val="center"/></w:tcPr><w:p w:rsidR="0018722C"><w:pPr><w:pStyle w:val="affff9"/><w:topLinePunct/><w:ind w:leftChars="0" w:left="0" w:rightChars="0" w:right="0" w:firstLineChars="0" w:firstLine="0"/><w:spacing w:line="240" w:lineRule="atLeast"/></w:pPr><w:r><w:t>.227</w:t></w:r></w:p></w:tc><w:tc><w:tcPr><w:tcW w:w="539"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5"/><w:topLinePunct/><w:ind w:leftChars="0" w:left="0" w:rightChars="0" w:right="0" w:firstLineChars="0" w:firstLine="0"/><w:spacing w:line="240" w:lineRule="atLeast"/></w:pPr><w:r><w:t>-.016</w:t></w:r><w:r><w:t>**</w:t></w:r></w:p></w:tc><w:tc><w:tcPr><w:tcW w:w="518" w:type="pct"/><w:vAlign w:val="center"/></w:tcPr><w:p w:rsidR="0018722C"><w:pPr><w:pStyle w:val="affff9"/><w:topLinePunct/><w:ind w:leftChars="0" w:left="0" w:rightChars="0" w:right="0" w:firstLineChars="0" w:firstLine="0"/><w:spacing w:line="240" w:lineRule="atLeast"/></w:pPr><w:r><w:t>-.297</w:t></w:r></w:p></w:tc><w:tc><w:tcPr><w:tcW w:w="509" w:type="pct"/><w:vAlign w:val="center"/></w:tcPr><w:p w:rsidR="0018722C"><w:pPr><w:pStyle w:val="a5"/><w:topLinePunct/><w:ind w:leftChars="0" w:left="0" w:rightChars="0" w:right="0" w:firstLineChars="0" w:firstLine="0"/><w:spacing w:line="240" w:lineRule="atLeast"/></w:pPr><w:r><w:t>-.666</w:t></w:r><w:r><w:t>*</w:t></w:r></w:p></w:tc><w:tc><w:tcPr><w:tcW w:w="509" w:type="pct"/><w:vAlign w:val="center"/></w:tcPr><w:p w:rsidR="0018722C"><w:pPr><w:pStyle w:val="a5"/><w:topLinePunct/><w:ind w:leftChars="0" w:left="0" w:rightChars="0" w:right="0" w:firstLineChars="0" w:firstLine="0"/><w:spacing w:line="240" w:lineRule="atLeast"/></w:pPr><w:r><w:t>-.953</w:t></w:r><w:r><w:t>**</w:t></w:r></w:p></w:tc><w:tc><w:tcPr><w:tcW w:w="511" w:type="pct"/><w:vAlign w:val="center"/></w:tcPr><w:p w:rsidR="0018722C"><w:pPr><w:pStyle w:val="a5"/><w:topLinePunct/><w:ind w:leftChars="0" w:left="0" w:rightChars="0" w:right="0" w:firstLineChars="0" w:firstLine="0"/><w:spacing w:line="240" w:lineRule="atLeast"/></w:pPr><w:r><w:t>-.594</w:t></w:r><w:r><w:t>*</w:t></w:r></w:p></w:tc><w:tc><w:tcPr><w:tcW w:w="434" w:type="pct"/><w:vAlign w:val="center"/></w:tcPr><w:p w:rsidR="0018722C"><w:pPr><w:pStyle w:val="affff9"/><w:topLinePunct/><w:ind w:leftChars="0" w:left="0" w:rightChars="0" w:right="0" w:firstLineChars="0" w:firstLine="0"/><w:spacing w:line="240" w:lineRule="atLeast"/></w:pPr><w:r><w:t>-.348</w:t></w:r></w:p></w:tc><w:tc><w:tcPr><w:tcW w:w="539" w:type="pct"/><w:vAlign w:val="center"/></w:tcPr><w:p w:rsidR="0018722C"><w:pPr><w:pStyle w:val="affff9"/><w:topLinePunct/><w:ind w:leftChars="0" w:left="0" w:rightChars="0" w:right="0" w:firstLineChars="0" w:firstLine="0"/><w:spacing w:line="240" w:lineRule="atLeast"/></w:pPr><w:r><w:t>.146</w:t></w:r></w:p></w:tc><w:tc><w:tcPr><w:tcW w:w="505" w:type="pct"/><w:vAlign w:val="center"/></w:tcPr><w:p w:rsidR="0018722C"><w:pPr><w:pStyle w:val="affff9"/><w:topLinePunct/><w:ind w:leftChars="0" w:left="0" w:rightChars="0" w:right="0" w:firstLineChars="0" w:firstLine="0"/><w:spacing w:line="240" w:lineRule="atLeast"/></w:pPr><w:r><w:t>1</w:t></w:r></w:p></w:tc><w:tc><w:tcPr><w:tcW w:w="498"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-.254</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.523</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.513</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.488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-.393</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从</w:t></w:r><w:r><w:t>表</w:t></w:r><w:r><w:rPr><w:rFonts w:ascii="Times New Roman" w:eastAsia="Times New Roman"/></w:rPr><w:t>5-7</w:t></w:r><w:r><w:t>的相关性的结果可以看出：中国东方丝绸市场、绍兴轻纺城产业集群竞争</w:t></w:r><w:r><w:t>程度指标</w:t></w:r><w:r><w:rPr><w:rFonts w:ascii="Times New Roman" w:eastAsia="Times New Roman"/></w:rPr><w:t>CP</w:t></w:r><w:r><w:t>跟其他变量的相关性较大，说明模型符合回归分析的要求；总资产</w:t></w:r><w:r><w:t>（</w:t></w:r><w:r><w:rPr><w:rFonts w:ascii="Times New Roman" w:eastAsia="Times New Roman"/><w:spacing w:val="-3"/></w:rPr><w:t>TA</w:t></w:r><w:r><w:t>）</w:t></w:r><w:r></w:r><w:r><w:t>和股东权益</w:t></w:r><w:r><w:t>（</w:t></w:r><w:r><w:rPr><w:rFonts w:ascii="Times New Roman" w:eastAsia="Times New Roman"/><w:w w:val="99"/></w:rPr><w:t>S</w:t></w:r><w:r><w:rPr><w:rFonts w:ascii="Times New Roman" w:eastAsia="Times New Roman"/><w:spacing w:val="0"/><w:w w:val="99"/></w:rPr><w:t>E</w:t></w:r><w:r><w:t>）</w:t></w:r><w:r><w:t>、营业房出租毛利率</w:t></w:r><w:r><w:t>（</w:t></w:r><w:r><w:rPr><w:rFonts w:ascii="Times New Roman" w:eastAsia="Times New Roman"/><w:spacing w:val="-1"/></w:rPr><w:t>B</w:t></w:r><w:r><w:rPr><w:rFonts w:ascii="Times New Roman" w:eastAsia="Times New Roman"/></w:rPr><w:t>R</w:t></w:r><w:r><w:rPr><w:rFonts w:ascii="Times New Roman" w:eastAsia="Times New Roman"/><w:spacing w:val="0"/><w:w w:val="99"/></w:rPr><w:t>GM</w:t></w:r><w:r><w:t>）</w:t></w:r><w:r><w:t>等，净资产收益率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 xml:space="preserve">与每股</w:t></w:r><w:r w:rsidR="001852F3"><w:t xml:space="preserve">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 xml:space="preserve">等有较显著的相关性，这说明解释变量之间存在多重</w:t></w:r><w:r><w:t>共线性，同理，应以逐步回归法进行分析。</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5-8</w:t></w:r><w:r><w:t xml:space="preserve">  </w:t></w:r><w:r><w:rPr><w:rFonts w:ascii="楷体" w:eastAsia="楷体" w:hint="eastAsia" w:cstheme="minorBidi" w:hAnsiTheme="minorHAnsi"/></w:rPr><w:t>竞争程度逐步回归分析结果表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w:t></w:r><w:r><w:t xml:space="preserve">  </w:t></w:r><w:r w:rsidRPr="00DB64CE"><w:rPr><w:rFonts w:cstheme="minorBidi" w:hAnsiTheme="minorHAnsi" w:eastAsiaTheme="minorHAnsi" w:asciiTheme="minorHAnsi" w:ascii="Times New Roman"/></w:rPr><w:t>Competition stepwise regression analysis</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5-8-1  </w:t></w:r><w:r><w:rPr><w:rFonts w:ascii="楷体" w:eastAsia="楷体" w:hint="eastAsia" w:cstheme="minorBidi" w:hAnsiTheme="minorHAnsi"/></w:rPr><w:t>东方丝绸市场竞争程度逐步回归分析结果表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5-8-1</w:t></w:r><w:r><w:t xml:space="preserve">  </w:t></w:r><w:r w:rsidRPr="00DB64CE"><w:rPr><w:rFonts w:cstheme="minorBidi" w:hAnsiTheme="minorHAnsi" w:eastAsiaTheme="minorHAnsi" w:asciiTheme="minorHAnsi" w:ascii="Times New Roman"/></w:rPr><w:t>Competition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9"/><w:gridCol w:w="1395"/><w:gridCol w:w="1416"/><w:gridCol w:w="1448"/><w:gridCol w:w="1561"/><w:gridCol w:w="1841"/></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p><w:p w:rsidR="0018722C"><w:pPr><w:pStyle w:val="a7"/><w:topLinePunct/><w:ind w:leftChars="0" w:left="0" w:rightChars="0" w:right="0" w:firstLineChars="0" w:firstLine="0"/><w:spacing w:line="240" w:lineRule="atLeast"/></w:pPr><w:r w:rsidRPr="00000000"><w:rPr><w:sz w:val="24"/><w:szCs w:val="24"/></w:rPr><w:t>TFC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r w:rsidRPr="00000000"><w:rPr><w:sz w:val="24"/><w:szCs w:val="24"/></w:rPr><w:t>TFC</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后回归</w:t></w:r><w:r w:rsidRPr="00000000"><w:rPr><w:sz w:val="24"/><w:szCs w:val="24"/></w:rPr><w:t>（</w:t></w:r><w:r w:rsidRPr="00000000"><w:rPr><w:sz w:val="24"/><w:szCs w:val="24"/></w:rPr><w:t>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常量</w:t></w:r></w:p></w:tc><w:tc><w:tcPr><w:tcW w:w="819" w:type="pct"/><w:vAlign w:val="center"/></w:tcPr><w:p w:rsidR="0018722C"><w:pPr><w:pStyle w:val="a5"/><w:topLinePunct/><w:ind w:leftChars="0" w:left="0" w:rightChars="0" w:right="0" w:firstLineChars="0" w:firstLine="0"/><w:spacing w:line="240" w:lineRule="atLeast"/></w:pPr><w:r w:rsidRPr="00000000"><w:rPr><w:sz w:val="24"/><w:szCs w:val="24"/></w:rPr><w:t>-11.074</w:t></w:r><w:r w:rsidRPr="00000000"><w:rPr><w:sz w:val="24"/><w:szCs w:val="24"/></w:rPr><w:t>(</w:t></w:r><w:r w:rsidRPr="00000000"><w:rPr><w:sz w:val="24"/><w:szCs w:val="24"/></w:rPr><w:t xml:space="preserve">5.828</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-8.634</w:t></w:r><w:r w:rsidRPr="00000000"><w:rPr><w:sz w:val="24"/><w:szCs w:val="24"/></w:rPr><w:t>(</w:t></w:r><w:r w:rsidRPr="00000000"><w:rPr><w:sz w:val="24"/><w:szCs w:val="24"/></w:rPr><w:t>5.638</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-8.826</w:t></w:r><w:r w:rsidRPr="00000000"><w:rPr><w:sz w:val="24"/><w:szCs w:val="24"/></w:rPr><w:t>(</w:t></w:r><w:r w:rsidRPr="00000000"><w:rPr><w:sz w:val="24"/><w:szCs w:val="24"/></w:rPr><w:t>4.172</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-13.575</w:t></w:r><w:r w:rsidRPr="00000000"><w:rPr><w:sz w:val="24"/><w:szCs w:val="24"/></w:rPr><w:t>(</w:t></w:r><w:r w:rsidRPr="00000000"><w:rPr><w:sz w:val="24"/><w:szCs w:val="24"/></w:rPr><w:t>4.170</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-12.901</w:t></w:r><w:r w:rsidRPr="00000000"><w:rPr><w:sz w:val="24"/><w:szCs w:val="24"/></w:rPr><w:t>(</w:t></w:r><w:r w:rsidRPr="00000000"><w:rPr><w:sz w:val="24"/><w:szCs w:val="24"/></w:rPr><w:t>4.393</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TA</w:t></w:r></w:p></w:tc><w:tc><w:tcPr><w:tcW w:w="819" w:type="pct"/><w:vAlign w:val="center"/></w:tcPr><w:p w:rsidR="0018722C"><w:pPr><w:pStyle w:val="a5"/><w:topLinePunct/><w:ind w:leftChars="0" w:left="0" w:rightChars="0" w:right="0" w:firstLineChars="0" w:firstLine="0"/><w:spacing w:line="240" w:lineRule="atLeast"/></w:pPr><w:r w:rsidRPr="00000000"><w:rPr><w:sz w:val="24"/><w:szCs w:val="24"/></w:rPr><w:t>2.668</w:t></w:r><w:r w:rsidRPr="00000000"><w:rPr><w:sz w:val="24"/><w:szCs w:val="24"/></w:rPr><w:t>** </w:t></w:r><w:r w:rsidRPr="00000000"><w:rPr><w:sz w:val="24"/><w:szCs w:val="24"/></w:rPr><w:t>(</w:t></w:r><w:r w:rsidRPr="00000000"><w:rPr><w:sz w:val="24"/><w:szCs w:val="24"/></w:rPr><w:t xml:space="preserve">1.037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1.800</w:t></w:r><w:r w:rsidRPr="00000000"><w:rPr><w:sz w:val="24"/><w:szCs w:val="24"/></w:rPr><w:t>**</w:t></w:r><w:r w:rsidRPr="00000000"><w:rPr><w:sz w:val="24"/><w:szCs w:val="24"/></w:rPr><w:t>(</w:t></w:r><w:r w:rsidRPr="00000000"><w:rPr><w:sz w:val="24"/><w:szCs w:val="24"/></w:rPr><w:t xml:space="preserve">.720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1.778</w:t></w:r><w:r w:rsidRPr="00000000"><w:rPr><w:sz w:val="24"/><w:szCs w:val="24"/></w:rPr><w:t>**</w:t></w:r><w:r w:rsidRPr="00000000"><w:rPr><w:sz w:val="24"/><w:szCs w:val="24"/></w:rPr><w:t>(</w:t></w:r><w:r w:rsidRPr="00000000"><w:rPr><w:sz w:val="24"/><w:szCs w:val="24"/></w:rPr><w:t xml:space="preserve">.548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1.625</w:t></w:r><w:r w:rsidRPr="00000000"><w:rPr><w:sz w:val="24"/><w:szCs w:val="24"/></w:rPr><w:t>**</w:t></w:r><w:r w:rsidRPr="00000000"><w:rPr><w:sz w:val="24"/><w:szCs w:val="24"/></w:rPr><w:t>(</w:t></w:r><w:r w:rsidRPr="00000000"><w:rPr><w:sz w:val="24"/><w:szCs w:val="24"/></w:rPr><w:t xml:space="preserve">.672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1.946</w:t></w:r><w:r w:rsidRPr="00000000"><w:rPr><w:sz w:val="24"/><w:szCs w:val="24"/></w:rPr><w:t>**</w:t></w:r><w:r w:rsidRPr="00000000"><w:rPr><w:sz w:val="24"/><w:szCs w:val="24"/></w:rPr><w:t>(</w:t></w:r><w:r w:rsidRPr="00000000"><w:rPr><w:sz w:val="24"/><w:szCs w:val="24"/></w:rPr><w:t xml:space="preserve">.666</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ROE</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-.034 </w:t></w:r><w:r w:rsidRPr="00000000"><w:rPr><w:sz w:val="24"/><w:szCs w:val="24"/></w:rPr><w:t xml:space="preserve">(</w:t></w:r><w:r w:rsidRPr="00000000"><w:rPr><w:sz w:val="24"/><w:szCs w:val="24"/></w:rPr><w:t xml:space="preserve">.086</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 xml:space="preserve">-.006 </w:t></w:r><w:r w:rsidRPr="00000000"><w:rPr><w:sz w:val="24"/><w:szCs w:val="24"/></w:rPr><w:t xml:space="preserve">(</w:t></w:r><w:r w:rsidRPr="00000000"><w:rPr><w:sz w:val="24"/><w:szCs w:val="24"/></w:rPr><w:t xml:space="preserve">.085</w:t></w:r><w:r w:rsidRPr="00000000"><w:rPr><w:sz w:val="24"/><w:szCs w:val="24"/></w:rPr><w:t xml:space="preserve">)</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SE</w:t></w:r></w:p></w:tc><w:tc><w:tcPr><w:tcW w:w="819" w:type="pct"/><w:vAlign w:val="center"/></w:tcPr><w:p w:rsidR="0018722C"><w:pPr><w:pStyle w:val="a5"/><w:topLinePunct/><w:ind w:leftChars="0" w:left="0" w:rightChars="0" w:right="0" w:firstLineChars="0" w:firstLine="0"/><w:spacing w:line="240" w:lineRule="atLeast"/></w:pPr><w:r w:rsidRPr="00000000"><w:rPr><w:sz w:val="24"/><w:szCs w:val="24"/></w:rPr><w:t>.903</w:t></w:r><w:r w:rsidRPr="00000000"><w:rPr><w:sz w:val="24"/><w:szCs w:val="24"/></w:rPr><w:t>** </w:t></w:r><w:r w:rsidRPr="00000000"><w:rPr><w:sz w:val="24"/><w:szCs w:val="24"/></w:rPr><w:t>(</w:t></w:r><w:r w:rsidRPr="00000000"><w:rPr><w:sz w:val="24"/><w:szCs w:val="24"/></w:rPr><w:t xml:space="preserve">.840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1.162</w:t></w:r><w:r w:rsidRPr="00000000"><w:rPr><w:sz w:val="24"/><w:szCs w:val="24"/></w:rPr><w:t>**</w:t></w:r><w:r w:rsidRPr="00000000"><w:rPr><w:sz w:val="24"/><w:szCs w:val="24"/></w:rPr><w:t>(</w:t></w:r><w:r w:rsidRPr="00000000"><w:rPr><w:sz w:val="24"/><w:szCs w:val="24"/></w:rPr><w:t xml:space="preserve">.841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1.205</w:t></w:r><w:r w:rsidRPr="00000000"><w:rPr><w:sz w:val="24"/><w:szCs w:val="24"/></w:rPr><w:t>**</w:t></w:r><w:r w:rsidRPr="00000000"><w:rPr><w:sz w:val="24"/><w:szCs w:val="24"/></w:rPr><w:t>(</w:t></w:r><w:r w:rsidRPr="00000000"><w:rPr><w:sz w:val="24"/><w:szCs w:val="24"/></w:rPr><w:t xml:space="preserve">.471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1.331</w:t></w:r><w:r w:rsidRPr="00000000"><w:rPr><w:sz w:val="24"/><w:szCs w:val="24"/></w:rPr><w:t>**</w:t></w:r><w:r w:rsidRPr="00000000"><w:rPr><w:sz w:val="24"/><w:szCs w:val="24"/></w:rPr><w:t>(</w:t></w:r><w:r w:rsidRPr="00000000"><w:rPr><w:sz w:val="24"/><w:szCs w:val="24"/></w:rPr><w:t xml:space="preserve">.578</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.964</w:t></w:r><w:r w:rsidRPr="00000000"><w:rPr><w:sz w:val="24"/><w:szCs w:val="24"/></w:rPr><w:t>**</w:t></w:r><w:r w:rsidRPr="00000000"><w:rPr><w:sz w:val="24"/><w:szCs w:val="24"/></w:rPr><w:t>(</w:t></w:r><w:r w:rsidRPr="00000000"><w:rPr><w:sz w:val="24"/><w:szCs w:val="24"/></w:rPr><w:t xml:space="preserve">.539</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EPS</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1.166 </w:t></w:r><w:r w:rsidRPr="00000000"><w:rPr><w:sz w:val="24"/><w:szCs w:val="24"/></w:rPr><w:t xml:space="preserve">(</w:t></w:r><w:r w:rsidRPr="00000000"><w:rPr><w:sz w:val="24"/><w:szCs w:val="24"/></w:rPr><w:t xml:space="preserve">4.091</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 xml:space="preserve">-1.225 </w:t></w:r><w:r w:rsidRPr="00000000"><w:rPr><w:sz w:val="24"/><w:szCs w:val="24"/></w:rPr><w:t xml:space="preserve">(</w:t></w:r><w:r w:rsidRPr="00000000"><w:rPr><w:sz w:val="24"/><w:szCs w:val="24"/></w:rPr><w:t xml:space="preserve">3.642</w:t></w:r><w:r w:rsidRPr="00000000"><w:rPr><w:sz w:val="24"/><w:szCs w:val="24"/></w:rPr><w:t xml:space="preserve">)</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-1.460 </w:t></w:r><w:r w:rsidRPr="00000000"><w:rPr><w:sz w:val="24"/><w:szCs w:val="24"/></w:rPr><w:t xml:space="preserve">(</w:t></w:r><w:r w:rsidRPr="00000000"><w:rPr><w:sz w:val="24"/><w:szCs w:val="24"/></w:rPr><w:t xml:space="preserve">.608</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r w:rsidRPr="00000000"><w:rPr><w:sz w:val="24"/><w:szCs w:val="24"/></w:rPr><w:t xml:space="preserve">-.855 </w:t></w:r><w:r w:rsidRPr="00000000"><w:rPr><w:sz w:val="24"/><w:szCs w:val="24"/></w:rPr><w:t xml:space="preserve">(</w:t></w:r><w:r w:rsidRPr="00000000"><w:rPr><w:sz w:val="24"/><w:szCs w:val="24"/></w:rPr><w:t xml:space="preserve">.645</w:t></w:r><w:r w:rsidRPr="00000000"><w:rPr><w:sz w:val="24"/><w:szCs w:val="24"/></w:rPr><w:t xml:space="preserve">)</w:t></w: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TP</w:t></w:r></w:p></w:tc><w:tc><w:tcPr><w:tcW w:w="819" w:type="pct"/><w:vAlign w:val="center"/></w:tcPr><w:p w:rsidR="0018722C"><w:pPr><w:pStyle w:val="a5"/><w:topLinePunct/><w:ind w:leftChars="0" w:left="0" w:rightChars="0" w:right="0" w:firstLineChars="0" w:firstLine="0"/><w:spacing w:line="240" w:lineRule="atLeast"/></w:pPr><w:r w:rsidRPr="00000000"><w:rPr><w:sz w:val="24"/><w:szCs w:val="24"/></w:rPr><w:t>-.053</w:t></w:r><w:r w:rsidRPr="00000000"><w:rPr><w:sz w:val="24"/><w:szCs w:val="24"/></w:rPr><w:t>(</w:t></w:r><w:r w:rsidRPr="00000000"><w:rPr><w:sz w:val="24"/><w:szCs w:val="24"/></w:rPr><w:t>.048</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BRGM</w:t></w:r></w:p></w:tc><w:tc><w:tcPr><w:tcW w:w="819" w:type="pct"/><w:vAlign w:val="center"/></w:tcPr><w:p w:rsidR="0018722C"><w:pPr><w:pStyle w:val="a5"/><w:topLinePunct/><w:ind w:leftChars="0" w:left="0" w:rightChars="0" w:right="0" w:firstLineChars="0" w:firstLine="0"/><w:spacing w:line="240" w:lineRule="atLeast"/></w:pPr><w:r w:rsidRPr="00000000"><w:rPr><w:sz w:val="24"/><w:szCs w:val="24"/></w:rPr><w:t>2.064</w:t></w:r><w:r w:rsidRPr="00000000"><w:rPr><w:sz w:val="24"/><w:szCs w:val="24"/></w:rPr><w:t>**</w:t></w:r><w:r w:rsidRPr="00000000"><w:rPr><w:sz w:val="24"/><w:szCs w:val="24"/></w:rPr><w:t>(</w:t></w:r><w:r w:rsidRPr="00000000"><w:rPr><w:sz w:val="24"/><w:szCs w:val="24"/></w:rPr><w:t xml:space="preserve">1.700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1.089</w:t></w:r><w:r w:rsidRPr="00000000"><w:rPr><w:sz w:val="24"/><w:szCs w:val="24"/></w:rPr><w:t>**</w:t></w:r><w:r w:rsidRPr="00000000"><w:rPr><w:sz w:val="24"/><w:szCs w:val="24"/></w:rPr><w:t>(</w:t></w:r><w:r w:rsidRPr="00000000"><w:rPr><w:sz w:val="24"/><w:szCs w:val="24"/></w:rPr><w:t>1.524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1.090</w:t></w:r><w:r w:rsidRPr="00000000"><w:rPr><w:sz w:val="24"/><w:szCs w:val="24"/></w:rPr><w:t>**</w:t></w:r><w:r w:rsidRPr="00000000"><w:rPr><w:sz w:val="24"/><w:szCs w:val="24"/></w:rPr><w:t>(</w:t></w:r><w:r w:rsidRPr="00000000"><w:rPr><w:sz w:val="24"/><w:szCs w:val="24"/></w:rPr><w:t xml:space="preserve">1.320</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-.547</w:t></w:r><w:r w:rsidRPr="00000000"><w:rPr><w:sz w:val="24"/><w:szCs w:val="24"/></w:rPr><w:t>**</w:t></w:r><w:r w:rsidRPr="00000000"><w:rPr><w:sz w:val="24"/><w:szCs w:val="24"/></w:rPr><w:t>(</w:t></w:r><w:r w:rsidRPr="00000000"><w:rPr><w:sz w:val="24"/><w:szCs w:val="24"/></w:rPr><w:t xml:space="preserve">1.251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-1.518</w:t></w:r><w:r w:rsidRPr="00000000"><w:rPr><w:sz w:val="24"/><w:szCs w:val="24"/></w:rPr><w:t>** </w:t></w:r><w:r w:rsidRPr="00000000"><w:rPr><w:sz w:val="24"/><w:szCs w:val="24"/></w:rPr><w:t>(</w:t></w:r><w:r w:rsidRPr="00000000"><w:rPr><w:sz w:val="24"/><w:szCs w:val="24"/></w:rPr><w:t xml:space="preserve">1.077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TFC</w:t></w:r></w:p></w:tc><w:tc><w:tcPr><w:tcW w:w="819" w:type="pct"/><w:vAlign w:val="center"/></w:tcPr><w:p w:rsidR="0018722C"><w:pPr><w:pStyle w:val="a5"/><w:topLinePunct/><w:ind w:leftChars="0" w:left="0" w:rightChars="0" w:right="0" w:firstLineChars="0" w:firstLine="0"/><w:spacing w:line="240" w:lineRule="atLeast"/></w:pPr><w:r w:rsidRPr="00000000"><w:rPr><w:sz w:val="24"/><w:szCs w:val="24"/></w:rPr><w:t>-1.753</w:t></w:r><w:r w:rsidRPr="00000000"><w:rPr><w:sz w:val="24"/><w:szCs w:val="24"/></w:rPr><w:t>(</w:t></w:r><w:r w:rsidRPr="00000000"><w:rPr><w:sz w:val="24"/><w:szCs w:val="24"/></w:rPr><w:t>.919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-1.382</w:t></w:r><w:r w:rsidRPr="00000000"><w:rPr><w:sz w:val="24"/><w:szCs w:val="24"/></w:rPr><w:t>(</w:t></w:r><w:r w:rsidRPr="00000000"><w:rPr><w:sz w:val="24"/><w:szCs w:val="24"/></w:rPr><w:t>.894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-1.358 </w:t></w:r><w:r w:rsidRPr="00000000"><w:rPr><w:sz w:val="24"/><w:szCs w:val="24"/></w:rPr><w:t xml:space="preserve">(</w:t></w:r><w:r w:rsidRPr="00000000"><w:rPr><w:sz w:val="24"/><w:szCs w:val="24"/></w:rPr><w:t xml:space="preserve">.707</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DAR</w:t></w:r></w:p></w:tc><w:tc><w:tcPr><w:tcW w:w="819" w:type="pct"/><w:vAlign w:val="center"/></w:tcPr><w:p w:rsidR="0018722C"><w:pPr><w:pStyle w:val="a5"/><w:topLinePunct/><w:ind w:leftChars="0" w:left="0" w:rightChars="0" w:right="0" w:firstLineChars="0" w:firstLine="0"/><w:spacing w:line="240" w:lineRule="atLeast"/></w:pPr><w:r w:rsidRPr="00000000"><w:rPr><w:sz w:val="24"/><w:szCs w:val="24"/></w:rPr><w:t>.020</w:t></w:r><w:r w:rsidRPr="00000000"><w:rPr><w:sz w:val="24"/><w:szCs w:val="24"/></w:rPr><w:t>** </w:t></w:r><w:r w:rsidRPr="00000000"><w:rPr><w:sz w:val="24"/><w:szCs w:val="24"/></w:rPr><w:t>(</w:t></w:r><w:r w:rsidRPr="00000000"><w:rPr><w:sz w:val="24"/><w:szCs w:val="24"/></w:rPr><w:t xml:space="preserve">.013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.013</w:t></w:r><w:r w:rsidRPr="00000000"><w:rPr><w:sz w:val="24"/><w:szCs w:val="24"/></w:rPr><w:t>**</w:t></w:r><w:r w:rsidRPr="00000000"><w:rPr><w:sz w:val="24"/><w:szCs w:val="24"/></w:rPr><w:t>(</w:t></w:r><w:r w:rsidRPr="00000000"><w:rPr><w:sz w:val="24"/><w:szCs w:val="24"/></w:rPr><w:t xml:space="preserve">.012</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w:t></w:r><w:r w:rsidRPr="00000000"><w:rPr><w:sz w:val="24"/><w:szCs w:val="24"/></w:rPr><w:t xml:space="preserve">.006</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.008</w:t></w:r><w:r w:rsidRPr="00000000"><w:rPr><w:sz w:val="24"/><w:szCs w:val="24"/></w:rPr><w:t>**</w:t></w:r><w:r w:rsidRPr="00000000"><w:rPr><w:sz w:val="24"/><w:szCs w:val="24"/></w:rPr><w:t>(</w:t></w:r><w:r w:rsidRPr="00000000"><w:rPr><w:sz w:val="24"/><w:szCs w:val="24"/></w:rPr><w:t xml:space="preserve">.006</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.007</w:t></w:r><w:r w:rsidRPr="00000000"><w:rPr><w:sz w:val="24"/><w:szCs w:val="24"/></w:rPr><w:t>**</w:t></w:r><w:r w:rsidRPr="00000000"><w:rPr><w:sz w:val="24"/><w:szCs w:val="24"/></w:rPr><w:t>(</w:t></w:r><w:r w:rsidRPr="00000000"><w:rPr><w:sz w:val="24"/><w:szCs w:val="24"/></w:rPr><w:t xml:space="preserve">.007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19" w:type="pct"/><w:vAlign w:val="center"/></w:tcPr><w:p w:rsidR="0018722C"><w:pPr><w:pStyle w:val="affff9"/><w:topLinePunct/><w:ind w:leftChars="0" w:left="0" w:rightChars="0" w:right="0" w:firstLineChars="0" w:firstLine="0"/><w:spacing w:line="240" w:lineRule="atLeast"/></w:pPr><w:r w:rsidRPr="00000000"><w:rPr><w:sz w:val="24"/><w:szCs w:val="24"/></w:rPr><w:t>0.991</w:t></w:r></w:p></w:tc><w:tc><w:tcPr><w:tcW w:w="831" w:type="pct"/><w:vAlign w:val="center"/></w:tcPr><w:p w:rsidR="0018722C"><w:pPr><w:pStyle w:val="affff9"/><w:topLinePunct/><w:ind w:leftChars="0" w:left="0" w:rightChars="0" w:right="0" w:firstLineChars="0" w:firstLine="0"/><w:spacing w:line="240" w:lineRule="atLeast"/></w:pPr><w:r w:rsidRPr="00000000"><w:rPr><w:sz w:val="24"/><w:szCs w:val="24"/></w:rPr><w:t>0.986</w:t></w:r></w:p></w:tc><w:tc><w:tcPr><w:tcW w:w="850" w:type="pct"/><w:vAlign w:val="center"/></w:tcPr><w:p w:rsidR="0018722C"><w:pPr><w:pStyle w:val="affff9"/><w:topLinePunct/><w:ind w:leftChars="0" w:left="0" w:rightChars="0" w:right="0" w:firstLineChars="0" w:firstLine="0"/><w:spacing w:line="240" w:lineRule="atLeast"/></w:pPr><w:r w:rsidRPr="00000000"><w:rPr><w:sz w:val="24"/><w:szCs w:val="24"/></w:rPr><w:t>0.986</w:t></w:r></w:p></w:tc><w:tc><w:tcPr><w:tcW w:w="916" w:type="pct"/><w:vAlign w:val="center"/></w:tcPr><w:p w:rsidR="0018722C"><w:pPr><w:pStyle w:val="affff9"/><w:topLinePunct/><w:ind w:leftChars="0" w:left="0" w:rightChars="0" w:right="0" w:firstLineChars="0" w:firstLine="0"/><w:spacing w:line="240" w:lineRule="atLeast"/></w:pPr><w:r w:rsidRPr="00000000"><w:rPr><w:sz w:val="24"/><w:szCs w:val="24"/></w:rPr><w:t>0.972</w:t></w:r></w:p></w:tc><w:tc><w:tcPr><w:tcW w:w="1080" w:type="pct"/><w:vAlign w:val="center"/></w:tcPr><w:p w:rsidR="0018722C"><w:pPr><w:pStyle w:val="affff9"/><w:topLinePunct/><w:ind w:leftChars="0" w:left="0" w:rightChars="0" w:right="0" w:firstLineChars="0" w:firstLine="0"/><w:spacing w:line="240" w:lineRule="atLeast"/></w:pPr><w:r w:rsidRPr="00000000"><w:rPr><w:sz w:val="24"/><w:szCs w:val="24"/></w:rPr><w:t>0.962</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27.930</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29.200</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45.357</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34.886</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38.324</w:t></w:r></w:p></w:tc></w:tr></w:tbl><w:p w:rsidR="0018722C"><w:pPr><w:pStyle w:val="a8"/><w:topLinePunct/></w:pPr><w:r><w:rPr><w:rFonts w:cstheme="minorBidi" w:hAnsiTheme="minorHAnsi" w:eastAsiaTheme="minorHAnsi" w:asciiTheme="minorHAnsi" w:ascii="楷体" w:eastAsia="楷体" w:hint="eastAsia"/></w:rPr><w:t>表5-8-2</w:t></w:r><w:r><w:t xml:space="preserve">  </w:t></w:r><w:r w:rsidRPr="00DB64CE"><w:rPr><w:rFonts w:cstheme="minorBidi" w:hAnsiTheme="minorHAnsi" w:eastAsiaTheme="minorHAnsi" w:asciiTheme="minorHAnsi" w:ascii="楷体" w:eastAsia="楷体" w:hint="eastAsia"/></w:rPr><w:t>绍兴轻纺城竞争程度化逐步回归分析结果表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5-8-2</w:t></w:r><w:r><w:t xml:space="preserve">  </w:t></w:r><w:r w:rsidRPr="00DB64CE"><w:rPr><w:rFonts w:cstheme="minorBidi" w:hAnsiTheme="minorHAnsi" w:eastAsiaTheme="minorHAnsi" w:asciiTheme="minorHAnsi" w:ascii="Times New Roman"/></w:rPr><w:t>Competition stepwise regression analysis of Shaoxing Textile City</w:t></w:r></w:p><w:tbl><w:tblPr><w:tblW w:w="5000" w:type="pct"/><w:tblInd w:w="59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1505"/><w:gridCol w:w="1416"/><w:gridCol w:w="1277"/><w:gridCol w:w="1558"/><w:gridCol w:w="1389"/></w:tblGrid><w:tr><w:trPr><w:tblHeader/></w:trPr><w:tc><w:tcPr><w:tcW w:w="469" w:type="pct"/><w:vAlign w:val="center"/><w:tcBorders><w:bottom w:val="single" w:sz="4" w:space="0" w:color="auto"/></w:tcBorders></w:tcPr><w:p w:rsidR="0018722C"><w:pPr><w:pStyle w:val="a7"/><w:topLinePunct/><w:ind w:leftChars="0" w:left="0" w:rightChars="0" w:right="0" w:firstLineChars="0" w:firstLine="0"/><w:spacing w:line="240" w:lineRule="atLeast"/></w:pPr></w:p></w:tc><w:tc><w:tcPr><w:tcW w:w="9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SE </w:t></w:r><w:r w:rsidRPr="00000000"><w:rPr><w:sz w:val="24"/><w:szCs w:val="24"/></w:rPr><w:t>后回归</w:t></w:r><w:r w:rsidRPr="00000000"><w:rPr><w:sz w:val="24"/><w:szCs w:val="24"/></w:rPr><w:t>（</w:t></w:r><w:r w:rsidRPr="00000000"><w:rPr><w:sz w:val="24"/><w:szCs w:val="24"/></w:rPr><w:t>4</w:t></w:r><w:r w:rsidRPr="00000000"><w:rPr><w:sz w:val="24"/><w:szCs w:val="24"/></w:rPr><w:t>）</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SE</w:t></w:r><w:r w:rsidRPr="00000000"><w:rPr><w:sz w:val="24"/><w:szCs w:val="24"/></w:rPr><w:t>、</w:t></w:r><w:r w:rsidRPr="00000000"><w:rPr><w:sz w:val="24"/><w:szCs w:val="24"/></w:rPr><w:t>ROE </w:t></w:r><w:r w:rsidRPr="00000000"><w:rPr><w:sz w:val="24"/><w:szCs w:val="24"/></w:rPr><w:t>后回归</w:t></w:r><w:r w:rsidRPr="00000000"><w:rPr><w:sz w:val="24"/><w:szCs w:val="24"/></w:rPr><w:t>（</w:t></w:r><w:r w:rsidRPr="00000000"><w:rPr><w:sz w:val="24"/><w:szCs w:val="24"/></w:rPr><w:t>5</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常量</w:t></w:r></w:p></w:tc><w:tc><w:tcPr><w:tcW w:w="954" w:type="pct"/><w:vAlign w:val="center"/></w:tcPr><w:p w:rsidR="0018722C"><w:pPr><w:pStyle w:val="a5"/><w:topLinePunct/><w:ind w:leftChars="0" w:left="0" w:rightChars="0" w:right="0" w:firstLineChars="0" w:firstLine="0"/><w:spacing w:line="240" w:lineRule="atLeast"/></w:pPr><w:r w:rsidRPr="00000000"><w:rPr><w:sz w:val="24"/><w:szCs w:val="24"/></w:rPr><w:t>7.434</w:t></w:r><w:r w:rsidRPr="00000000"><w:rPr><w:sz w:val="24"/><w:szCs w:val="24"/></w:rPr><w:t>(</w:t></w:r><w:r w:rsidRPr="00000000"><w:rPr><w:sz w:val="24"/><w:szCs w:val="24"/></w:rPr><w:t>3.995</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6.935</w:t></w:r><w:r w:rsidRPr="00000000"><w:rPr><w:sz w:val="24"/><w:szCs w:val="24"/></w:rPr><w:t>(</w:t></w:r><w:r w:rsidRPr="00000000"><w:rPr><w:sz w:val="24"/><w:szCs w:val="24"/></w:rPr><w:t>4.560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.849</w:t></w:r><w:r w:rsidRPr="00000000"><w:rPr><w:sz w:val="24"/><w:szCs w:val="24"/></w:rPr><w:t>(</w:t></w:r><w:r w:rsidRPr="00000000"><w:rPr><w:sz w:val="24"/><w:szCs w:val="24"/></w:rPr><w:t>5.468</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p></w:tc></w:tr><w:tr><w:tc><w:tcPr><w:tcW w:w="469" w:type="pct"/><w:vAlign w:val="center"/></w:tcPr><w:p w:rsidR="0018722C"><w:pPr><w:pStyle w:val="ac"/><w:topLinePunct/><w:ind w:leftChars="0" w:left="0" w:rightChars="0" w:right="0" w:firstLineChars="0" w:firstLine="0"/><w:spacing w:line="240" w:lineRule="atLeast"/></w:pPr><w:r w:rsidRPr="00000000"><w:rPr><w:sz w:val="24"/><w:szCs w:val="24"/></w:rPr><w:t>TA</w:t></w:r></w:p></w:tc><w:tc><w:tcPr><w:tcW w:w="954" w:type="pct"/><w:vAlign w:val="center"/></w:tcPr><w:p w:rsidR="0018722C"><w:pPr><w:pStyle w:val="a5"/><w:topLinePunct/><w:ind w:leftChars="0" w:left="0" w:rightChars="0" w:right="0" w:firstLineChars="0" w:firstLine="0"/><w:spacing w:line="240" w:lineRule="atLeast"/></w:pPr><w:r w:rsidRPr="00000000"><w:rPr><w:sz w:val="24"/><w:szCs w:val="24"/></w:rPr><w:t>.109</w:t></w:r><w:r w:rsidRPr="00000000"><w:rPr><w:sz w:val="24"/><w:szCs w:val="24"/></w:rPr><w:t>* </w:t></w:r><w:r w:rsidRPr="00000000"><w:rPr><w:sz w:val="24"/><w:szCs w:val="24"/></w:rPr><w:t>(</w:t></w:r><w:r w:rsidRPr="00000000"><w:rPr><w:sz w:val="24"/><w:szCs w:val="24"/></w:rPr><w:t xml:space="preserve">.211</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-.055</w:t></w:r><w:r w:rsidRPr="00000000"><w:rPr><w:sz w:val="24"/><w:szCs w:val="24"/></w:rPr><w:t>* </w:t></w:r><w:r w:rsidRPr="00000000"><w:rPr><w:sz w:val="24"/><w:szCs w:val="24"/></w:rPr><w:t>(</w:t></w:r><w:r w:rsidRPr="00000000"><w:rPr><w:sz w:val="24"/><w:szCs w:val="24"/></w:rPr><w:t xml:space="preserve">.201</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.266</w:t></w:r><w:r w:rsidRPr="00000000"><w:rPr><w:sz w:val="24"/><w:szCs w:val="24"/></w:rPr><w:t>* </w:t></w:r><w:r w:rsidRPr="00000000"><w:rPr><w:sz w:val="24"/><w:szCs w:val="24"/></w:rPr><w:t>(</w:t></w:r><w:r w:rsidRPr="00000000"><w:rPr><w:sz w:val="24"/><w:szCs w:val="24"/></w:rPr><w:t xml:space="preserve">.215</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 </w:t></w:r><w:r w:rsidRPr="00000000"><w:rPr><w:sz w:val="24"/><w:szCs w:val="24"/></w:rPr><w:t>(</w:t></w:r><w:r w:rsidRPr="00000000"><w:rPr><w:sz w:val="24"/><w:szCs w:val="24"/></w:rPr><w:t xml:space="preserve">.220</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.050</w:t></w:r><w:r w:rsidRPr="00000000"><w:rPr><w:sz w:val="24"/><w:szCs w:val="24"/></w:rPr><w:t>*</w:t></w:r><w:r w:rsidRPr="00000000"><w:rPr><w:sz w:val="24"/><w:szCs w:val="24"/></w:rPr><w:t>(</w:t></w:r><w:r w:rsidRPr="00000000"><w:rPr><w:sz w:val="24"/><w:szCs w:val="24"/></w:rPr><w:t xml:space="preserve">2.874</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ROE</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-.025 </w:t></w:r><w:r w:rsidRPr="00000000"><w:rPr><w:sz w:val="24"/><w:szCs w:val="24"/></w:rPr><w:t xml:space="preserve">(</w:t></w:r><w:r w:rsidRPr="00000000"><w:rPr><w:sz w:val="24"/><w:szCs w:val="24"/></w:rPr><w:t xml:space="preserve">.017</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.008</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.203</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.142</w:t></w:r><w:r w:rsidRPr="00000000"><w:rPr><w:sz w:val="24"/><w:szCs w:val="24"/></w:rPr><w:t>(</w:t></w:r><w:r w:rsidRPr="00000000"><w:rPr><w:sz w:val="24"/><w:szCs w:val="24"/></w:rPr><w:t>.003</w:t></w:r><w:r w:rsidRPr="00000000"><w:rPr><w:sz w:val="24"/><w:szCs w:val="24"/></w:rPr><w:t>)</w:t></w: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SE</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-1.230 </w:t></w:r><w:r w:rsidRPr="00000000"><w:rPr><w:sz w:val="24"/><w:szCs w:val="24"/></w:rPr><w:t xml:space="preserve">(</w:t></w:r><w:r w:rsidRPr="00000000"><w:rPr><w:sz w:val="24"/><w:szCs w:val="24"/></w:rPr><w:t xml:space="preserve">.653</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r w:rsidRPr="00000000"><w:rPr><w:sz w:val="24"/><w:szCs w:val="24"/></w:rPr><w:t xml:space="preserve">-1.297 </w:t></w:r><w:r w:rsidRPr="00000000"><w:rPr><w:sz w:val="24"/><w:szCs w:val="24"/></w:rPr><w:t xml:space="preserve">(</w:t></w:r><w:r w:rsidRPr="00000000"><w:rPr><w:sz w:val="24"/><w:szCs w:val="24"/></w:rPr><w:t xml:space="preserve">.306</w:t></w:r><w:r w:rsidRPr="00000000"><w:rPr><w:sz w:val="24"/><w:szCs w:val="24"/></w:rPr><w:t xml:space="preserve">)</w:t></w:r></w:p></w:tc><w:tc><w:tcPr><w:tcW w:w="810" w:type="pct"/><w:vAlign w:val="center"/></w:tcPr><w:p w:rsidR="0018722C"><w:pPr><w:pStyle w:val="a5"/><w:topLinePunct/><w:ind w:leftChars="0" w:left="0" w:rightChars="0" w:right="0" w:firstLineChars="0" w:firstLine="0"/><w:spacing w:line="240" w:lineRule="atLeast"/></w:pPr><w:r w:rsidRPr="00000000"><w:rPr><w:sz w:val="24"/><w:szCs w:val="24"/></w:rPr><w:t>-.543</w:t></w:r><w:r w:rsidRPr="00000000"><w:rPr><w:sz w:val="24"/><w:szCs w:val="24"/></w:rPr><w:t>(</w:t></w:r><w:r w:rsidRPr="00000000"><w:rPr><w:sz w:val="24"/><w:szCs w:val="24"/></w:rPr><w:t>2.425</w:t></w:r><w:r w:rsidRPr="00000000"><w:rPr><w:sz w:val="24"/><w:szCs w:val="24"/></w:rPr><w:t>)</w:t></w: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EPS</w:t></w:r></w:p></w:tc><w:tc><w:tcPr><w:tcW w:w="954" w:type="pct"/><w:vAlign w:val="center"/></w:tcPr><w:p w:rsidR="0018722C"><w:pPr><w:pStyle w:val="a5"/><w:topLinePunct/><w:ind w:leftChars="0" w:left="0" w:rightChars="0" w:right="0" w:firstLineChars="0" w:firstLine="0"/><w:spacing w:line="240" w:lineRule="atLeast"/></w:pPr><w:r w:rsidRPr="00000000"><w:rPr><w:sz w:val="24"/><w:szCs w:val="24"/></w:rPr><w:t>-1.423</w:t></w:r><w:r w:rsidRPr="00000000"><w:rPr><w:sz w:val="24"/><w:szCs w:val="24"/></w:rPr><w:t>**</w:t></w:r><w:r w:rsidRPr="00000000"><w:rPr><w:sz w:val="24"/><w:szCs w:val="24"/></w:rPr><w:t>(</w:t></w:r><w:r w:rsidRPr="00000000"><w:rPr><w:sz w:val="24"/><w:szCs w:val="24"/></w:rPr><w:t xml:space="preserve">.732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-1.654</w:t></w:r><w:r w:rsidRPr="00000000"><w:rPr><w:sz w:val="24"/><w:szCs w:val="24"/></w:rPr><w:t>**</w:t></w:r><w:r w:rsidRPr="00000000"><w:rPr><w:sz w:val="24"/><w:szCs w:val="24"/></w:rPr><w:t>(</w:t></w:r><w:r w:rsidRPr="00000000"><w:rPr><w:sz w:val="24"/><w:szCs w:val="24"/></w:rPr><w:t xml:space="preserve">.670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-2.124</w:t></w:r><w:r w:rsidRPr="00000000"><w:rPr><w:sz w:val="24"/><w:szCs w:val="24"/></w:rPr><w:t>**</w:t></w:r><w:r w:rsidRPr="00000000"><w:rPr><w:sz w:val="24"/><w:szCs w:val="24"/></w:rPr><w:t>(</w:t></w:r><w:r w:rsidRPr="00000000"><w:rPr><w:sz w:val="24"/><w:szCs w:val="24"/></w:rPr><w:t xml:space="preserve">.740</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-1.620</w:t></w:r><w:r w:rsidRPr="00000000"><w:rPr><w:sz w:val="24"/><w:szCs w:val="24"/></w:rPr><w:t>**</w:t></w:r><w:r w:rsidRPr="00000000"><w:rPr><w:sz w:val="24"/><w:szCs w:val="24"/></w:rPr><w:t>(</w:t></w:r><w:r w:rsidRPr="00000000"><w:rPr><w:sz w:val="24"/><w:szCs w:val="24"/></w:rPr><w:t xml:space="preserve">.654</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-.644</w:t></w:r><w:r w:rsidRPr="00000000"><w:rPr><w:sz w:val="24"/><w:szCs w:val="24"/></w:rPr><w:t>**</w:t></w:r><w:r w:rsidRPr="00000000"><w:rPr><w:sz w:val="24"/><w:szCs w:val="24"/></w:rPr><w:t>(</w:t></w:r><w:r w:rsidRPr="00000000"><w:rPr><w:sz w:val="24"/><w:szCs w:val="24"/></w:rPr><w:t xml:space="preserve">.53</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TP</w:t></w:r></w:p></w:tc><w:tc><w:tcPr><w:tcW w:w="954" w:type="pct"/><w:vAlign w:val="center"/></w:tcPr><w:p w:rsidR="0018722C"><w:pPr><w:pStyle w:val="a5"/><w:topLinePunct/><w:ind w:leftChars="0" w:left="0" w:rightChars="0" w:right="0" w:firstLineChars="0" w:firstLine="0"/><w:spacing w:line="240" w:lineRule="atLeast"/></w:pPr><w:r w:rsidRPr="00000000"><w:rPr><w:sz w:val="24"/><w:szCs w:val="24"/></w:rPr><w:t>-1.016</w:t></w:r><w:r w:rsidRPr="00000000"><w:rPr><w:sz w:val="24"/><w:szCs w:val="24"/></w:rPr><w:t>(</w:t></w:r><w:r w:rsidRPr="00000000"><w:rPr><w:sz w:val="24"/><w:szCs w:val="24"/></w:rPr><w:t>.0112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-.0326</w:t></w:r><w:r w:rsidRPr="00000000"><w:rPr><w:sz w:val="24"/><w:szCs w:val="24"/></w:rPr><w:t>(</w:t></w:r><w:r w:rsidRPr="00000000"><w:rPr><w:sz w:val="24"/><w:szCs w:val="24"/></w:rPr><w:t>.141</w:t></w:r><w:r w:rsidRPr="00000000"><w:rPr><w:sz w:val="24"/><w:szCs w:val="24"/></w:rPr><w:t>)</w:t></w:r></w:p></w:tc><w:tc><w:tcPr><w:tcW w:w="810" w:type="pct"/><w:vAlign w:val="center"/></w:tcPr><w:p w:rsidR="0018722C"><w:pPr><w:pStyle w:val="a5"/><w:topLinePunct/><w:ind w:leftChars="0" w:left="0" w:rightChars="0" w:right="0" w:firstLineChars="0" w:firstLine="0"/><w:spacing w:line="240" w:lineRule="atLeast"/></w:pP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BRGM</w:t></w:r></w:p></w:tc><w:tc><w:tcPr><w:tcW w:w="954" w:type="pct"/><w:vAlign w:val="center"/></w:tcPr><w:p w:rsidR="0018722C"><w:pPr><w:pStyle w:val="a5"/><w:topLinePunct/><w:ind w:leftChars="0" w:left="0" w:rightChars="0" w:right="0" w:firstLineChars="0" w:firstLine="0"/><w:spacing w:line="240" w:lineRule="atLeast"/></w:pPr><w:r w:rsidRPr="00000000"><w:rPr><w:sz w:val="24"/><w:szCs w:val="24"/></w:rPr><w:t>-1.320</w:t></w:r><w:r w:rsidRPr="00000000"><w:rPr><w:sz w:val="24"/><w:szCs w:val="24"/></w:rPr><w:t>*</w:t></w:r><w:r w:rsidRPr="00000000"><w:rPr><w:sz w:val="24"/><w:szCs w:val="24"/></w:rPr><w:t>(</w:t></w:r><w:r w:rsidRPr="00000000"><w:rPr><w:sz w:val="24"/><w:szCs w:val="24"/></w:rPr><w:t xml:space="preserve">.799</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-1.586</w:t></w:r><w:r w:rsidRPr="00000000"><w:rPr><w:sz w:val="24"/><w:szCs w:val="24"/></w:rPr><w:t>*</w:t></w:r><w:r w:rsidRPr="00000000"><w:rPr><w:sz w:val="24"/><w:szCs w:val="24"/></w:rPr><w:t>(</w:t></w:r><w:r w:rsidRPr="00000000"><w:rPr><w:sz w:val="24"/><w:szCs w:val="24"/></w:rPr><w:t xml:space="preserve">.740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-.907</w:t></w:r><w:r w:rsidRPr="00000000"><w:rPr><w:sz w:val="24"/><w:szCs w:val="24"/></w:rPr><w:t>*</w:t></w:r><w:r w:rsidRPr="00000000"><w:rPr><w:sz w:val="24"/><w:szCs w:val="24"/></w:rPr><w:t>(</w:t></w:r><w:r w:rsidRPr="00000000"><w:rPr><w:sz w:val="24"/><w:szCs w:val="24"/></w:rPr><w:t xml:space="preserve">.324</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-1.546</w:t></w:r><w:r w:rsidRPr="00000000"><w:rPr><w:sz w:val="24"/><w:szCs w:val="24"/></w:rPr><w:t>*</w:t></w:r><w:r w:rsidRPr="00000000"><w:rPr><w:sz w:val="24"/><w:szCs w:val="24"/></w:rPr><w:t>(</w:t></w:r><w:r w:rsidRPr="00000000"><w:rPr><w:sz w:val="24"/><w:szCs w:val="24"/></w:rPr><w:t xml:space="preserve">2.532</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-1.745</w:t></w:r><w:r w:rsidRPr="00000000"><w:rPr><w:sz w:val="24"/><w:szCs w:val="24"/></w:rPr><w:t>*</w:t></w:r><w:r w:rsidRPr="00000000"><w:rPr><w:sz w:val="24"/><w:szCs w:val="24"/></w:rPr><w:t>(</w:t></w:r><w:r w:rsidRPr="00000000"><w:rPr><w:sz w:val="24"/><w:szCs w:val="24"/></w:rPr><w:t xml:space="preserve">.740</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TFC</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-.016 </w:t></w:r><w:r w:rsidRPr="00000000"><w:rPr><w:sz w:val="24"/><w:szCs w:val="24"/></w:rPr><w:t xml:space="preserve">(</w:t></w:r><w:r w:rsidRPr="00000000"><w:rPr><w:sz w:val="24"/><w:szCs w:val="24"/></w:rPr><w:t xml:space="preserve">.070</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DAR</w:t></w:r></w:p></w:tc><w:tc><w:tcPr><w:tcW w:w="954" w:type="pct"/><w:vAlign w:val="center"/></w:tcPr><w:p w:rsidR="0018722C"><w:pPr><w:pStyle w:val="a5"/><w:topLinePunct/><w:ind w:leftChars="0" w:left="0" w:rightChars="0" w:right="0" w:firstLineChars="0" w:firstLine="0"/><w:spacing w:line="240" w:lineRule="atLeast"/></w:pPr><w:r w:rsidRPr="00000000"><w:rPr><w:sz w:val="24"/><w:szCs w:val="24"/></w:rPr><w:t>-.013</w:t></w:r><w:r w:rsidRPr="00000000"><w:rPr><w:sz w:val="24"/><w:szCs w:val="24"/></w:rPr><w:t>** </w:t></w:r><w:r w:rsidRPr="00000000"><w:rPr><w:sz w:val="24"/><w:szCs w:val="24"/></w:rPr><w:t>(</w:t></w:r><w:r w:rsidRPr="00000000"><w:rPr><w:sz w:val="24"/><w:szCs w:val="24"/></w:rPr><w:t xml:space="preserve">1.002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.547</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-.015</w:t></w:r><w:r w:rsidRPr="00000000"><w:rPr><w:sz w:val="24"/><w:szCs w:val="24"/></w:rPr><w:t>** </w:t></w:r><w:r w:rsidRPr="00000000"><w:rPr><w:sz w:val="24"/><w:szCs w:val="24"/></w:rPr><w:t>(</w:t></w:r><w:r w:rsidRPr="00000000"><w:rPr><w:sz w:val="24"/><w:szCs w:val="24"/></w:rPr><w:t xml:space="preserve">.533</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-.042</w:t></w:r><w:r w:rsidRPr="00000000"><w:rPr><w:sz w:val="24"/><w:szCs w:val="24"/></w:rPr><w:t>** </w:t></w:r><w:r w:rsidRPr="00000000"><w:rPr><w:sz w:val="24"/><w:szCs w:val="24"/></w:rPr><w:t>(</w:t></w:r><w:r w:rsidRPr="00000000"><w:rPr><w:sz w:val="24"/><w:szCs w:val="24"/></w:rPr><w:t xml:space="preserve">.063</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-.013</w:t></w:r><w:r w:rsidRPr="00000000"><w:rPr><w:sz w:val="24"/><w:szCs w:val="24"/></w:rPr><w:t>** </w:t></w:r><w:r w:rsidRPr="00000000"><w:rPr><w:sz w:val="24"/><w:szCs w:val="24"/></w:rPr><w:t>(</w:t></w:r><w:r w:rsidRPr="00000000"><w:rPr><w:sz w:val="24"/><w:szCs w:val="24"/></w:rPr><w:t xml:space="preserve">.202</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954" w:type="pct"/><w:vAlign w:val="center"/></w:tcPr><w:p w:rsidR="0018722C"><w:pPr><w:pStyle w:val="affff9"/><w:topLinePunct/><w:ind w:leftChars="0" w:left="0" w:rightChars="0" w:right="0" w:firstLineChars="0" w:firstLine="0"/><w:spacing w:line="240" w:lineRule="atLeast"/></w:pPr><w:r w:rsidRPr="00000000"><w:rPr><w:sz w:val="24"/><w:szCs w:val="24"/></w:rPr><w:t>0.991</w:t></w:r></w:p></w:tc><w:tc><w:tcPr><w:tcW w:w="898" w:type="pct"/><w:vAlign w:val="center"/></w:tcPr><w:p w:rsidR="0018722C"><w:pPr><w:pStyle w:val="affff9"/><w:topLinePunct/><w:ind w:leftChars="0" w:left="0" w:rightChars="0" w:right="0" w:firstLineChars="0" w:firstLine="0"/><w:spacing w:line="240" w:lineRule="atLeast"/></w:pPr><w:r w:rsidRPr="00000000"><w:rPr><w:sz w:val="24"/><w:szCs w:val="24"/></w:rPr><w:t>0.985</w:t></w:r></w:p></w:tc><w:tc><w:tcPr><w:tcW w:w="810" w:type="pct"/><w:vAlign w:val="center"/></w:tcPr><w:p w:rsidR="0018722C"><w:pPr><w:pStyle w:val="affff9"/><w:topLinePunct/><w:ind w:leftChars="0" w:left="0" w:rightChars="0" w:right="0" w:firstLineChars="0" w:firstLine="0"/><w:spacing w:line="240" w:lineRule="atLeast"/></w:pPr><w:r w:rsidRPr="00000000"><w:rPr><w:sz w:val="24"/><w:szCs w:val="24"/></w:rPr><w:t>0.906</w:t></w:r></w:p></w:tc><w:tc><w:tcPr><w:tcW w:w="988" w:type="pct"/><w:vAlign w:val="center"/></w:tcPr><w:p w:rsidR="0018722C"><w:pPr><w:pStyle w:val="affff9"/><w:topLinePunct/><w:ind w:leftChars="0" w:left="0" w:rightChars="0" w:right="0" w:firstLineChars="0" w:firstLine="0"/><w:spacing w:line="240" w:lineRule="atLeast"/></w:pPr><w:r w:rsidRPr="00000000"><w:rPr><w:sz w:val="24"/><w:szCs w:val="24"/></w:rPr><w:t>0.901</w:t></w:r></w:p></w:tc><w:tc><w:tcPr><w:tcW w:w="881" w:type="pct"/><w:vAlign w:val="center"/></w:tcPr><w:p w:rsidR="0018722C"><w:pPr><w:pStyle w:val="affff9"/><w:topLinePunct/><w:ind w:leftChars="0" w:left="0" w:rightChars="0" w:right="0" w:firstLineChars="0" w:firstLine="0"/><w:spacing w:line="240" w:lineRule="atLeast"/></w:pPr><w:r w:rsidRPr="00000000"><w:rPr><w:sz w:val="24"/><w:szCs w:val="24"/></w:rPr><w:t>0.897</w:t></w:r></w:p></w:tc></w:tr><w:tr><w:tc><w:tcPr><w:tcW w:w="46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26.453</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28.836</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29.434</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29.949</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30.425</w:t></w:r></w:p></w:tc></w:tr></w:tbl><w:p w:rsidR="0018722C"><w:pPr><w:topLinePunct/></w:pPr><w:r><w:t>由</w:t></w:r><w:r><w:t>表</w:t></w:r><w:r><w:rPr><w:rFonts w:ascii="Times New Roman" w:eastAsia="Times New Roman"/></w:rPr><w:t>5-8</w:t></w:r><w:r><w:t>的分析结果可知，东方丝绸市场与绍兴轻纺城在进行逐步回归分析过程中出现了各自的特征，剔除因子及顺序都不相同，经过回归剔除分别获得以下指标：</w:t></w:r></w:p><w:p w:rsidR="0018722C"><w:pPr><w:pStyle w:val="ae"/><w:topLinePunct/></w:pPr><w:r><w:rPr><w:kern w:val="2"/><w:sz w:val="22"/><w:szCs w:val="22"/><w:rFonts w:cstheme="minorBidi" w:hAnsiTheme="minorHAnsi" w:eastAsiaTheme="minorHAnsi" w:asciiTheme="minorHAnsi"/></w:rPr><w:pict><v:group style="margin-left:83.664001pt;margin-top:2.325632pt;width:411.58pt;height:4.14pt;mso-position-horizontal-relative:page;mso-position-vertical-relative:paragraph;z-index:-1713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kern w:val="2"/><w:szCs w:val="22"/><w:rFonts w:cstheme="minorBidi" w:hAnsiTheme="minorHAnsi" w:eastAsiaTheme="minorHAnsi" w:asciiTheme="minorHAnsi"/><w:spacing w:val="-2"/><w:sz w:val="24"/></w:rPr><w:t>东方丝绸市场：总资产</w:t></w:r><w:r><w:rPr><w:kern w:val="2"/><w:szCs w:val="22"/><w:rFonts w:cstheme="minorBidi" w:hAnsiTheme="minorHAnsi" w:eastAsiaTheme="minorHAnsi" w:asciiTheme="minorHAnsi"/><w:sz w:val="24"/></w:rPr><w:t>（</w:t></w:r><w:r><w:rPr><w:kern w:val="2"/><w:szCs w:val="22"/><w:rFonts w:ascii="Times New Roman" w:hAnsi="Times New Roman" w:cstheme="minorBidi" w:eastAsiaTheme="minorHAnsi"/><w:spacing w:val="-10"/><w:w w:val="99"/><w:sz w:val="24"/></w:rPr><w:t>T</w:t></w:r><w:r><w:rPr><w:kern w:val="2"/><w:szCs w:val="22"/><w:rFonts w:ascii="Times New Roman" w:hAnsi="Times New Roman" w:cstheme="minorBidi" w:eastAsiaTheme="minorHAnsi"/><w:spacing w:val="0"/><w:w w:val="99"/><w:sz w:val="24"/></w:rPr><w:t>A</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、股东权益</w:t></w:r><w:r><w:rPr><w:kern w:val="2"/><w:szCs w:val="22"/><w:rFonts w:cstheme="minorBidi" w:hAnsiTheme="minorHAnsi" w:eastAsiaTheme="minorHAnsi" w:asciiTheme="minorHAnsi"/><w:sz w:val="24"/></w:rPr><w:t>（</w:t></w:r><w:r><w:rPr><w:kern w:val="2"/><w:szCs w:val="22"/><w:rFonts w:ascii="Times New Roman" w:hAnsi="Times New Roman" w:cstheme="minorBidi" w:eastAsiaTheme="minorHAnsi"/><w:w w:val="99"/><w:sz w:val="24"/></w:rPr><w:t>S</w:t></w:r><w:r><w:rPr><w:kern w:val="2"/><w:szCs w:val="22"/><w:rFonts w:ascii="Times New Roman" w:hAnsi="Times New Roman" w:cstheme="minorBidi" w:eastAsiaTheme="minorHAnsi"/><w:spacing w:val="0"/><w:w w:val="99"/><w:sz w:val="24"/></w:rPr><w:t>E</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、营业房出租毛利率</w:t></w:r><w:r><w:rPr><w:kern w:val="2"/><w:szCs w:val="22"/><w:rFonts w:cstheme="minorBidi" w:hAnsiTheme="minorHAnsi" w:eastAsiaTheme="minorHAnsi" w:asciiTheme="minorHAnsi"/><w:sz w:val="24"/></w:rPr><w:t>（</w:t></w:r><w:r><w:rPr><w:kern w:val="2"/><w:szCs w:val="22"/><w:rFonts w:ascii="Times New Roman" w:hAnsi="Times New Roman" w:cstheme="minorBidi" w:eastAsiaTheme="minorHAnsi"/><w:spacing w:val="-1"/><w:sz w:val="24"/></w:rPr><w:t>B</w:t></w:r><w:r><w:rPr><w:kern w:val="2"/><w:szCs w:val="22"/><w:rFonts w:ascii="Times New Roman" w:hAnsi="Times New Roman" w:cstheme="minorBidi" w:eastAsiaTheme="minorHAnsi"/><w:w w:val="99"/><w:sz w:val="24"/></w:rPr><w:t>GRM</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、董事平均报酬</w:t></w:r><w:r><w:rPr><w:kern w:val="2"/><w:szCs w:val="22"/><w:rFonts w:cstheme="minorBidi" w:hAnsiTheme="minorHAnsi" w:eastAsiaTheme="minorHAnsi" w:asciiTheme="minorHAnsi"/><w:spacing w:val="0"/><w:sz w:val="24"/></w:rPr><w:t>（</w:t></w:r><w:r><w:rPr><w:kern w:val="2"/><w:szCs w:val="22"/><w:rFonts w:ascii="Times New Roman" w:hAnsi="Times New Roman" w:cstheme="minorBidi" w:eastAsiaTheme="minorHAnsi"/><w:spacing w:val="0"/><w:w w:val="99"/><w:sz w:val="24"/></w:rPr><w:t>DA</w:t></w:r><w:r><w:rPr><w:kern w:val="2"/><w:szCs w:val="22"/><w:rFonts w:ascii="Times New Roman" w:hAnsi="Times New Roman" w:cstheme="minorBidi" w:eastAsiaTheme="minorHAnsi"/><w:w w:val="99"/><w:sz w:val="24"/></w:rPr><w:t>R</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6"/><w:sz w:val="24"/></w:rPr><w:t>，我们用</w:t></w:r><w:r><w:rPr><w:kern w:val="2"/><w:szCs w:val="22"/><w:rFonts w:ascii="Times New Roman" w:hAnsi="Times New Roman" w:cstheme="minorBidi" w:eastAsiaTheme="minorHAnsi"/><w:w w:val="99"/><w:sz w:val="24"/></w:rPr><w:t>C</w:t></w:r><w:r><w:rPr><w:kern w:val="2"/><w:szCs w:val="22"/><w:rFonts w:ascii="Times New Roman" w:hAnsi="Times New Roman" w:cstheme="minorBidi" w:eastAsiaTheme="minorHAnsi"/><w:spacing w:val="-1"/><w:w w:val="99"/><w:sz w:val="24"/></w:rPr><w:t>P</w:t></w:r><w:r><w:rPr><w:kern w:val="2"/><w:szCs w:val="22"/><w:rFonts w:ascii="Times New Roman" w:hAnsi="Times New Roman" w:cstheme="minorBidi" w:eastAsiaTheme="minorHAnsi"/><w:w w:val="100"/><w:sz w:val="16"/></w:rPr><w:t>1</w:t></w:r><w:r><w:rPr><w:kern w:val="2"/><w:szCs w:val="22"/><w:rFonts w:cstheme="minorBidi" w:hAnsiTheme="minorHAnsi" w:eastAsiaTheme="minorHAnsi" w:asciiTheme="minorHAnsi"/><w:spacing w:val="0"/><w:sz w:val="24"/></w:rPr><w:t>来表示东方丝绸市场产业集群的专业化程度，则</w:t></w:r><w:r><w:rPr><w:kern w:val="2"/><w:szCs w:val="22"/><w:rFonts w:ascii="Times New Roman" w:hAnsi="Times New Roman" w:cstheme="minorBidi" w:eastAsiaTheme="minorHAnsi"/><w:spacing w:val="-8"/><w:w w:val="105"/><w:sz w:val="24"/></w:rPr><w:t>CP</w:t></w:r><w:r><w:rPr><w:kern w:val="2"/><w:szCs w:val="22"/><w:rFonts w:ascii="Times New Roman" w:hAnsi="Times New Roman" w:cstheme="minorBidi" w:eastAsiaTheme="minorHAnsi"/><w:spacing w:val="-8"/><w:w w:val="105"/><w:sz w:val="14"/></w:rPr><w:t>1</w:t></w:r><w:r w:rsidR="001852F3"><w:rPr><w:kern w:val="2"/><w:szCs w:val="22"/><w:rFonts w:ascii="Times New Roman" w:hAnsi="Times New Roman" w:cstheme="minorBidi" w:eastAsiaTheme="minorHAnsi"/><w:spacing w:val="-8"/><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12.901</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1.946TA</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spacing w:val="-2"/><w:w w:val="105"/><w:sz w:val="24"/></w:rPr><w:t>9.964</w:t></w:r><w:r><w:rPr><w:kern w:val="2"/><w:szCs w:val="22"/><w:rFonts w:ascii="Times New Roman" w:hAnsi="Times New Roman" w:cstheme="minorBidi" w:eastAsiaTheme="minorHAnsi"/><w:i/><w:spacing w:val="-2"/><w:w w:val="105"/><w:sz w:val="24"/></w:rPr><w:t>SE</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1.518</w:t></w:r><w:r><w:rPr><w:kern w:val="2"/><w:szCs w:val="22"/><w:rFonts w:ascii="Times New Roman" w:hAnsi="Times New Roman" w:cstheme="minorBidi" w:eastAsiaTheme="minorHAnsi"/><w:i/><w:spacing w:val="-3"/><w:w w:val="105"/><w:sz w:val="24"/></w:rPr><w:t>BRGM</w:t></w:r><w:r w:rsidR="001852F3"><w:rPr><w:kern w:val="2"/><w:szCs w:val="22"/><w:rFonts w:ascii="Times New Roman" w:hAnsi="Times New Roman" w:cstheme="minorBidi" w:eastAsiaTheme="minorHAnsi"/><w:i/><w:spacing w:val="-3"/><w:w w:val="105"/><w:sz w:val="2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spacing w:val="-2"/><w:w w:val="105"/><w:sz w:val="24"/></w:rPr><w:t>0.007</w:t></w:r><w:r><w:rPr><w:kern w:val="2"/><w:szCs w:val="22"/><w:rFonts w:ascii="Times New Roman" w:hAnsi="Times New Roman" w:cstheme="minorBidi" w:eastAsiaTheme="minorHAnsi"/><w:i/><w:spacing w:val="-2"/><w:w w:val="105"/><w:sz w:val="24"/></w:rPr><w:t>DAR</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spacing w:val="1"/><w:w w:val="105"/><w:sz w:val="24"/></w:rPr><w:t></w:t></w:r><w:r><w:rPr><w:kern w:val="2"/><w:szCs w:val="22"/><w:rFonts w:ascii="Symbol" w:hAnsi="Symbol" w:cstheme="minorBidi" w:eastAsiaTheme="minorHAnsi"/><w:i/><w:spacing w:val="1"/><w:w w:val="105"/><w:sz w:val="26"/></w:rPr><w:t></w:t></w:r><w:r><w:rPr><w:kern w:val="2"/><w:szCs w:val="22"/><w:rFonts w:ascii="Times New Roman" w:hAnsi="Times New Roman" w:cstheme="minorBidi" w:eastAsiaTheme="minorHAnsi"/><w:spacing w:val="1"/><w:w w:val="105"/><w:sz w:val="14"/></w:rPr><w:t>3</w:t></w:r><w:r w:rsidR="001852F3"><w:rPr><w:kern w:val="2"/><w:szCs w:val="22"/><w:rFonts w:ascii="Times New Roman" w:hAnsi="Times New Roman" w:cstheme="minorBidi" w:eastAsiaTheme="minorHAnsi"/><w:spacing w:val="4"/><w:w w:val="105"/><w:sz w:val="14"/></w:rPr><w:t xml:space="preserve"> </w:t></w:r><w:r><w:rPr><w:kern w:val="2"/><w:szCs w:val="22"/><w:rFonts w:ascii="Times New Roman" w:hAnsi="Times New Roman" w:cstheme="minorBidi" w:eastAsiaTheme="minorHAnsi"/><w:w w:val="105"/><w:sz w:val="21"/></w:rPr><w:t>………</w:t></w:r><w:r><w:rPr><w:kern w:val="2"/><w:szCs w:val="22"/><w:rFonts w:cstheme="minorBidi" w:hAnsiTheme="minorHAnsi" w:eastAsiaTheme="minorHAnsi" w:asciiTheme="minorHAnsi"/><w:w w:val="105"/><w:sz w:val="21"/></w:rPr><w:t>⑤</w:t></w:r></w:p><w:p w:rsidR="0018722C"><w:pPr><w:topLinePunct/></w:pPr><w:r><w:t>绍兴轻纺城：每股收益</w:t></w:r><w:r><w:t>（</w:t></w:r><w:r><w:rPr><w:rFonts w:ascii="Times New Roman" w:eastAsia="Times New Roman"/><w:w w:val="99"/></w:rPr><w:t>EP</w:t></w:r><w:r><w:rPr><w:rFonts w:ascii="Times New Roman" w:eastAsia="Times New Roman"/><w:spacing w:val="0"/><w:w w:val="99"/></w:rPr><w:t>S</w:t></w:r><w:r><w:t>）</w:t></w:r><w:r><w:t>、营业房出租毛利率</w:t></w:r><w:r><w:t>（</w:t></w:r><w:r><w:rPr><w:rFonts w:ascii="Times New Roman" w:eastAsia="Times New Roman"/><w:spacing w:val="-1"/></w:rPr><w:t>B</w:t></w:r><w:r><w:rPr><w:rFonts w:ascii="Times New Roman" w:eastAsia="Times New Roman"/><w:w w:val="99"/></w:rPr><w:t>GRM</w:t></w:r><w:r><w:t>）</w:t></w:r><w:r><w:t>、董事平均报酬</w:t></w:r><w:r><w:t>（</w:t></w:r><w:r><w:rPr><w:rFonts w:ascii="Times New Roman" w:eastAsia="Times New Roman"/><w:spacing w:val="0"/><w:w w:val="99"/></w:rPr><w:t>DA</w:t></w:r><w:r><w:rPr><w:rFonts w:ascii="Times New Roman" w:eastAsia="Times New Roman"/><w:w w:val="99"/></w:rPr><w:t>R</w:t></w:r><w:r><w:t>）</w:t></w:r></w:p><w:p w:rsidR="0018722C"><w:pPr><w:topLinePunct/></w:pPr><w:r><w:t>我们用</w:t></w:r><w:r><w:rPr><w:rFonts w:ascii="Times New Roman" w:eastAsia="Times New Roman"/></w:rPr><w:t>CP</w:t></w:r><w:r><w:rPr><w:rFonts w:ascii="Times New Roman" w:eastAsia="Times New Roman"/></w:rPr><w:t>2</w:t></w:r><w:r><w:t>来表示东方丝绸市场产业集群的专业化程度，则</w:t></w:r></w:p><w:p w:rsidR="0018722C"><w:pPr><w:topLinePunct/></w:pPr><w:r><w:rPr><w:rFonts w:cstheme="minorBidi" w:hAnsiTheme="minorHAnsi" w:eastAsiaTheme="minorHAnsi" w:asciiTheme="minorHAnsi" w:ascii="Times New Roman" w:hAnsi="Times New Roman"/></w:rPr><w:t>CP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3.322</w:t></w:r><w:r><w:rPr><w:rFonts w:ascii="Symbol" w:hAnsi="Symbol" w:cstheme="minorBidi" w:eastAsiaTheme="minorHAnsi"/></w:rPr><w:t></w:t></w:r><w:r><w:rPr><w:rFonts w:ascii="Times New Roman" w:hAnsi="Times New Roman" w:cstheme="minorBidi" w:eastAsiaTheme="minorHAnsi"/></w:rPr><w:t>0.050</w:t></w:r><w:r><w:rPr><w:rFonts w:ascii="Times New Roman" w:hAnsi="Times New Roman" w:cstheme="minorBidi" w:eastAsiaTheme="minorHAnsi"/><w:i/></w:rPr><w:t>TA</w:t></w:r><w:r><w:rPr><w:rFonts w:ascii="Times New Roman" w:hAnsi="Times New Roman" w:cstheme="minorBidi" w:eastAsiaTheme="minorHAnsi"/></w:rPr><w:t>.324EPS</w:t></w:r><w:r><w:rPr><w:rFonts w:ascii="Symbol" w:hAnsi="Symbol" w:cstheme="minorBidi" w:eastAsiaTheme="minorHAnsi"/></w:rPr><w:t></w:t></w:r><w:r><w:rPr><w:rFonts w:ascii="Times New Roman" w:hAnsi="Times New Roman" w:cstheme="minorBidi" w:eastAsiaTheme="minorHAnsi"/></w:rPr><w:t>3.350BRGM</w:t></w:r><w:r><w:rPr><w:rFonts w:ascii="Symbol" w:hAnsi="Symbol" w:cstheme="minorBidi" w:eastAsiaTheme="minorHAnsi"/></w:rPr><w:t></w:t></w:r><w:r><w:rPr><w:rFonts w:ascii="Times New Roman" w:hAnsi="Times New Roman" w:cstheme="minorBidi" w:eastAsiaTheme="minorHAnsi"/></w:rPr><w:t>0.003</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rPr><w:t>…………</w:t></w:r><w:r><w:rPr><w:rFonts w:cstheme="minorBidi" w:hAnsiTheme="minorHAnsi" w:eastAsiaTheme="minorHAnsi" w:asciiTheme="minorHAnsi"/></w:rPr><w:t>⑥</w:t></w:r></w:p><w:p w:rsidR="0018722C"><w:pPr><w:pStyle w:val="Heading3"/><w:topLinePunct/><w:ind w:left="200" w:hangingChars="200" w:hanging="200"/></w:pPr><w:bookmarkStart w:id="722190" w:name="_Toc686722190"/><w:bookmarkStart w:name="_bookmark38" w:id="95"/><w:bookmarkEnd w:id="95"/><w:r><w:t>5.2.3</w:t></w:r><w:r><w:t xml:space="preserve"> </w:t></w:r><w:bookmarkStart w:name="_bookmark38" w:id="96"/><w:bookmarkEnd w:id="96"/><w:r><w:t>结果分析</w:t></w:r><w:bookmarkEnd w:id="722190"/></w:p><w:p w:rsidR="0018722C"><w:pPr><w:topLinePunct/></w:pPr><w:r><w:t>经过上述的相关性分析及逐步回归分析，从①、②、③、④、⑤、⑥式可以得出：</w:t></w:r></w:p><w:p w:rsidR="0018722C"><w:pPr><w:topLinePunct/></w:pPr><w:r><w:t>（</w:t></w:r><w:r><w:rPr><w:rFonts w:ascii="Times New Roman" w:eastAsia="Times New Roman"/></w:rPr><w:t>1</w:t></w:r><w:r><w:t>）</w:t></w:r><w:r><w:t>从规模方面看，总资产</w:t></w:r><w:r><w:t>（</w:t></w:r><w:r><w:rPr><w:rFonts w:ascii="Times New Roman" w:eastAsia="Times New Roman"/><w:spacing w:val="-3"/></w:rPr><w:t>TA</w:t></w:r><w:r><w:t>）</w:t></w:r><w:r><w:t>或股东权益</w:t></w:r><w:r><w:t>（</w:t></w:r><w:r><w:rPr><w:rFonts w:ascii="Times New Roman" w:eastAsia="Times New Roman"/></w:rPr><w:t>SE</w:t></w:r><w:r><w:t>）</w:t></w:r><w:r><w:t>至少有一个对东方丝绸市</w:t></w:r><w:r><w:t>场及绍兴轻纺城区域产业集群的影响都通过了显著性检验，并且系数均为正，即东方</w:t></w:r><w:r><w:t>丝绸市场股份有限公司、浙江中国轻纺城集团股份有限公司总资产、股东权益和区域</w:t></w:r><w:r><w:t>产业集群之间存在着正相关关系。公司总资产指企业拥有或控制的全部资产，包括流</w:t></w:r><w:r><w:t>动资产、长期投资、固定资产、无形及递延资产、其他长期资产、递延税项等，即为</w:t></w:r><w:r><w:t>企业资产负债表的资产总计项。股东收益是资产与负债的差额，代表了股东对企业的</w:t></w:r><w:r><w:t>所有权，反映了股东在企业中享有的经济利益。公司总资产越雄厚，负债越少，公司</w:t></w:r><w:r><w:t>的盈利能力越强，则股东权益越大，其企业发展状况更佳，专业市场会逐步改进，对区域产业集群的促进作用更加明显。</w:t></w:r></w:p><w:p w:rsidR="0018722C"><w:pPr><w:topLinePunct/></w:pPr><w:r><w:t>（</w:t></w:r><w:r><w:rPr><w:rFonts w:ascii="Times New Roman" w:eastAsia="Times New Roman"/></w:rPr><w:t>2</w:t></w:r><w:r><w:t>）</w:t></w:r><w:r><w:t>在租赁方面，营业房出租毛利率</w:t></w:r><w:r><w:t>（</w:t></w:r><w:r><w:rPr><w:rFonts w:ascii="Times New Roman" w:eastAsia="Times New Roman"/></w:rPr><w:t>BRGM</w:t></w:r><w:r><w:t>）</w:t></w:r><w:r><w:t>对东方丝绸市场区域产业集群</w:t></w:r><w:r><w:t>的影响通过了显著性检验，且对专业化及多样化程度的影响系数为正，而对竞争程度</w:t></w:r><w:r><w:t>的影响系数为负。因为营业房出租毛利率提高，即其出租费用升高，可能会使潜在租房者存在流失，也可能会使原有租房者停止续租，从而导致专业市场个体商户减少，</w:t></w:r><w:r><w:t>顾客人流量减少，进而对区域产业集群的发展产生负面影响，但是经数据证明，专业</w:t></w:r><w:r><w:t>市场租金的提高对产业集群的专业化反而有促进作用，这说明一定租金的提高，也还</w:t></w:r><w:r><w:t>是能使一部分忠实的纺织服装企业进入。所以东方丝绸市场要注意对营业房租金的调整，使公司利润最大化。</w:t></w:r></w:p><w:p w:rsidR="0018722C"><w:pPr><w:topLinePunct/></w:pPr><w:r><w:t>营业房出租毛利率</w:t></w:r><w:r><w:t>（</w:t></w:r><w:r><w:rPr><w:rFonts w:ascii="Times New Roman" w:eastAsia="Times New Roman"/></w:rPr><w:t>BGRM</w:t></w:r><w:r><w:t>）</w:t></w:r><w:r><w:t xml:space="preserve">对绍兴轻纺城的影响相对比较小，</w:t></w:r><w:r w:rsidR="001852F3"><w:t xml:space="preserve">它没有通过对</w:t></w:r><w:r><w:t>区域产业集群专业化、多样化的显著性检验，对产业集群竞争程度有负面影响，这说</w:t></w:r><w:r><w:t>明绍兴轻纺城并不把营业房的租金作为其利润的主要来源。绍兴政府曾在</w:t></w:r><w:r><w:rPr><w:rFonts w:ascii="Times New Roman" w:eastAsia="Times New Roman"/></w:rPr><w:t>2006</w:t></w:r><w:r><w:t>年</w:t></w:r><w:r><w:t>提</w:t></w:r></w:p><w:p w:rsidR="0018722C"><w:pPr><w:pStyle w:val="ae"/><w:topLinePunct/></w:pPr><w:r><w:pict><v:group style="margin-left:83.664001pt;margin-top:2.325632pt;width:411.58pt;height:4.14pt;mso-position-horizontal-relative:page;mso-position-vertical-relative:paragraph;z-index:-17132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出实行营业、商务用房租金核定制，执行区域最低价的政策，即中国轻纺城联合市场</w:t></w:r><w:r><w:rPr><w:spacing w:val="-7"/></w:rPr><w:t>二楼以上</w:t></w:r><w:r><w:t>（含二楼</w:t></w:r><w:r><w:rPr><w:spacing w:val="-14"/></w:rPr><w:t>）</w:t></w:r><w:r><w:rPr><w:spacing w:val="-4"/></w:rPr><w:t>营业房标准间租金控制在每年</w:t></w:r><w:r><w:rPr><w:rFonts w:ascii="Times New Roman" w:eastAsia="Times New Roman"/></w:rPr><w:t>1-2</w:t></w:r><w:r><w:t>万元</w:t></w:r><w:r><w:rPr><w:rFonts w:ascii="Times New Roman" w:eastAsia="Times New Roman"/></w:rPr><w:t>/</w:t></w:r><w:r><w:rPr><w:spacing w:val="-4"/></w:rPr><w:t>间，二年内保持不变。中</w:t></w:r></w:p><w:p w:rsidR="0018722C"><w:pPr><w:topLinePunct/></w:pPr><w:r><w:t>国轻纺城国际贸易区，营业房日租金每平方米控制在</w:t></w:r><w:r><w:rPr><w:rFonts w:ascii="Times New Roman" w:eastAsia="Times New Roman"/></w:rPr><w:t>0</w:t></w:r><w:r><w:rPr><w:rFonts w:ascii="Times New Roman" w:eastAsia="Times New Roman"/></w:rPr><w:t>.</w:t></w:r><w:r><w:rPr><w:rFonts w:ascii="Times New Roman" w:eastAsia="Times New Roman"/></w:rPr><w:t>8-2.5</w:t></w:r><w:r><w:t>元；商务办公用房日租</w:t></w:r></w:p><w:p w:rsidR="0018722C"><w:pPr><w:topLinePunct/></w:pPr><w:r><w:t>金每平方米控制在</w:t></w:r><w:r><w:rPr><w:rFonts w:ascii="Times New Roman" w:eastAsia="Times New Roman"/></w:rPr><w:t>0</w:t></w:r><w:r><w:rPr><w:rFonts w:ascii="Times New Roman" w:eastAsia="Times New Roman"/></w:rPr><w:t>.</w:t></w:r><w:r><w:rPr><w:rFonts w:ascii="Times New Roman" w:eastAsia="Times New Roman"/></w:rPr><w:t>5-1.5</w:t></w:r><w:r><w:t>元。中国轻纺城钱清轻纺原料市场营业房标准间年租金控</w:t></w:r></w:p><w:p w:rsidR="0018722C"><w:pPr><w:topLinePunct/></w:pPr><w:r><w:t>制在</w:t></w:r><w:r><w:rPr><w:rFonts w:ascii="Times New Roman" w:eastAsia="Times New Roman"/></w:rPr><w:t>1</w:t></w:r><w:r><w:rPr><w:rFonts w:ascii="Times New Roman" w:eastAsia="Times New Roman"/></w:rPr><w:t>.</w:t></w:r><w:r><w:rPr><w:rFonts w:ascii="Times New Roman" w:eastAsia="Times New Roman"/></w:rPr><w:t>5-3</w:t></w:r><w:r><w:t>万元</w:t></w:r><w:r><w:rPr><w:rFonts w:ascii="Times New Roman" w:eastAsia="Times New Roman"/></w:rPr><w:t>/</w:t></w:r><w:r><w:t>间，二年内保持不变。可见，绍兴轻纺城有意降低租金，从而吸引更多的商户加入，逐步扩大专业市场的规模，同时推进产业集群的扩大及繁荣。</w:t></w:r></w:p><w:p w:rsidR="0018722C"><w:pPr><w:topLinePunct/></w:pPr><w:r><w:t>（</w:t></w:r><w:r><w:rPr><w:rFonts w:ascii="Times New Roman" w:eastAsia="Times New Roman"/></w:rPr><w:t>3</w:t></w:r><w:r><w:t>）</w:t></w:r><w:r><w:t>从薪酬方面看，董事平均报酬</w:t></w:r><w:r><w:t>（</w:t></w:r><w:r><w:rPr><w:rFonts w:ascii="Times New Roman" w:eastAsia="Times New Roman"/></w:rPr><w:t>DAR</w:t></w:r><w:r><w:t>）</w:t></w:r><w:r><w:t>对中国东方丝绸市场的区域产业集</w:t></w:r><w:r><w:t>群的专业化、竞争程度影响通过了显著性检验，并且系数均为正，可以说东方丝绸市</w:t></w:r><w:r><w:t>场股份有限公司的董事平均报酬与区域产业集群之间存在正相关关系。根据东方丝绸</w:t></w:r><w:r><w:t>市场股份有限公司年度报告可知，公司董事、监事、高级管理人员的报酬是根据公司</w:t></w:r><w:r><w:t>的经营情况并参照社会和行业的平均水平确定的，实行的是岗位工资和业绩奖励相结</w:t></w:r><w:r><w:t>合的模式。所以采用适当的薪酬激励方法，可以促进公司及专业市场的发展，也可推动区域产业集群的升级。</w:t></w:r></w:p><w:p w:rsidR="0018722C"><w:pPr><w:topLinePunct/></w:pPr><w:r><w:t>董事平均报酬</w:t></w:r><w:r><w:t>（</w:t></w:r><w:r><w:rPr><w:rFonts w:ascii="Times New Roman" w:eastAsia="Times New Roman"/></w:rPr><w:t>DAR</w:t></w:r><w:r><w:t>）</w:t></w:r><w:r><w:t>对绍兴轻纺城的区域产业集群的专业化、多样化及竞争程</w:t></w:r><w:r><w:t>度影响都通过了显著性检验，但均为负面影响，这说明绍兴轻纺城的董事平均报酬的</w:t></w:r><w:r><w:t>增加并不能促进其发展，反而会产生消极的作用。绍兴轻纺城可考虑适当减少董事薪</w:t></w:r><w:r><w:t>酬，将资金用于其他可以促进专业市场发展的方面，从而提高专业市场的水平，同时促进产业集群的扩大。</w:t></w:r></w:p><w:p w:rsidR="0018722C"><w:pPr><w:topLinePunct/></w:pPr><w:r><w:t>（</w:t></w:r><w:r><w:rPr><w:rFonts w:ascii="Times New Roman" w:eastAsia="Times New Roman"/></w:rPr><w:t>4</w:t></w:r><w:r><w:t>）</w:t></w:r><w:r><w:t>从利润方面的分析结果来看，净资产收益率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与利润总额</w:t></w:r><w:r><w:t>（</w:t></w:r><w:r><w:rPr><w:rFonts w:ascii="Times New Roman" w:eastAsia="Times New Roman"/><w:spacing w:val="0"/><w:w w:val="99"/></w:rPr><w:t>T</w:t></w:r><w:r><w:rPr><w:rFonts w:ascii="Times New Roman" w:eastAsia="Times New Roman"/><w:w w:val="99"/></w:rPr><w:t>P</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对东方丝绸市场的区域产业集群的影响几</w:t></w:r><w:r><w:t>乎都未通过显著性检验，这说明东方丝绸市场的净资产收益率、每股收益和利润总额</w:t></w:r><w:r><w:t>与区域产业集群之间并不存在必然的联系，其所得利润并不能影响整个区域产业集群</w:t></w:r><w:r><w:t>的发展。这是因为不论东方丝绸市场盈利多少，其对纺织品的需求量不会有太多影响，</w:t></w:r><w:r w:rsidR="001852F3"><w:t xml:space="preserve">进而不会影响对产业集群的需求。</w:t></w:r></w:p><w:p w:rsidR="0018722C"><w:pPr><w:topLinePunct/></w:pPr><w:r><w:t>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与利润总额</w:t></w:r><w:r><w:t>（</w:t></w:r><w:r><w:rPr><w:rFonts w:ascii="Times New Roman" w:eastAsia="Times New Roman"/><w:spacing w:val="0"/><w:w w:val="99"/></w:rPr><w:t>T</w:t></w:r><w:r><w:rPr><w:rFonts w:ascii="Times New Roman" w:eastAsia="Times New Roman"/><w:w w:val="99"/></w:rPr><w:t>P</w:t></w:r><w:r><w:t>）</w:t></w:r><w:r><w:t xml:space="preserve">对绍兴轻纺城的区</w:t></w:r><w:r><w:t>域产业集群的影响较小，而前五名客户收入</w:t></w:r><w:r><w:t>（</w:t></w:r><w:r><w:rPr><w:rFonts w:ascii="Times New Roman" w:eastAsia="Times New Roman"/><w:spacing w:val="-2"/></w:rPr><w:t>TFC</w:t></w:r><w:r><w:t>）</w:t></w:r><w:r><w:t>对绍兴轻纺城产业集群的专业化</w:t></w:r><w:r><w:t>及多样化都有一定的正面影响，这说明绍兴轻纺城从前五名大客户中取得的收入增多，</w:t></w:r><w:r><w:t>会促进专业市场的发展，进而推动产业集群。因此，绍兴轻纺城可适当的多发展些大</w:t></w:r><w:r w:rsidR="001852F3"><w:t xml:space="preserve">客户，从而使专业市场进一步繁荣昌盛。</w:t></w:r></w:p><w:p w:rsidR="0018722C"><w:pPr><w:pStyle w:val="Heading2"/><w:textAlignment w:val="center"/><w:topLinePunct/><w:ind w:left="171" w:hangingChars="171" w:hanging="171"/></w:pPr><w:bookmarkStart w:id="722191" w:name="_Toc686722191"/><w:r><w:t>5.3</w:t></w:r><w:r><w:t xml:space="preserve"> </w:t></w:r></w:p><w:p w:rsidR="0018722C"><w:pPr><w:textAlignment w:val="center"/><w:topLinePunct/></w:pPr><w:r><w:pict><v:group style="margin-left:83.664001pt;margin-top:2.321592pt;width:411.58pt;height:4.14pt;mso-position-horizontal-relative:page;mso-position-vertical-relative:paragraph;z-index:-17130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5.3 纺织服装区域产业集群对专业市场的影响研究 " w:id="97"/><w:bookmarkEnd w:id="97"/><w:r></w:r><w:bookmarkStart w:name="_bookmark39" w:id="98"/><w:bookmarkEnd w:id="98"/><w:r></w:r><w:bookmarkStart w:name="_bookmark39" w:id="99"/><w:bookmarkEnd w:id="99"/><w:r><w:t>纺织服装区域产业集群对专业市场的影响研究</w:t></w:r><w:bookmarkEnd w:id="722191"/></w:p><w:p w:rsidR="0018722C"><w:pPr><w:topLinePunct/></w:pPr><w:r><w:t>格兰杰因果关系检验是一种可以用来分析变量之间的因果的方法，开创者克莱</w:t></w:r><w:r><w:t>夫</w:t></w:r><w:r><w:rPr><w:rFonts w:ascii="Times New Roman" w:hAnsi="Times New Roman" w:eastAsia="Times New Roman"/><w:spacing w:val="-3"/><w:rFonts w:hint="eastAsia"/></w:rPr><w:t>・</w:t></w:r><w:r><w:t>格兰杰</w:t></w:r><w:r><w:t>（</w:t></w:r><w:r><w:rPr><w:rFonts w:ascii="Times New Roman" w:hAnsi="Times New Roman" w:eastAsia="Times New Roman"/></w:rPr><w:t>Clive </w:t></w:r><w:r><w:rPr><w:rFonts w:ascii="Times New Roman" w:hAnsi="Times New Roman" w:eastAsia="Times New Roman"/><w:spacing w:val="-6"/></w:rPr><w:t>W</w:t></w:r><w:r><w:rPr><w:rFonts w:ascii="Times New Roman" w:hAnsi="Times New Roman" w:eastAsia="Times New Roman"/><w:spacing w:val="-4"/></w:rPr><w:t>. </w:t></w:r><w:r><w:rPr><w:rFonts w:ascii="Times New Roman" w:hAnsi="Times New Roman" w:eastAsia="Times New Roman"/></w:rPr><w:t>J</w:t></w:r><w:r><w:rPr><w:rFonts w:ascii="Times New Roman" w:hAnsi="Times New Roman" w:eastAsia="Times New Roman"/><w:spacing w:val="-1"/></w:rPr><w:t>. </w:t></w:r><w:r><w:rPr><w:rFonts w:ascii="Times New Roman" w:hAnsi="Times New Roman" w:eastAsia="Times New Roman"/></w:rPr><w:t>Granger</w:t></w:r><w:r><w:t>）</w:t></w:r><w:r><w:t>给因果关系的定义是“依赖于使用过去某些时点上</w:t></w:r><w:r><w:t>所有信息的最佳最小二乘预测的方差”。在时间序列情形下，两个经济变量</w:t></w:r><w:r><w:rPr><w:rFonts w:ascii="Times New Roman" w:hAnsi="Times New Roman" w:eastAsia="Times New Roman"/></w:rPr><w:t>X</w:t></w:r><w:r><w:t>、</w:t></w:r><w:r><w:rPr><w:rFonts w:ascii="Times New Roman" w:hAnsi="Times New Roman" w:eastAsia="Times New Roman"/></w:rPr><w:t>Y</w:t></w:r><w:r><w:t>之</w:t></w:r><w:r><w:t>间的格兰杰因果关系定义为：若在包含了变量</w:t></w:r><w:r><w:rPr><w:rFonts w:ascii="Times New Roman" w:hAnsi="Times New Roman" w:eastAsia="Times New Roman"/></w:rPr><w:t>X</w:t></w:r><w:r><w:t>、</w:t></w:r><w:r><w:rPr><w:rFonts w:ascii="Times New Roman" w:hAnsi="Times New Roman" w:eastAsia="Times New Roman"/></w:rPr><w:t>Y</w:t></w:r><w:r><w:t>的过去信息的条件下，对变量</w:t></w:r><w:r><w:rPr><w:rFonts w:ascii="Times New Roman" w:hAnsi="Times New Roman" w:eastAsia="Times New Roman"/></w:rPr><w:t>Y</w:t></w:r><w:r><w:t>的预测效果要优于只单独由</w:t></w:r><w:r><w:rPr><w:rFonts w:ascii="Times New Roman" w:hAnsi="Times New Roman" w:eastAsia="Times New Roman"/></w:rPr><w:t>Y</w:t></w:r><w:r><w:t>的过去信息对</w:t></w:r><w:r><w:rPr><w:rFonts w:ascii="Times New Roman" w:hAnsi="Times New Roman" w:eastAsia="Times New Roman"/></w:rPr><w:t>Y</w:t></w:r><w:r><w:t>进行的预测效果，即变量</w:t></w:r><w:r><w:rPr><w:rFonts w:ascii="Times New Roman" w:hAnsi="Times New Roman" w:eastAsia="Times New Roman"/></w:rPr><w:t>X</w:t></w:r><w:r><w:t>有助于解</w:t></w:r><w:r><w:t>释变量</w:t></w:r><w:r><w:rPr><w:rFonts w:ascii="Times New Roman" w:hAnsi="Times New Roman" w:eastAsia="Times New Roman"/></w:rPr><w:t>Y</w:t></w:r><w:r><w:t>的将来变化，则认为变量</w:t></w:r><w:r><w:rPr><w:rFonts w:ascii="Times New Roman" w:hAnsi="Times New Roman" w:eastAsia="Times New Roman"/></w:rPr><w:t>X</w:t></w:r><w:r><w:t>是引致变量</w:t></w:r><w:r><w:rPr><w:rFonts w:ascii="Times New Roman" w:hAnsi="Times New Roman" w:eastAsia="Times New Roman"/></w:rPr><w:t>Y</w:t></w:r><w:r><w:t>的格兰杰原因</w:t></w:r><w:r><w:rPr><w:rFonts w:ascii="Times New Roman" w:hAnsi="Times New Roman" w:eastAsia="Times New Roman"/><w:vertAlign w:val="superscript"/></w:rPr><w:t>[</w:t></w:r><w:r><w:rPr><w:rFonts w:ascii="Times New Roman" w:hAnsi="Times New Roman" w:eastAsia="Times New Roman"/><w:vertAlign w:val="superscript"/><w:position w:val="11"/></w:rPr><w:t xml:space="preserve">62</w:t></w:r><w:r><w:rPr><w:rFonts w:ascii="Times New Roman" w:hAnsi="Times New Roman" w:eastAsia="Times New Roman"/><w:vertAlign w:val="superscript"/></w:rPr><w:t>]</w:t></w:r><w:r><w:t>。</w:t></w:r></w:p><w:p w:rsidR="0018722C"><w:pPr><w:topLinePunct/></w:pPr><w:r><w:t>格兰杰因果检验的前提是该序列必须为平稳序列，所以在通过单位根检验的基础</w:t></w:r><w:r><w:t>上，用格兰杰因果关系检验对数据加以分析，确定二者之间是否存在因果关系</w:t></w:r><w:r><w:rPr><w:rFonts w:ascii="Times New Roman" w:eastAsia="Times New Roman"/><w:vertAlign w:val="superscript"/></w:rPr><w:t>[</w:t></w:r><w:r><w:rPr><w:rFonts w:ascii="Times New Roman" w:eastAsia="Times New Roman"/><w:vertAlign w:val="superscript"/></w:rPr><w:t xml:space="preserve">63</w:t></w:r><w:r><w:rPr><w:rFonts w:ascii="Times New Roman" w:eastAsia="Times New Roman"/><w:vertAlign w:val="superscript"/></w:rPr><w:t>]</w:t></w:r><w:r><w:t>。最</w:t></w:r><w:r><w:t>后通过协整方程的检验来说明纺织服装产业集群对专业市场的影响是正向或负向。</w:t></w:r></w:p><w:p w:rsidR="0018722C"><w:pPr><w:pStyle w:val="Heading3"/><w:topLinePunct/><w:ind w:left="200" w:hangingChars="200" w:hanging="200"/></w:pPr><w:bookmarkStart w:id="722192" w:name="_Toc686722192"/><w:bookmarkStart w:name="_bookmark40" w:id="100"/><w:bookmarkEnd w:id="100"/><w:r><w:t>5.3.1</w:t></w:r><w:r><w:t xml:space="preserve"> </w:t></w:r><w:bookmarkStart w:name="_bookmark40" w:id="101"/><w:bookmarkEnd w:id="101"/><w:r><w:t>单位根检验</w:t></w:r><w:bookmarkEnd w:id="722192"/></w:p><w:p w:rsidR="0018722C"><w:pPr><w:topLinePunct/></w:pPr><w:r><w:t>本文采用</w:t></w:r><w:r><w:rPr><w:rFonts w:ascii="Times New Roman" w:hAnsi="Times New Roman" w:eastAsia="宋体"/></w:rPr><w:t>A</w:t></w:r><w:r><w:rPr><w:rFonts w:ascii="Times New Roman" w:hAnsi="Times New Roman" w:eastAsia="宋体"/></w:rPr><w:t>D</w:t></w:r><w:r><w:rPr><w:rFonts w:ascii="Times New Roman" w:hAnsi="Times New Roman" w:eastAsia="宋体"/></w:rPr><w:t>F</w:t></w:r><w:r w:rsidR="001852F3"><w:rPr><w:rFonts w:ascii="Times New Roman" w:hAnsi="Times New Roman" w:eastAsia="宋体"/></w:rPr><w:t xml:space="preserve"> </w:t></w:r><w:r><w:t>的方法对纺织服装产业集群的专业化</w:t></w:r><w:r><w:t>（</w:t></w:r><w:r><w:rPr><w:rFonts w:ascii="Times New Roman" w:hAnsi="Times New Roman" w:eastAsia="宋体"/><w:w w:val="99"/></w:rPr><w:t>SP</w:t></w:r><w:r><w:t>）</w:t></w:r><w:r><w:t>、多样化</w:t></w:r><w:r><w:t>（</w:t></w:r><w:r><w:rPr><w:rFonts w:ascii="Times New Roman" w:hAnsi="Times New Roman" w:eastAsia="宋体"/><w:spacing w:val="0"/><w:w w:val="99"/></w:rPr><w:t>DV</w:t></w:r><w:r><w:t>）</w:t></w:r><w:r><w:t>、竞争程度</w:t></w:r><w:r><w:t>（</w:t></w:r><w:r><w:rPr><w:rFonts w:ascii="Times New Roman" w:hAnsi="Times New Roman" w:eastAsia="宋体"/></w:rPr><w:t>CP</w:t></w:r><w:r><w:t>）</w:t></w:r><w:r><w:t>和专业市场的部分指标进行单位根检验。根据①式的结果，对东方丝</w:t></w:r><w:r><w:t>绸市场产业集群的专业化与其专业市场的总资产、股东权益、营业房出租、董事薪酬进行单位根检验。同理，根据②</w:t></w:r><w:r><w:rPr><w:rFonts w:ascii="Times New Roman" w:hAnsi="Times New Roman" w:eastAsia="宋体"/></w:rPr><w:t>-</w:t></w:r><w:r><w:t>⑥式，对东方丝绸市场及绍兴轻纺城其它的相应数据进行检验。</w:t></w:r></w:p><w:p w:rsidR="0018722C"><w:pPr><w:pStyle w:val="a8"/><w:topLinePunct/></w:pPr><w:r><w:rPr><w:rFonts w:cstheme="minorBidi" w:hAnsiTheme="minorHAnsi" w:eastAsiaTheme="minorHAnsi" w:asciiTheme="minorHAnsi" w:ascii="楷体" w:eastAsia="楷体" w:hint="eastAsia"/></w:rPr><w:t>表5-9</w:t></w:r><w:r><w:t xml:space="preserve">  </w:t></w:r><w:r w:rsidRPr="00DB64CE"><w:rPr><w:rFonts w:cstheme="minorBidi" w:hAnsiTheme="minorHAnsi" w:eastAsiaTheme="minorHAnsi" w:asciiTheme="minorHAnsi" w:ascii="楷体" w:eastAsia="楷体" w:hint="eastAsia"/></w:rPr><w:t>产业集群专业化面板数据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w:t></w:r><w:r><w:t xml:space="preserve">  </w:t></w:r><w:r w:rsidRPr="00DB64CE"><w:rPr><w:rFonts w:cstheme="minorBidi" w:hAnsiTheme="minorHAnsi" w:eastAsiaTheme="minorHAnsi" w:asciiTheme="minorHAnsi" w:ascii="Times New Roman"/></w:rPr><w:t>ADF test of Industrial clusters specialization panel data</w:t></w:r></w:p><w:p w:rsidR="0018722C"><w:pPr><w:pStyle w:val="a8"/><w:topLinePunct/></w:pPr><w:r><w:rPr><w:rFonts w:cstheme="minorBidi" w:hAnsiTheme="minorHAnsi" w:eastAsiaTheme="minorHAnsi" w:asciiTheme="minorHAnsi" w:ascii="楷体" w:eastAsia="楷体" w:hint="eastAsia"/></w:rPr><w:t>表5-9-1</w:t></w:r><w:r><w:t xml:space="preserve">  </w:t></w:r><w:r w:rsidRPr="00DB64CE"><w:rPr><w:rFonts w:cstheme="minorBidi" w:hAnsiTheme="minorHAnsi" w:eastAsiaTheme="minorHAnsi" w:asciiTheme="minorHAnsi" w:ascii="楷体" w:eastAsia="楷体" w:hint="eastAsia"/></w:rPr><w:t>东方丝绸市场产业集群专业化面板数据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5-9-1</w:t></w:r><w:r><w:t xml:space="preserve">  </w:t></w:r><w:r w:rsidRPr="00DB64CE"><w:rPr><w:rFonts w:cstheme="minorBidi" w:hAnsiTheme="minorHAnsi" w:eastAsiaTheme="minorHAnsi" w:asciiTheme="minorHAnsi" w:ascii="Times New Roman"/></w:rPr><w:t>ADF test of Industrial clusters specialization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-0.21382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19.5918</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0.0334</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表5-9-2</w:t></w:r><w:r><w:t xml:space="preserve">  </w:t></w:r><w:r w:rsidRPr="00DB64CE"><w:rPr><w:rFonts w:cstheme="minorBidi" w:hAnsiTheme="minorHAnsi" w:eastAsiaTheme="minorHAnsi" w:asciiTheme="minorHAnsi" w:ascii="楷体" w:eastAsia="楷体" w:hint="eastAsia"/></w:rPr><w:t>绍兴轻纺城专业化面板数据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5-9-2</w:t></w:r><w:r><w:t xml:space="preserve">  </w:t></w:r><w:r w:rsidRPr="00DB64CE"><w:rPr><w:rFonts w:cstheme="minorBidi" w:hAnsiTheme="minorHAnsi" w:eastAsiaTheme="minorHAnsi" w:asciiTheme="minorHAnsi" w:ascii="Times New Roman"/></w:rPr><w:t>ADF test of Industrial clusters specialization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0.77437</w:t></w:r></w:p></w:tc><w:tc><w:tcPr><w:tcW w:w="851" w:type="pct"/><w:vAlign w:val="center"/></w:tcPr><w:p w:rsidR="0018722C"><w:pPr><w:pStyle w:val="affff9"/><w:topLinePunct/><w:ind w:leftChars="0" w:left="0" w:rightChars="0" w:right="0" w:firstLineChars="0" w:firstLine="0"/><w:spacing w:line="240" w:lineRule="atLeast"/></w:pPr><w:r><w:t>9.24857</w:t></w:r></w:p></w:tc><w:tc><w:tcPr><w:tcW w:w="595" w:type="pct"/><w:vAlign w:val="center"/></w:tcPr><w:p w:rsidR="0018722C"><w:pPr><w:pStyle w:val="affff9"/><w:topLinePunct/><w:ind w:leftChars="0" w:left="0" w:rightChars="0" w:right="0" w:firstLineChars="0" w:firstLine="0"/><w:spacing w:line="240" w:lineRule="atLeast"/></w:pPr><w:r><w:t>0.5087</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-1.04802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37.3290</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rPr><w:t>表5-10</w:t></w:r><w:r><w:t xml:space="preserve">  </w:t></w:r><w:r w:rsidRPr="00DB64CE"><w:rPr><w:rFonts w:cstheme="minorBidi" w:hAnsiTheme="minorHAnsi" w:eastAsiaTheme="minorHAnsi" w:asciiTheme="minorHAnsi" w:ascii="楷体" w:eastAsia="楷体" w:hint="eastAsia"/></w:rPr><w:t>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w:t></w:r><w:r><w:t xml:space="preserve">  </w:t></w:r><w:r w:rsidRPr="00DB64CE"><w:rPr><w:rFonts w:cstheme="minorBidi" w:hAnsiTheme="minorHAnsi" w:eastAsiaTheme="minorHAnsi" w:asciiTheme="minorHAnsi" w:ascii="Times New Roman"/></w:rPr><w:t>ADF test of Industrial clusters diversity panel data</w:t></w:r></w:p><w:p w:rsidR="0018722C"><w:pPr><w:pStyle w:val="a8"/><w:topLinePunct/></w:pPr><w:r><w:rPr><w:rFonts w:cstheme="minorBidi" w:hAnsiTheme="minorHAnsi" w:eastAsiaTheme="minorHAnsi" w:asciiTheme="minorHAnsi" w:ascii="楷体" w:eastAsia="楷体" w:hint="eastAsia"/></w:rPr><w:t>表5-10-1</w:t></w:r><w:r><w:t xml:space="preserve">  </w:t></w:r><w:r w:rsidRPr="00DB64CE"><w:rPr><w:rFonts w:cstheme="minorBidi" w:hAnsiTheme="minorHAnsi" w:eastAsiaTheme="minorHAnsi" w:asciiTheme="minorHAnsi" w:ascii="楷体" w:eastAsia="楷体" w:hint="eastAsia"/></w:rPr><w:t>东方丝绸市场产业集群多样化面板数据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5-10-1</w:t></w:r><w:r><w:t xml:space="preserve">  </w:t></w:r><w:r w:rsidRPr="00DB64CE"><w:rPr><w:rFonts w:cstheme="minorBidi" w:hAnsiTheme="minorHAnsi" w:eastAsiaTheme="minorHAnsi" w:asciiTheme="minorHAnsi" w:ascii="Times New Roman"/></w:rPr><w:t>ADF test of Industrial clusters diversity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-0.23355</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30.2021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0.0008</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表5-10-2</w:t></w:r><w:r><w:t xml:space="preserve">  </w:t></w:r><w:r w:rsidRPr="00DB64CE"><w:rPr><w:rFonts w:cstheme="minorBidi" w:hAnsiTheme="minorHAnsi" w:eastAsiaTheme="minorHAnsi" w:asciiTheme="minorHAnsi" w:ascii="楷体" w:eastAsia="楷体" w:hint="eastAsia"/></w:rPr><w:t>绍兴轻纺城产业集群多样化面板数据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5-10-2</w:t></w:r><w:r><w:t xml:space="preserve">  </w:t></w:r><w:r w:rsidRPr="00DB64CE"><w:rPr><w:rFonts w:cstheme="minorBidi" w:hAnsiTheme="minorHAnsi" w:eastAsiaTheme="minorHAnsi" w:asciiTheme="minorHAnsi" w:ascii="Times New Roman"/></w:rPr><w:t>ADF test of Industrial clusters diversity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-0.41673</w:t></w:r></w:p></w:tc><w:tc><w:tcPr><w:tcW w:w="851" w:type="pct"/><w:vAlign w:val="center"/></w:tcPr><w:p w:rsidR="0018722C"><w:pPr><w:pStyle w:val="affff9"/><w:topLinePunct/><w:ind w:leftChars="0" w:left="0" w:rightChars="0" w:right="0" w:firstLineChars="0" w:firstLine="0"/><w:spacing w:line="240" w:lineRule="atLeast"/></w:pPr><w:r><w:t>9.59853</w:t></w:r></w:p></w:tc><w:tc><w:tcPr><w:tcW w:w="595" w:type="pct"/><w:vAlign w:val="center"/></w:tcPr><w:p w:rsidR="0018722C"><w:pPr><w:pStyle w:val="affff9"/><w:topLinePunct/><w:ind w:leftChars="0" w:left="0" w:rightChars="0" w:right="0" w:firstLineChars="0" w:firstLine="0"/><w:spacing w:line="240" w:lineRule="atLeast"/></w:pPr><w:r><w:t>0.2943</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-3.34111</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23.8019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0.0025</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表5-11</w:t></w:r><w:r><w:t xml:space="preserve">  </w:t></w:r><w:r w:rsidRPr="00DB64CE"><w:rPr><w:rFonts w:cstheme="minorBidi" w:hAnsiTheme="minorHAnsi" w:eastAsiaTheme="minorHAnsi" w:asciiTheme="minorHAnsi" w:ascii="楷体" w:eastAsia="楷体" w:hint="eastAsia"/></w:rPr><w:t>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w:t></w:r><w:r><w:t xml:space="preserve">  </w:t></w:r><w:r w:rsidRPr="00DB64CE"><w:rPr><w:rFonts w:cstheme="minorBidi" w:hAnsiTheme="minorHAnsi" w:eastAsiaTheme="minorHAnsi" w:asciiTheme="minorHAnsi" w:ascii="Times New Roman"/></w:rPr><w:t>ADF test of Industrial clusters competition panel data</w:t></w:r></w:p><w:p w:rsidR="0018722C"><w:pPr><w:pStyle w:val="a8"/><w:topLinePunct/></w:pPr><w:r><w:rPr><w:rFonts w:cstheme="minorBidi" w:hAnsiTheme="minorHAnsi" w:eastAsiaTheme="minorHAnsi" w:asciiTheme="minorHAnsi" w:ascii="楷体" w:eastAsia="楷体" w:hint="eastAsia"/></w:rPr><w:t>表5-11-1</w:t></w:r><w:r><w:t xml:space="preserve">  </w:t></w:r><w:r w:rsidRPr="00DB64CE"><w:rPr><w:rFonts w:cstheme="minorBidi" w:hAnsiTheme="minorHAnsi" w:eastAsiaTheme="minorHAnsi" w:asciiTheme="minorHAnsi" w:ascii="楷体" w:eastAsia="楷体" w:hint="eastAsia"/></w:rPr><w:t>东方丝绸市场产业集群竞争程度面板数据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5-11-1</w:t></w:r><w:r><w:t xml:space="preserve">  </w:t></w:r><w:r w:rsidRPr="00DB64CE"><w:rPr><w:rFonts w:cstheme="minorBidi" w:hAnsiTheme="minorHAnsi" w:eastAsiaTheme="minorHAnsi" w:asciiTheme="minorHAnsi" w:ascii="Times New Roman"/></w:rPr><w:t>ADF test of Industrial clusters competition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0.46853</w:t></w:r></w:p></w:tc><w:tc><w:tcPr><w:tcW w:w="851" w:type="pct"/><w:vAlign w:val="center"/></w:tcPr><w:p w:rsidR="0018722C"><w:pPr><w:pStyle w:val="affff9"/><w:topLinePunct/><w:ind w:leftChars="0" w:left="0" w:rightChars="0" w:right="0" w:firstLineChars="0" w:firstLine="0"/><w:spacing w:line="240" w:lineRule="atLeast"/></w:pPr><w:r><w:t>10.9984</w:t></w:r></w:p></w:tc><w:tc><w:tcPr><w:tcW w:w="595" w:type="pct"/><w:vAlign w:val="center"/></w:tcPr><w:p w:rsidR="0018722C"><w:pPr><w:pStyle w:val="affff9"/><w:topLinePunct/><w:ind w:leftChars="0" w:left="0" w:rightChars="0" w:right="0" w:firstLineChars="0" w:firstLine="0"/><w:spacing w:line="240" w:lineRule="atLeast"/></w:pPr><w:r><w:t>0.3576</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-2.54418</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17.3421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0.0671</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表5-11-2</w:t></w:r><w:r><w:t xml:space="preserve">  </w:t></w:r><w:r w:rsidRPr="00DB64CE"><w:rPr><w:rFonts w:cstheme="minorBidi" w:hAnsiTheme="minorHAnsi" w:eastAsiaTheme="minorHAnsi" w:asciiTheme="minorHAnsi" w:ascii="楷体" w:eastAsia="楷体" w:hint="eastAsia"/></w:rPr><w:t>绍兴轻纺城产业集群竞争程度面板数据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5-11-2</w:t></w:r><w:r><w:t xml:space="preserve">  </w:t></w:r><w:r w:rsidRPr="00DB64CE"><w:rPr><w:rFonts w:cstheme="minorBidi" w:hAnsiTheme="minorHAnsi" w:eastAsiaTheme="minorHAnsi" w:asciiTheme="minorHAnsi" w:ascii="Times New Roman"/></w:rPr><w:t>ADF test of Industrial clusters competition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-2.92294</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15.9325</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0.0434</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topLinePunct/></w:pPr><w:r><w:t>由</w:t></w:r><w:r><w:t>表</w:t></w:r><w:r><w:rPr><w:rFonts w:ascii="Times New Roman" w:eastAsia="宋体"/></w:rPr><w:t>5-9</w:t></w:r><w:r><w:t>、</w:t></w:r><w:r><w:t>表</w:t></w:r><w:r><w:rPr><w:rFonts w:ascii="Times New Roman" w:eastAsia="宋体"/></w:rPr><w:t>5-10</w:t></w:r><w:r><w:t>、</w:t></w:r><w:r><w:t>表</w:t></w:r><w:r><w:rPr><w:rFonts w:ascii="Times New Roman" w:eastAsia="宋体"/></w:rPr><w:t>5-11</w:t></w:r><w:r><w:t>中所示</w:t></w:r><w:r><w:rPr><w:rFonts w:ascii="Times New Roman" w:eastAsia="宋体"/></w:rPr><w:t>ADF</w:t></w:r><w:r><w:t>检验的结果可以看出，有的样本原始面</w:t></w:r><w:r><w:t>板数据在</w:t></w:r><w:r><w:rPr><w:rFonts w:ascii="Times New Roman" w:eastAsia="宋体"/></w:rPr><w:t>5%</w:t></w:r><w:r><w:t>的显著性水平下已经是平稳序列，如中国东方丝绸市场的产业集群专</w:t></w:r><w:r><w:t>业</w:t></w:r></w:p><w:p w:rsidR="0018722C"><w:pPr><w:pStyle w:val="ae"/><w:topLinePunct/></w:pPr><w:r><w:pict><v:group style="margin-left:83.664001pt;margin-top:2.325632pt;width:411.58pt;height:4.14pt;mso-position-horizontal-relative:page;mso-position-vertical-relative:paragraph;z-index:-1712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6"/></w:rPr><w:t>化面板数据</w:t></w:r><w:r><w:rPr><w:rFonts w:ascii="Times New Roman" w:eastAsia="Times New Roman"/></w:rPr><w:t>ADF</w:t></w:r><w:r><w:rPr><w:spacing w:val="-5"/></w:rPr><w:t>检验，以及绍兴轻纺城的产业集群竞争程度面板数据</w:t></w:r><w:r><w:rPr><w:rFonts w:ascii="Times New Roman" w:eastAsia="Times New Roman"/></w:rPr><w:t>ADF</w:t></w:r><w:r><w:rPr><w:spacing w:val="-6"/></w:rPr><w:t>检验；而</w:t></w:r><w:r><w:rPr><w:spacing w:val="-8"/></w:rPr><w:t>有的样本原始序列分序列在</w:t></w:r><w:r><w:rPr><w:rFonts w:ascii="Times New Roman" w:eastAsia="Times New Roman"/></w:rPr><w:t>10%</w:t></w:r><w:r><w:rPr><w:spacing w:val="-6"/></w:rPr><w:t>的显著性水平下是非平稳的，但一阶差分后都在</w:t></w:r><w:r><w:rPr><w:rFonts w:ascii="Times New Roman" w:eastAsia="Times New Roman"/></w:rPr><w:t>5%</w:t></w:r><w:r><w:rPr><w:spacing w:val="-16"/></w:rPr><w:t>或</w:t></w:r><w:r><w:rPr><w:rFonts w:ascii="Times New Roman" w:eastAsia="Times New Roman"/></w:rPr><w:t>10%</w:t></w:r><w:r><w:rPr><w:spacing w:val="-2"/></w:rPr><w:t>的显著性水平下即是平稳序列。如</w:t></w:r><w:r><w:rPr><w:spacing w:val="-2"/></w:rPr><w:t>表</w:t></w:r><w:r><w:rPr><w:rFonts w:ascii="Times New Roman" w:eastAsia="Times New Roman"/></w:rPr><w:t>10-2</w:t></w:r><w:r><w:t>所示，绍兴轻纺城的产业集群多样化面板数据的原始序列，</w:t></w:r><w:r><w:rPr><w:rFonts w:ascii="Times New Roman" w:eastAsia="Times New Roman"/></w:rPr><w:t>10%</w:t></w:r><w:r><w:rPr><w:spacing w:val="-2"/></w:rPr><w:t>的显著性水平下显示非平稳，一阶差分后，在</w:t></w:r><w:r><w:rPr><w:rFonts w:ascii="Times New Roman" w:eastAsia="Times New Roman"/></w:rPr><w:t>5%</w:t></w:r><w:r><w:t>显著性水平下即显示平稳。</w:t></w:r></w:p><w:p w:rsidR="0018722C"><w:pPr><w:topLinePunct/></w:pPr><w:r><w:t>综上所述，纺织服装产业集群的专业化</w:t></w:r><w:r><w:t>（</w:t></w:r><w:r><w:rPr><w:rFonts w:ascii="Times New Roman" w:eastAsia="Times New Roman"/><w:spacing w:val="1"/><w:w w:val="99"/></w:rPr><w:t>SP</w:t></w:r><w:r><w:t>）</w:t></w:r><w:r><w:t>、多样化</w:t></w:r><w:r><w:t>（</w:t></w:r><w:r><w:rPr><w:rFonts w:ascii="Times New Roman" w:eastAsia="Times New Roman"/><w:spacing w:val="0"/><w:w w:val="99"/></w:rPr><w:t>D</w:t></w:r><w:r><w:rPr><w:rFonts w:ascii="Times New Roman" w:eastAsia="Times New Roman"/><w:spacing w:val="0"/><w:w w:val="99"/></w:rPr><w:t>V</w:t></w:r><w:r><w:t>）</w:t></w:r><w:r><w:t>、竞争程度</w:t></w:r><w:r><w:t>（</w:t></w:r><w:r><w:rPr><w:rFonts w:ascii="Times New Roman" w:eastAsia="Times New Roman"/><w:spacing w:val="1"/></w:rPr><w:t>C</w:t></w:r><w:r><w:rPr><w:rFonts w:ascii="Times New Roman" w:eastAsia="Times New Roman"/><w:spacing w:val="1"/><w:w w:val="99"/></w:rPr><w:t>P</w:t></w:r><w:r><w:t>）</w:t></w:r><w:r><w:t>和专业市场的部分指标进行单位根检验后，其序列均为平稳序列，通过了单位根检验。</w:t></w:r></w:p><w:p w:rsidR="0018722C"><w:pPr><w:pStyle w:val="Heading3"/><w:topLinePunct/><w:ind w:left="200" w:hangingChars="200" w:hanging="200"/></w:pPr><w:bookmarkStart w:id="722193" w:name="_Toc686722193"/><w:bookmarkStart w:name="_bookmark41" w:id="102"/><w:bookmarkEnd w:id="102"/><w:r><w:t>5.3.2</w:t></w:r><w:r><w:t xml:space="preserve"> </w:t></w:r><w:bookmarkStart w:name="_bookmark41" w:id="103"/><w:bookmarkEnd w:id="103"/><w:r><w:t>格兰杰因果检验</w:t></w:r><w:bookmarkEnd w:id="722193"/></w:p><w:p w:rsidR="0018722C"><w:pPr><w:topLinePunct/></w:pPr><w:r><w:t>（</w:t></w:r><w:r><w:rPr><w:rFonts w:ascii="Times New Roman" w:eastAsia="Times New Roman"/></w:rPr><w:t>1</w:t></w:r><w:r><w:t>）</w:t></w:r><w:r><w:t xml:space="preserve">产业集群专业化程度</w:t></w:r><w:r><w:t>（</w:t></w:r><w:r><w:rPr><w:rFonts w:ascii="Times New Roman" w:eastAsia="Times New Roman"/><w:w w:val="95"/></w:rPr><w:t>SP</w:t></w:r><w:r><w:t>）</w:t></w:r><w:r><w:t>与专业市场的格兰杰因果检验</w:t></w:r></w:p><w:p w:rsidR="0018722C"><w:pPr><w:topLinePunct/></w:pPr><w:r><w:t>由①式我们可以知道，影响东方丝绸市场产业集群专业化的因素有：专业市场的</w:t></w:r><w:r><w:t>总资产</w:t></w:r><w:r><w:t>（</w:t></w:r><w:r><w:rPr><w:rFonts w:ascii="Times New Roman" w:hAnsi="Times New Roman" w:eastAsia="Times New Roman"/><w:spacing w:val="-10"/><w:w w:val="99"/></w:rPr><w:t>T</w:t></w:r><w:r><w:rPr><w:rFonts w:ascii="Times New Roman" w:hAnsi="Times New Roman" w:eastAsia="Times New Roman"/><w:spacing w:val="0"/><w:w w:val="99"/></w:rPr><w:t>A</w:t></w:r><w:r><w:t>）</w:t></w:r><w:r><w:t>、股东权益</w:t></w:r><w:r><w:t>（</w:t></w:r><w:r><w:rPr><w:rFonts w:ascii="Times New Roman" w:hAnsi="Times New Roman" w:eastAsia="Times New Roman"/><w:w w:val="99"/></w:rPr><w:t>S</w:t></w:r><w:r><w:rPr><w:rFonts w:ascii="Times New Roman" w:hAnsi="Times New Roman" w:eastAsia="Times New Roman"/><w:spacing w:val="0"/><w:w w:val="99"/></w:rPr><w:t>E</w:t></w:r><w:r><w:t>）</w:t></w:r><w:r><w:t>、营业房出租毛利率</w:t></w:r><w:r><w:t>（</w:t></w:r><w:r><w:rPr><w:rFonts w:ascii="Times New Roman" w:hAnsi="Times New Roman" w:eastAsia="Times New Roman"/><w:spacing w:val="-1"/></w:rPr><w:t>B</w:t></w:r><w:r><w:rPr><w:rFonts w:ascii="Times New Roman" w:hAnsi="Times New Roman" w:eastAsia="Times New Roman"/></w:rPr><w:t>R</w:t></w:r><w:r><w:rPr><w:rFonts w:ascii="Times New Roman" w:hAnsi="Times New Roman" w:eastAsia="Times New Roman"/><w:w w:val="99"/></w:rPr><w:t>GM</w:t></w:r><w:r><w:t>）</w:t></w:r><w:r><w:t>、董事平均薪酬</w:t></w:r><w:r><w:t>（</w:t></w:r><w:r><w:rPr><w:rFonts w:ascii="Times New Roman" w:hAnsi="Times New Roman" w:eastAsia="Times New Roman"/><w:spacing w:val="0"/><w:w w:val="99"/></w:rPr><w:t>DA</w:t></w:r><w:r><w:rPr><w:rFonts w:ascii="Times New Roman" w:hAnsi="Times New Roman" w:eastAsia="Times New Roman"/><w:w w:val="99"/></w:rPr><w:t>R</w:t></w:r><w:r><w:t>）</w:t></w:r><w:r><w:t>；</w:t></w:r><w:r><w:t>同理，影响绍兴轻纺城产业集群专业化的因素有：专业市场的总资产</w:t></w:r><w:r><w:t>（</w:t></w:r><w:r><w:rPr><w:rFonts w:ascii="Times New Roman" w:hAnsi="Times New Roman" w:eastAsia="Times New Roman"/><w:spacing w:val="-10"/><w:w w:val="99"/></w:rPr><w:t>T</w:t></w:r><w:r><w:rPr><w:rFonts w:ascii="Times New Roman" w:hAnsi="Times New Roman" w:eastAsia="Times New Roman"/><w:spacing w:val="0"/><w:w w:val="99"/></w:rPr><w:t>A</w:t></w:r><w:r><w:t>）</w:t></w:r><w:r><w:t>、股东权益</w:t></w:r><w:r><w:t>（</w:t></w:r><w:r><w:rPr><w:rFonts w:ascii="Times New Roman" w:hAnsi="Times New Roman" w:eastAsia="Times New Roman"/><w:w w:val="99"/></w:rPr><w:t>S</w:t></w:r><w:r><w:rPr><w:rFonts w:ascii="Times New Roman" w:hAnsi="Times New Roman" w:eastAsia="Times New Roman"/><w:spacing w:val="0"/><w:w w:val="99"/></w:rPr><w:t>E</w:t></w:r><w:r><w:t>）</w:t></w:r><w:r><w:t>、前五名客户收入</w:t></w:r><w:r><w:t>（</w:t></w:r><w:r><w:rPr><w:rFonts w:ascii="Times New Roman" w:hAnsi="Times New Roman" w:eastAsia="Times New Roman"/><w:w w:val="99"/></w:rPr><w:t>T</w:t></w:r><w:r><w:rPr><w:rFonts w:ascii="Times New Roman" w:hAnsi="Times New Roman" w:eastAsia="Times New Roman"/><w:spacing w:val="-1"/><w:w w:val="99"/></w:rPr><w:t>F</w:t></w:r><w:r><w:rPr><w:rFonts w:ascii="Times New Roman" w:hAnsi="Times New Roman" w:eastAsia="Times New Roman"/></w:rPr><w:t>C</w:t></w:r><w:r><w:t>）</w:t></w:r><w:r><w:t>、董事平均薪酬</w:t></w:r><w:r><w:t>（</w:t></w:r><w:r><w:rPr><w:rFonts w:ascii="Times New Roman" w:hAnsi="Times New Roman" w:eastAsia="Times New Roman"/><w:spacing w:val="0"/><w:w w:val="99"/></w:rPr><w:t>DA</w:t></w:r><w:r><w:rPr><w:rFonts w:ascii="Times New Roman" w:hAnsi="Times New Roman" w:eastAsia="Times New Roman"/><w:w w:val="99"/></w:rPr><w:t>R</w:t></w:r><w:r><w:t>）</w:t></w:r><w:r><w:t>。格兰杰因果性检验结果</w:t></w:r><w:r><w:t>如下：</w:t></w:r><w:r><w:t>（</w:t></w:r><w:r><w:rPr><w:spacing w:val="-5"/></w:rPr><w:t>当概率小于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 w:rsidR="001852F3"><w:rPr><w:rFonts w:ascii="Times New Roman" w:hAnsi="Times New Roman" w:eastAsia="Times New Roman"/></w:rPr><w:t xml:space="preserve"> </w:t></w:r><w:r><w:t>时，表示推翻原假设</w:t></w:r><w:r><w:t>）</w:t></w:r><w:r><w:t>。</w:t></w:r></w:p><w:p w:rsidR="0018722C"><w:pPr><w:pStyle w:val="a8"/><w:topLinePunct/></w:pPr><w:r><w:rPr><w:rFonts w:cstheme="minorBidi" w:hAnsiTheme="minorHAnsi" w:eastAsiaTheme="minorHAnsi" w:asciiTheme="minorHAnsi" w:ascii="楷体" w:eastAsia="楷体" w:hint="eastAsia"/></w:rPr><w:t>表5-12</w:t></w:r><w:r><w:t xml:space="preserve">  </w:t></w:r><w:r w:rsidRPr="00DB64CE"><w:rPr><w:rFonts w:cstheme="minorBidi" w:hAnsiTheme="minorHAnsi" w:eastAsiaTheme="minorHAnsi" w:asciiTheme="minorHAnsi" w:ascii="楷体" w:eastAsia="楷体" w:hint="eastAsia"/></w:rPr><w:t>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w:t></w:r><w:r><w:t xml:space="preserve">  </w:t></w:r><w:r w:rsidRPr="00DB64CE"><w:rPr><w:rFonts w:cstheme="minorBidi" w:hAnsiTheme="minorHAnsi" w:eastAsiaTheme="minorHAnsi" w:asciiTheme="minorHAnsi" w:ascii="Times New Roman"/></w:rPr><w:t>Granger causality test of specialization to market indicators</w:t></w:r></w:p><w:p w:rsidR="0018722C"><w:pPr><w:pStyle w:val="a8"/><w:topLinePunct/></w:pPr><w:r><w:rPr><w:rFonts w:cstheme="minorBidi" w:hAnsiTheme="minorHAnsi" w:eastAsiaTheme="minorHAnsi" w:asciiTheme="minorHAnsi" w:ascii="楷体" w:eastAsia="楷体" w:hint="eastAsia"/></w:rPr><w:t>表5-12-1</w:t></w:r><w:r><w:t xml:space="preserve">  </w:t></w:r><w:r w:rsidRPr="00DB64CE"><w:rPr><w:rFonts w:cstheme="minorBidi" w:hAnsiTheme="minorHAnsi" w:eastAsiaTheme="minorHAnsi" w:asciiTheme="minorHAnsi" w:ascii="楷体" w:eastAsia="楷体" w:hint="eastAsia"/></w:rPr><w:t>东方丝绸市场产业集群专业化对专业市场指标的格兰杰因果检验表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5-12-1</w:t></w:r><w:r><w:t xml:space="preserve">  </w:t></w:r><w:r w:rsidRPr="00DB64CE"><w:rPr><w:rFonts w:cstheme="minorBidi" w:hAnsiTheme="minorHAnsi" w:eastAsiaTheme="minorHAnsi" w:asciiTheme="minorHAnsi" w:ascii="Times New Roman"/></w:rPr><w:t>Granger causality test of specialization to market indicators of Eastern Silk</w:t></w:r></w:p><w:p w:rsidR="0018722C"><w:pPr><w:topLinePunct/></w:pPr><w:r><w:rPr><w:rFonts w:cstheme="minorBidi" w:hAnsiTheme="minorHAnsi" w:eastAsiaTheme="minorHAnsi" w:asciiTheme="minorHAnsi" w:ascii="Times New Roman"/></w:rPr><w:t>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56"/><w:gridCol w:w="1211"/><w:gridCol w:w="1143"/><w:gridCol w:w="1072"/></w:tblGrid><w:tr><w:trPr><w:tblHeader/></w:trPr><w:tc><w:tcPr><w:tcW w:w="251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11" w:type="pct"/><w:vAlign w:val="center"/></w:tcPr><w:p w:rsidR="0018722C"><w:pPr><w:pStyle w:val="ac"/><w:topLinePunct/><w:ind w:leftChars="0" w:left="0" w:rightChars="0" w:right="0" w:firstLineChars="0" w:firstLine="0"/><w:spacing w:line="240" w:lineRule="atLeast"/></w:pPr><w:r><w:t>SP1 does not Granger Cause TA</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1.65163</w:t></w:r></w:p></w:tc><w:tc><w:tcPr><w:tcW w:w="779" w:type="pct"/><w:vAlign w:val="center"/></w:tcPr><w:p w:rsidR="0018722C"><w:pPr><w:pStyle w:val="affff9"/><w:topLinePunct/><w:ind w:leftChars="0" w:left="0" w:rightChars="0" w:right="0" w:firstLineChars="0" w:firstLine="0"/><w:spacing w:line="240" w:lineRule="atLeast"/></w:pPr><w:r><w:t>0.3000</w:t></w:r></w:p></w:tc></w:tr><w:tr><w:tc><w:tcPr><w:tcW w:w="2511" w:type="pct"/><w:vAlign w:val="center"/></w:tcPr><w:p w:rsidR="0018722C"><w:pPr><w:pStyle w:val="ac"/><w:topLinePunct/><w:ind w:leftChars="0" w:left="0" w:rightChars="0" w:right="0" w:firstLineChars="0" w:firstLine="0"/><w:spacing w:line="240" w:lineRule="atLeast"/></w:pPr><w:r><w:t>SP1 does not Granger Cause SE</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18.1270</w:t></w:r></w:p></w:tc><w:tc><w:tcPr><w:tcW w:w="779" w:type="pct"/><w:vAlign w:val="center"/></w:tcPr><w:p w:rsidR="0018722C"><w:pPr><w:pStyle w:val="affff9"/><w:topLinePunct/><w:ind w:leftChars="0" w:left="0" w:rightChars="0" w:right="0" w:firstLineChars="0" w:firstLine="0"/><w:spacing w:line="240" w:lineRule="atLeast"/></w:pPr><w:r><w:t>0.0099</w:t></w:r></w:p></w:tc></w:tr><w:tr><w:tc><w:tcPr><w:tcW w:w="2511" w:type="pct"/><w:vAlign w:val="center"/></w:tcPr><w:p w:rsidR="0018722C"><w:pPr><w:pStyle w:val="ac"/><w:topLinePunct/><w:ind w:leftChars="0" w:left="0" w:rightChars="0" w:right="0" w:firstLineChars="0" w:firstLine="0"/><w:spacing w:line="240" w:lineRule="atLeast"/></w:pPr><w:r><w:t>SP1 does not Granger Cause BRGM</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1.46872</w:t></w:r></w:p></w:tc><w:tc><w:tcPr><w:tcW w:w="779" w:type="pct"/><w:vAlign w:val="center"/></w:tcPr><w:p w:rsidR="0018722C"><w:pPr><w:pStyle w:val="affff9"/><w:topLinePunct/><w:ind w:leftChars="0" w:left="0" w:rightChars="0" w:right="0" w:firstLineChars="0" w:firstLine="0"/><w:spacing w:line="240" w:lineRule="atLeast"/></w:pPr><w:r><w:t>0.3324</w:t></w:r></w:p></w:tc></w:tr><w:tr><w:tc><w:tcPr><w:tcW w:w="2511" w:type="pct"/><w:vAlign w:val="center"/><w:tcBorders><w:top w:val="single" w:sz="4" w:space="0" w:color="auto"/></w:tcBorders></w:tcPr><w:p w:rsidR="0018722C"><w:pPr><w:pStyle w:val="ac"/><w:topLinePunct/><w:ind w:leftChars="0" w:left="0" w:rightChars="0" w:right="0" w:firstLineChars="0" w:firstLine="0"/><w:spacing w:line="240" w:lineRule="atLeast"/></w:pPr><w:r><w:t>SP1 does not Granger Cause DAR</w:t></w:r></w:p></w:tc><w:tc><w:tcPr><w:tcW w:w="880"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0.14551</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0.8690</w:t></w:r></w:p></w:tc></w:tr></w:tbl><w:p w:rsidR="0018722C"><w:pPr><w:pStyle w:val="a8"/><w:topLinePunct/></w:pPr><w:r><w:rPr><w:rFonts w:cstheme="minorBidi" w:hAnsiTheme="minorHAnsi" w:eastAsiaTheme="minorHAnsi" w:asciiTheme="minorHAnsi" w:ascii="楷体" w:eastAsia="楷体" w:hint="eastAsia"/></w:rPr><w:t>表5-12-2</w:t></w:r><w:r><w:t xml:space="preserve">  </w:t></w:r><w:r w:rsidRPr="00DB64CE"><w:rPr><w:rFonts w:cstheme="minorBidi" w:hAnsiTheme="minorHAnsi" w:eastAsiaTheme="minorHAnsi" w:asciiTheme="minorHAnsi" w:ascii="楷体" w:eastAsia="楷体" w:hint="eastAsia"/></w:rPr><w:t>绍兴轻纺城产业集群专业化对专业市场指标的格兰杰因果检验表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5-12-2</w:t></w:r><w:r><w:t xml:space="preserve">  </w:t></w:r><w:r w:rsidRPr="00DB64CE"><w:rPr><w:rFonts w:cstheme="minorBidi" w:hAnsiTheme="minorHAnsi" w:eastAsiaTheme="minorHAnsi" w:asciiTheme="minorHAnsi" w:ascii="Times New Roman"/></w:rPr><w:t>Granger causality test of specialization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83"/><w:gridCol w:w="1286"/><w:gridCol w:w="1144"/><w:gridCol w:w="1073"/></w:tblGrid><w:tr><w:trPr><w:tblHeader/></w:trPr><w:tc><w:tcPr><w:tcW w:w="2456"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456" w:type="pct"/><w:vAlign w:val="center"/></w:tcPr><w:p w:rsidR="0018722C"><w:pPr><w:pStyle w:val="ac"/><w:topLinePunct/><w:ind w:leftChars="0" w:left="0" w:rightChars="0" w:right="0" w:firstLineChars="0" w:firstLine="0"/><w:spacing w:line="240" w:lineRule="atLeast"/></w:pPr><w:r><w:t>SP2 does not Granger Cause TA</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1.50065</w:t></w:r></w:p></w:tc><w:tc><w:tcPr><w:tcW w:w="779" w:type="pct"/><w:vAlign w:val="center"/></w:tcPr><w:p w:rsidR="0018722C"><w:pPr><w:pStyle w:val="affff9"/><w:topLinePunct/><w:ind w:leftChars="0" w:left="0" w:rightChars="0" w:right="0" w:firstLineChars="0" w:firstLine="0"/><w:spacing w:line="240" w:lineRule="atLeast"/></w:pPr><w:r><w:t>0.3264</w:t></w:r></w:p></w:tc></w:tr><w:tr><w:tc><w:tcPr><w:tcW w:w="2456" w:type="pct"/><w:vAlign w:val="center"/></w:tcPr><w:p w:rsidR="0018722C"><w:pPr><w:pStyle w:val="ac"/><w:topLinePunct/><w:ind w:leftChars="0" w:left="0" w:rightChars="0" w:right="0" w:firstLineChars="0" w:firstLine="0"/><w:spacing w:line="240" w:lineRule="atLeast"/></w:pPr><w:r><w:t>SP2 does not Granger Cause SE</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1.63874</w:t></w:r></w:p></w:tc><w:tc><w:tcPr><w:tcW w:w="779" w:type="pct"/><w:vAlign w:val="center"/></w:tcPr><w:p w:rsidR="0018722C"><w:pPr><w:pStyle w:val="affff9"/><w:topLinePunct/><w:ind w:leftChars="0" w:left="0" w:rightChars="0" w:right="0" w:firstLineChars="0" w:firstLine="0"/><w:spacing w:line="240" w:lineRule="atLeast"/></w:pPr><w:r><w:t>0.3021</w:t></w:r></w:p></w:tc></w:tr><w:tr><w:tc><w:tcPr><w:tcW w:w="2456" w:type="pct"/><w:vAlign w:val="center"/></w:tcPr><w:p w:rsidR="0018722C"><w:pPr><w:pStyle w:val="ac"/><w:topLinePunct/><w:ind w:leftChars="0" w:left="0" w:rightChars="0" w:right="0" w:firstLineChars="0" w:firstLine="0"/><w:spacing w:line="240" w:lineRule="atLeast"/></w:pPr><w:r><w:t>SP2 does not Granger Cause TFC</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18.9752</w:t></w:r></w:p></w:tc><w:tc><w:tcPr><w:tcW w:w="779" w:type="pct"/><w:vAlign w:val="center"/></w:tcPr><w:p w:rsidR="0018722C"><w:pPr><w:pStyle w:val="affff9"/><w:topLinePunct/><w:ind w:leftChars="0" w:left="0" w:rightChars="0" w:right="0" w:firstLineChars="0" w:firstLine="0"/><w:spacing w:line="240" w:lineRule="atLeast"/></w:pPr><w:r><w:t>0.0091</w:t></w:r></w:p></w:tc></w:tr><w:tr><w:tc><w:tcPr><w:tcW w:w="2456" w:type="pct"/><w:vAlign w:val="center"/><w:tcBorders><w:top w:val="single" w:sz="4" w:space="0" w:color="auto"/></w:tcBorders></w:tcPr><w:p w:rsidR="0018722C"><w:pPr><w:pStyle w:val="ac"/><w:topLinePunct/><w:ind w:leftChars="0" w:left="0" w:rightChars="0" w:right="0" w:firstLineChars="0" w:firstLine="0"/><w:spacing w:line="240" w:lineRule="atLeast"/></w:pPr><w:r><w:t>SP2 does not Granger Cause DAR</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3.10860</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0.1533</w:t></w:r></w:p></w:tc></w:tr></w:tbl><w:p w:rsidR="0018722C"><w:pPr><w:topLinePunct/></w:pPr><w:r><w:t>由</w:t></w:r><w:r><w:t>表</w:t></w:r><w:r><w:rPr><w:rFonts w:ascii="Times New Roman" w:eastAsia="宋体"/></w:rPr><w:t>5</w:t></w:r><w:r><w:rPr><w:rFonts w:ascii="Times New Roman" w:eastAsia="宋体"/></w:rPr><w:t>-</w:t></w:r><w:r><w:rPr><w:rFonts w:ascii="Times New Roman" w:eastAsia="宋体"/></w:rPr><w:t>12</w:t></w:r><w:r><w:rPr><w:rFonts w:ascii="Times New Roman" w:eastAsia="宋体"/></w:rPr><w:t>-</w:t></w:r><w:r><w:rPr><w:rFonts w:ascii="Times New Roman" w:eastAsia="宋体"/></w:rPr><w:t>1</w:t></w:r><w:r><w:t>可知，当原假设为</w:t></w:r><w:r><w:rPr><w:rFonts w:ascii="Times New Roman" w:eastAsia="宋体"/></w:rPr><w:t>S</w:t></w:r><w:r><w:rPr><w:rFonts w:ascii="Times New Roman" w:eastAsia="宋体"/></w:rPr><w:t>P</w:t></w:r><w:r><w:rPr><w:rFonts w:ascii="Times New Roman" w:eastAsia="宋体"/></w:rPr><w:t>1</w:t></w:r><w:r><w:t>不是</w:t></w:r><w:r><w:rPr><w:rFonts w:ascii="Times New Roman" w:eastAsia="宋体"/></w:rPr><w:t>SE</w:t></w:r><w:r><w:t>的格兰杰因子，其</w:t></w:r><w:r><w:rPr><w:rFonts w:ascii="Times New Roman" w:eastAsia="宋体"/></w:rPr><w:t>P</w:t></w:r><w:r><w:t>值为</w:t></w:r><w:r><w:rPr><w:rFonts w:ascii="Times New Roman" w:eastAsia="宋体"/></w:rPr><w:t>0.</w:t></w:r><w:r><w:rPr><w:rFonts w:ascii="Times New Roman" w:eastAsia="宋体"/></w:rPr><w:t>0</w:t></w:r><w:r><w:rPr><w:rFonts w:ascii="Times New Roman" w:eastAsia="宋体"/></w:rPr><w:t>099</w:t></w:r><w:r><w:t>，</w:t></w:r><w:r><w:rPr><w:rFonts w:ascii="Times New Roman" w:eastAsia="宋体"/></w:rPr><w:t>P</w:t></w:r><w:r><w:rPr><w:rFonts w:ascii="Times New Roman" w:eastAsia="宋体"/></w:rPr><w:t>&lt;</w:t></w:r><w:r><w:rPr><w:rFonts w:ascii="Times New Roman" w:eastAsia="宋体"/></w:rPr><w:t>0.05</w:t></w:r><w:r><w:t>，</w:t></w:r></w:p><w:p w:rsidR="0018722C"><w:pPr><w:pStyle w:val="ae"/><w:topLinePunct/></w:pPr><w:r><w:pict><v:group style="margin-left:83.664001pt;margin-top:2.325632pt;width:411.58pt;height:4.14pt;mso-position-horizontal-relative:page;mso-position-vertical-relative:paragraph;z-index:-1712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表明推翻原假设，则东方丝绸市场区域产业集群的专业化程度</w:t></w:r><w:r><w:rPr><w:rFonts w:ascii="Times New Roman" w:eastAsia="Times New Roman"/></w:rPr><w:t>SP</w:t></w:r><w:r><w:rPr><w:rFonts w:ascii="Times New Roman" w:eastAsia="Times New Roman"/><w:sz w:val="16"/></w:rPr><w:t>1</w:t></w:r><w:r><w:rPr><w:spacing w:val="-6"/></w:rPr><w:t>是股东权益</w:t></w:r><w:r><w:rPr><w:rFonts w:ascii="Times New Roman" w:eastAsia="Times New Roman"/></w:rPr><w:t>SE</w:t></w:r><w:r><w:t>变</w:t></w:r><w:r><w:rPr><w:spacing w:val="-4"/></w:rPr><w:t>化的原因之一，专业化程度在一定程度上对股东权益的变化产生了影响，即东方丝绸市场的产业集群会在一定程度上影响专业市场的发展。</w:t></w:r></w:p><w:p w:rsidR="0018722C"><w:pPr><w:topLinePunct/></w:pPr><w:r><w:t>同理，由</w:t></w:r><w:r><w:t>表</w:t></w:r><w:r><w:rPr><w:rFonts w:ascii="Times New Roman" w:eastAsia="Times New Roman"/></w:rPr><w:t>5-12-2</w:t></w:r><w:r><w:t>可知，当原假设为</w:t></w:r><w:r><w:rPr><w:rFonts w:ascii="Times New Roman" w:eastAsia="Times New Roman"/></w:rPr><w:t>SP</w:t></w:r><w:r><w:rPr><w:rFonts w:ascii="Times New Roman" w:eastAsia="Times New Roman"/></w:rPr><w:t>2</w:t></w:r><w:r><w:t>不是</w:t></w:r><w:r><w:rPr><w:rFonts w:ascii="Times New Roman" w:eastAsia="Times New Roman"/></w:rPr><w:t>TFC</w:t></w:r><w:r><w:t>的格兰杰因子，其</w:t></w:r><w:r><w:rPr><w:rFonts w:ascii="Times New Roman" w:eastAsia="Times New Roman"/></w:rPr><w:t>P</w:t></w:r><w:r><w:t>值为</w:t></w:r><w:r><w:rPr><w:rFonts w:ascii="Times New Roman" w:eastAsia="Times New Roman"/></w:rPr><w:t>0.0091</w:t></w:r><w:r><w:t>，</w:t></w:r></w:p><w:p w:rsidR="0018722C"><w:pPr><w:topLinePunct/></w:pPr><w:r><w:rPr><w:rFonts w:ascii="Times New Roman" w:eastAsia="Times New Roman"/></w:rPr><w:t>P&lt;0.05</w:t></w:r><w:r><w:t>，表明推翻原假设，则绍兴轻纺城区域产业集群的专业化程度</w:t></w:r><w:r><w:rPr><w:rFonts w:ascii="Times New Roman" w:eastAsia="Times New Roman"/></w:rPr><w:t>SP</w:t></w:r><w:r><w:rPr><w:rFonts w:ascii="Times New Roman" w:eastAsia="Times New Roman"/></w:rPr><w:t>2</w:t></w:r><w:r><w:t>是前五名客</w:t></w:r><w:r><w:t>户销售收入</w:t></w:r><w:r><w:rPr><w:rFonts w:ascii="Times New Roman" w:eastAsia="Times New Roman"/></w:rPr><w:t>TFC</w:t></w:r><w:r><w:t>变化的原因之一，专业化程度在一定程度上对前五名客户销售收入的变化产生了影响，绍兴轻纺城的产业集群会在一定程度上影响专业市场的发展。</w:t></w:r></w:p><w:p w:rsidR="0018722C"><w:pPr><w:topLinePunct/></w:pPr><w:r><w:t>（</w:t></w:r><w:r><w:rPr><w:rFonts w:ascii="Times New Roman" w:eastAsia="Times New Roman"/></w:rPr><w:t>2</w:t></w:r><w:r><w:t>）</w:t></w:r><w:r><w:t>产业集群多样化程度</w:t></w:r><w:r><w:t>（</w:t></w:r><w:r><w:rPr><w:rFonts w:ascii="Times New Roman" w:eastAsia="Times New Roman"/></w:rPr><w:t>DV</w:t></w:r><w:r><w:t>）</w:t></w:r><w:r><w:t>与专业市场的格兰杰因果检验</w:t></w:r></w:p><w:p w:rsidR="0018722C"><w:pPr><w:topLinePunct/></w:pPr><w:r><w:t>由③式我们可以知道，影响东方丝绸市场产业集群多样化的因素有：总资产</w:t></w:r><w:r><w:t>（</w:t></w:r><w:r><w:rPr><w:rFonts w:ascii="Times New Roman" w:hAnsi="Times New Roman" w:eastAsia="宋体"/><w:spacing w:val="-10"/><w:w w:val="99"/></w:rPr><w:t>T</w:t></w:r><w:r><w:rPr><w:rFonts w:ascii="Times New Roman" w:hAnsi="Times New Roman" w:eastAsia="宋体"/><w:spacing w:val="0"/><w:w w:val="99"/></w:rPr><w:t>A</w:t></w:r><w:r><w:t>）</w:t></w:r><w:r><w:t>、</w:t></w:r><w:r><w:t>净资产收益率</w:t></w:r><w:r><w:t>（</w:t></w:r><w:r><w:rPr><w:rFonts w:ascii="Times New Roman" w:hAnsi="Times New Roman" w:eastAsia="宋体"/></w:rPr><w:t>R</w:t></w:r><w:r><w:rPr><w:rFonts w:ascii="Times New Roman" w:hAnsi="Times New Roman" w:eastAsia="宋体"/><w:spacing w:val="0"/><w:w w:val="99"/></w:rPr><w:t>O</w:t></w:r><w:r><w:rPr><w:rFonts w:ascii="Times New Roman" w:hAnsi="Times New Roman" w:eastAsia="宋体"/><w:spacing w:val="1"/></w:rPr><w:t>E</w:t></w:r><w:r><w:t>）</w:t></w:r><w:r><w:t>、每股收益</w:t></w:r><w:r><w:t>（</w:t></w:r><w:r><w:rPr><w:rFonts w:ascii="Times New Roman" w:hAnsi="Times New Roman" w:eastAsia="宋体"/><w:w w:val="99"/></w:rPr><w:t>EP</w:t></w:r><w:r><w:rPr><w:rFonts w:ascii="Times New Roman" w:hAnsi="Times New Roman" w:eastAsia="宋体"/><w:spacing w:val="2"/><w:w w:val="99"/></w:rPr><w:t>S</w:t></w:r><w:r><w:t>）</w:t></w:r><w:r><w:t>、营业房出租毛利率</w:t></w:r><w:r><w:t>（</w:t></w:r><w:r><w:rPr><w:rFonts w:ascii="Times New Roman" w:hAnsi="Times New Roman" w:eastAsia="宋体"/></w:rPr><w:t>BR</w:t></w:r><w:r><w:rPr><w:rFonts w:ascii="Times New Roman" w:hAnsi="Times New Roman" w:eastAsia="宋体"/><w:w w:val="99"/></w:rPr><w:t>G</w:t></w:r><w:r><w:rPr><w:rFonts w:ascii="Times New Roman" w:hAnsi="Times New Roman" w:eastAsia="宋体"/><w:spacing w:val="0"/><w:w w:val="99"/></w:rPr><w:t>M</w:t></w:r><w:r><w:t>）</w:t></w:r><w:r><w:t>；同理，影响绍兴轻纺城产业集群多样化的因素有：股东权益</w:t></w:r><w:r><w:t>（</w:t></w:r><w:r><w:rPr><w:rFonts w:ascii="Times New Roman" w:hAnsi="Times New Roman" w:eastAsia="宋体"/><w:w w:val="99"/></w:rPr><w:t>S</w:t></w:r><w:r><w:rPr><w:rFonts w:ascii="Times New Roman" w:hAnsi="Times New Roman" w:eastAsia="宋体"/><w:spacing w:val="0"/><w:w w:val="99"/></w:rPr><w:t>E</w:t></w:r><w:r><w:t>）</w:t></w:r><w:r><w:t>、前五名客户收入</w:t></w:r><w:r><w:t>（</w:t></w:r><w:r><w:rPr><w:rFonts w:ascii="Times New Roman" w:hAnsi="Times New Roman" w:eastAsia="宋体"/><w:spacing w:val="0"/></w:rPr><w:t>T</w:t></w:r><w:r><w:rPr><w:rFonts w:ascii="Times New Roman" w:hAnsi="Times New Roman" w:eastAsia="宋体"/><w:spacing w:val="-1"/><w:w w:val="99"/></w:rPr><w:t>F</w:t></w:r><w:r><w:rPr><w:rFonts w:ascii="Times New Roman" w:hAnsi="Times New Roman" w:eastAsia="宋体"/></w:rPr><w:t>C</w:t></w:r><w:r><w:t>）</w:t></w:r><w:r><w:t>、</w:t></w:r><w:r><w:t>董事平均薪酬</w:t></w:r><w:r><w:t>（</w:t></w:r><w:r><w:rPr><w:rFonts w:ascii="Times New Roman" w:hAnsi="Times New Roman" w:eastAsia="宋体"/><w:spacing w:val="0"/><w:w w:val="99"/></w:rPr><w:t>DA</w:t></w:r><w:r><w:rPr><w:rFonts w:ascii="Times New Roman" w:hAnsi="Times New Roman" w:eastAsia="宋体"/><w:spacing w:val="0"/><w:w w:val="99"/></w:rPr><w:t>R</w:t></w:r><w:r><w:t>）</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格兰杰因果性检验结果如下：</w:t></w:r></w:p><w:p w:rsidR="0018722C"><w:pPr><w:pStyle w:val="a8"/><w:topLinePunct/></w:pPr><w:r><w:rPr><w:rFonts w:cstheme="minorBidi" w:hAnsiTheme="minorHAnsi" w:eastAsiaTheme="minorHAnsi" w:asciiTheme="minorHAnsi" w:ascii="楷体" w:eastAsia="楷体" w:hint="eastAsia"/></w:rPr><w:t>表5-13</w:t></w:r><w:r><w:t xml:space="preserve">  </w:t></w:r><w:r w:rsidRPr="00DB64CE"><w:rPr><w:rFonts w:cstheme="minorBidi" w:hAnsiTheme="minorHAnsi" w:eastAsiaTheme="minorHAnsi" w:asciiTheme="minorHAnsi" w:ascii="楷体" w:eastAsia="楷体" w:hint="eastAsia"/></w:rPr><w:t>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w:t></w:r><w:r><w:t xml:space="preserve">  </w:t></w:r><w:r w:rsidRPr="00DB64CE"><w:rPr><w:rFonts w:cstheme="minorBidi" w:hAnsiTheme="minorHAnsi" w:eastAsiaTheme="minorHAnsi" w:asciiTheme="minorHAnsi" w:ascii="Times New Roman"/></w:rPr><w:t>Granger causality test of diversity to market indicators</w:t></w:r></w:p><w:p w:rsidR="0018722C"><w:pPr><w:pStyle w:val="a8"/><w:topLinePunct/></w:pPr><w:r><w:rPr><w:rFonts w:cstheme="minorBidi" w:hAnsiTheme="minorHAnsi" w:eastAsiaTheme="minorHAnsi" w:asciiTheme="minorHAnsi" w:ascii="楷体" w:eastAsia="楷体" w:hint="eastAsia"/></w:rPr><w:t>表5-13-1</w:t></w:r><w:r><w:t xml:space="preserve">  </w:t></w:r><w:r w:rsidRPr="00DB64CE"><w:rPr><w:rFonts w:cstheme="minorBidi" w:hAnsiTheme="minorHAnsi" w:eastAsiaTheme="minorHAnsi" w:asciiTheme="minorHAnsi" w:ascii="楷体" w:eastAsia="楷体" w:hint="eastAsia"/></w:rPr><w:t>东方丝绸市场产业集群多样化对专业市场指标的格兰杰因果检验表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5-13-1</w:t></w:r><w:r><w:t xml:space="preserve">  </w:t></w:r><w:r w:rsidRPr="00DB64CE"><w:rPr><w:rFonts w:cstheme="minorBidi" w:hAnsiTheme="minorHAnsi" w:eastAsiaTheme="minorHAnsi" w:asciiTheme="minorHAnsi" w:ascii="Times New Roman"/></w:rPr><w:t>Granger causality test of diversity to market indicators of Eastern Silk 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64"/><w:gridCol w:w="1205"/><w:gridCol w:w="1118"/><w:gridCol w:w="1100"/></w:tblGrid><w:tr><w:trPr><w:tblHeader/></w:trPr><w:tc><w:tcPr><w:tcW w:w="2515"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15" w:type="pct"/><w:vAlign w:val="center"/></w:tcPr><w:p w:rsidR="0018722C"><w:pPr><w:pStyle w:val="ac"/><w:topLinePunct/><w:ind w:leftChars="0" w:left="0" w:rightChars="0" w:right="0" w:firstLineChars="0" w:firstLine="0"/><w:spacing w:line="240" w:lineRule="atLeast"/></w:pPr><w:r><w:t>DV1 does not Granger Cause TA</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0.02582</w:t></w:r></w:p></w:tc><w:tc><w:tcPr><w:tcW w:w="799" w:type="pct"/><w:vAlign w:val="center"/></w:tcPr><w:p w:rsidR="0018722C"><w:pPr><w:pStyle w:val="affff9"/><w:topLinePunct/><w:ind w:leftChars="0" w:left="0" w:rightChars="0" w:right="0" w:firstLineChars="0" w:firstLine="0"/><w:spacing w:line="240" w:lineRule="atLeast"/></w:pPr><w:r><w:t>0.9747</w:t></w:r></w:p></w:tc></w:tr><w:tr><w:tc><w:tcPr><w:tcW w:w="2515" w:type="pct"/><w:vAlign w:val="center"/></w:tcPr><w:p w:rsidR="0018722C"><w:pPr><w:pStyle w:val="ac"/><w:topLinePunct/><w:ind w:leftChars="0" w:left="0" w:rightChars="0" w:right="0" w:firstLineChars="0" w:firstLine="0"/><w:spacing w:line="240" w:lineRule="atLeast"/></w:pPr><w:r><w:t>DV1 does not Granger Cause ROE</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17.5142</w:t></w:r></w:p></w:tc><w:tc><w:tcPr><w:tcW w:w="799" w:type="pct"/><w:vAlign w:val="center"/></w:tcPr><w:p w:rsidR="0018722C"><w:pPr><w:pStyle w:val="affff9"/><w:topLinePunct/><w:ind w:leftChars="0" w:left="0" w:rightChars="0" w:right="0" w:firstLineChars="0" w:firstLine="0"/><w:spacing w:line="240" w:lineRule="atLeast"/></w:pPr><w:r><w:t>0.0105</w:t></w:r></w:p></w:tc></w:tr><w:tr><w:tc><w:tcPr><w:tcW w:w="2515" w:type="pct"/><w:vAlign w:val="center"/></w:tcPr><w:p w:rsidR="0018722C"><w:pPr><w:pStyle w:val="ac"/><w:topLinePunct/><w:ind w:leftChars="0" w:left="0" w:rightChars="0" w:right="0" w:firstLineChars="0" w:firstLine="0"/><w:spacing w:line="240" w:lineRule="atLeast"/></w:pPr><w:r><w:t>DV1 does not Granger Cause EPS</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154.523</w:t></w:r></w:p></w:tc><w:tc><w:tcPr><w:tcW w:w="799" w:type="pct"/><w:vAlign w:val="center"/></w:tcPr><w:p w:rsidR="0018722C"><w:pPr><w:pStyle w:val="affff9"/><w:topLinePunct/><w:ind w:leftChars="0" w:left="0" w:rightChars="0" w:right="0" w:firstLineChars="0" w:firstLine="0"/><w:spacing w:line="240" w:lineRule="atLeast"/></w:pPr><w:r><w:t>0.0002</w:t></w:r></w:p></w:tc></w:tr><w:tr><w:tc><w:tcPr><w:tcW w:w="2515" w:type="pct"/><w:vAlign w:val="center"/><w:tcBorders><w:top w:val="single" w:sz="4" w:space="0" w:color="auto"/></w:tcBorders></w:tcPr><w:p w:rsidR="0018722C"><w:pPr><w:pStyle w:val="ac"/><w:topLinePunct/><w:ind w:leftChars="0" w:left="0" w:rightChars="0" w:right="0" w:firstLineChars="0" w:firstLine="0"/><w:spacing w:line="240" w:lineRule="atLeast"/></w:pPr><w:r><w:t>DV1 does not Granger Cause BRGM</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0.61249</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0.4861</w:t></w:r></w:p></w:tc></w:tr></w:tbl><w:p w:rsidR="0018722C"><w:pPr><w:pStyle w:val="a8"/><w:topLinePunct/></w:pPr><w:r><w:rPr><w:rFonts w:cstheme="minorBidi" w:hAnsiTheme="minorHAnsi" w:eastAsiaTheme="minorHAnsi" w:asciiTheme="minorHAnsi" w:ascii="楷体" w:eastAsia="楷体" w:hint="eastAsia"/></w:rPr><w:t>表5-13-2</w:t></w:r><w:r><w:t xml:space="preserve">  </w:t></w:r><w:r w:rsidRPr="00DB64CE"><w:rPr><w:rFonts w:cstheme="minorBidi" w:hAnsiTheme="minorHAnsi" w:eastAsiaTheme="minorHAnsi" w:asciiTheme="minorHAnsi" w:ascii="楷体" w:eastAsia="楷体" w:hint="eastAsia"/></w:rPr><w:t>绍兴轻纺城产业集群多样化对专业市场指标的格兰杰因果检验表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5-13-2</w:t></w:r><w:r><w:t xml:space="preserve">  </w:t></w:r><w:r w:rsidRPr="00DB64CE"><w:rPr><w:rFonts w:cstheme="minorBidi" w:hAnsiTheme="minorHAnsi" w:eastAsiaTheme="minorHAnsi" w:asciiTheme="minorHAnsi" w:ascii="Times New Roman"/></w:rPr><w:t>Granger causality test of diversity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90"/><w:gridCol w:w="1278"/><w:gridCol w:w="1122"/><w:gridCol w:w="1095"/></w:tblGrid><w:tr><w:trPr><w:tblHeader/></w:trPr><w:tc><w:tcPr><w:tcW w:w="2462"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462" w:type="pct"/><w:vAlign w:val="center"/></w:tcPr><w:p w:rsidR="0018722C"><w:pPr><w:pStyle w:val="ac"/><w:topLinePunct/><w:ind w:leftChars="0" w:left="0" w:rightChars="0" w:right="0" w:firstLineChars="0" w:firstLine="0"/><w:spacing w:line="240" w:lineRule="atLeast"/></w:pPr><w:r><w:t>DV2 does not Granger Cause SE</w:t></w:r></w:p></w:tc><w:tc><w:tcPr><w:tcW w:w="928" w:type="pct"/><w:vAlign w:val="center"/></w:tcPr><w:p w:rsidR="0018722C"><w:pPr><w:pStyle w:val="affff9"/><w:topLinePunct/><w:ind w:leftChars="0" w:left="0" w:rightChars="0" w:right="0" w:firstLineChars="0" w:firstLine="0"/><w:spacing w:line="240" w:lineRule="atLeast"/></w:pPr><w:r><w:t>9</w:t></w:r></w:p></w:tc><w:tc><w:tcPr><w:tcW w:w="815" w:type="pct"/><w:vAlign w:val="center"/></w:tcPr><w:p w:rsidR="0018722C"><w:pPr><w:pStyle w:val="affff9"/><w:topLinePunct/><w:ind w:leftChars="0" w:left="0" w:rightChars="0" w:right="0" w:firstLineChars="0" w:firstLine="0"/><w:spacing w:line="240" w:lineRule="atLeast"/></w:pPr><w:r><w:t>1.43751</w:t></w:r></w:p></w:tc><w:tc><w:tcPr><w:tcW w:w="795" w:type="pct"/><w:vAlign w:val="center"/></w:tcPr><w:p w:rsidR="0018722C"><w:pPr><w:pStyle w:val="affff9"/><w:topLinePunct/><w:ind w:leftChars="0" w:left="0" w:rightChars="0" w:right="0" w:firstLineChars="0" w:firstLine="0"/><w:spacing w:line="240" w:lineRule="atLeast"/></w:pPr><w:r><w:t>0.3385</w:t></w:r></w:p></w:tc></w:tr><w:tr><w:tc><w:tcPr><w:tcW w:w="2462" w:type="pct"/><w:vAlign w:val="center"/></w:tcPr><w:p w:rsidR="0018722C"><w:pPr><w:pStyle w:val="ac"/><w:topLinePunct/><w:ind w:leftChars="0" w:left="0" w:rightChars="0" w:right="0" w:firstLineChars="0" w:firstLine="0"/><w:spacing w:line="240" w:lineRule="atLeast"/></w:pPr><w:r><w:t>DV2 does not Granger Cause TFC</w:t></w:r></w:p></w:tc><w:tc><w:tcPr><w:tcW w:w="928" w:type="pct"/><w:vAlign w:val="center"/></w:tcPr><w:p w:rsidR="0018722C"><w:pPr><w:pStyle w:val="affff9"/><w:topLinePunct/><w:ind w:leftChars="0" w:left="0" w:rightChars="0" w:right="0" w:firstLineChars="0" w:firstLine="0"/><w:spacing w:line="240" w:lineRule="atLeast"/></w:pPr><w:r><w:t>9</w:t></w:r></w:p></w:tc><w:tc><w:tcPr><w:tcW w:w="815" w:type="pct"/><w:vAlign w:val="center"/></w:tcPr><w:p w:rsidR="0018722C"><w:pPr><w:pStyle w:val="affff9"/><w:topLinePunct/><w:ind w:leftChars="0" w:left="0" w:rightChars="0" w:right="0" w:firstLineChars="0" w:firstLine="0"/><w:spacing w:line="240" w:lineRule="atLeast"/></w:pPr><w:r><w:t>1.75328</w:t></w:r></w:p></w:tc><w:tc><w:tcPr><w:tcW w:w="795" w:type="pct"/><w:vAlign w:val="center"/></w:tcPr><w:p w:rsidR="0018722C"><w:pPr><w:pStyle w:val="affff9"/><w:topLinePunct/><w:ind w:leftChars="0" w:left="0" w:rightChars="0" w:right="0" w:firstLineChars="0" w:firstLine="0"/><w:spacing w:line="240" w:lineRule="atLeast"/></w:pPr><w:r><w:t>0.0339</w:t></w:r></w:p></w:tc></w:tr><w:tr><w:tc><w:tcPr><w:tcW w:w="2462" w:type="pct"/><w:vAlign w:val="center"/><w:tcBorders><w:top w:val="single" w:sz="4" w:space="0" w:color="auto"/></w:tcBorders></w:tcPr><w:p w:rsidR="0018722C"><w:pPr><w:pStyle w:val="ac"/><w:topLinePunct/><w:ind w:leftChars="0" w:left="0" w:rightChars="0" w:right="0" w:firstLineChars="0" w:firstLine="0"/><w:spacing w:line="240" w:lineRule="atLeast"/></w:pPr><w:r><w:t>DV2 does not Granger Cause DAR</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0.35241</w:t></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0.7228</w:t></w:r></w:p></w:tc></w:tr></w:tbl><w:p w:rsidR="0018722C"><w:pPr><w:topLinePunct/></w:pPr><w:r><w:t>由</w:t></w:r><w:r><w:t>表</w:t></w:r><w:r><w:rPr><w:rFonts w:ascii="Times New Roman" w:eastAsia="Times New Roman"/></w:rPr><w:t>5-13-1</w:t></w:r><w:r><w:t>可知，当原假设为</w:t></w:r><w:r><w:rPr><w:rFonts w:ascii="Times New Roman" w:eastAsia="Times New Roman"/></w:rPr><w:t>DV</w:t></w:r><w:r><w:rPr><w:rFonts w:ascii="Times New Roman" w:eastAsia="Times New Roman"/></w:rPr><w:t>1</w:t></w:r><w:r><w:t>不是</w:t></w:r><w:r><w:rPr><w:rFonts w:ascii="Times New Roman" w:eastAsia="Times New Roman"/></w:rPr><w:t>ROE</w:t></w:r><w:r><w:t>的格兰杰因子，其</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0105</w:t></w:r><w:r><w:t>，</w:t></w:r><w:r><w:rPr><w:rFonts w:ascii="Times New Roman" w:eastAsia="Times New Roman"/></w:rPr><w:t>P&lt;0.05</w:t></w:r><w:r><w:t>，表明推翻原假设，则东方丝绸市场的多样化程度</w:t></w:r><w:r><w:rPr><w:rFonts w:ascii="Times New Roman" w:eastAsia="Times New Roman"/></w:rPr><w:t>DV</w:t></w:r><w:r><w:rPr><w:rFonts w:ascii="Times New Roman" w:eastAsia="Times New Roman"/></w:rPr><w:t>1</w:t></w:r><w:r><w:t>是净资产收益率</w:t></w:r><w:r><w:rPr><w:rFonts w:ascii="Times New Roman" w:eastAsia="Times New Roman"/></w:rPr><w:t>RO</w:t></w:r><w:r><w:rPr><w:rFonts w:ascii="Times New Roman" w:eastAsia="Times New Roman"/></w:rPr><w:t>E</w:t></w:r></w:p><w:p w:rsidR="0018722C"><w:pPr><w:pStyle w:val="ae"/><w:topLinePunct/></w:pPr><w:r><w:pict><v:group style="margin-left:83.664001pt;margin-top:2.325632pt;width:411.58pt;height:4.14pt;mso-position-horizontal-relative:page;mso-position-vertical-relative:paragraph;z-index:-171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8"/></w:rPr><w:t>变化的原因之一；当原假设为</w:t></w:r><w:r><w:rPr><w:rFonts w:ascii="Times New Roman" w:eastAsia="宋体"/><w:spacing w:val="0"/><w:w w:val="99"/></w:rPr><w:t>DV</w:t></w:r><w:r><w:rPr><w:rFonts w:ascii="Times New Roman" w:eastAsia="宋体"/><w:w w:val="100"/><w:sz w:val="16"/></w:rPr><w:t>1</w:t></w:r><w:r><w:rPr><w:spacing w:val="-12"/></w:rPr><w:t>不是</w:t></w:r><w:r><w:rPr><w:rFonts w:ascii="Times New Roman" w:eastAsia="宋体"/><w:w w:val="99"/></w:rPr><w:t>EPS</w:t></w:r><w:r><w:rPr><w:spacing w:val="-11"/></w:rPr><w:t>的格兰杰因子，其</w:t></w:r><w:r><w:rPr><w:rFonts w:ascii="Times New Roman" w:eastAsia="宋体"/><w:w w:val="99"/></w:rPr><w:t>P</w:t></w:r><w:r><w:rPr><w:spacing w:val="-12"/></w:rPr><w:t>值为</w:t></w:r><w:r><w:rPr><w:rFonts w:ascii="Times New Roman" w:eastAsia="宋体"/></w:rPr><w:t>0</w:t></w:r><w:r><w:rPr><w:rFonts w:ascii="Times New Roman" w:eastAsia="宋体"/></w:rPr><w:t>.</w:t></w:r><w:r><w:rPr><w:rFonts w:ascii="Times New Roman" w:eastAsia="宋体"/></w:rPr><w:t>0002</w:t></w:r><w:r><w:rPr><w:spacing w:val="-60"/></w:rPr><w:t>，</w:t></w:r><w:r><w:rPr><w:rFonts w:ascii="Times New Roman" w:eastAsia="宋体"/><w:w w:val="99"/></w:rPr><w:t>P</w:t></w:r><w:r><w:rPr><w:rFonts w:ascii="Times New Roman" w:eastAsia="宋体"/><w:spacing w:val="0"/></w:rPr><w:t>&lt;</w:t></w:r><w:r><w:rPr><w:rFonts w:ascii="Times New Roman" w:eastAsia="宋体"/></w:rPr><w:t>0.05</w:t></w:r><w:r><w:t>，</w:t></w:r><w:r><w:rPr><w:spacing w:val="-3"/></w:rPr><w:t>表明推翻原假设，则东方丝绸市场的多样化程度</w:t></w:r><w:r><w:rPr><w:rFonts w:ascii="Times New Roman" w:eastAsia="宋体"/></w:rPr><w:t>DV</w:t></w:r><w:r><w:rPr><w:rFonts w:ascii="Times New Roman" w:eastAsia="宋体"/><w:sz w:val="16"/></w:rPr><w:t>1</w:t></w:r><w:r><w:rPr><w:spacing w:val="-6"/></w:rPr><w:t>是每股收益</w:t></w:r><w:r><w:rPr><w:rFonts w:ascii="Times New Roman" w:eastAsia="宋体"/></w:rPr><w:t>ROE</w:t></w:r><w:r><w:t>变化的原因之</w:t></w:r><w:r><w:rPr><w:spacing w:val="-4"/></w:rPr><w:t>一。多样化程度在一定程度上对净资产收益率及每股收益的变化都产生了影响，这说明东方丝绸市场的产业集群会在一定程度上影响专业市场的发展。</w:t></w:r></w:p><w:p w:rsidR="0018722C"><w:pPr><w:topLinePunct/></w:pPr><w:r><w:t>同理，由</w:t></w:r><w:r><w:t>表</w:t></w:r><w:r><w:rPr><w:rFonts w:ascii="Times New Roman" w:eastAsia="Times New Roman"/></w:rPr><w:t>5-13-2</w:t></w:r><w:r><w:t>可知，当原假设为</w:t></w:r><w:r><w:rPr><w:rFonts w:ascii="Times New Roman" w:eastAsia="Times New Roman"/></w:rPr><w:t>DV</w:t></w:r><w:r><w:rPr><w:rFonts w:ascii="Times New Roman" w:eastAsia="Times New Roman"/></w:rPr><w:t>2</w:t></w:r><w:r><w:t>不是</w:t></w:r><w:r><w:rPr><w:rFonts w:ascii="Times New Roman" w:eastAsia="Times New Roman"/></w:rPr><w:t>TFC</w:t></w:r><w:r><w:t>的格兰杰因子，其</w:t></w:r><w:r><w:rPr><w:rFonts w:ascii="Times New Roman" w:eastAsia="Times New Roman"/></w:rPr><w:t>P</w:t></w:r><w:r><w:t>值为</w:t></w:r><w:r><w:rPr><w:rFonts w:ascii="Times New Roman" w:eastAsia="Times New Roman"/></w:rPr><w:t>0.0339</w:t></w:r><w:r><w:t>，</w:t></w:r></w:p><w:p w:rsidR="0018722C"><w:pPr><w:topLinePunct/></w:pPr><w:r><w:rPr><w:rFonts w:ascii="Times New Roman" w:eastAsia="Times New Roman"/></w:rPr><w:t>P&lt;0.05</w:t></w:r><w:r><w:t>，表明推翻原假设，则绍兴轻纺城的多样化程度</w:t></w:r><w:r><w:rPr><w:rFonts w:ascii="Times New Roman" w:eastAsia="Times New Roman"/></w:rPr><w:t>DV</w:t></w:r><w:r><w:rPr><w:rFonts w:ascii="Times New Roman" w:eastAsia="Times New Roman"/></w:rPr><w:t>2</w:t></w:r><w:r><w:t>是前五名客户销售收入</w:t></w:r></w:p><w:p w:rsidR="0018722C"><w:pPr><w:topLinePunct/></w:pPr><w:r><w:rPr><w:rFonts w:ascii="Times New Roman" w:eastAsia="Times New Roman"/></w:rPr><w:t>TFC</w:t></w:r><w:r><w:t>变化的原因之一，多样化程度在一定程度上对前五名客户销售收入的变化产生了影响，即绍兴轻纺城的产业集群会在一定程度上影响专业市场的发展。</w:t></w:r></w:p><w:p w:rsidR="0018722C"><w:pPr><w:topLinePunct/></w:pPr><w:r><w:t>（</w:t></w:r><w:r><w:rPr><w:rFonts w:ascii="Times New Roman" w:eastAsia="Times New Roman"/></w:rPr><w:t>3</w:t></w:r><w:r><w:t>）</w:t></w:r><w:r><w:t>产业集群竞争程度</w:t></w:r><w:r><w:t>（</w:t></w:r><w:r><w:rPr><w:rFonts w:ascii="Times New Roman" w:eastAsia="Times New Roman"/></w:rPr><w:t>CP</w:t></w:r><w:r><w:t>）</w:t></w:r><w:r><w:t>与专业市场的格兰杰因果检验</w:t></w:r></w:p><w:p w:rsidR="0018722C"><w:pPr><w:topLinePunct/></w:pPr><w:r><w:t>由⑤式我们可以知道，影响东方丝绸市场产业集群竞争程度的因素有：专业市场</w:t></w:r><w:r><w:t>的总资产</w:t></w:r><w:r><w:t>（</w:t></w:r><w:r><w:rPr><w:rFonts w:ascii="Times New Roman" w:hAnsi="Times New Roman" w:eastAsia="宋体"/><w:spacing w:val="-10"/><w:w w:val="99"/></w:rPr><w:t>T</w:t></w:r><w:r><w:rPr><w:rFonts w:ascii="Times New Roman" w:hAnsi="Times New Roman" w:eastAsia="宋体"/><w:spacing w:val="0"/><w:w w:val="99"/></w:rPr><w:t>A</w:t></w:r><w:r><w:t>）</w:t></w:r><w:r><w:t>、股东权益</w:t></w:r><w:r><w:t>（</w:t></w:r><w:r><w:rPr><w:rFonts w:ascii="Times New Roman" w:hAnsi="Times New Roman" w:eastAsia="宋体"/><w:w w:val="99"/></w:rPr><w:t>S</w:t></w:r><w:r><w:rPr><w:rFonts w:ascii="Times New Roman" w:hAnsi="Times New Roman" w:eastAsia="宋体"/><w:spacing w:val="0"/><w:w w:val="99"/></w:rPr><w:t>E</w:t></w:r><w:r><w:t>）</w:t></w:r><w:r><w:t>、营业房出租毛利率</w:t></w:r><w:r><w:t>（</w:t></w:r><w:r><w:rPr><w:rFonts w:ascii="Times New Roman" w:hAnsi="Times New Roman" w:eastAsia="宋体"/><w:spacing w:val="-1"/></w:rPr><w:t>B</w:t></w:r><w:r><w:rPr><w:rFonts w:ascii="Times New Roman" w:hAnsi="Times New Roman" w:eastAsia="宋体"/></w:rPr><w:t>R</w:t></w:r><w:r><w:rPr><w:rFonts w:ascii="Times New Roman" w:hAnsi="Times New Roman" w:eastAsia="宋体"/><w:w w:val="99"/></w:rPr><w:t>GM</w:t></w:r><w:r><w:t>）</w:t></w:r><w:r><w:t>、董事平均薪酬</w:t></w:r><w:r><w:t>（</w:t></w:r><w:r><w:rPr><w:rFonts w:ascii="Times New Roman" w:hAnsi="Times New Roman" w:eastAsia="宋体"/><w:spacing w:val="0"/><w:w w:val="99"/></w:rPr><w:t>DA</w:t></w:r><w:r><w:rPr><w:rFonts w:ascii="Times New Roman" w:hAnsi="Times New Roman" w:eastAsia="宋体"/><w:w w:val="99"/></w:rPr><w:t>R</w:t></w:r><w:r><w:t>）</w:t></w:r><w:r><w:t>；</w:t></w:r><w:r><w:t>同理，影响绍兴轻纺城产业集群竞争程度的因素有：专业市场的每股收益</w:t></w:r><w:r><w:t>（</w:t></w:r><w:r><w:rPr><w:rFonts w:ascii="Times New Roman" w:hAnsi="Times New Roman" w:eastAsia="宋体"/><w:w w:val="99"/></w:rPr><w:t>EP</w:t></w:r><w:r><w:rPr><w:rFonts w:ascii="Times New Roman" w:hAnsi="Times New Roman" w:eastAsia="宋体"/><w:spacing w:val="2"/><w:w w:val="99"/></w:rPr><w:t>S</w:t></w:r><w:r><w:t>）</w:t></w:r><w:r><w:t>、</w:t></w:r><w:r><w:t>营业房出租毛利率</w:t></w:r><w:r><w:t>（</w:t></w:r><w:r><w:rPr><w:rFonts w:ascii="Times New Roman" w:hAnsi="Times New Roman" w:eastAsia="宋体"/></w:rPr><w:t>BR</w:t></w:r><w:r><w:rPr><w:rFonts w:ascii="Times New Roman" w:hAnsi="Times New Roman" w:eastAsia="宋体"/><w:w w:val="99"/></w:rPr><w:t>GM</w:t></w:r><w:r><w:t>）</w:t></w:r><w:r><w:t>、董事平均薪酬</w:t></w:r><w:r><w:t>（</w:t></w:r><w:r><w:rPr><w:rFonts w:ascii="Times New Roman" w:hAnsi="Times New Roman" w:eastAsia="宋体"/><w:spacing w:val="0"/><w:w w:val="99"/></w:rPr><w:t>DA</w:t></w:r><w:r><w:rPr><w:rFonts w:ascii="Times New Roman" w:hAnsi="Times New Roman" w:eastAsia="宋体"/><w:w w:val="99"/></w:rPr><w:t>R</w:t></w:r><w:r><w:t>）</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格兰杰因果性检验结</w:t></w:r><w:r><w:t>果如下：</w:t></w:r></w:p><w:p w:rsidR="0018722C"><w:pPr><w:pStyle w:val="a8"/><w:topLinePunct/></w:pPr><w:r><w:rPr><w:rFonts w:cstheme="minorBidi" w:hAnsiTheme="minorHAnsi" w:eastAsiaTheme="minorHAnsi" w:asciiTheme="minorHAnsi" w:ascii="楷体" w:eastAsia="楷体" w:hint="eastAsia"/></w:rPr><w:t>表5-14</w:t></w:r><w:r><w:t xml:space="preserve">  </w:t></w:r><w:r w:rsidRPr="00DB64CE"><w:rPr><w:rFonts w:cstheme="minorBidi" w:hAnsiTheme="minorHAnsi" w:eastAsiaTheme="minorHAnsi" w:asciiTheme="minorHAnsi" w:ascii="楷体" w:eastAsia="楷体" w:hint="eastAsia"/></w:rPr><w:t>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w:t></w:r><w:r><w:t xml:space="preserve">  </w:t></w:r><w:r w:rsidRPr="00DB64CE"><w:rPr><w:rFonts w:cstheme="minorBidi" w:hAnsiTheme="minorHAnsi" w:eastAsiaTheme="minorHAnsi" w:asciiTheme="minorHAnsi" w:ascii="Times New Roman"/></w:rPr><w:t>Granger causality test of competition to market indicators</w:t></w:r></w:p><w:p w:rsidR="0018722C"><w:pPr><w:pStyle w:val="a8"/><w:topLinePunct/></w:pPr><w:r><w:rPr><w:rFonts w:cstheme="minorBidi" w:hAnsiTheme="minorHAnsi" w:eastAsiaTheme="minorHAnsi" w:asciiTheme="minorHAnsi" w:ascii="楷体" w:eastAsia="楷体" w:hint="eastAsia"/></w:rPr><w:t>表5-14-1</w:t></w:r><w:r><w:t xml:space="preserve">  </w:t></w:r><w:r w:rsidRPr="00DB64CE"><w:rPr><w:rFonts w:cstheme="minorBidi" w:hAnsiTheme="minorHAnsi" w:eastAsiaTheme="minorHAnsi" w:asciiTheme="minorHAnsi" w:ascii="楷体" w:eastAsia="楷体" w:hint="eastAsia"/></w:rPr><w:t>东方丝绸市场产业集群竞争程度对专业市场指标的格兰杰因果检验表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5-14-1</w:t></w:r><w:r><w:t xml:space="preserve">  </w:t></w:r><w:r w:rsidRPr="00DB64CE"><w:rPr><w:rFonts w:cstheme="minorBidi" w:hAnsiTheme="minorHAnsi" w:eastAsiaTheme="minorHAnsi" w:asciiTheme="minorHAnsi" w:ascii="Times New Roman"/></w:rPr><w:t>Granger causality test of competition to market indicators of Eastern Silk 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43"/><w:gridCol w:w="1224"/><w:gridCol w:w="1117"/><w:gridCol w:w="1099"/></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01" w:type="pct"/><w:vAlign w:val="center"/></w:tcPr><w:p w:rsidR="0018722C"><w:pPr><w:pStyle w:val="ac"/><w:topLinePunct/><w:ind w:leftChars="0" w:left="0" w:rightChars="0" w:right="0" w:firstLineChars="0" w:firstLine="0"/><w:spacing w:line="240" w:lineRule="atLeast"/></w:pPr><w:r><w:t>CP1 does not Granger Cause TA</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2.29831</w:t></w:r></w:p></w:tc><w:tc><w:tcPr><w:tcW w:w="798" w:type="pct"/><w:vAlign w:val="center"/></w:tcPr><w:p w:rsidR="0018722C"><w:pPr><w:pStyle w:val="affff9"/><w:topLinePunct/><w:ind w:leftChars="0" w:left="0" w:rightChars="0" w:right="0" w:firstLineChars="0" w:firstLine="0"/><w:spacing w:line="240" w:lineRule="atLeast"/></w:pPr><w:r><w:t>0.0165</w:t></w:r></w:p></w:tc></w:tr><w:tr><w:tc><w:tcPr><w:tcW w:w="2501" w:type="pct"/><w:vAlign w:val="center"/></w:tcPr><w:p w:rsidR="0018722C"><w:pPr><w:pStyle w:val="ac"/><w:topLinePunct/><w:ind w:leftChars="0" w:left="0" w:rightChars="0" w:right="0" w:firstLineChars="0" w:firstLine="0"/><w:spacing w:line="240" w:lineRule="atLeast"/></w:pPr><w:r><w:t>CP1 does not Granger Cause SE</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1.55801</w:t></w:r></w:p></w:tc><w:tc><w:tcPr><w:tcW w:w="798" w:type="pct"/><w:vAlign w:val="center"/></w:tcPr><w:p w:rsidR="0018722C"><w:pPr><w:pStyle w:val="affff9"/><w:topLinePunct/><w:ind w:leftChars="0" w:left="0" w:rightChars="0" w:right="0" w:firstLineChars="0" w:firstLine="0"/><w:spacing w:line="240" w:lineRule="atLeast"/></w:pPr><w:r><w:t>0.0160</w:t></w:r></w:p></w:tc></w:tr><w:tr><w:tc><w:tcPr><w:tcW w:w="2501" w:type="pct"/><w:vAlign w:val="center"/></w:tcPr><w:p w:rsidR="0018722C"><w:pPr><w:pStyle w:val="ac"/><w:topLinePunct/><w:ind w:leftChars="0" w:left="0" w:rightChars="0" w:right="0" w:firstLineChars="0" w:firstLine="0"/><w:spacing w:line="240" w:lineRule="atLeast"/></w:pPr><w:r><w:t>CP1 does not Granger Cause BRGM</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3.43477</w:t></w:r></w:p></w:tc><w:tc><w:tcPr><w:tcW w:w="798" w:type="pct"/><w:vAlign w:val="center"/></w:tcPr><w:p w:rsidR="0018722C"><w:pPr><w:pStyle w:val="affff9"/><w:topLinePunct/><w:ind w:leftChars="0" w:left="0" w:rightChars="0" w:right="0" w:firstLineChars="0" w:firstLine="0"/><w:spacing w:line="240" w:lineRule="atLeast"/></w:pPr><w:r><w:t>0.1354</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CP1 does not Granger Cause DAR</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1.39298</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w:t>0.3475</w:t></w:r></w:p></w:tc></w:tr></w:tbl><w:p w:rsidR="0018722C"><w:pPr><w:pStyle w:val="a8"/><w:topLinePunct/></w:pPr><w:r><w:rPr><w:rFonts w:cstheme="minorBidi" w:hAnsiTheme="minorHAnsi" w:eastAsiaTheme="minorHAnsi" w:asciiTheme="minorHAnsi" w:ascii="楷体" w:eastAsia="楷体" w:hint="eastAsia"/></w:rPr><w:t>表5-14-2</w:t></w:r><w:r><w:t xml:space="preserve">  </w:t></w:r><w:r w:rsidRPr="00DB64CE"><w:rPr><w:rFonts w:cstheme="minorBidi" w:hAnsiTheme="minorHAnsi" w:eastAsiaTheme="minorHAnsi" w:asciiTheme="minorHAnsi" w:ascii="楷体" w:eastAsia="楷体" w:hint="eastAsia"/></w:rPr><w:t>绍兴轻纺城产业集群竞争程度对专业市场指标的格兰杰因果检验表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5-14-2</w:t></w:r><w:r><w:t xml:space="preserve">  </w:t></w:r><w:r w:rsidRPr="00DB64CE"><w:rPr><w:rFonts w:cstheme="minorBidi" w:hAnsiTheme="minorHAnsi" w:eastAsiaTheme="minorHAnsi" w:asciiTheme="minorHAnsi" w:ascii="Times New Roman"/></w:rPr><w:t>Granger causality test of competition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44"/><w:gridCol w:w="1224"/><w:gridCol w:w="1118"/><w:gridCol w:w="1100"/></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01" w:type="pct"/><w:vAlign w:val="center"/></w:tcPr><w:p w:rsidR="0018722C"><w:pPr><w:pStyle w:val="ac"/><w:topLinePunct/><w:ind w:leftChars="0" w:left="0" w:rightChars="0" w:right="0" w:firstLineChars="0" w:firstLine="0"/><w:spacing w:line="240" w:lineRule="atLeast"/></w:pPr><w:r><w:t>CP2 does not Granger Cause EPS</w:t></w:r></w:p></w:tc><w:tc><w:tcPr><w:tcW w:w="889"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0.14335</w:t></w:r></w:p></w:tc><w:tc><w:tcPr><w:tcW w:w="799" w:type="pct"/><w:vAlign w:val="center"/></w:tcPr><w:p w:rsidR="0018722C"><w:pPr><w:pStyle w:val="affff9"/><w:topLinePunct/><w:ind w:leftChars="0" w:left="0" w:rightChars="0" w:right="0" w:firstLineChars="0" w:firstLine="0"/><w:spacing w:line="240" w:lineRule="atLeast"/></w:pPr><w:r><w:t>0.0207</w:t></w:r></w:p></w:tc></w:tr><w:tr><w:tc><w:tcPr><w:tcW w:w="2501" w:type="pct"/><w:vAlign w:val="center"/></w:tcPr><w:p w:rsidR="0018722C"><w:pPr><w:pStyle w:val="ac"/><w:topLinePunct/><w:ind w:leftChars="0" w:left="0" w:rightChars="0" w:right="0" w:firstLineChars="0" w:firstLine="0"/><w:spacing w:line="240" w:lineRule="atLeast"/></w:pPr><w:r><w:t>CP2 does not Granger Cause BRGM</w:t></w:r></w:p></w:tc><w:tc><w:tcPr><w:tcW w:w="889"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0.05933</w:t></w:r></w:p></w:tc><w:tc><w:tcPr><w:tcW w:w="799" w:type="pct"/><w:vAlign w:val="center"/></w:tcPr><w:p w:rsidR="0018722C"><w:pPr><w:pStyle w:val="affff9"/><w:topLinePunct/><w:ind w:leftChars="0" w:left="0" w:rightChars="0" w:right="0" w:firstLineChars="0" w:firstLine="0"/><w:spacing w:line="240" w:lineRule="atLeast"/></w:pPr><w:r><w:t>0.1432</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CP2 does not Granger Cause DAR</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1.54832</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0.3177</w:t></w:r></w:p></w:tc></w:tr></w:tbl><w:p w:rsidR="0018722C"><w:pPr><w:pStyle w:val="ae"/><w:topLinePunct/></w:pPr><w:r><w:pict><v:group style="margin-left:83.664001pt;margin-top:2.325632pt;width:411.58pt;height:4.14pt;mso-position-horizontal-relative:page;mso-position-vertical-relative:paragraph;z-index:-171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由</w:t></w:r><w:r><w:t>表</w:t></w:r><w:r><w:rPr><w:rFonts w:ascii="Times New Roman" w:eastAsia="宋体"/></w:rPr><w:t>5</w:t></w:r><w:r><w:rPr><w:rFonts w:ascii="Times New Roman" w:eastAsia="宋体"/></w:rPr><w:t>-</w:t></w:r><w:r><w:rPr><w:rFonts w:ascii="Times New Roman" w:eastAsia="宋体"/></w:rPr><w:t>14</w:t></w:r><w:r><w:rPr><w:rFonts w:ascii="Times New Roman" w:eastAsia="宋体"/></w:rPr><w:t>-</w:t></w:r><w:r><w:rPr><w:rFonts w:ascii="Times New Roman" w:eastAsia="宋体"/></w:rPr><w:t>1</w:t></w:r><w:r><w:t>可知，当原假设为</w:t></w:r><w:r><w:rPr><w:rFonts w:ascii="Times New Roman" w:eastAsia="宋体"/></w:rPr><w:t>C</w:t></w:r><w:r><w:rPr><w:rFonts w:ascii="Times New Roman" w:eastAsia="宋体"/></w:rPr><w:t>P</w:t></w:r><w:r><w:rPr><w:rFonts w:ascii="Times New Roman" w:eastAsia="宋体"/></w:rPr><w:t>1</w:t></w:r><w:r><w:t>不是</w:t></w:r><w:r><w:rPr><w:rFonts w:ascii="Times New Roman" w:eastAsia="宋体"/></w:rPr><w:t>T</w:t></w:r><w:r><w:rPr><w:rFonts w:ascii="Times New Roman" w:eastAsia="宋体"/></w:rPr><w:t>A</w:t></w:r><w:r><w:t>的格兰杰因子，其</w:t></w:r><w:r><w:rPr><w:rFonts w:ascii="Times New Roman" w:eastAsia="宋体"/></w:rPr><w:t>P</w:t></w:r><w:r><w:t>值为</w:t></w:r><w:r><w:rPr><w:rFonts w:ascii="Times New Roman" w:eastAsia="宋体"/></w:rPr><w:t>0</w:t></w:r><w:r><w:rPr><w:rFonts w:ascii="Times New Roman" w:eastAsia="宋体"/></w:rPr><w:t>.</w:t></w:r><w:r><w:rPr><w:rFonts w:ascii="Times New Roman" w:eastAsia="宋体"/></w:rPr><w:t>0165</w:t></w:r><w:r><w:t>，</w:t></w:r><w:r><w:rPr><w:rFonts w:ascii="Times New Roman" w:eastAsia="宋体"/></w:rPr><w:t>P</w:t></w:r><w:r><w:rPr><w:rFonts w:ascii="Times New Roman" w:eastAsia="宋体"/></w:rPr><w:t>&lt;</w:t></w:r><w:r><w:rPr><w:rFonts w:ascii="Times New Roman" w:eastAsia="宋体"/></w:rPr><w:t>0.05</w:t></w:r><w:r><w:t>，</w:t></w:r><w:r><w:t>表明推翻原假设，则东方丝绸市场的竞争程度</w:t></w:r><w:r><w:rPr><w:rFonts w:ascii="Times New Roman" w:eastAsia="宋体"/></w:rPr><w:t>CP</w:t></w:r><w:r><w:rPr><w:rFonts w:ascii="Times New Roman" w:eastAsia="宋体"/></w:rPr><w:t>1</w:t></w:r><w:r><w:t>是总资产</w:t></w:r><w:r><w:rPr><w:rFonts w:ascii="Times New Roman" w:eastAsia="宋体"/></w:rPr><w:t>TA</w:t></w:r><w:r><w:t>变化的原因之一；当</w:t></w:r><w:r><w:t>原假设为</w:t></w:r><w:r><w:rPr><w:rFonts w:ascii="Times New Roman" w:eastAsia="宋体"/></w:rPr><w:t>CP</w:t></w:r><w:r><w:rPr><w:rFonts w:ascii="Times New Roman" w:eastAsia="宋体"/></w:rPr><w:t>1</w:t></w:r><w:r><w:t>不是</w:t></w:r><w:r><w:rPr><w:rFonts w:ascii="Times New Roman" w:eastAsia="宋体"/></w:rPr><w:t>SE</w:t></w:r><w:r><w:t>的格兰杰因子，其</w:t></w:r><w:r><w:rPr><w:rFonts w:ascii="Times New Roman" w:eastAsia="宋体"/></w:rPr><w:t>P</w:t></w:r><w:r><w:t>值为</w:t></w:r><w:r><w:rPr><w:rFonts w:ascii="Times New Roman" w:eastAsia="宋体"/></w:rPr><w:t>0</w:t></w:r><w:r><w:rPr><w:rFonts w:ascii="Times New Roman" w:eastAsia="宋体"/></w:rPr><w:t>.</w:t></w:r><w:r><w:rPr><w:rFonts w:ascii="Times New Roman" w:eastAsia="宋体"/></w:rPr><w:t>0160</w:t></w:r><w:r><w:t>，</w:t></w:r><w:r><w:rPr><w:rFonts w:ascii="Times New Roman" w:eastAsia="宋体"/></w:rPr><w:t>P&lt;0.05</w:t></w:r><w:r><w:t>，表明推翻原假设，</w:t></w:r><w:r><w:t>则东方丝绸市场的竞争程度</w:t></w:r><w:r><w:rPr><w:rFonts w:ascii="Times New Roman" w:eastAsia="宋体"/></w:rPr><w:t>CP</w:t></w:r><w:r><w:rPr><w:rFonts w:ascii="Times New Roman" w:eastAsia="宋体"/></w:rPr><w:t>1</w:t></w:r><w:r><w:t>是股东收益</w:t></w:r><w:r><w:rPr><w:rFonts w:ascii="Times New Roman" w:eastAsia="宋体"/></w:rPr><w:t>SE</w:t></w:r><w:r><w:t>变化的原因之一。竞争程度在一定程</w:t></w:r><w:r><w:t>度上对总资产及股东权益的变化都产生了影响，这东方丝绸市场的产业集群会在一定程度上影响专业市场的发展。</w:t></w:r></w:p><w:p w:rsidR="0018722C"><w:pPr><w:topLinePunct/></w:pPr><w:r><w:t>同理，由</w:t></w:r><w:r><w:t>表</w:t></w:r><w:r><w:rPr><w:rFonts w:ascii="Times New Roman" w:eastAsia="Times New Roman"/></w:rPr><w:t>5-14-2</w:t></w:r><w:r><w:t>可知，当原假设为</w:t></w:r><w:r><w:rPr><w:rFonts w:ascii="Times New Roman" w:eastAsia="Times New Roman"/></w:rPr><w:t>CP</w:t></w:r><w:r><w:rPr><w:rFonts w:ascii="Times New Roman" w:eastAsia="Times New Roman"/></w:rPr><w:t>2</w:t></w:r><w:r><w:t>不是</w:t></w:r><w:r><w:rPr><w:rFonts w:ascii="Times New Roman" w:eastAsia="Times New Roman"/></w:rPr><w:t>EPS</w:t></w:r><w:r><w:t>的格兰杰因子，其</w:t></w:r><w:r><w:rPr><w:rFonts w:ascii="Times New Roman" w:eastAsia="Times New Roman"/></w:rPr><w:t>P</w:t></w:r><w:r><w:t>值为</w:t></w:r><w:r><w:rPr><w:rFonts w:ascii="Times New Roman" w:eastAsia="Times New Roman"/></w:rPr><w:t>0.0207</w:t></w:r><w:r><w:t>，</w:t></w:r></w:p><w:p w:rsidR="0018722C"><w:pPr><w:topLinePunct/></w:pPr><w:r><w:rPr><w:rFonts w:ascii="Times New Roman" w:eastAsia="Times New Roman"/></w:rPr><w:t>P&lt;0.05</w:t></w:r><w:r><w:t>，表明推翻原假设，则绍兴轻纺城的竞争程度</w:t></w:r><w:r><w:rPr><w:rFonts w:ascii="Times New Roman" w:eastAsia="Times New Roman"/></w:rPr><w:t>CP</w:t></w:r><w:r><w:rPr><w:rFonts w:ascii="Times New Roman" w:eastAsia="Times New Roman"/></w:rPr><w:t>2</w:t></w:r><w:r><w:t>是每股收益</w:t></w:r><w:r><w:rPr><w:rFonts w:ascii="Times New Roman" w:eastAsia="Times New Roman"/></w:rPr><w:t>EPS</w:t></w:r><w:r><w:t>变化的原因</w:t></w:r><w:r><w:t>之一，竞争程度在一定程度上对每股收益的变化产生了影响，即绍兴轻纺城的产业集群会在一定程度上影响专业市场的发展。</w:t></w:r></w:p><w:p w:rsidR="0018722C"><w:pPr><w:pStyle w:val="Heading3"/><w:topLinePunct/><w:ind w:left="200" w:hangingChars="200" w:hanging="200"/></w:pPr><w:bookmarkStart w:id="722194" w:name="_Toc686722194"/><w:bookmarkStart w:name="_bookmark42" w:id="104"/><w:bookmarkEnd w:id="104"/><w:r><w:t>5.3.3</w:t></w:r><w:r><w:t xml:space="preserve"> </w:t></w:r><w:bookmarkStart w:name="_bookmark42" w:id="105"/><w:bookmarkEnd w:id="105"/><w:r><w:t>协整检验</w:t></w:r><w:bookmarkEnd w:id="722194"/></w:p><w:p w:rsidR="0018722C"><w:pPr><w:topLinePunct/></w:pPr><w:r><w:t>协整是指序列之间存在共同的随机性趋势。协整检验的目的是决定一组非平稳</w:t></w:r><w:r><w:t>序列的线性组合是否具有稳定的均衡关系。通过协整方程的建立，也可以从长期上看出其是正向或负向关系。</w:t></w:r></w:p><w:p w:rsidR="0018722C"><w:pPr><w:topLinePunct/></w:pPr><w:r><w:t>（</w:t></w:r><w:r><w:rPr><w:rFonts w:ascii="Times New Roman" w:eastAsia="Times New Roman"/></w:rPr><w:t>1</w:t></w:r><w:r><w:t>）</w:t></w:r><w:r><w:t xml:space="preserve">产业集群专业化程度</w:t></w:r><w:r><w:t>（</w:t></w:r><w:r><w:rPr><w:rFonts w:ascii="Times New Roman" w:eastAsia="Times New Roman"/><w:w w:val="95"/></w:rPr><w:t>SP</w:t></w:r><w:r><w:t>）</w:t></w:r><w:r><w:t>与专业市场指标的协整检验</w:t></w:r></w:p><w:p w:rsidR="0018722C"><w:pPr><w:topLinePunct/></w:pPr><w:r><w:t>由</w:t></w:r><w:r><w:t>表</w:t></w:r><w:r><w:rPr><w:rFonts w:ascii="Times New Roman" w:eastAsia="宋体"/></w:rPr><w:t>5-12</w:t></w:r><w:r><w:t>的格兰杰因果分析可知，东方丝绸市场区域产业集群的专业化程度</w:t></w:r><w:r><w:rPr><w:rFonts w:ascii="Times New Roman" w:eastAsia="宋体"/></w:rPr><w:t>SP</w:t></w:r><w:r><w:rPr><w:rFonts w:ascii="Times New Roman" w:eastAsia="宋体"/></w:rPr><w:t>1</w:t></w:r><w:r><w:t>对专业市场的股东权益</w:t></w:r><w:r><w:rPr><w:rFonts w:ascii="Times New Roman" w:eastAsia="宋体"/></w:rPr><w:t>SE</w:t></w:r><w:r><w:t>有影响，绍兴轻纺城区域产业集群的专业化程度</w:t></w:r><w:r><w:rPr><w:rFonts w:ascii="Times New Roman" w:eastAsia="宋体"/></w:rPr><w:t>SP</w:t></w:r><w:r><w:rPr><w:rFonts w:ascii="Times New Roman" w:eastAsia="宋体"/></w:rPr><w:t>2</w:t></w:r><w:r><w:t>对专</w:t></w:r><w:r><w:t>业市场的前五名客户销售收入</w:t></w:r><w:r><w:rPr><w:rFonts w:ascii="Times New Roman" w:eastAsia="宋体"/></w:rPr><w:t>TFC</w:t></w:r><w:r><w:t>有影响。因此分别对东方丝绸市场的</w:t></w:r><w:r><w:rPr><w:rFonts w:ascii="Times New Roman" w:eastAsia="宋体"/></w:rPr><w:t>SP</w:t></w:r><w:r><w:rPr><w:rFonts w:ascii="Times New Roman" w:eastAsia="宋体"/></w:rPr><w:t>1</w:t></w:r><w:r><w:t>与</w:t></w:r><w:r><w:rPr><w:rFonts w:ascii="Times New Roman" w:eastAsia="宋体"/></w:rPr><w:t>SE</w:t></w:r><w:r><w:t>、</w:t></w:r><w:r><w:t>绍兴轻纺城</w:t></w:r><w:r><w:rPr><w:rFonts w:ascii="Times New Roman" w:eastAsia="宋体"/></w:rPr><w:t>SP</w:t></w:r><w:r><w:rPr><w:rFonts w:ascii="Times New Roman" w:eastAsia="宋体"/></w:rPr><w:t>2</w:t></w:r><w:r><w:t>与</w:t></w:r><w:r><w:rPr><w:rFonts w:ascii="Times New Roman" w:eastAsia="宋体"/></w:rPr><w:t>TFC</w:t></w:r><w:r><w:t>做</w:t></w:r><w:r><w:rPr><w:rFonts w:ascii="Times New Roman" w:eastAsia="宋体"/></w:rPr><w:t>Johansen</w:t></w:r><w:r><w:t>协整检验，得到如下结果：</w:t></w:r></w:p><w:p w:rsidR="0018722C"><w:pPr><w:pStyle w:val="a8"/><w:topLinePunct/></w:pPr><w:r><w:rPr><w:rFonts w:cstheme="minorBidi" w:hAnsiTheme="minorHAnsi" w:eastAsiaTheme="minorHAnsi" w:asciiTheme="minorHAnsi" w:ascii="楷体" w:eastAsia="楷体" w:hint="eastAsia"/></w:rPr><w:t>表5-15</w:t></w:r><w:r><w:t xml:space="preserve">  </w:t></w:r><w:r w:rsidRPr="00DB64CE"><w:rPr><w:rFonts w:cstheme="minorBidi" w:hAnsiTheme="minorHAnsi" w:eastAsiaTheme="minorHAnsi" w:asciiTheme="minorHAnsi" w:ascii="楷体" w:eastAsia="楷体" w:hint="eastAsia"/></w:rPr><w:t>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w:t></w:r><w:r><w:t xml:space="preserve">  </w:t></w:r><w:r w:rsidRPr="00DB64CE"><w:rPr><w:rFonts w:cstheme="minorBidi" w:hAnsiTheme="minorHAnsi" w:eastAsiaTheme="minorHAnsi" w:asciiTheme="minorHAnsi" w:ascii="Times New Roman"/></w:rPr><w:t>Cointegration test of specialization to market indicators</w:t></w:r></w:p><w:p w:rsidR="0018722C"><w:pPr><w:pStyle w:val="a8"/><w:topLinePunct/></w:pPr><w:r><w:rPr><w:rFonts w:cstheme="minorBidi" w:hAnsiTheme="minorHAnsi" w:eastAsiaTheme="minorHAnsi" w:asciiTheme="minorHAnsi" w:ascii="楷体" w:eastAsia="楷体" w:hint="eastAsia"/></w:rPr><w:t>表5-15-1</w:t></w:r><w:r><w:t xml:space="preserve">  </w:t></w:r><w:r w:rsidRPr="00DB64CE"><w:rPr><w:rFonts w:cstheme="minorBidi" w:hAnsiTheme="minorHAnsi" w:eastAsiaTheme="minorHAnsi" w:asciiTheme="minorHAnsi" w:ascii="楷体" w:eastAsia="楷体" w:hint="eastAsia"/></w:rPr><w:t>东方丝绸市场产业集群专业化与专业市场指标的协整检验表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5-15-1</w:t></w:r><w:r><w:t xml:space="preserve">  </w:t></w:r><w:r w:rsidRPr="00DB64CE"><w:rPr><w:rFonts w:cstheme="minorBidi" w:hAnsiTheme="minorHAnsi" w:eastAsiaTheme="minorHAnsi" w:asciiTheme="minorHAnsi" w:ascii="Times New Roman"/></w:rPr><w:t>Cointegration test of specialization to market indicators of Eastern Silk Market</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0.7819</w:t></w:r></w:p></w:tc><w:tc><w:tcPr><w:tcW w:w="813" w:type="pct"/><w:vAlign w:val="center"/></w:tcPr><w:p w:rsidR="0018722C"><w:pPr><w:pStyle w:val="affff9"/><w:topLinePunct/><w:ind w:leftChars="0" w:left="0" w:rightChars="0" w:right="0" w:firstLineChars="0" w:firstLine="0"/><w:spacing w:line="240" w:lineRule="atLeast"/></w:pPr><w:r><w:t>22.0638</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0.0044</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0.6050</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8.3595</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0.0038</w:t></w:r></w:p></w:tc></w:tr></w:tbl><w:p w:rsidR="0018722C"><w:pPr><w:pStyle w:val="a8"/><w:topLinePunct/></w:pPr><w:r><w:rPr><w:rFonts w:cstheme="minorBidi" w:hAnsiTheme="minorHAnsi" w:eastAsiaTheme="minorHAnsi" w:asciiTheme="minorHAnsi" w:ascii="楷体" w:eastAsia="楷体" w:hint="eastAsia"/></w:rPr><w:t>表5-15-2</w:t></w:r><w:r><w:t xml:space="preserve">  </w:t></w:r><w:r w:rsidRPr="00DB64CE"><w:rPr><w:rFonts w:cstheme="minorBidi" w:hAnsiTheme="minorHAnsi" w:eastAsiaTheme="minorHAnsi" w:asciiTheme="minorHAnsi" w:ascii="楷体" w:eastAsia="楷体" w:hint="eastAsia"/></w:rPr><w:t>绍兴轻纺城产业集群专业化与专业市场指标的协整检验表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5-15-2</w:t></w:r><w:r><w:t xml:space="preserve">  </w:t></w:r><w:r w:rsidRPr="00DB64CE"><w:rPr><w:rFonts w:cstheme="minorBidi" w:hAnsiTheme="minorHAnsi" w:eastAsiaTheme="minorHAnsi" w:asciiTheme="minorHAnsi" w:ascii="Times New Roman"/></w:rPr><w:t>Cointegration test of specialization to market indicators of Shaoxing Textile City</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0.8733</w:t></w:r></w:p></w:tc><w:tc><w:tcPr><w:tcW w:w="813" w:type="pct"/><w:vAlign w:val="center"/></w:tcPr><w:p w:rsidR="0018722C"><w:pPr><w:pStyle w:val="affff9"/><w:topLinePunct/><w:ind w:leftChars="0" w:left="0" w:rightChars="0" w:right="0" w:firstLineChars="0" w:firstLine="0"/><w:spacing w:line="240" w:lineRule="atLeast"/></w:pPr><w:r><w:t>18.6423</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0.0162</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0.0055</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0.0497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0.4235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eastAsia="Times New Roman"/></w:rPr><w:t>5-15</w:t></w:r><w:r><w:t>可知，东方丝绸市场的</w:t></w:r><w:r><w:rPr><w:rFonts w:ascii="Times New Roman" w:eastAsia="Times New Roman"/></w:rPr><w:t>SP</w:t></w:r><w:r><w:rPr><w:rFonts w:ascii="Times New Roman" w:eastAsia="Times New Roman"/></w:rPr><w:t>1</w:t></w:r><w:r><w:t>与</w:t></w:r><w:r><w:rPr><w:rFonts w:ascii="Times New Roman" w:eastAsia="Times New Roman"/></w:rPr><w:t>SE</w:t></w:r><w:r><w:t>、绍兴轻纺城</w:t></w:r><w:r><w:rPr><w:rFonts w:ascii="Times New Roman" w:eastAsia="Times New Roman"/></w:rPr><w:t>SP</w:t></w:r><w:r><w:rPr><w:rFonts w:ascii="Times New Roman" w:eastAsia="Times New Roman"/></w:rPr><w:t>2</w:t></w:r><w:r><w:t>与</w:t></w:r><w:r><w:rPr><w:rFonts w:ascii="Times New Roman" w:eastAsia="Times New Roman"/></w:rPr><w:t>TFC</w:t></w:r><w:r><w:t>存在着协整</w:t></w:r></w:p><w:p w:rsidR="0018722C"><w:pPr><w:topLinePunct/></w:pPr><w:r><w:t>关系。根据标准化后的协整系数显示</w:t></w:r></w:p><w:p w:rsidR="0018722C"><w:pPr><w:topLinePunct/></w:pPr><w:r><w:rPr><w:rFonts w:cstheme="minorBidi" w:hAnsiTheme="minorHAnsi" w:eastAsiaTheme="minorHAnsi" w:asciiTheme="minorHAnsi"/></w:rPr><w:br w:type="column"/></w:r><w:r><w:rPr><w:rFonts w:ascii="Times New Roman" w:hAnsi="Times New Roman" w:eastAsia="宋体" w:cstheme="minorBidi"/></w:rPr><w:t>SE</w:t></w:r><w:r><w:rPr><w:rFonts w:ascii="Symbol" w:hAnsi="Symbol" w:eastAsia="Symbol" w:cstheme="minorBidi"/></w:rPr><w:t></w:t></w:r><w:r w:rsidR="001852F3"><w:rPr><w:rFonts w:ascii="Times New Roman" w:hAnsi="Times New Roman" w:eastAsia="宋体" w:cstheme="minorBidi"/></w:rPr><w:t xml:space="preserve">9.9725SP</w:t></w:r><w:r><w:rPr><w:rFonts w:ascii="Times New Roman" w:hAnsi="Times New Roman" w:eastAsia="宋体" w:cstheme="minorBidi"/></w:rPr><w:t>1 </w:t></w:r><w:r><w:rPr><w:rFonts w:ascii="Times New Roman" w:hAnsi="Times New Roman" w:eastAsia="宋体" w:cstheme="minorBidi"/></w:rPr><w:t>(</w:t></w:r><w:r><w:rPr><w:rFonts w:ascii="Times New Roman" w:hAnsi="Times New Roman" w:eastAsia="宋体" w:cstheme="minorBidi"/></w:rPr><w:t xml:space="preserve">1.4314</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w w:val="105"/><w:sz w:val="24"/></w:rPr><w:t>,</w:t></w:r></w:p><w:p w:rsidR="0018722C"><w:pPr><w:topLinePunct/></w:pPr><w:r><w:rPr><w:rFonts w:ascii="Times New Roman" w:hAnsi="Times New Roman"/></w:rPr><w:t>TFC- 0.8404SP</w:t></w:r><w:r><w:rPr><w:rFonts w:ascii="Times New Roman" w:hAnsi="Times New Roman"/></w:rPr><w:t>2 </w:t></w:r><w:r><w:rPr><w:rFonts w:ascii="Times New Roman" w:hAnsi="Times New Roman"/></w:rPr><w:t>(</w:t></w:r><w:r><w:rPr><w:rFonts w:ascii="Times New Roman" w:hAnsi="Times New Roman"/><w:w w:val="105"/></w:rPr><w:t xml:space="preserve">0.4610</w:t></w:r><w:r><w:rPr><w:rFonts w:ascii="Times New Roman" w:hAnsi="Times New Roman"/></w:rPr><w:t>)</w:t></w:r><w:r><w:rPr><w:rFonts w:ascii="Symbol" w:hAnsi="Symbol"/></w:rPr><w:t></w:t></w:r><w:r><w:rPr><w:rFonts w:ascii="Times New Roman" w:hAnsi="Times New Roman"/><w:i/></w:rPr><w:t>C</w:t></w:r><w:r><w:rPr><w:rFonts w:ascii="Times New Roman" w:hAnsi="Times New Roman"/></w:rPr><w:t>2</w:t></w:r><w:r w:rsidR="001852F3"><w:rPr><w:rFonts w:ascii="Times New Roman" w:hAnsi="Times New Roman"/></w:rPr><w:t xml:space="preserve">  </w:t></w:r><w:r><w:rPr><w:rFonts w:ascii="Symbol" w:hAnsi="Symbol"/></w:rPr><w:t></w:t></w:r><w:r w:rsidR="001852F3"><w:rPr><w:rFonts w:ascii="Times New Roman" w:hAnsi="Times New Roman"/></w:rPr><w:t xml:space="preserve">0</w:t></w:r><w:r><w:rPr><w:w w:val="105"/><w:sz w:val="21"/></w:rPr><w:t xml:space="preserve">, </w:t></w:r><w:r><w:t>则</w:t></w:r><w:r><w:rPr><w:rFonts w:ascii="Times New Roman" w:hAnsi="Times New Roman"/></w:rPr><w:t>SE</w:t></w:r><w:r><w:rPr><w:rFonts w:ascii="Symbol" w:hAnsi="Symbol"/></w:rPr><w:t></w:t></w:r><w:r w:rsidR="001852F3"><w:rPr><w:rFonts w:ascii="Times New Roman" w:hAnsi="Times New Roman"/></w:rPr><w:t xml:space="preserve">-9.9725SP</w:t></w:r><w:r><w:rPr><w:rFonts w:ascii="Times New Roman" w:hAnsi="Times New Roman"/></w:rPr><w:t>1 </w:t></w:r><w:r><w:rPr><w:rFonts w:ascii="Times New Roman" w:hAnsi="Times New Roman"/></w:rPr><w:t>(</w:t></w:r><w:r><w:rPr><w:rFonts w:ascii="Times New Roman" w:hAnsi="Times New Roman"/><w:w w:val="105"/></w:rPr><w:t xml:space="preserve">1.4314</w:t></w:r><w:r><w:rPr><w:rFonts w:ascii="Times New Roman" w:hAnsi="Times New Roman"/></w:rPr><w:t>)</w:t></w:r><w:r><w:rPr><w:rFonts w:ascii="Symbol" w:hAnsi="Symbol"/></w:rPr><w:t></w:t></w:r><w:r><w:rPr><w:rFonts w:ascii="Times New Roman" w:hAnsi="Times New Roman"/><w:i/></w:rPr><w:t>C</w:t></w:r><w:r><w:rPr><w:rFonts w:ascii="Times New Roman" w:hAnsi="Times New Roman"/></w:rPr><w:t>1</w:t></w:r></w:p><w:p w:rsidR="0018722C"><w:pPr><w:topLinePunct/></w:pPr><w:r><w:rPr><w:rFonts w:ascii="Times New Roman" w:hAnsi="Times New Roman" w:eastAsia="宋体"/></w:rPr><w:t>TFC</w:t></w:r><w:r><w:rPr><w:rFonts w:ascii="Symbol" w:hAnsi="Symbol" w:eastAsia="Symbol"/></w:rPr><w:t></w:t></w:r><w:r><w:rPr><w:rFonts w:ascii="Times New Roman" w:hAnsi="Times New Roman" w:eastAsia="宋体"/></w:rPr><w:t>0.8404SP</w:t></w:r><w:r><w:rPr><w:rFonts w:ascii="Times New Roman" w:hAnsi="Times New Roman" w:eastAsia="宋体"/></w:rPr><w:t>2</w:t></w:r><w:r><w:rPr><w:rFonts w:ascii="Times New Roman" w:hAnsi="Times New Roman" w:eastAsia="宋体"/></w:rPr><w:t> </w:t></w:r><w:r><w:rPr><w:rFonts w:ascii="Times New Roman" w:hAnsi="Times New Roman" w:eastAsia="宋体"/></w:rPr><w:t>(</w:t></w:r><w:r><w:rPr><w:rFonts w:ascii="Times New Roman" w:hAnsi="Times New Roman" w:eastAsia="宋体"/><w:spacing w:val="-3"/><w:w w:val="105"/></w:rPr><w:t>0.4610</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2</w:t></w:r><w:r><w:t>（</w:t></w:r><w:r><w:rPr><w:spacing w:val="-2"/><w:w w:val="105"/><w:sz w:val="21"/></w:rPr><w:t>注：括号内为标准误</w:t></w:r><w:r><w:t>）</w:t></w:r><w:r><w:t>。所以东方丝绸市场区域产业集</w:t></w:r><w:r><w:t>群的专业化对股东权益有负向影响，而绍兴轻纺城区域产业集群的专业化对前五名客户的销售收入是正向影响。</w:t></w:r></w:p><w:p w:rsidR="0018722C"><w:pPr><w:topLinePunct/></w:pPr><w:r><w:t>（</w:t></w:r><w:r><w:rPr><w:rFonts w:ascii="Times New Roman" w:eastAsia="Times New Roman"/></w:rPr><w:t>2</w:t></w:r><w:r><w:t>）</w:t></w:r><w:r><w:t xml:space="preserve">产业集群多样化程度</w:t></w:r><w:r><w:t>（</w:t></w:r><w:r><w:rPr><w:rFonts w:ascii="Times New Roman" w:eastAsia="Times New Roman"/><w:w w:val="95"/></w:rPr><w:t>DV</w:t></w:r><w:r><w:t>）</w:t></w:r><w:r><w:t>与专业市场指标的协整检验</w:t></w:r></w:p><w:p w:rsidR="0018722C"><w:pPr><w:topLinePunct/></w:pPr><w:r><w:t>由</w:t></w:r><w:r><w:t>表</w:t></w:r><w:r><w:rPr><w:rFonts w:ascii="Times New Roman" w:eastAsia="Times New Roman"/></w:rPr><w:t>5-13</w:t></w:r><w:r><w:t>的格兰杰因果分析可知，东方丝绸市场区域产业集群的多样化程度</w:t></w:r></w:p><w:p w:rsidR="0018722C"><w:pPr><w:topLinePunct/></w:pPr><w:r><w:rPr><w:rFonts w:ascii="Times New Roman" w:eastAsia="Times New Roman"/></w:rPr><w:t>DV</w:t></w:r><w:r><w:rPr><w:rFonts w:ascii="Times New Roman" w:eastAsia="Times New Roman"/></w:rPr><w:t>1</w:t></w:r><w:r><w:t>在一定程度上对净资产收益率</w:t></w:r><w:r><w:rPr><w:rFonts w:ascii="Times New Roman" w:eastAsia="Times New Roman"/></w:rPr><w:t>ROE</w:t></w:r><w:r><w:t>及每股收益</w:t></w:r><w:r><w:rPr><w:rFonts w:ascii="Times New Roman" w:eastAsia="Times New Roman"/></w:rPr><w:t>EPS</w:t></w:r><w:r><w:t>的变化都产生了影响，绍兴</w:t></w:r><w:r><w:t>轻纺城区域产业集群的多样化程度</w:t></w:r><w:r><w:rPr><w:rFonts w:ascii="Times New Roman" w:eastAsia="Times New Roman"/></w:rPr><w:t>DV</w:t></w:r><w:r><w:rPr><w:rFonts w:ascii="Times New Roman" w:eastAsia="Times New Roman"/></w:rPr><w:t>2</w:t></w:r><w:r><w:t>在一定程度上对前五名客户销售收入</w:t></w:r><w:r><w:rPr><w:rFonts w:ascii="Times New Roman" w:eastAsia="Times New Roman"/></w:rPr><w:t>TFC</w:t></w:r><w:r><w:t>的</w:t></w:r><w:r><w:t>变化产生了影响，因此分别对东方丝绸市场的</w:t></w:r><w:r><w:rPr><w:rFonts w:ascii="Times New Roman" w:eastAsia="Times New Roman"/></w:rPr><w:t>DV</w:t></w:r><w:r><w:rPr><w:rFonts w:ascii="Times New Roman" w:eastAsia="Times New Roman"/></w:rPr><w:t>1</w:t></w:r><w:r><w:t>与</w:t></w:r><w:r><w:rPr><w:rFonts w:ascii="Times New Roman" w:eastAsia="Times New Roman"/></w:rPr><w:t>ROE</w:t></w:r><w:r><w:t>、</w:t></w:r><w:r><w:rPr><w:rFonts w:ascii="Times New Roman" w:eastAsia="Times New Roman"/></w:rPr><w:t>EPS</w:t></w:r><w:r><w:t>，绍兴轻纺城</w:t></w:r><w:r><w:rPr><w:rFonts w:ascii="Times New Roman" w:eastAsia="Times New Roman"/></w:rPr><w:t>DV</w:t></w:r><w:r><w:rPr><w:rFonts w:ascii="Times New Roman" w:eastAsia="Times New Roman"/></w:rPr><w:t>2</w:t></w:r><w:r><w:t>与</w:t></w:r><w:r><w:rPr><w:rFonts w:ascii="Times New Roman" w:eastAsia="Times New Roman"/></w:rPr><w:t>TFC</w:t></w:r><w:r><w:t>做</w:t></w:r><w:r><w:rPr><w:rFonts w:ascii="Times New Roman" w:eastAsia="Times New Roman"/></w:rPr><w:t>Johansen</w:t></w:r><w:r><w:t>协整检验，得到如下结果：</w:t></w:r></w:p><w:p w:rsidR="0018722C"><w:pPr><w:pStyle w:val="a8"/><w:topLinePunct/></w:pPr><w:r><w:rPr><w:rFonts w:cstheme="minorBidi" w:hAnsiTheme="minorHAnsi" w:eastAsiaTheme="minorHAnsi" w:asciiTheme="minorHAnsi" w:ascii="楷体" w:eastAsia="楷体" w:hint="eastAsia"/></w:rPr><w:t>表5-16</w:t></w:r><w:r><w:t xml:space="preserve">  </w:t></w:r><w:r w:rsidRPr="00DB64CE"><w:rPr><w:rFonts w:cstheme="minorBidi" w:hAnsiTheme="minorHAnsi" w:eastAsiaTheme="minorHAnsi" w:asciiTheme="minorHAnsi" w:ascii="楷体" w:eastAsia="楷体" w:hint="eastAsia"/></w:rPr><w:t>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w:t></w:r><w:r><w:t xml:space="preserve">  </w:t></w:r><w:r w:rsidRPr="00DB64CE"><w:rPr><w:rFonts w:cstheme="minorBidi" w:hAnsiTheme="minorHAnsi" w:eastAsiaTheme="minorHAnsi" w:asciiTheme="minorHAnsi" w:ascii="Times New Roman"/></w:rPr><w:t>Cointegration test of diversity to market indicators</w:t></w:r></w:p><w:p w:rsidR="0018722C"><w:pPr><w:pStyle w:val="a8"/><w:topLinePunct/></w:pPr><w:r><w:rPr><w:rFonts w:cstheme="minorBidi" w:hAnsiTheme="minorHAnsi" w:eastAsiaTheme="minorHAnsi" w:asciiTheme="minorHAnsi" w:ascii="楷体" w:eastAsia="楷体" w:hint="eastAsia"/></w:rPr><w:t>表5-16-1</w:t></w:r><w:r><w:t xml:space="preserve">  </w:t></w:r><w:r w:rsidRPr="00DB64CE"><w:rPr><w:rFonts w:cstheme="minorBidi" w:hAnsiTheme="minorHAnsi" w:eastAsiaTheme="minorHAnsi" w:asciiTheme="minorHAnsi" w:ascii="楷体" w:eastAsia="楷体" w:hint="eastAsia"/></w:rPr><w:t>东方丝绸市场产业集群多样化与专业市场指标的协整检验表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5-16-1</w:t></w:r><w:r><w:t xml:space="preserve">  </w:t></w:r><w:r w:rsidRPr="00DB64CE"><w:rPr><w:rFonts w:cstheme="minorBidi" w:hAnsiTheme="minorHAnsi" w:eastAsiaTheme="minorHAnsi" w:asciiTheme="minorHAnsi" w:ascii="Times New Roman"/></w:rPr><w:t>Cointegration test of diversity to market indicators ROE&amp;EPS of Eastern Silk Market</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DV&amp;ROE-0**</w:t></w:r></w:p></w:tc><w:tc><w:tcPr><w:tcW w:w="874" w:type="pct"/><w:vAlign w:val="center"/></w:tcPr><w:p w:rsidR="0018722C"><w:pPr><w:pStyle w:val="affff9"/><w:topLinePunct/><w:ind w:leftChars="0" w:left="0" w:rightChars="0" w:right="0" w:firstLineChars="0" w:firstLine="0"/><w:spacing w:line="240" w:lineRule="atLeast"/></w:pPr><w:r><w:t>0.9795</w:t></w:r></w:p></w:tc><w:tc><w:tcPr><w:tcW w:w="813" w:type="pct"/><w:vAlign w:val="center"/></w:tcPr><w:p w:rsidR="0018722C"><w:pPr><w:pStyle w:val="affff9"/><w:topLinePunct/><w:ind w:leftChars="0" w:left="0" w:rightChars="0" w:right="0" w:firstLineChars="0" w:firstLine="0"/><w:spacing w:line="240" w:lineRule="atLeast"/></w:pPr><w:r><w:t>44.8295</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0.0000</w:t></w:r></w:p></w:tc></w:tr><w:tr><w:tc><w:tcPr><w:tcW w:w="1107" w:type="pct"/><w:vAlign w:val="center"/></w:tcPr><w:p w:rsidR="0018722C"><w:pPr><w:pStyle w:val="ac"/><w:topLinePunct/><w:ind w:leftChars="0" w:left="0" w:rightChars="0" w:right="0" w:firstLineChars="0" w:firstLine="0"/><w:spacing w:line="240" w:lineRule="atLeast"/></w:pPr><w:r><w:t>DV&amp;ROE-</w:t></w:r></w:p><w:p w:rsidR="0018722C"><w:pPr><w:pStyle w:val="a5"/><w:topLinePunct/><w:ind w:leftChars="0" w:left="0" w:rightChars="0" w:right="0" w:firstLineChars="0" w:firstLine="0"/><w:spacing w:line="240" w:lineRule="atLeast"/></w:pPr><w:r><w:t>至多 </w:t></w:r><w:r><w:t>1 </w:t></w:r><w:r><w:t>个</w:t></w:r><w:r><w:t>*</w:t></w:r></w:p></w:tc><w:tc><w:tcPr><w:tcW w:w="874" w:type="pct"/><w:vAlign w:val="center"/></w:tcPr><w:p w:rsidR="0018722C"><w:pPr><w:pStyle w:val="affff9"/><w:topLinePunct/><w:ind w:leftChars="0" w:left="0" w:rightChars="0" w:right="0" w:firstLineChars="0" w:firstLine="0"/><w:spacing w:line="240" w:lineRule="atLeast"/></w:pPr><w:r><w:t>0.6644</w:t></w:r></w:p></w:tc><w:tc><w:tcPr><w:tcW w:w="813" w:type="pct"/><w:vAlign w:val="center"/></w:tcPr><w:p w:rsidR="0018722C"><w:pPr><w:pStyle w:val="affff9"/><w:topLinePunct/><w:ind w:leftChars="0" w:left="0" w:rightChars="0" w:right="0" w:firstLineChars="0" w:firstLine="0"/><w:spacing w:line="240" w:lineRule="atLeast"/></w:pPr><w:r><w:t>9.8270</w:t></w:r></w:p></w:tc><w:tc><w:tcPr><w:tcW w:w="1319" w:type="pct"/><w:vAlign w:val="center"/></w:tcPr><w:p w:rsidR="0018722C"><w:pPr><w:pStyle w:val="affff9"/><w:topLinePunct/><w:ind w:leftChars="0" w:left="0" w:rightChars="0" w:right="0" w:firstLineChars="0" w:firstLine="0"/><w:spacing w:line="240" w:lineRule="atLeast"/></w:pPr><w:r><w:t>3.8414</w:t></w:r></w:p></w:tc><w:tc><w:tcPr><w:tcW w:w="887" w:type="pct"/><w:vAlign w:val="center"/></w:tcPr><w:p w:rsidR="0018722C"><w:pPr><w:pStyle w:val="affff9"/><w:topLinePunct/><w:ind w:leftChars="0" w:left="0" w:rightChars="0" w:right="0" w:firstLineChars="0" w:firstLine="0"/><w:spacing w:line="240" w:lineRule="atLeast"/></w:pPr><w:r><w:t>0.0017</w:t></w:r></w:p></w:tc></w:tr><w:tr><w:tc><w:tcPr><w:tcW w:w="1107" w:type="pct"/><w:vAlign w:val="center"/></w:tcPr><w:p w:rsidR="0018722C"><w:pPr><w:pStyle w:val="ac"/><w:topLinePunct/><w:ind w:leftChars="0" w:left="0" w:rightChars="0" w:right="0" w:firstLineChars="0" w:firstLine="0"/><w:spacing w:line="240" w:lineRule="atLeast"/></w:pPr><w:r><w:t>DV&amp;EPS-0**</w:t></w:r></w:p></w:tc><w:tc><w:tcPr><w:tcW w:w="874" w:type="pct"/><w:vAlign w:val="center"/></w:tcPr><w:p w:rsidR="0018722C"><w:pPr><w:pStyle w:val="affff9"/><w:topLinePunct/><w:ind w:leftChars="0" w:left="0" w:rightChars="0" w:right="0" w:firstLineChars="0" w:firstLine="0"/><w:spacing w:line="240" w:lineRule="atLeast"/></w:pPr><w:r><w:t>0.9768</w:t></w:r></w:p></w:tc><w:tc><w:tcPr><w:tcW w:w="813" w:type="pct"/><w:vAlign w:val="center"/></w:tcPr><w:p w:rsidR="0018722C"><w:pPr><w:pStyle w:val="affff9"/><w:topLinePunct/><w:ind w:leftChars="0" w:left="0" w:rightChars="0" w:right="0" w:firstLineChars="0" w:firstLine="0"/><w:spacing w:line="240" w:lineRule="atLeast"/></w:pPr><w:r><w:t>57.3019</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0.0000</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DV&amp;EPS-</w:t></w:r></w:p><w:p w:rsidR="0018722C"><w:pPr><w:pStyle w:val="aff1"/><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0.9257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23.4077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a8"/><w:topLinePunct/></w:pPr><w:r><w:rPr><w:rFonts w:cstheme="minorBidi" w:hAnsiTheme="minorHAnsi" w:eastAsiaTheme="minorHAnsi" w:asciiTheme="minorHAnsi" w:ascii="楷体" w:eastAsia="楷体" w:hint="eastAsia"/></w:rPr><w:t>表5-16-2</w:t></w:r><w:r><w:t xml:space="preserve">  </w:t></w:r><w:r w:rsidRPr="00DB64CE"><w:rPr><w:rFonts w:cstheme="minorBidi" w:hAnsiTheme="minorHAnsi" w:eastAsiaTheme="minorHAnsi" w:asciiTheme="minorHAnsi" w:ascii="楷体" w:eastAsia="楷体" w:hint="eastAsia"/></w:rPr><w:t>绍兴轻纺城产业集群多样化与专业市场指标的协整检验表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5-16-2</w:t></w:r><w:r><w:t xml:space="preserve">  </w:t></w:r><w:r w:rsidRPr="00DB64CE"><w:rPr><w:rFonts w:cstheme="minorBidi" w:hAnsiTheme="minorHAnsi" w:eastAsiaTheme="minorHAnsi" w:asciiTheme="minorHAnsi" w:ascii="Times New Roman"/></w:rPr><w:t>Cointegration test of diversity to market indicators of Shaoxing Textile City</w:t></w:r></w:p><w:tbl><w:tblPr><w:tblW w:w="5000" w:type="pct"/><w:tblInd w:w="12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0.8288</w:t></w:r></w:p></w:tc><w:tc><w:tcPr><w:tcW w:w="813" w:type="pct"/><w:vAlign w:val="center"/></w:tcPr><w:p w:rsidR="0018722C"><w:pPr><w:pStyle w:val="affff9"/><w:topLinePunct/><w:ind w:leftChars="0" w:left="0" w:rightChars="0" w:right="0" w:firstLineChars="0" w:firstLine="0"/><w:spacing w:line="240" w:lineRule="atLeast"/></w:pPr><w:r><w:t>15.9727</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0.0424</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0.0097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0.0873</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0.7676</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hAnsi="Times New Roman" w:eastAsia="宋体"/></w:rPr><w:t>5-16</w:t></w:r><w:r><w:t>可知，东方丝绸市场的</w:t></w:r><w:r><w:rPr><w:rFonts w:ascii="Times New Roman" w:hAnsi="Times New Roman" w:eastAsia="宋体"/></w:rPr><w:t>DV</w:t></w:r><w:r><w:rPr><w:rFonts w:ascii="Times New Roman" w:hAnsi="Times New Roman" w:eastAsia="宋体"/></w:rPr><w:t>1</w:t></w:r><w:r><w:t>与</w:t></w:r><w:r><w:rPr><w:rFonts w:ascii="Times New Roman" w:hAnsi="Times New Roman" w:eastAsia="宋体"/></w:rPr><w:t>ROE</w:t></w:r><w:r><w:t>、</w:t></w:r><w:r><w:rPr><w:rFonts w:ascii="Times New Roman" w:hAnsi="Times New Roman" w:eastAsia="宋体"/></w:rPr><w:t>EPS</w:t></w:r><w:r><w:t>，绍兴轻纺城</w:t></w:r><w:r><w:rPr><w:rFonts w:ascii="Times New Roman" w:hAnsi="Times New Roman" w:eastAsia="宋体"/></w:rPr><w:t>DV</w:t></w:r><w:r><w:rPr><w:rFonts w:ascii="Times New Roman" w:hAnsi="Times New Roman" w:eastAsia="宋体"/></w:rPr><w:t>2</w:t></w:r><w:r><w:t>与</w:t></w:r><w:r><w:rPr><w:rFonts w:ascii="Times New Roman" w:hAnsi="Times New Roman" w:eastAsia="宋体"/></w:rPr><w:t>TFC</w:t></w:r><w:r><w:t>存</w:t></w:r><w:r><w:t>在着协整关系。根据标准化后的协整系数显示：</w:t></w:r><w:r><w:rPr><w:rFonts w:ascii="Times New Roman" w:hAnsi="Times New Roman" w:eastAsia="宋体"/></w:rPr><w:t>ROE</w:t></w:r><w:r><w:rPr><w:rFonts w:ascii="Symbol" w:hAnsi="Symbol" w:eastAsia="Symbol"/></w:rPr><w:t></w:t></w:r><w:r><w:rPr><w:rFonts w:ascii="Times New Roman" w:hAnsi="Times New Roman" w:eastAsia="宋体"/></w:rPr><w:t>51.47705DV</w:t></w:r><w:r><w:rPr><w:rFonts w:ascii="Times New Roman" w:hAnsi="Times New Roman" w:eastAsia="宋体"/></w:rPr><w:t>1 </w:t></w:r><w:r><w:rPr><w:rFonts w:ascii="Times New Roman" w:hAnsi="Times New Roman" w:eastAsia="宋体"/></w:rPr><w:t>(</w:t></w:r><w:r><w:rPr><w:rFonts w:ascii="Times New Roman" w:hAnsi="Times New Roman" w:eastAsia="宋体"/><w:spacing w:val="-3"/><w:w w:val="105"/></w:rPr><w:t>5.2898</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3</w:t></w:r><w:r><w:rPr><w:rFonts w:ascii="Symbol" w:hAnsi="Symbol" w:eastAsia="Symbol"/></w:rPr><w:t></w:t></w:r><w:r w:rsidR="001852F3"><w:rPr><w:rFonts w:ascii="Times New Roman" w:hAnsi="Times New Roman" w:eastAsia="宋体"/></w:rPr><w:t xml:space="preserve">0</w:t></w:r><w:r><w:rPr><w:w w:val="105"/></w:rPr><w:t>,</w:t></w:r><w:r><w:t> </w:t></w:r><w:r><w:rPr><w:rFonts w:ascii="Times New Roman" w:hAnsi="Times New Roman" w:eastAsia="宋体"/></w:rPr><w:t>EPS</w:t></w:r><w:r><w:rPr><w:rFonts w:ascii="Symbol" w:hAnsi="Symbol" w:eastAsia="Symbol"/></w:rPr><w:t></w:t></w:r><w:r><w:rPr><w:rFonts w:ascii="Times New Roman" w:hAnsi="Times New Roman" w:eastAsia="宋体"/></w:rPr><w:t>0.2519DV</w:t></w:r><w:r><w:rPr><w:rFonts w:ascii="Times New Roman" w:hAnsi="Times New Roman" w:eastAsia="宋体"/></w:rPr><w:t>1 </w:t></w:r><w:r><w:rPr><w:rFonts w:ascii="Times New Roman" w:hAnsi="Times New Roman" w:eastAsia="宋体"/></w:rPr><w:t>(</w:t></w:r><w:r><w:rPr><w:rFonts w:ascii="Times New Roman" w:hAnsi="Times New Roman" w:eastAsia="宋体"/><w:spacing w:val="-2"/><w:w w:val="105"/></w:rPr><w:t>0.0527</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4</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0</w:t></w:r><w:r><w:rPr><w:spacing w:val="-18"/><w:w w:val="105"/><w:sz w:val="21"/></w:rPr><w:t>,</w:t></w:r><w:r><w:t> </w:t></w:r><w:r><w:rPr><w:rFonts w:ascii="Times New Roman" w:hAnsi="Times New Roman" w:eastAsia="宋体"/></w:rPr><w:t>TFC</w:t></w:r><w:r><w:rPr><w:rFonts w:ascii="Symbol" w:hAnsi="Symbol" w:eastAsia="Symbol"/></w:rPr><w:t></w:t></w:r><w:r><w:rPr><w:rFonts w:ascii="Times New Roman" w:hAnsi="Times New Roman" w:eastAsia="宋体"/></w:rPr><w:t>8.2573DV</w:t></w:r><w:r><w:rPr><w:rFonts w:ascii="Times New Roman" w:hAnsi="Times New Roman" w:eastAsia="宋体"/></w:rPr><w:t>2 </w:t></w:r><w:r><w:rPr><w:rFonts w:ascii="Times New Roman" w:hAnsi="Times New Roman" w:eastAsia="宋体"/></w:rPr><w:t>(</w:t></w:r><w:r><w:rPr><w:rFonts w:ascii="Times New Roman" w:hAnsi="Times New Roman" w:eastAsia="宋体"/><w:spacing w:val="-4"/><w:w w:val="105"/></w:rPr><w:t>1.0072</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5</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0 </w:t></w:r><w:r><w:t>则</w:t></w:r></w:p><w:p w:rsidR="0018722C"><w:pPr><w:topLinePunct/></w:pPr><w:r><w:rPr><w:rFonts w:ascii="Times New Roman" w:hAnsi="Times New Roman" w:eastAsia="宋体"/></w:rPr><w:t>ROE</w:t></w:r><w:r><w:rPr><w:rFonts w:ascii="Symbol" w:hAnsi="Symbol" w:eastAsia="Symbol"/></w:rPr><w:t></w:t></w:r><w:r><w:rPr><w:rFonts w:ascii="Symbol" w:hAnsi="Symbol" w:eastAsia="Symbol"/></w:rPr><w:t></w:t></w:r><w:r><w:rPr><w:rFonts w:ascii="Times New Roman" w:hAnsi="Times New Roman" w:eastAsia="宋体"/></w:rPr><w:t>51.47705DV</w:t></w:r><w:r><w:rPr><w:rFonts w:ascii="Times New Roman" w:hAnsi="Times New Roman" w:eastAsia="宋体"/></w:rPr><w:t>1 </w:t></w:r><w:r><w:rPr><w:rFonts w:ascii="Times New Roman" w:hAnsi="Times New Roman" w:eastAsia="宋体"/></w:rPr><w:t>(</w:t></w:r><w:r><w:rPr><w:rFonts w:ascii="Times New Roman" w:hAnsi="Times New Roman" w:eastAsia="宋体"/><w:spacing w:val="-3"/><w:w w:val="110"/></w:rPr><w:t xml:space="preserve">5.2898</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3</w:t></w:r><w:r><w:rPr><w:w w:val="110"/><w:sz w:val="21"/></w:rPr><w:t>,</w:t></w:r><w:r><w:t> </w:t></w:r><w:r><w:rPr><w:rFonts w:ascii="Times New Roman" w:hAnsi="Times New Roman" w:eastAsia="宋体"/></w:rPr><w:t>EPS</w:t></w:r><w:r><w:rPr><w:rFonts w:ascii="Symbol" w:hAnsi="Symbol" w:eastAsia="Symbol"/></w:rPr><w:t></w:t></w:r><w:r><w:rPr><w:rFonts w:ascii="Symbol" w:hAnsi="Symbol" w:eastAsia="Symbol"/></w:rPr><w:t></w:t></w:r><w:r><w:rPr><w:rFonts w:ascii="Times New Roman" w:hAnsi="Times New Roman" w:eastAsia="宋体"/></w:rPr><w:t>0.2519DV</w:t></w:r><w:r><w:rPr><w:rFonts w:ascii="Times New Roman" w:hAnsi="Times New Roman" w:eastAsia="宋体"/></w:rPr><w:t>1 </w:t></w:r><w:r><w:rPr><w:rFonts w:ascii="Times New Roman" w:hAnsi="Times New Roman" w:eastAsia="宋体"/></w:rPr><w:t>(</w:t></w:r><w:r><w:rPr><w:rFonts w:ascii="Times New Roman" w:hAnsi="Times New Roman" w:eastAsia="宋体"/><w:spacing w:val="-2"/><w:w w:val="110"/></w:rPr><w:t xml:space="preserve">0.0527</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4 </w:t></w:r><w:r><w:rPr><w:w w:val="110"/><w:sz w:val="21"/></w:rPr><w:t>,</w:t></w:r></w:p><w:p w:rsidR="0018722C"><w:pPr><w:topLinePunct/></w:pPr><w:r><w:rPr><w:rFonts w:ascii="Times New Roman" w:hAnsi="Times New Roman" w:eastAsia="宋体"/></w:rPr><w:t>T</w:t></w:r><w:r><w:rPr><w:rFonts w:ascii="Times New Roman" w:hAnsi="Times New Roman" w:eastAsia="宋体"/></w:rPr><w:t>FC</w:t></w:r><w:r><w:rPr><w:rFonts w:ascii="Symbol" w:hAnsi="Symbol" w:eastAsia="Symbol"/></w:rPr><w:t></w:t></w:r><w:r><w:rPr><w:rFonts w:ascii="Symbol" w:hAnsi="Symbol" w:eastAsia="Symbol"/></w:rPr><w:t></w:t></w:r><w:r><w:rPr><w:rFonts w:ascii="Times New Roman" w:hAnsi="Times New Roman" w:eastAsia="宋体"/></w:rPr><w:t>8</w:t></w:r><w:r><w:rPr><w:rFonts w:ascii="Times New Roman" w:hAnsi="Times New Roman" w:eastAsia="宋体"/></w:rPr><w:t>.</w:t></w:r><w:r><w:rPr><w:rFonts w:ascii="Times New Roman" w:hAnsi="Times New Roman" w:eastAsia="宋体"/></w:rPr><w:t>2573</w:t></w:r><w:r><w:rPr><w:rFonts w:ascii="Times New Roman" w:hAnsi="Times New Roman" w:eastAsia="宋体"/></w:rPr><w:t>D</w:t></w:r><w:r><w:rPr><w:rFonts w:ascii="Times New Roman" w:hAnsi="Times New Roman" w:eastAsia="宋体"/></w:rPr><w:t>V</w:t></w:r><w:r><w:rPr><w:rFonts w:ascii="Times New Roman" w:hAnsi="Times New Roman" w:eastAsia="宋体"/></w:rPr><w:t>2</w:t></w:r><w:r><w:rPr><w:rFonts w:ascii="Times New Roman" w:hAnsi="Times New Roman" w:eastAsia="宋体"/></w:rPr><w:t> </w:t></w:r><w:r><w:rPr><w:rFonts w:ascii="Times New Roman" w:hAnsi="Times New Roman" w:eastAsia="宋体"/></w:rPr><w:t>(</w:t></w:r><w:r><w:rPr><w:rFonts w:ascii="Times New Roman" w:hAnsi="Times New Roman" w:eastAsia="宋体"/><w:spacing w:val="-3"/><w:w w:val="106"/></w:rPr><w:t>1</w:t></w:r><w:r><w:rPr><w:rFonts w:ascii="Times New Roman" w:hAnsi="Times New Roman" w:eastAsia="宋体"/><w:spacing w:val="-2"/><w:w w:val="106"/></w:rPr><w:t>.</w:t></w:r><w:r><w:rPr><w:rFonts w:ascii="Times New Roman" w:hAnsi="Times New Roman" w:eastAsia="宋体"/><w:spacing w:val="-3"/><w:w w:val="106"/></w:rPr><w:t>007</w:t></w:r><w:r><w:rPr><w:rFonts w:ascii="Times New Roman" w:hAnsi="Times New Roman" w:eastAsia="宋体"/><w:spacing w:val="-4"/><w:w w:val="106"/></w:rPr><w:t>2</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5</w:t></w:r><w:r><w:t>（</w:t></w:r><w:r><w:rPr><w:spacing w:val="-3"/></w:rPr><w:t>注：括号内为标准误</w:t></w:r><w:r><w:t>）</w:t></w:r><w:r><w:t>，</w:t></w:r><w:r><w:rPr><w:rFonts w:ascii="Times New Roman" w:hAnsi="Times New Roman" w:eastAsia="宋体"/></w:rPr><w:t>D</w:t></w:r><w:r><w:rPr><w:rFonts w:ascii="Times New Roman" w:hAnsi="Times New Roman" w:eastAsia="宋体"/></w:rPr><w:t>V</w:t></w:r><w:r><w:t>越小表示多样化程度越</w:t></w:r><w:r><w:t>高，</w:t></w:r><w:r><w:rPr><w:rFonts w:ascii="Times New Roman" w:hAnsi="Times New Roman" w:eastAsia="宋体"/></w:rPr><w:t>DV</w:t></w:r><w:r><w:t>系数为负，所以东方丝绸市场区域产业集群的多样化对净资产收益率及每股</w:t></w:r><w:r><w:t>收益均有正向影响，绍兴轻纺城区域产业集群的多样化对前五名客户的销售收入是正向影响。</w:t></w:r></w:p><w:p w:rsidR="0018722C"><w:pPr><w:topLinePunct/></w:pPr><w:r><w:t>（</w:t></w:r><w:r><w:rPr><w:rFonts w:ascii="Times New Roman" w:eastAsia="Times New Roman"/></w:rPr><w:t>3</w:t></w:r><w:r><w:t>）</w:t></w:r><w:r><w:t xml:space="preserve">产业集群竞争程度</w:t></w:r><w:r><w:t>（</w:t></w:r><w:r><w:rPr><w:rFonts w:ascii="Times New Roman" w:eastAsia="Times New Roman"/><w:w w:val="95"/></w:rPr><w:t>CP</w:t></w:r><w:r><w:t>）</w:t></w:r><w:r><w:t>与专业市场指标的协整检验</w:t></w:r></w:p><w:p w:rsidR="0018722C"><w:pPr><w:topLinePunct/></w:pPr><w:r><w:t>由</w:t></w:r><w:r><w:t>表</w:t></w:r><w:r><w:rPr><w:rFonts w:ascii="Times New Roman" w:eastAsia="宋体"/></w:rPr><w:t>5-14</w:t></w:r><w:r><w:t>的格兰杰因果分析可知，东方丝绸市场区域产业集群的竞争程度</w:t></w:r><w:r><w:rPr><w:rFonts w:ascii="Times New Roman" w:eastAsia="宋体"/></w:rPr><w:t>CP</w:t></w:r><w:r><w:rPr><w:rFonts w:ascii="Times New Roman" w:eastAsia="宋体"/></w:rPr><w:t>1</w:t></w:r><w:r><w:t>在一定程度上对总资产</w:t></w:r><w:r><w:rPr><w:rFonts w:ascii="Times New Roman" w:eastAsia="宋体"/></w:rPr><w:t>TA</w:t></w:r><w:r><w:t>及股东权益</w:t></w:r><w:r><w:rPr><w:rFonts w:ascii="Times New Roman" w:eastAsia="宋体"/></w:rPr><w:t>SE</w:t></w:r><w:r><w:t>的变化都产生了影响变化，绍兴轻纺城区</w:t></w:r><w:r><w:t>域产业集群的竞争程度</w:t></w:r><w:r><w:rPr><w:rFonts w:ascii="Times New Roman" w:eastAsia="宋体"/></w:rPr><w:t>CP</w:t></w:r><w:r><w:rPr><w:rFonts w:ascii="Times New Roman" w:eastAsia="宋体"/></w:rPr><w:t>2</w:t></w:r><w:r><w:t>在一定程度上对每股收益</w:t></w:r><w:r><w:rPr><w:rFonts w:ascii="Times New Roman" w:eastAsia="宋体"/></w:rPr><w:t>EPS</w:t></w:r><w:r><w:t>的变化产生了影响，因此</w:t></w:r><w:r><w:t>分别对东方丝绸市场的</w:t></w:r><w:r><w:rPr><w:rFonts w:ascii="Times New Roman" w:eastAsia="宋体"/></w:rPr><w:t>C</w:t></w:r><w:r><w:rPr><w:rFonts w:ascii="Times New Roman" w:eastAsia="宋体"/></w:rPr><w:t>P</w:t></w:r><w:r><w:rPr><w:rFonts w:ascii="Times New Roman" w:eastAsia="宋体"/></w:rPr><w:t>1</w:t></w:r><w:r><w:t>与</w:t></w:r><w:r><w:rPr><w:rFonts w:ascii="Times New Roman" w:eastAsia="宋体"/></w:rPr><w:t>T</w:t></w:r><w:r><w:rPr><w:rFonts w:ascii="Times New Roman" w:eastAsia="宋体"/></w:rPr><w:t>A</w:t></w:r><w:r><w:t>、</w:t></w:r><w:r><w:rPr><w:rFonts w:ascii="Times New Roman" w:eastAsia="宋体"/></w:rPr><w:t>S</w:t></w:r><w:r><w:rPr><w:rFonts w:ascii="Times New Roman" w:eastAsia="宋体"/></w:rPr><w:t>E</w:t></w:r><w:r><w:t>，绍兴轻纺城</w:t></w:r><w:r><w:rPr><w:rFonts w:ascii="Times New Roman" w:eastAsia="宋体"/></w:rPr><w:t>C</w:t></w:r><w:r><w:rPr><w:rFonts w:ascii="Times New Roman" w:eastAsia="宋体"/></w:rPr><w:t>P</w:t></w:r><w:r><w:rPr><w:rFonts w:ascii="Times New Roman" w:eastAsia="宋体"/></w:rPr><w:t>2</w:t></w:r><w:r><w:t>与</w:t></w:r><w:r><w:rPr><w:rFonts w:ascii="Times New Roman" w:eastAsia="宋体"/></w:rPr><w:t>E</w:t></w:r><w:r><w:rPr><w:rFonts w:ascii="Times New Roman" w:eastAsia="宋体"/></w:rPr><w:t>PS</w:t></w:r><w:r><w:t>做</w:t></w:r><w:r><w:rPr><w:rFonts w:ascii="Times New Roman" w:eastAsia="宋体"/></w:rPr><w:t>J</w:t></w:r><w:r><w:rPr><w:rFonts w:ascii="Times New Roman" w:eastAsia="宋体"/></w:rPr><w:t>oh</w:t></w:r><w:r><w:rPr><w:rFonts w:ascii="Times New Roman" w:eastAsia="宋体"/></w:rPr><w:t>a</w:t></w:r><w:r><w:rPr><w:rFonts w:ascii="Times New Roman" w:eastAsia="宋体"/></w:rPr><w:t>nsen</w:t></w:r><w:r><w:t>协整检验，得到如下结果：</w:t></w:r></w:p><w:p w:rsidR="0018722C"><w:pPr><w:pStyle w:val="a8"/><w:topLinePunct/></w:pPr><w:r><w:rPr><w:rFonts w:cstheme="minorBidi" w:hAnsiTheme="minorHAnsi" w:eastAsiaTheme="minorHAnsi" w:asciiTheme="minorHAnsi" w:ascii="楷体" w:eastAsia="楷体" w:hint="eastAsia"/></w:rPr><w:t>表5-17</w:t></w:r><w:r><w:t xml:space="preserve">  </w:t></w:r><w:r w:rsidRPr="00DB64CE"><w:rPr><w:rFonts w:cstheme="minorBidi" w:hAnsiTheme="minorHAnsi" w:eastAsiaTheme="minorHAnsi" w:asciiTheme="minorHAnsi" w:ascii="楷体" w:eastAsia="楷体" w:hint="eastAsia"/></w:rPr><w:t>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w:t></w:r><w:r><w:t xml:space="preserve">  </w:t></w:r><w:r w:rsidRPr="00DB64CE"><w:rPr><w:rFonts w:cstheme="minorBidi" w:hAnsiTheme="minorHAnsi" w:eastAsiaTheme="minorHAnsi" w:asciiTheme="minorHAnsi" w:ascii="Times New Roman"/></w:rPr><w:t>Cointegration test of competition to market indicators</w:t></w:r></w:p><w:p w:rsidR="0018722C"><w:pPr><w:pStyle w:val="a8"/><w:topLinePunct/></w:pPr><w:r><w:rPr><w:rFonts w:cstheme="minorBidi" w:hAnsiTheme="minorHAnsi" w:eastAsiaTheme="minorHAnsi" w:asciiTheme="minorHAnsi" w:ascii="楷体" w:eastAsia="楷体" w:hint="eastAsia"/></w:rPr><w:t>表5-17-1</w:t></w:r><w:r><w:t xml:space="preserve">  </w:t></w:r><w:r w:rsidRPr="00DB64CE"><w:rPr><w:rFonts w:cstheme="minorBidi" w:hAnsiTheme="minorHAnsi" w:eastAsiaTheme="minorHAnsi" w:asciiTheme="minorHAnsi" w:ascii="楷体" w:eastAsia="楷体" w:hint="eastAsia"/></w:rPr><w:t>东方丝绸市场产业集群竞争程度与专业市场指标的协整检验表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5-17-1</w:t></w:r><w:r><w:t xml:space="preserve">  </w:t></w:r><w:r w:rsidRPr="00DB64CE"><w:rPr><w:rFonts w:cstheme="minorBidi" w:hAnsiTheme="minorHAnsi" w:eastAsiaTheme="minorHAnsi" w:asciiTheme="minorHAnsi" w:ascii="Times New Roman"/></w:rPr><w:t>Cointegration test of competition to market indicators TA&amp;SE of Eastern Silk Market</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9"/><w:gridCol w:w="1546"/><w:gridCol w:w="1221"/><w:gridCol w:w="1135"/><w:gridCol w:w="1843"/><w:gridCol w:w="1239"/><w:gridCol w:w="1131"/></w:tblGrid><w:tr><w:trPr><w:tblHeader/></w:trPr><w:tc><w:tcPr><w:tcW w:w="611" w:type="pct"/><w:vMerge w:val="restart"/><w:vAlign w:val="center"/></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零假设：协整</w:t></w:r></w:p><w:p w:rsidR="0018722C"><w:pPr><w:pStyle w:val="a7"/><w:topLinePunct/><w:ind w:leftChars="0" w:left="0" w:rightChars="0" w:right="0" w:firstLineChars="0" w:firstLine="0"/><w:spacing w:line="240" w:lineRule="atLeast"/></w:pPr><w:r><w:t>向量的数目</w:t></w:r></w:p></w:tc><w:tc><w:tcPr><w:tcW w:w="660" w:type="pct"/><w:vAlign w:val="center"/></w:tcPr><w:p w:rsidR="0018722C"><w:pPr><w:pStyle w:val="a7"/><w:topLinePunct/><w:ind w:leftChars="0" w:left="0" w:rightChars="0" w:right="0" w:firstLineChars="0" w:firstLine="0"/><w:spacing w:line="240" w:lineRule="atLeast"/></w:pPr><w:r><w:t>特征值</w:t></w:r></w:p></w:tc><w:tc><w:tcPr><w:tcW w:w="614" w:type="pct"/><w:vAlign w:val="center"/></w:tcPr><w:p w:rsidR="0018722C"><w:pPr><w:pStyle w:val="a7"/><w:topLinePunct/><w:ind w:leftChars="0" w:left="0" w:rightChars="0" w:right="0" w:firstLineChars="0" w:firstLine="0"/><w:spacing w:line="240" w:lineRule="atLeast"/></w:pPr><w:r><w:t>迹统计量</w:t></w:r></w:p></w:tc><w:tc><w:tcPr><w:tcW w:w="997" w:type="pct"/><w:vAlign w:val="center"/></w:tcPr><w:p w:rsidR="0018722C"><w:pPr><w:pStyle w:val="a7"/><w:topLinePunct/><w:ind w:leftChars="0" w:left="0" w:rightChars="0" w:right="0" w:firstLineChars="0" w:firstLine="0"/><w:spacing w:line="240" w:lineRule="atLeast"/></w:pPr><w:r><w:t>0.05 </w:t></w:r><w:r><w:t>水平临界值</w:t></w:r></w:p></w:tc><w:tc><w:tcPr><w:tcW w:w="670" w:type="pct"/><w:vAlign w:val="center"/></w:tcPr><w:p w:rsidR="0018722C"><w:pPr><w:pStyle w:val="a7"/><w:topLinePunct/><w:ind w:leftChars="0" w:left="0" w:rightChars="0" w:right="0" w:firstLineChars="0" w:firstLine="0"/><w:spacing w:line="240" w:lineRule="atLeast"/></w:pPr><w:r><w:t>P </w:t></w:r><w:r><w:t>值</w:t></w:r></w:p></w:tc><w:tc><w:tcPr><w:tcW w:w="612" w:type="pct"/><w:vMerge w:val="restart"/><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CP&amp;TA-0**</w:t></w:r></w:p></w:tc><w:tc><w:tcPr><w:tcW w:w="660" w:type="pct"/><w:vAlign w:val="center"/></w:tcPr><w:p w:rsidR="0018722C"><w:pPr><w:pStyle w:val="a7"/><w:topLinePunct/><w:ind w:leftChars="0" w:left="0" w:rightChars="0" w:right="0" w:firstLineChars="0" w:firstLine="0"/><w:spacing w:line="240" w:lineRule="atLeast"/></w:pPr><w:r><w:t>0.7655</w:t></w:r></w:p></w:tc><w:tc><w:tcPr><w:tcW w:w="614" w:type="pct"/><w:vAlign w:val="center"/></w:tcPr><w:p w:rsidR="0018722C"><w:pPr><w:pStyle w:val="a7"/><w:topLinePunct/><w:ind w:leftChars="0" w:left="0" w:rightChars="0" w:right="0" w:firstLineChars="0" w:firstLine="0"/><w:spacing w:line="240" w:lineRule="atLeast"/></w:pPr><w:r><w:t>15.6924</w:t></w:r></w:p></w:tc><w:tc><w:tcPr><w:tcW w:w="997" w:type="pct"/><w:vAlign w:val="center"/></w:tcPr><w:p w:rsidR="0018722C"><w:pPr><w:pStyle w:val="a7"/><w:topLinePunct/><w:ind w:leftChars="0" w:left="0" w:rightChars="0" w:right="0" w:firstLineChars="0" w:firstLine="0"/><w:spacing w:line="240" w:lineRule="atLeast"/></w:pPr><w:r><w:t>15.4947</w:t></w:r></w:p></w:tc><w:tc><w:tcPr><w:tcW w:w="670" w:type="pct"/><w:vAlign w:val="center"/></w:tcPr><w:p w:rsidR="0018722C"><w:pPr><w:pStyle w:val="a7"/><w:topLinePunct/><w:ind w:leftChars="0" w:left="0" w:rightChars="0" w:right="0" w:firstLineChars="0" w:firstLine="0"/><w:spacing w:line="240" w:lineRule="atLeast"/></w:pPr><w:r><w:t>0.0467</w:t></w:r></w:p></w:tc><w:tc><w:tcPr><w:tcW w:w="612" w:type="pct"/><w:vMerge/><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CP&amp;TA-</w:t></w:r></w:p><w:p w:rsidR="0018722C"><w:pPr><w:pStyle w:val="a7"/><w:topLinePunct/><w:ind w:leftChars="0" w:left="0" w:rightChars="0" w:right="0" w:firstLineChars="0" w:firstLine="0"/><w:spacing w:line="240" w:lineRule="atLeast"/></w:pPr><w:r><w:t>至多 </w:t></w:r><w:r><w:t>1 </w:t></w:r><w:r><w:t>个</w:t></w:r><w:r><w:t>*</w:t></w:r></w:p></w:tc><w:tc><w:tcPr><w:tcW w:w="660" w:type="pct"/><w:vAlign w:val="center"/></w:tcPr><w:p w:rsidR="0018722C"><w:pPr><w:pStyle w:val="a7"/><w:topLinePunct/><w:ind w:leftChars="0" w:left="0" w:rightChars="0" w:right="0" w:firstLineChars="0" w:firstLine="0"/><w:spacing w:line="240" w:lineRule="atLeast"/></w:pPr><w:r><w:t>0.2541</w:t></w:r></w:p></w:tc><w:tc><w:tcPr><w:tcW w:w="614" w:type="pct"/><w:vAlign w:val="center"/></w:tcPr><w:p w:rsidR="0018722C"><w:pPr><w:pStyle w:val="a7"/><w:topLinePunct/><w:ind w:leftChars="0" w:left="0" w:rightChars="0" w:right="0" w:firstLineChars="0" w:firstLine="0"/><w:spacing w:line="240" w:lineRule="atLeast"/></w:pPr><w:r><w:t>2.6388</w:t></w:r></w:p></w:tc><w:tc><w:tcPr><w:tcW w:w="997" w:type="pct"/><w:vAlign w:val="center"/></w:tcPr><w:p w:rsidR="0018722C"><w:pPr><w:pStyle w:val="a7"/><w:topLinePunct/><w:ind w:leftChars="0" w:left="0" w:rightChars="0" w:right="0" w:firstLineChars="0" w:firstLine="0"/><w:spacing w:line="240" w:lineRule="atLeast"/></w:pPr><w:r><w:t>3.8414</w:t></w:r></w:p></w:tc><w:tc><w:tcPr><w:tcW w:w="670" w:type="pct"/><w:vAlign w:val="center"/></w:tcPr><w:p w:rsidR="0018722C"><w:pPr><w:pStyle w:val="a7"/><w:topLinePunct/><w:ind w:leftChars="0" w:left="0" w:rightChars="0" w:right="0" w:firstLineChars="0" w:firstLine="0"/><w:spacing w:line="240" w:lineRule="atLeast"/></w:pPr><w:r><w:t>0.0643</w:t></w:r></w:p></w:tc><w:tc><w:tcPr><w:tcW w:w="612" w:type="pct"/><w:vMerge/><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CP&amp;SE-0*</w:t></w:r></w:p></w:tc><w:tc><w:tcPr><w:tcW w:w="660" w:type="pct"/><w:vAlign w:val="center"/></w:tcPr><w:p w:rsidR="0018722C"><w:pPr><w:pStyle w:val="a7"/><w:topLinePunct/><w:ind w:leftChars="0" w:left="0" w:rightChars="0" w:right="0" w:firstLineChars="0" w:firstLine="0"/><w:spacing w:line="240" w:lineRule="atLeast"/></w:pPr><w:r><w:t>0.7323</w:t></w:r></w:p></w:tc><w:tc><w:tcPr><w:tcW w:w="614" w:type="pct"/><w:vAlign w:val="center"/></w:tcPr><w:p w:rsidR="0018722C"><w:pPr><w:pStyle w:val="a7"/><w:topLinePunct/><w:ind w:leftChars="0" w:left="0" w:rightChars="0" w:right="0" w:firstLineChars="0" w:firstLine="0"/><w:spacing w:line="240" w:lineRule="atLeast"/></w:pPr><w:r><w:t>15.0887</w:t></w:r></w:p></w:tc><w:tc><w:tcPr><w:tcW w:w="997" w:type="pct"/><w:vAlign w:val="center"/></w:tcPr><w:p w:rsidR="0018722C"><w:pPr><w:pStyle w:val="a7"/><w:topLinePunct/><w:ind w:leftChars="0" w:left="0" w:rightChars="0" w:right="0" w:firstLineChars="0" w:firstLine="0"/><w:spacing w:line="240" w:lineRule="atLeast"/></w:pPr><w:r><w:t>15.4947</w:t></w:r></w:p></w:tc><w:tc><w:tcPr><w:tcW w:w="670" w:type="pct"/><w:vAlign w:val="center"/></w:tcPr><w:p w:rsidR="0018722C"><w:pPr><w:pStyle w:val="a7"/><w:topLinePunct/><w:ind w:leftChars="0" w:left="0" w:rightChars="0" w:right="0" w:firstLineChars="0" w:firstLine="0"/><w:spacing w:line="240" w:lineRule="atLeast"/></w:pPr><w:r><w:t>0.0575</w:t></w:r></w:p></w:tc><w:tc><w:tcPr><w:tcW w:w="612" w:type="pct"/><w:vMerge/><w:vAlign w:val="center"/></w:tcPr><w:p w:rsidR="0018722C"><w:pPr><w:pStyle w:val="a7"/><w:topLinePunct/><w:ind w:leftChars="0" w:left="0" w:rightChars="0" w:right="0" w:firstLineChars="0" w:firstLine="0"/><w:spacing w:line="240" w:lineRule="atLeast"/></w:pPr></w:p></w:tc></w:tr><w:tr><w:trPr><w:tblHeader/></w:trP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CP&amp;SE-</w:t></w:r></w:p><w:p w:rsidR="0018722C"><w:pPr><w:pStyle w:val="a7"/><w:topLinePunct/><w:ind w:leftChars="0" w:left="0" w:rightChars="0" w:right="0" w:firstLineChars="0" w:firstLine="0"/><w:spacing w:line="240" w:lineRule="atLeast"/></w:pPr><w:r><w:t>至多 </w:t></w:r><w:r><w:t>1 </w:t></w:r><w:r><w:t>个</w:t></w:r><w:r><w:t>*</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0.3013</w:t></w: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3.2276</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3.8415</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0.0724</w:t></w:r></w:p></w:tc><w:tc><w:tcPr><w:tcW w:w="612"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7"/><w:vAlign w:val="center"/><w:tcBorders><w:top w:val="single" w:sz="4" w:space="0" w:color="auto"/></w:tcBorders></w:tcPr><w:p w:rsidR="0018722C"><w:pPr><w:pStyle w:val="ad"/><w:topLinePunct/><w:ind w:leftChars="0" w:left="0" w:rightChars="0" w:right="0" w:firstLineChars="0" w:firstLine="0"/><w:spacing w:line="240" w:lineRule="atLeast"/></w:pPr><w:r><w:pict><v:group style="width:442.3pt;height:4.45pt;mso-position-horizontal-relative:char;mso-position-vertical-relative:line" coordorigin="0,0" coordsize="8846,89"><v:line style="position:absolute" from="0,7" to="8845,7" stroked="true" strokeweight=".72003pt" strokecolor="#000000"><v:stroke dashstyle="solid"/></v:line><v:line style="position:absolute" from="0,59" to="8845,59" stroked="true" strokeweight="3pt" strokecolor="#000000"><v:stroke dashstyle="solid"/></v:line></v:group></w:pict></w:r><w:r></w:r></w:p></w:tc></w:tr></w:tbl><w:p w:rsidR="0018722C"><w:pPr><w:pStyle w:val="a8"/><w:topLinePunct/></w:pPr><w:r><w:rPr><w:rFonts w:cstheme="minorBidi" w:hAnsiTheme="minorHAnsi" w:eastAsiaTheme="minorHAnsi" w:asciiTheme="minorHAnsi" w:ascii="楷体" w:eastAsia="楷体" w:hint="eastAsia"/></w:rPr><w:t>表5-17-2</w:t></w:r><w:r><w:t xml:space="preserve">  </w:t></w:r><w:r w:rsidRPr="00DB64CE"><w:rPr><w:rFonts w:cstheme="minorBidi" w:hAnsiTheme="minorHAnsi" w:eastAsiaTheme="minorHAnsi" w:asciiTheme="minorHAnsi" w:ascii="楷体" w:eastAsia="楷体" w:hint="eastAsia"/></w:rPr><w:t>绍兴轻纺城产业集群竞争程度与专业市场指标的协整检验表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5-17-2</w:t></w:r><w:r><w:t xml:space="preserve">  </w:t></w:r><w:r w:rsidRPr="00DB64CE"><w:rPr><w:rFonts w:cstheme="minorBidi" w:hAnsiTheme="minorHAnsi" w:eastAsiaTheme="minorHAnsi" w:asciiTheme="minorHAnsi" w:ascii="Times New Roman"/></w:rPr><w:t>Cointegration test of competition to market indicators of Shaoxing Textile City</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0.8061</w:t></w:r></w:p></w:tc><w:tc><w:tcPr><w:tcW w:w="813" w:type="pct"/><w:vAlign w:val="center"/></w:tcPr><w:p w:rsidR="0018722C"><w:pPr><w:pStyle w:val="affff9"/><w:topLinePunct/><w:ind w:leftChars="0" w:left="0" w:rightChars="0" w:right="0" w:firstLineChars="0" w:firstLine="0"/><w:spacing w:line="240" w:lineRule="atLeast"/></w:pPr><w:r><w:t>18.7272</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0.0157</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0.3561</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3.9627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0.0465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hAnsi="Times New Roman" w:eastAsia="宋体"/></w:rPr><w:t>5-17</w:t></w:r><w:r><w:t>可知，东方丝绸市场的</w:t></w:r><w:r><w:rPr><w:rFonts w:ascii="Times New Roman" w:hAnsi="Times New Roman" w:eastAsia="宋体"/></w:rPr><w:t>CP</w:t></w:r><w:r><w:rPr><w:rFonts w:ascii="Times New Roman" w:hAnsi="Times New Roman" w:eastAsia="宋体"/></w:rPr><w:t>1</w:t></w:r><w:r><w:t>与</w:t></w:r><w:r><w:rPr><w:rFonts w:ascii="Times New Roman" w:hAnsi="Times New Roman" w:eastAsia="宋体"/></w:rPr><w:t>TA</w:t></w:r><w:r><w:t>、</w:t></w:r><w:r><w:rPr><w:rFonts w:ascii="Times New Roman" w:hAnsi="Times New Roman" w:eastAsia="宋体"/></w:rPr><w:t>SE</w:t></w:r><w:r><w:t>，绍兴轻纺城</w:t></w:r><w:r><w:rPr><w:rFonts w:ascii="Times New Roman" w:hAnsi="Times New Roman" w:eastAsia="宋体"/></w:rPr><w:t>CP</w:t></w:r><w:r><w:rPr><w:rFonts w:ascii="Times New Roman" w:hAnsi="Times New Roman" w:eastAsia="宋体"/></w:rPr><w:t>2</w:t></w:r><w:r><w:t>与</w:t></w:r><w:r><w:rPr><w:rFonts w:ascii="Times New Roman" w:hAnsi="Times New Roman" w:eastAsia="宋体"/></w:rPr><w:t>EPS</w:t></w:r><w:r><w:t>存在着</w:t></w:r><w:r><w:t>协整关系。根据标准化后的协整系数显示：</w:t></w:r><w:r><w:rPr><w:rFonts w:ascii="Times New Roman" w:hAnsi="Times New Roman" w:eastAsia="宋体"/></w:rPr><w:t>TA</w:t></w:r><w:r><w:rPr><w:rFonts w:ascii="Symbol" w:hAnsi="Symbol" w:eastAsia="Symbol"/></w:rPr><w:t></w:t></w:r><w:r><w:rPr><w:rFonts w:ascii="Times New Roman" w:hAnsi="Times New Roman" w:eastAsia="宋体"/></w:rPr><w:t>0.07269CP</w:t></w:r><w:r><w:rPr><w:rFonts w:ascii="Times New Roman" w:hAnsi="Times New Roman" w:eastAsia="宋体"/></w:rPr><w:t>1 </w:t></w:r><w:r><w:rPr><w:rFonts w:ascii="Times New Roman" w:hAnsi="Times New Roman" w:eastAsia="宋体"/></w:rPr><w:t>(</w:t></w:r><w:r><w:rPr><w:rFonts w:ascii="Times New Roman" w:hAnsi="Times New Roman" w:eastAsia="宋体"/></w:rPr><w:t>0.0204</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6</w:t></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 w:ascii="Times New Roman" w:hAnsi="Times New Roman" w:eastAsia="宋体"/></w:rPr><w:t>SE</w:t></w:r><w:r><w:rPr><w:rFonts w:ascii="Symbol" w:hAnsi="Symbol" w:eastAsia="Symbol" w:cstheme="minorBidi"/></w:rPr><w:t></w:t></w:r><w:r w:rsidR="001852F3"><w:rPr><w:rFonts w:ascii="Times New Roman" w:hAnsi="Times New Roman" w:eastAsia="宋体" w:cstheme="minorBidi"/></w:rPr><w:t xml:space="preserve">0.4233CP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w w:val="105"/><w:sz w:val="24"/></w:rPr><w:t xml:space="preserve">0.0463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hAnsi="Times New Roman" w:eastAsia="宋体" w:cstheme="minorBidi"/></w:rPr><w:t>EPS</w:t></w:r><w:r><w:rPr><w:rFonts w:ascii="Symbol" w:hAnsi="Symbol" w:eastAsia="Symbol" w:cstheme="minorBidi"/></w:rPr><w:t></w:t></w:r><w:r><w:rPr><w:rFonts w:ascii="Times New Roman" w:hAnsi="Times New Roman" w:eastAsia="宋体" w:cstheme="minorBidi"/></w:rPr><w:t>1.2956CP</w:t></w:r><w:r><w:rPr><w:vertAlign w:val="subscript"/><w:rFonts w:ascii="Times New Roman" w:hAnsi="Times New Roman" w:eastAsia="宋体" w:cstheme="minorBidi"/></w:rPr><w:t>2 </w:t></w:r><w:r><w:rPr><w:rFonts w:ascii="Times New Roman" w:hAnsi="Times New Roman" w:eastAsia="宋体" w:cstheme="minorBidi"/></w:rPr><w:t>(</w:t></w:r><w:r><w:rPr><w:kern w:val="2"/><w:szCs w:val="22"/><w:rFonts w:ascii="Times New Roman" w:hAnsi="Times New Roman" w:eastAsia="宋体" w:cstheme="minorBidi"/><w:w w:val="105"/><w:sz w:val="24"/></w:rPr><w:t xml:space="preserve">0.3029</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8</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rPr><w:t>则</w:t></w:r></w:p><w:p w:rsidR="0018722C"><w:pPr><w:topLinePunct/></w:pPr><w:r><w:rPr><w:rFonts w:cstheme="minorBidi" w:hAnsiTheme="minorHAnsi" w:eastAsiaTheme="minorHAnsi" w:asciiTheme="minorHAnsi" w:ascii="Times New Roman" w:hAnsi="Times New Roman" w:eastAsia="宋体"/></w:rPr><w:t>TA</w:t></w:r><w:r><w:rPr><w:rFonts w:ascii="Symbol" w:hAnsi="Symbol" w:eastAsia="Symbol" w:cstheme="minorBidi"/></w:rPr><w:t></w:t></w:r><w:r><w:rPr><w:rFonts w:ascii="Times New Roman" w:hAnsi="Times New Roman" w:eastAsia="宋体" w:cstheme="minorBidi"/></w:rPr><w:t>0.07269CP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spacing w:val="-2"/><w:w w:val="105"/><w:sz w:val="24"/></w:rPr><w:t xml:space="preserve">0.0204</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6</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hAnsi="Times New Roman" w:eastAsia="宋体" w:cstheme="minorBidi"/></w:rPr><w:t>SE</w:t></w:r><w:r><w:rPr><w:rFonts w:ascii="Symbol" w:hAnsi="Symbol" w:eastAsia="Symbol" w:cstheme="minorBidi"/></w:rPr><w:t></w:t></w:r><w:r><w:rPr><w:rFonts w:ascii="Times New Roman" w:hAnsi="Times New Roman" w:eastAsia="宋体" w:cstheme="minorBidi"/></w:rPr><w:t>0.4233CP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spacing w:val="-3"/><w:w w:val="105"/><w:sz w:val="24"/></w:rPr><w:t xml:space="preserve">0.0463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 </w:t></w:r><w:r><w:rPr><w:rFonts w:cstheme="minorBidi" w:hAnsiTheme="minorHAnsi" w:eastAsiaTheme="minorHAnsi" w:asciiTheme="minorHAnsi"/><w:kern w:val="2"/><w:w w:val="105"/><w:sz w:val="21"/></w:rPr><w:t>,</w:t></w:r></w:p><w:p w:rsidR="0018722C"><w:pPr><w:topLinePunct/></w:pPr><w:r><w:rPr><w:rFonts w:ascii="Times New Roman" w:hAnsi="Times New Roman" w:eastAsia="宋体"/></w:rPr><w:t>EPS</w:t></w:r><w:r><w:rPr><w:rFonts w:ascii="Symbol" w:hAnsi="Symbol" w:eastAsia="Symbol"/></w:rPr><w:t></w:t></w:r><w:r><w:rPr><w:rFonts w:ascii="Times New Roman" w:hAnsi="Times New Roman" w:eastAsia="宋体"/></w:rPr><w:t>1.2956CP</w:t></w:r><w:r><w:rPr><w:vertAlign w:val="subscript"/><w:rFonts w:ascii="Times New Roman" w:hAnsi="Times New Roman" w:eastAsia="宋体"/></w:rPr><w:t>2 </w:t></w:r><w:r><w:rPr><w:rFonts w:ascii="Times New Roman" w:hAnsi="Times New Roman" w:eastAsia="宋体"/></w:rPr><w:t>(</w:t></w:r><w:r><w:rPr><w:rFonts w:ascii="Times New Roman" w:hAnsi="Times New Roman" w:eastAsia="宋体"/><w:spacing w:val="-2"/></w:rPr><w:t>0.3029</w:t></w:r><w:r><w:rPr><w:rFonts w:ascii="Times New Roman" w:hAnsi="Times New Roman" w:eastAsia="宋体"/></w:rPr><w:t>)</w:t></w:r><w:r><w:rPr><w:rFonts w:ascii="Symbol" w:hAnsi="Symbol" w:eastAsia="Symbol"/></w:rPr><w:t></w:t></w:r><w:r><w:rPr><w:rFonts w:ascii="Times New Roman" w:hAnsi="Times New Roman" w:eastAsia="宋体"/><w:i/></w:rPr><w:t>C</w:t></w:r><w:r><w:rPr><w:vertAlign w:val="subscript"/><w:rFonts w:ascii="Times New Roman" w:hAnsi="Times New Roman" w:eastAsia="宋体"/></w:rPr><w:t>8</w:t></w:r><w:r><w:t>（</w:t></w:r><w:r><w:rPr><w:spacing w:val="-2"/><w:sz w:val="21"/></w:rPr><w:t>注：括号内为标准误</w:t></w:r><w:r><w:t>）</w:t></w:r><w:r><w:t>所以东方丝绸市场区域产业集群</w:t></w:r><w:r><w:t>的竞争程度对专业市场的总资产及股东权益均有正向影响，绍兴轻纺城区域产业集群的竞争程度对每股收益也是正向影响。</w:t></w:r></w:p><w:p w:rsidR="0018722C"><w:pPr><w:pStyle w:val="Heading2"/><w:topLinePunct/><w:ind w:left="171" w:hangingChars="171" w:hanging="171"/></w:pPr><w:bookmarkStart w:id="722195" w:name="_Toc686722195"/><w:bookmarkStart w:name="5.4 本章小结 " w:id="106"/><w:bookmarkEnd w:id="106"/><w:r><w:t>5.4</w:t></w:r><w:r><w:t xml:space="preserve"> </w:t></w:r><w:r></w:r><w:bookmarkStart w:name="_bookmark43" w:id="107"/><w:bookmarkEnd w:id="107"/><w:r></w:r><w:bookmarkStart w:name="_bookmark43" w:id="108"/><w:bookmarkEnd w:id="108"/><w:r><w:t>本章小结</w:t></w:r><w:bookmarkEnd w:id="722195"/></w:p><w:p w:rsidR="0018722C"><w:pPr><w:pStyle w:val="Heading3"/><w:topLinePunct/><w:ind w:left="200" w:hangingChars="200" w:hanging="200"/></w:pPr><w:bookmarkStart w:id="722196" w:name="_Toc686722196"/><w:bookmarkStart w:name="_bookmark44" w:id="109"/><w:bookmarkEnd w:id="109"/><w:r><w:t>5.4.1</w:t></w:r><w:r><w:t xml:space="preserve"> </w:t></w:r><w:bookmarkStart w:name="_bookmark44" w:id="110"/><w:bookmarkEnd w:id="110"/><w:r><w:t>纺织服装专业市场对产业集群的影响结论</w:t></w:r><w:bookmarkEnd w:id="722196"/></w:p><w:p w:rsidR="0018722C"><w:pPr><w:topLinePunct/></w:pPr><w:r><w:t>以纺织服装区域产业集群的专业化、多样化、竞争程度作为被解释变量，以专业</w:t></w:r><w:r><w:t>市场的总资产、营业房出租毛利率、董事平均报酬等为解释变量，构建多元回归模型，</w:t></w:r><w:r><w:t>并以中国东方丝绸市场及绍兴轻纺城</w:t></w:r><w:r><w:rPr><w:rFonts w:ascii="Times New Roman" w:eastAsia="Times New Roman"/></w:rPr><w:t>2001-2011</w:t></w:r><w:r><w:t>年数据进行逐步回归实证分析，得出了以下几个结论：</w:t></w:r></w:p><w:p w:rsidR="0018722C"><w:pPr><w:topLinePunct/></w:pPr><w:r><w:t>（</w:t></w:r><w:r><w:rPr><w:rFonts w:ascii="Times New Roman" w:eastAsia="Times New Roman"/></w:rPr><w:t>1</w:t></w:r><w:r><w:t>）</w:t></w:r><w:r><w:t>从规模方面看，总资产或股东权益至少有一个对东方丝绸市场及绍兴轻纺城区域产业集群的影响都通过了显著性检验，并且系数均为正，即专业市场总资产、股东权益的增加可以促进区域产业集群的发展。</w:t></w:r></w:p><w:p w:rsidR="0018722C"><w:pPr><w:topLinePunct/></w:pPr><w:r><w:t>（</w:t></w:r><w:r><w:rPr><w:rFonts w:ascii="Times New Roman" w:eastAsia="Times New Roman"/></w:rPr><w:t>2</w:t></w:r><w:r><w:t>）</w:t></w:r><w:r><w:t>在租赁方面，营业房出租毛利率对东方丝绸市场区域产业集群的影响通过</w:t></w:r><w:r><w:t>了显著性检验，且对专业化及多样化程度的影响系数为正，而对竞争程度的影响系数</w:t></w:r><w:r><w:t>为负；营业房出租毛利率对绍兴轻纺城的影响相对比较小，它没有通过对区域产业集群专业化、多样化的显著性检验。</w:t></w:r></w:p><w:p w:rsidR="0018722C"><w:pPr><w:topLinePunct/></w:pPr><w:r><w:t>（</w:t></w:r><w:r><w:rPr><w:rFonts w:ascii="Times New Roman" w:eastAsia="Times New Roman"/></w:rPr><w:t>3</w:t></w:r><w:r><w:t>）</w:t></w:r><w:r><w:t>从薪酬方面看，董事平均报酬对东方丝绸市场的区域产业集群是正向影响，</w:t></w:r></w:p><w:p w:rsidR="0018722C"><w:pPr><w:pStyle w:val="ae"/><w:topLinePunct/></w:pPr><w:r><w:pict><v:group style="margin-left:83.664001pt;margin-top:2.325632pt;width:411.58pt;height:4.14pt;mso-position-horizontal-relative:page;mso-position-vertical-relative:paragraph;z-index:-1711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可以说东方丝绸市场股份有限公司的董事平均报酬的提升可在一定程度上促进其专</w:t></w:r><w:r><w:rPr><w:spacing w:val="-4"/></w:rPr><w:t>业市场的发展，进而推动相应的区域产业集群的扩大；董事平均报酬对绍兴轻纺城的</w:t></w:r><w:r><w:rPr><w:spacing w:val="-7"/></w:rPr><w:t>区域产业集群却是负向影响，这说明绍兴轻纺城的董事平均报酬的增加会在一定程度上抑制其发展。</w:t></w:r></w:p><w:p w:rsidR="0018722C"><w:pPr><w:topLinePunct/></w:pPr><w:r><w:t>（</w:t></w:r><w:r><w:rPr><w:rFonts w:ascii="Times New Roman" w:eastAsia="Times New Roman"/></w:rPr><w:t>4</w:t></w:r><w:r><w:t>）</w:t></w:r><w:r><w:t>从利润方面的分析结果来看，净资产收益率、每股收益与利润总额、前五</w:t></w:r><w:r><w:t>名客户收入对东方丝绸市场的区域产业集群的影响几乎都未通过显著性检验，这说明</w:t></w:r><w:r><w:t>东方丝绸市场的利润与区域产业集群之间并不存在必然的联系；前五名客户收入对绍</w:t></w:r><w:r><w:t>兴轻纺城区域产业集群的专业化及多样化都有一定的正面影响，这说明绍兴轻纺城从前五名大客户中取得的收入增多，会促进专业市场的发展，进而推动产业集群。</w:t></w:r></w:p><w:p w:rsidR="0018722C"><w:pPr><w:pStyle w:val="Heading3"/><w:topLinePunct/><w:ind w:left="200" w:hangingChars="200" w:hanging="200"/></w:pPr><w:bookmarkStart w:id="722197" w:name="_Toc686722197"/><w:bookmarkStart w:name="_bookmark45" w:id="111"/><w:bookmarkEnd w:id="111"/><w:r><w:t>5.4.2</w:t></w:r><w:r><w:t xml:space="preserve"> </w:t></w:r><w:bookmarkStart w:name="_bookmark45" w:id="112"/><w:bookmarkEnd w:id="112"/><w:r><w:t>纺织服装产业集群对专业市场的影响结论</w:t></w:r><w:bookmarkEnd w:id="722197"/></w:p><w:p w:rsidR="0018722C"><w:pPr><w:topLinePunct/></w:pPr><w:r><w:t>通过格兰杰因果分析的三个步骤：单位根检验得知这些时间序列是单整序列或是</w:t></w:r><w:r><w:t>一阶单整序列，接着进行格兰杰因果分析，得出在一定程度上，东方丝绸市场区域产</w:t></w:r><w:r><w:t>业集群的专业化程度对股东权益的变化有影响，多样化程度对净资产收益率及每股收</w:t></w:r><w:r><w:t>益的变化有影响，竞争程度对总资产及股东权益的变化都产生了或大或小的影响；而</w:t></w:r><w:r><w:t>绍兴轻纺城区域产业集群的专业化程度对前五名客户销售收入的变化有影响，多样化</w:t></w:r><w:r><w:t>程度对前五名客户销售收入，竞争程度对每股收益的变化均产生了一定的影响。最后</w:t></w:r><w:r><w:t>通过协整检验验证了区域产业集群与部分专业市场的指标有长期均衡的关系，并通过协整方程判断了是正向影响还是负向影响。</w:t></w:r></w:p><w:p w:rsidR="0018722C"><w:pPr><w:topLinePunct/></w:pPr><w:r><w:t>（</w:t></w:r><w:r><w:rPr><w:rFonts w:ascii="Times New Roman" w:eastAsia="Times New Roman"/></w:rPr><w:t>1</w:t></w:r><w:r><w:t>）</w:t></w:r><w:r><w:t>从区域产业集群的专业化程度来看，东方丝绸市场区域产业集群的专业化</w:t></w:r><w:r><w:t>对其专业市场的股东权益有负向影响。股东权益</w:t></w:r><w:r><w:rPr><w:rFonts w:ascii="Times New Roman" w:eastAsia="Times New Roman"/></w:rPr><w:t>=</w:t></w:r><w:r><w:t>总资产</w:t></w:r><w:r><w:rPr><w:rFonts w:ascii="Times New Roman" w:eastAsia="Times New Roman"/></w:rPr><w:t>-</w:t></w:r><w:r><w:t>总负债，即在负债一定的情况下，区域产业集群专业化程度越高，越抑制其总资产的增加，妨碍其规模的扩大。</w:t></w:r><w:r><w:t>所以针对东方丝绸市场来讲，可适当扩充产品品类，吸引更多其它相关产业的企业入驻当地的产业集群，使专业化程度稍稍降低，从而更扩大其专业市场的规模。</w:t></w:r></w:p><w:p w:rsidR="0018722C"><w:pPr><w:topLinePunct/></w:pPr><w:r><w:t>而绍兴轻纺城区域产业集群的专业化对其专业市场的前五名客户的销售收入是</w:t></w:r><w:r><w:t>正向影响。这证明该产业集群的专业化程度越高，其专业市场的专业化程度也相对较</w:t></w:r><w:r><w:t>高，前五名忠实客户的销售收入也更高。促进绍兴轻纺城区域产业集群的专业化程度，</w:t></w:r><w:r w:rsidR="001852F3"><w:t xml:space="preserve">有利于促进其专业市场的扩大。</w:t></w:r></w:p><w:p w:rsidR="0018722C"><w:pPr><w:topLinePunct/></w:pPr><w:r><w:t>（</w:t></w:r><w:r><w:rPr><w:rFonts w:ascii="Times New Roman" w:eastAsia="Times New Roman"/></w:rPr><w:t>2</w:t></w:r><w:r><w:t>）</w:t></w:r><w:r><w:t>从区域产业集群的多样化程度来看，东方丝绸市场区域产业集群的多样化</w:t></w:r></w:p><w:p w:rsidR="0018722C"><w:pPr><w:pStyle w:val="ae"/><w:topLinePunct/></w:pPr><w:r><w:pict><v:group style="margin-left:83.664001pt;margin-top:2.325632pt;width:411.58pt;height:4.14pt;mso-position-horizontal-relative:page;mso-position-vertical-relative:paragraph;z-index:-1711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对净资产收益率及每股收益均有正向影响，绍兴轻纺城区域产业集群的多样化对前五</w:t></w:r><w:r><w:rPr><w:spacing w:val="-6"/></w:rPr><w:t>名客户的销售收入是正向影响。说明东方丝绸市场和绍兴轻纺城的各自区域产业集群的多样化，在一定程度上都有利于当地专业市场的发展。</w:t></w:r></w:p><w:p w:rsidR="0018722C"><w:pPr><w:topLinePunct/></w:pPr><w:r><w:t>（</w:t></w:r><w:r><w:rPr><w:rFonts w:ascii="Times New Roman" w:eastAsia="Times New Roman"/></w:rPr><w:t>3</w:t></w:r><w:r><w:t>）</w:t></w:r><w:r><w:t>从区域产业集群的竞争程度来看，东方丝绸市场区域产业集群的竞争程度对专业市场的总资产及股东权益的影响及绍兴轻纺城区域产业集群的竞争程度对每</w:t></w:r><w:r><w:t>股收益，都是正向影响。说明各自产业集群内部的竞争没有达到白热化阶段，在一定</w:t></w:r><w:r><w:t>程度上，仍然能促进各自专业市场的发展。但集群内的竞争不宜太过激烈，易引起反</w:t></w:r><w:r><w:t>弹作用，反而抑制产业集群的发展甚至当地专业市场的发展。</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6"/><w:topLinePunct/></w:pPr><w:bookmarkStart w:id="722151" w:name="_Toc686722151"/><w:bookmarkStart w:name="中文摘要 " w:id="3"/><w:bookmarkEnd w:id="3"/><w:r></w:r><w:r><w:t>摘</w:t></w:r><w:r w:rsidRPr="00000000"><w:t>要</w:t></w:r><w:bookmarkEnd w:id="722151"/></w:p><w:p w:rsidR="0018722C"><w:pPr><w:topLinePunct/></w:pPr><w:r><w:t>改革开放后，中国纺织服装业在国际产业结构调整的大背景下，形成了庞大的产</w:t></w:r><w:r><w:t>业规模。专业市场的产品需求促进了区域产业集群的产生，而区域产业集群的不断发</w:t></w:r><w:r><w:t>展又支持着相应的专业市场升级。二者相互支撑、彼此拉动，其互动关系变化直接影</w:t></w:r><w:r><w:t>响到区域经济的发展。因此，分析专业市场和区域产业集群的影响因素及其互动关系，</w:t></w:r><w:r w:rsidR="001852F3"><w:t xml:space="preserve">对于制定促进区域经济持续稳定增长的政策具有很大的作用。</w:t></w:r></w:p><w:p w:rsidR="0018722C"><w:pPr><w:topLinePunct/></w:pPr><w:r><w:t>为了研究纺织服装专业市场与区域产业集群的互动关系，本文借助实地考察、文</w:t></w:r><w:r><w:t>献研究等方法研究上市的纺织服装公司，并选取可量化的专业市场评价指标</w:t></w:r><w:r><w:rPr><w:rFonts w:ascii="Times New Roman" w:eastAsia="宋体"/><w:rFonts w:hint="eastAsia"/></w:rPr><w:t>；</w:t></w:r><w:r><w:t>根据产业集聚的动态性理论，选取相应的区域产业集群的评价指标。</w:t></w:r></w:p><w:p w:rsidR="0018722C"><w:pPr><w:topLinePunct/></w:pPr><w:r><w:t>接着以两家上市公司及其相应产业集群的数据进行实证分析，得出了如下结论：</w:t></w:r></w:p><w:p w:rsidR="0018722C"><w:pPr><w:topLinePunct/></w:pPr><w:r><w:t>（</w:t></w:r><w:r><w:rPr><w:rFonts w:ascii="Times New Roman" w:eastAsia="Times New Roman"/></w:rPr><w:t>1</w:t></w:r><w:r><w:t>）</w:t></w:r><w:r><w:t>纺织服装专业市场对区域产业集群的影响结论：总资产或股东权益至少有一个</w:t></w:r><w:r><w:t>对区域产业集群的有正面的影响；营业房出租毛利率对东方丝绸市场区域产业集群的</w:t></w:r><w:r><w:t>影响大于对绍兴轻纺城产业集群的影响；董事平均报酬对东方丝绸市场的区域产业集群有积极影响，对绍兴轻纺城的影响为负面；净资产收益率、每股收益与利润总额、</w:t></w:r><w:r><w:t>前五名客户销售收入对东方丝绸市场的区域产业集群的影响几乎都未通过显著性检</w:t></w:r><w:r><w:t>验，但前五名客户销售收入对绍兴轻纺城影响较大</w:t></w:r><w:r><w:t>。</w:t></w:r><w:r><w:t>（</w:t></w:r><w:r><w:rPr><w:rFonts w:ascii="Times New Roman" w:eastAsia="Times New Roman"/><w:spacing w:val="-6"/></w:rPr><w:t>2</w:t></w:r><w:r><w:t>）</w:t></w:r><w:r><w:t>纺织服装区域产业集群对专</w:t></w:r><w:r><w:t>业市场的影响结论：东方丝绸市场区域产业集群的专业化对其专业市场的股东权益有</w:t></w:r><w:r><w:t>负向影响，绍兴轻纺城是对其前五名客户的销售收入是正向影响；东方丝绸市场区域</w:t></w:r><w:r><w:t>产业集群的多样化对净资产收益率和每股收益，及绍兴轻纺城对其前五名客户的销售收入均有正向影响；东方丝绸市场区域产业集群的竞争程度对专业市场的总资产及股东权益及绍兴轻纺城对其每股收益，都是正向影响；</w:t></w:r></w:p><w:p w:rsidR="0018722C"><w:pPr><w:topLinePunct/></w:pPr><w:r><w:t>最后作者分别从专业市场和产业集群的角度，提出了相应的对策建议，针对纺织</w:t></w:r><w:r><w:t>服装专业市场促进区域产业集群发展有以下建议：扩大纺织服装专业市场的规模；适当降低营业房的租金等。针对纺织服装区域产业集群促进专业市场发展有以下建议：</w:t></w:r><w:r w:rsidR="001852F3"><w:t xml:space="preserve">积极推进招商引资；加强集群内创新；充分发挥政府管控协调作用等。</w:t></w:r></w:p><w:p w:rsidR="0018722C"><w:pPr><w:pStyle w:val="aff"/><w:topLinePunct/></w:pPr><w:r><w:rPr><w:rStyle w:val="afe"/><w:rFonts w:ascii="Times New Roman" w:eastAsia="黑体" w:hint="eastAsia"/><w:b/></w:rPr><w:t>关键词：</w:t></w:r><w:r><w:t>纺织服装</w:t></w:r><w:r><w:t xml:space="preserve">； </w:t></w:r><w:r><w:t>专业市场</w:t></w:r><w:r><w:t xml:space="preserve">； </w:t></w:r><w:r><w:t>区域产业集群</w:t></w:r><w:r><w:t xml:space="preserve">； </w:t></w:r><w:r><w:t>中国东方丝绸市场</w:t></w:r><w:r><w:t xml:space="preserve">； </w:t></w:r><w:r><w:t>绍兴轻纺城</w:t></w:r></w:p><w:p w:rsidR="0018722C"><w:pPr><w:topLinePunct/></w:pPr><w:r><w:rPr><w:rFonts w:cstheme="minorBidi" w:hAnsiTheme="minorHAnsi" w:eastAsiaTheme="minorHAnsi" w:asciiTheme="minorHAnsi" w:ascii="Times New Roman"/></w:rPr><w:t>I</w:t></w:r></w:p><w:p w:rsidR="0018722C"><w:pPr><w:topLinePunct/></w:pPr><w:r><w:rPr><w:rFonts w:cstheme="minorBidi" w:hAnsiTheme="minorHAnsi" w:eastAsiaTheme="minorHAnsi" w:asciiTheme="minorHAnsi" w:ascii="Times New Roman" w:hAnsi="Times New Roman" w:eastAsia="Times New Roman" w:cs="Times New Roman"/><w:b/></w:rPr><w:t>THE RESEARCH ON THE INTERACTION BETWEEN TEXTILE &amp; GARMENT SPECIALIZED MARKET AND REGIONAL INDUSTRIAL CLUSTERS</w:t></w:r><w:bookmarkStart w:name="英文摘要 " w:id="4"/><w:bookmarkEnd w:id="4"/><w:r><w:rPr><w:rFonts w:cstheme="minorBidi" w:hAnsiTheme="minorHAnsi" w:eastAsiaTheme="minorHAnsi" w:asciiTheme="minorHAnsi" w:ascii="Times New Roman" w:hAnsi="Times New Roman" w:eastAsia="Times New Roman" w:cs="Times New Roman"/><w:b/></w:rPr><w:t> ABSTRAC</w:t></w:r><w:r><w:rPr><w:rFonts w:cstheme="minorBidi" w:hAnsiTheme="minorHAnsi" w:eastAsiaTheme="minorHAnsi" w:asciiTheme="minorHAnsi" w:ascii="Times New Roman" w:hAnsi="Times New Roman" w:eastAsia="Times New Roman" w:cs="Times New Roman"/><w:b/></w:rPr><w:t>T</w:t></w:r></w:p><w:p w:rsidR="0018722C"><w:pPr><w:topLinePunct/></w:pPr><w:r><w:rPr><w:rFonts w:ascii="Times New Roman"/></w:rPr><w:t>After the reform and opening up and in the international background of industrial restructuring, Chinese textile &amp; garment industry has formed a large industrial scale. The demands for products of the textile &amp; garment specialized market promote the generation of regional industrial clusters, and the continuous development of regional industrial clusters support the specialized market to upgrade. Supporting and pulling each other, their interaction directly affect the changes in regional economic development. Therefore, analyzing the influencing factors and interaction between specialized markets and</w:t></w:r><w:r><w:rPr><w:rFonts w:ascii="Times New Roman"/></w:rPr><w:t> </w:t></w:r><w:r><w:rPr><w:rFonts w:ascii="Times New Roman"/></w:rPr><w:t>regiona</w:t></w:r><w:r><w:rPr><w:rFonts w:ascii="Times New Roman"/></w:rPr><w:t>l</w:t></w:r></w:p><w:p w:rsidR="0018722C"><w:pPr><w:topLinePunct/></w:pPr><w:r><w:rPr><w:rFonts w:ascii="Times New Roman" w:eastAsia="宋体"/></w:rPr><w:t></w:t></w:r><w:r><w:rPr><w:rFonts w:ascii="Times New Roman" w:eastAsia="宋体"/></w:rPr><w:t>I</w:t></w:r><w:r><w:rPr><w:rFonts w:ascii="Times New Roman" w:eastAsia="宋体"/></w:rPr><w:t>ndustrial clusters</w:t></w:r><w:r><w:t xml:space="preserve">, </w:t></w:r><w:r><w:rPr><w:rFonts w:ascii="Times New Roman" w:eastAsia="宋体"/></w:rPr><w:t>has a significant role in making policies that promote the sustainable</w:t></w:r></w:p><w:p w:rsidR="0018722C"><w:pPr><w:topLinePunct/></w:pPr><w:r><w:rPr><w:rFonts w:ascii="Times New Roman"/></w:rPr><w:t></w:t></w:r><w:r><w:rPr><w:rFonts w:ascii="Times New Roman"/></w:rPr><w:t>D</w:t></w:r><w:r><w:rPr><w:rFonts w:ascii="Times New Roman"/></w:rPr><w:t>evelopment of regional economy.</w:t></w:r></w:p><w:p w:rsidR="0018722C"><w:pPr><w:topLinePunct/></w:pPr><w:r><w:rPr><w:rFonts w:ascii="Times New Roman"/></w:rPr><w:t>In order to study the interaction between textile &amp; garment specialized market and regional industrial clusters, with local research and literature study, the author selects quantifiable evaluation indexes of specialized market. And also selects the evaluation indexes of regional industrial clusters according to the theory of industrial agglomeration dynamics.</w:t></w:r></w:p><w:p w:rsidR="0018722C"><w:pPr><w:topLinePunct/></w:pPr><w:r><w:rPr><w:rFonts w:ascii="Times New Roman"/></w:rPr><w:t xml:space="preserve">Then carry out empirical analysis by panel data of two listed companies and their corresponding regional industrial clusters, thus draw the following conclusion: </w:t></w:r><w:r><w:rPr><w:rFonts w:ascii="Times New Roman"/></w:rPr><w:t xml:space="preserve">(</w:t></w:r><w:r><w:rPr><w:rFonts w:ascii="Times New Roman"/></w:rPr><w:t xml:space="preserve">1</w:t></w:r><w:r><w:rPr><w:rFonts w:ascii="Times New Roman"/></w:rPr><w:t xml:space="preserve">)</w:t></w:r><w:r><w:rPr><w:rFonts w:ascii="Times New Roman"/></w:rPr><w:t xml:space="preserve"> The impact conclusion of textile &amp; garment specialized market on regional industrial clusters: Either </w:t></w:r><w:r><w:rPr><w:rFonts w:ascii="Times New Roman"/></w:rPr><w:t xml:space="preserve">TA </w:t></w:r><w:r><w:rPr><w:rFonts w:ascii="Times New Roman"/></w:rPr><w:t xml:space="preserve">or SE have a positive impact on regional industrial clusters; BGRM has a greater impact on industrial clusters of Eastern Silk Market than on that of Shaoxing </w:t></w:r><w:r><w:rPr><w:rFonts w:ascii="Times New Roman"/></w:rPr><w:t xml:space="preserve">Textile </w:t></w:r><w:r><w:rPr><w:rFonts w:ascii="Times New Roman"/></w:rPr><w:t xml:space="preserve">City; DAR has a positive impact on industrial clusters of Eastern Silk Market, while negative on that of Shaoxing </w:t></w:r><w:r><w:rPr><w:rFonts w:ascii="Times New Roman"/></w:rPr><w:t xml:space="preserve">Textile </w:t></w:r><w:r><w:rPr><w:rFonts w:ascii="Times New Roman"/></w:rPr><w:t xml:space="preserve">City; ROE, EPS, TP and TFC have not pass the significant test, while TFC has greater impact on Shaoxing </w:t></w:r><w:r><w:rPr><w:rFonts w:ascii="Times New Roman"/></w:rPr><w:t xml:space="preserve">Textile City.</w:t></w:r><w:r w:rsidR="004B696B"><w:rPr><w:rFonts w:ascii="Times New Roman"/></w:rPr><w:t xml:space="preserve"> </w:t></w:r><w:r><w:rPr><w:rFonts w:ascii="Times New Roman"/></w:rPr><w:t xml:space="preserve">(</w:t></w:r><w:r><w:rPr><w:rFonts w:ascii="Times New Roman"/><w:spacing w:val="-2"/></w:rPr><w:t xml:space="preserve">2</w:t></w:r><w:r><w:rPr><w:rFonts w:ascii="Times New Roman"/></w:rPr><w:t xml:space="preserve">)</w:t></w:r><w:r><w:rPr><w:rFonts w:ascii="Times New Roman"/></w:rPr><w:t xml:space="preserve"> </w:t></w:r><w:r><w:rPr><w:rFonts w:ascii="Times New Roman"/></w:rPr><w:t xml:space="preserve">The impact conclusion</w:t></w:r><w:r w:rsidR="001852F3"><w:rPr><w:rFonts w:ascii="Times New Roman"/></w:rPr><w:t xml:space="preserve"> of textile &amp; garment regional industrial clusters on specialized market: SP1 has a negative impact on SE of Eastern Silk Market, while SP2 has a positive impact on TFC of Shaoxing </w:t></w:r><w:r><w:rPr><w:rFonts w:ascii="Times New Roman"/></w:rPr><w:t xml:space="preserve">Textile </w:t></w:r><w:r><w:rPr><w:rFonts w:ascii="Times New Roman"/></w:rPr><w:t xml:space="preserve">City; The impact of DV1 on ROE and EPS, DV2 on TFC are all positive; The impact of CP1 on </w:t></w:r><w:r><w:rPr><w:rFonts w:ascii="Times New Roman"/></w:rPr><w:t xml:space="preserve">TA </w:t></w:r><w:r><w:rPr><w:rFonts w:ascii="Times New Roman"/></w:rPr><w:t xml:space="preserve">and SE, CP2 on EPS are all positive,</w:t></w:r><w:r><w:rPr><w:rFonts w:ascii="Times New Roman"/></w:rPr><w:t xml:space="preserve"> </w:t></w:r><w:r><w:rPr><w:rFonts w:ascii="Times New Roman"/></w:rPr><w:t xml:space="preserve">too.</w:t></w:r></w:p><w:p w:rsidR="0018722C"><w:pPr><w:topLinePunct/></w:pPr><w:r><w:rPr><w:rFonts w:ascii="Times New Roman"/></w:rPr><w:t>At last, the author puts forward the corresponding countermeasures and suggestions from the perspective of specialized markets and industrial clusters. Suggestions from specialized markets perspective: such as expanding the scale of the textile &amp; garment market, reducing the rent of business room appropriately etc. Suggestions from industrial clusters perspective: promote investment actively, strengthen the innovation within the cluster, give full play to the role of government control coordination etc.</w:t></w:r></w:p><w:p w:rsidR="0018722C"><w:pPr><w:pStyle w:val="aff"/><w:topLinePunct/></w:pPr><w:r><w:rPr><w:rStyle w:val="afe"/><w:rFonts w:ascii="Times New Roman" w:eastAsia="黑体"/><w:b/></w:rPr><w:t>KEY WORDS</w:t></w:r><w:r><w:rPr><w:rFonts w:eastAsia="黑体" w:ascii="Times New Roman"/><w:rStyle w:val="afe"/><w:b/><w:b/></w:rPr><w:t xml:space="preserve">: </w:t></w:r><w:r><w:rPr><w:rFonts w:ascii="Times New Roman" w:eastAsia="Times New Roman"/></w:rPr><w:t>Textile &amp; Garment</w:t></w:r><w:r><w:rPr><w:rFonts w:ascii="Times New Roman" w:eastAsia="Times New Roman"/></w:rPr><w:t xml:space="preserve">; </w:t></w:r><w:r><w:rPr><w:rFonts w:ascii="Times New Roman" w:eastAsia="Times New Roman"/></w:rPr><w:t>Specialized Market</w:t></w:r><w:r><w:rPr><w:rFonts w:ascii="Times New Roman" w:eastAsia="Times New Roman"/></w:rPr><w:t xml:space="preserve">; </w:t></w:r><w:r><w:rPr><w:rFonts w:ascii="Times New Roman" w:eastAsia="Times New Roman"/></w:rPr><w:t>Regional Industrial Clusters</w:t></w:r><w:r><w:rPr><w:rFonts w:ascii="Times New Roman" w:eastAsia="Times New Roman"/></w:rPr><w:t xml:space="preserve">; </w:t></w:r><w:r><w:rPr><w:rFonts w:ascii="Times New Roman" w:eastAsia="Times New Roman"/></w:rPr><w:t>China Eastern Silk Market</w:t></w:r><w:r><w:rPr><w:rFonts w:ascii="Times New Roman" w:eastAsia="Times New Roman"/></w:rPr><w:t xml:space="preserve">; </w:t></w:r><w:r><w:rPr><w:rFonts w:ascii="Times New Roman" w:eastAsia="Times New Roman"/></w:rPr><w:t>Shaoxing Textile City</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"_Toc686722151"</w:instrText></w:r><w:r><w:fldChar w:fldCharType="separate"/></w:r><w:r></w:r><w:r><w:t>摘</w:t></w:r><w:r w:rsidRPr="00000000"><w:t>要</w:t></w:r><w:r><w:fldChar w:fldCharType="end"/></w:r><w:r><w:rPr><w:noProof/><w:webHidden/></w:rPr><w:tab/></w:r><w:r><w:rPr><w:noProof/><w:webHidden/></w:rPr><w:fldChar w:fldCharType="begin"/></w:r><w:r><w:rPr><w:noProof/><w:webHidden/></w:rPr><w:instrText> PAGEREF _Toc686722151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"_Toc686722152"</w:instrText></w:r><w:r><w:fldChar w:fldCharType="separate"/></w:r><w:r><w:t>第一章</w:t></w:r><w:r><w:t xml:space="preserve">  </w:t></w:r><w:r w:rsidR="001852F3"><w:t>绪</w:t></w:r><w:r w:rsidR="001852F3"><w:t>论</w:t></w:r><w:r><w:fldChar w:fldCharType="end"/></w:r><w:r><w:rPr><w:noProof/><w:webHidden/></w:rPr><w:tab/></w:r><w:r><w:rPr><w:noProof/><w:webHidden/></w:rPr><w:fldChar w:fldCharType="begin"/></w:r><w:r><w:rPr><w:noProof/><w:webHidden/></w:rPr><w:instrText> PAGEREF _Toc686722152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"_Toc686722153"</w:instrText></w:r><w:r><w:fldChar w:fldCharType="separate"/></w:r><w:r><w:t>1.1</w:t></w:r><w:r><w:t xml:space="preserve"> </w:t></w:r><w:r></w:r><w:r></w:r><w:r><w:t>研究背景</w:t></w:r><w:r><w:fldChar w:fldCharType="end"/></w:r><w:r><w:rPr><w:noProof/><w:webHidden/></w:rPr><w:tab/></w:r><w:r><w:rPr><w:noProof/><w:webHidden/></w:rPr><w:fldChar w:fldCharType="begin"/></w:r><w:r><w:rPr><w:noProof/><w:webHidden/></w:rPr><w:instrText> PAGEREF _Toc686722153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"_Toc686722154"</w:instrText></w:r><w:r><w:fldChar w:fldCharType="separate"/></w:r><w:r><w:t>1.2</w:t></w:r><w:r><w:t xml:space="preserve"> </w:t></w:r><w:r></w:r><w:r></w:r><w:r><w:t>研究意义</w:t></w:r><w:r><w:fldChar w:fldCharType="end"/></w:r><w:r><w:rPr><w:noProof/><w:webHidden/></w:rPr><w:tab/></w:r><w:r><w:rPr><w:noProof/><w:webHidden/></w:rPr><w:fldChar w:fldCharType="begin"/></w:r><w:r><w:rPr><w:noProof/><w:webHidden/></w:rPr><w:instrText> PAGEREF _Toc686722154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"_Toc686722155"</w:instrText></w:r><w:r><w:fldChar w:fldCharType="separate"/></w:r><w:r><w:t>1.3</w:t></w:r><w:r><w:t xml:space="preserve"> </w:t></w:r><w:r></w:r><w:r></w:r><w:r><w:t>研究内容和创新点</w:t></w:r><w:r><w:fldChar w:fldCharType="end"/></w:r><w:r><w:rPr><w:noProof/><w:webHidden/></w:rPr><w:tab/></w:r><w:r><w:rPr><w:noProof/><w:webHidden/></w:rPr><w:fldChar w:fldCharType="begin"/></w:r><w:r><w:rPr><w:noProof/><w:webHidden/></w:rPr><w:instrText> PAGEREF _Toc686722155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"_Toc686722156"</w:instrText></w:r><w:r><w:fldChar w:fldCharType="separate"/></w:r><w:r><w:t>1.4</w:t></w:r><w:r><w:t xml:space="preserve"> </w:t></w:r><w:r></w:r><w:r></w:r><w:r><w:t>研究方法</w:t></w:r><w:r><w:fldChar w:fldCharType="end"/></w:r><w:r><w:rPr><w:noProof/><w:webHidden/></w:rPr><w:tab/></w:r><w:r><w:rPr><w:noProof/><w:webHidden/></w:rPr><w:fldChar w:fldCharType="begin"/></w:r><w:r><w:rPr><w:noProof/><w:webHidden/></w:rPr><w:instrText> PAGEREF _Toc686722156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"_Toc686722157"</w:instrText></w:r><w:r><w:fldChar w:fldCharType="separate"/></w:r><w:r><w:t>1.5</w:t></w:r><w:r><w:t xml:space="preserve"> </w:t></w:r><w:r></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spacing w:before="38"/><w:ind w:leftChars="0" w:left="193" w:rightChars="0" w:right="12" w:firstLineChars="0" w:firstLine="0"/><w:jc w:val="left"/><w:rPr><w:sz w:val="21"/></w:rPr></w:pPr><w:r><w:rPr><w:sz w:val="21"/></w:rPr><w:t>理论研究</w:t></w:r></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rsidR="0018722C"><w:pPr><w:spacing w:line="237" w:lineRule="auto" w:before="42"/><w:ind w:leftChars="0" w:left="407" w:rightChars="0" w:right="20" w:hanging="212"/><w:jc w:val="left"/><w:rPr><w:sz w:val="21"/></w:rPr></w:pPr><w:r><w:rPr><w:sz w:val="21"/></w:rPr><w:t>影响纺织服装产业集群竞争力指标的选取</w:t></w:r></w:p><w:p w:rsidR="0018722C"><w:pPr><w:spacing w:line="237" w:lineRule="auto" w:before="43"/><w:ind w:leftChars="0" w:left="337" w:rightChars="0" w:right="60" w:hanging="106"/><w:jc w:val="left"/><w:rPr><w:sz w:val="21"/></w:rPr></w:pPr><w:r><w:rPr><w:sz w:val="21"/></w:rPr><w:t>概念及特征</w:t></w:r></w:p><w:p w:rsidR="0018722C"><w:pPr><w:spacing w:line="237" w:lineRule="auto" w:before="43"/><w:ind w:leftChars="0" w:left="241" w:rightChars="0" w:right="64" w:firstLineChars="0" w:firstLine="0"/><w:jc w:val="left"/><w:rPr><w:sz w:val="21"/></w:rPr></w:pPr><w:r><w:rPr><w:sz w:val="21"/></w:rPr><w:t>六大要素</w:t></w:r></w:p><w:p </w:txbxContent></v:textbox><v:stroke dashstyle="solid"/><w10:wrap type="none"/></v:shape><w10:wrap type="none"/></v:group></w:pict></w:r><w:r></w:r><w:r></w:r><w:r></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产业集群概述</w:t></w:r></w:p><w:p </w:txbxContent></v:textbox><v:stroke dashstyle="solid"/><w10:wrap type="none"/></v:shape><w10:wrap type="none"/></v:group></w:pict></w:r><w:r></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专业市场概述</w:t></w:r></w:p><w:p w:rsidR="0018722C"><w:pPr><w:spacing w:line="237" w:lineRule="auto" w:before="42"/><w:ind w:leftChars="0" w:left="336" w:rightChars="0" w:right="60" w:hanging="106"/><w:jc w:val="left"/><w:rPr><w:sz w:val="21"/></w:rPr></w:pPr><w:r><w:rPr><w:sz w:val="21"/></w:rPr><w:t>概念及评价</w:t></w:r></w:p><w:p w:rsidR="0018722C"><w:pPr><w:spacing w:line="237" w:lineRule="auto" w:before="42"/><w:ind w:leftChars="0" w:left="501" w:rightChars="0" w:right="9" w:hanging="315"/><w:jc w:val="left"/><w:rPr><w:sz w:val="21"/></w:rPr></w:pPr><w:r><w:rPr><w:sz w:val="21"/></w:rPr><w:t>可持续发展</w:t></w:r></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rsidR="0018722C"><w:pPr><w:spacing w:before="40"/><w:ind w:leftChars="0" w:left="390" w:rightChars="0" w:right="5" w:hanging="210"/><w:jc w:val="left"/><w:rPr><w:sz w:val="21"/></w:rPr></w:pPr><w:r><w:rPr><w:sz w:val="21"/></w:rPr><w:t>影响纺织服装专业市场竞争力指标的选取</w:t></w:r></w:p><w:p </w:txbxContent></v:textbox><v:stroke dashstyle="solid"/><w10:wrap type="none"/></v:shape><w10:wrap type="none"/></v:group></w:pict></w:r><w:r></w:r><w:r></w:r><w:r></w:r><w:r></w:r><w:r></w:r><w:r></w:r><w:r></w:r><w:r><w:t>研究路线</w:t></w:r><w:r><w:fldChar w:fldCharType="end"/></w:r><w:r><w:rPr><w:noProof/><w:webHidden/></w:rPr><w:tab/></w:r><w:r><w:rPr><w:noProof/><w:webHidden/></w:rPr><w:fldChar w:fldCharType="begin"/></w:r><w:r><w:rPr><w:noProof/><w:webHidden/></w:rPr><w:instrText> PAGEREF _Toc686722157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"_Toc686722158"</w:instrText></w:r><w:r><w:fldChar w:fldCharType="separate"/></w:r><w:r></w:r><w:r></w:r><w:r><w:t>第二章</w:t></w:r><w:r><w:t xml:space="preserve">  </w:t></w:r><w:r w:rsidRPr="00DB64CE"><w:t>专业市场与产业集群理论研究</w:t></w:r><w:r><w:fldChar w:fldCharType="end"/></w:r><w:r><w:rPr><w:noProof/><w:webHidden/></w:rPr><w:tab/></w:r><w:r><w:rPr><w:noProof/><w:webHidden/></w:rPr><w:fldChar w:fldCharType="begin"/></w:r><w:r><w:rPr><w:noProof/><w:webHidden/></w:rPr><w:instrText> PAGEREF _Toc686722158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"_Toc686722159"</w:instrText></w:r><w:r><w:fldChar w:fldCharType="separate"/></w:r><w:r><w:t>2.1</w:t></w:r><w:r><w:t xml:space="preserve"> </w:t></w:r><w:r></w:r><w:r></w:r><w:r><w:t>专业市场理论概述</w:t></w:r><w:r><w:fldChar w:fldCharType="end"/></w:r><w:r><w:rPr><w:noProof/><w:webHidden/></w:rPr><w:tab/></w:r><w:r><w:rPr><w:noProof/><w:webHidden/></w:rPr><w:fldChar w:fldCharType="begin"/></w:r><w:r><w:rPr><w:noProof/><w:webHidden/></w:rPr><w:instrText> PAGEREF _Toc686722159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"_Toc686722160"</w:instrText></w:r><w:r><w:fldChar w:fldCharType="separate"/></w:r><w:r><w:t>2.1.1</w:t></w:r><w:r><w:t xml:space="preserve"> </w:t></w:r><w:r><w:t>专业市场定义</w:t></w:r><w:r><w:fldChar w:fldCharType="end"/></w:r><w:r><w:rPr><w:noProof/><w:webHidden/></w:rPr><w:tab/></w:r><w:r><w:rPr><w:noProof/><w:webHidden/></w:rPr><w:fldChar w:fldCharType="begin"/></w:r><w:r><w:rPr><w:noProof/><w:webHidden/></w:rPr><w:instrText> PAGEREF _Toc686722160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"_Toc686722161"</w:instrText></w:r><w:r><w:fldChar w:fldCharType="separate"/></w:r><w:r><w:t>2.1.2</w:t></w:r><w:r><w:t xml:space="preserve"> </w:t></w:r><w:r><w:t>专业市场文献综述</w:t></w:r><w:r><w:fldChar w:fldCharType="end"/></w:r><w:r><w:rPr><w:noProof/><w:webHidden/></w:rPr><w:tab/></w:r><w:r><w:rPr><w:noProof/><w:webHidden/></w:rPr><w:fldChar w:fldCharType="begin"/></w:r><w:r><w:rPr><w:noProof/><w:webHidden/></w:rPr><w:instrText> PAGEREF _Toc686722161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"_Toc686722162"</w:instrText></w:r><w:r><w:fldChar w:fldCharType="separate"/></w:r><w:r><w:t>2.2</w:t></w:r><w:r><w:t xml:space="preserve"> </w:t></w:r><w:r></w:r><w:r></w:r><w:r></w:r><w:r><w:t>产业集群理论概述</w:t></w:r><w:r><w:fldChar w:fldCharType="end"/></w:r><w:r><w:rPr><w:noProof/><w:webHidden/></w:rPr><w:tab/></w:r><w:r><w:rPr><w:noProof/><w:webHidden/></w:rPr><w:fldChar w:fldCharType="begin"/></w:r><w:r><w:rPr><w:noProof/><w:webHidden/></w:rPr><w:instrText> PAGEREF _Toc686722162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"_Toc686722163"</w:instrText></w:r><w:r><w:fldChar w:fldCharType="separate"/></w:r><w:r><w:t>2.2.1</w:t></w:r><w:r><w:t xml:space="preserve"> </w:t></w:r><w:r><w:t>产业集群定义</w:t></w:r><w:r><w:fldChar w:fldCharType="end"/></w:r><w:r><w:rPr><w:noProof/><w:webHidden/></w:rPr><w:tab/></w:r><w:r><w:rPr><w:noProof/><w:webHidden/></w:rPr><w:fldChar w:fldCharType="begin"/></w:r><w:r><w:rPr><w:noProof/><w:webHidden/></w:rPr><w:instrText> PAGEREF _Toc686722163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"_Toc686722164"</w:instrText></w:r><w:r><w:fldChar w:fldCharType="separate"/></w:r><w:r><w:t>2.2.2</w:t></w:r><w:r><w:t xml:space="preserve"> </w:t></w:r><w:r><w:t>产业集群文献综述</w:t></w:r><w:r><w:fldChar w:fldCharType="end"/></w:r><w:r><w:rPr><w:noProof/><w:webHidden/></w:rPr><w:tab/></w:r><w:r><w:rPr><w:noProof/><w:webHidden/></w:rPr><w:fldChar w:fldCharType="begin"/></w:r><w:r><w:rPr><w:noProof/><w:webHidden/></w:rPr><w:instrText> PAGEREF _Toc686722164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"_Toc686722165"</w:instrText></w:r><w:r><w:fldChar w:fldCharType="separate"/></w:r><w:r></w:r><w:r></w:r><w:r><w:t>第三章</w:t></w:r><w:r><w:t xml:space="preserve">  </w:t></w:r><w:r w:rsidRPr="00DB64CE"><w:t>纺织服装专业市场与区域产业集群关系研究</w:t></w:r><w:r><w:fldChar w:fldCharType="end"/></w:r><w:r><w:rPr><w:noProof/><w:webHidden/></w:rPr><w:tab/></w:r><w:r><w:rPr><w:noProof/><w:webHidden/></w:rPr><w:fldChar w:fldCharType="begin"/></w:r><w:r><w:rPr><w:noProof/><w:webHidden/></w:rPr><w:instrText> PAGEREF _Toc686722165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"_Toc686722166"</w:instrText></w:r><w:r><w:fldChar w:fldCharType="separate"/></w:r><w:r><w:t>3.1</w:t></w:r><w:r><w:t xml:space="preserve"> </w:t></w:r><w:r></w:r><w:r></w:r><w:r><w:t>专业市场与产业集群的关系研究文献综述</w:t></w:r><w:r><w:fldChar w:fldCharType="end"/></w:r><w:r><w:rPr><w:noProof/><w:webHidden/></w:rPr><w:tab/></w:r><w:r><w:rPr><w:noProof/><w:webHidden/></w:rPr><w:fldChar w:fldCharType="begin"/></w:r><w:r><w:rPr><w:noProof/><w:webHidden/></w:rPr><w:instrText> PAGEREF _Toc686722166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"_Toc686722167"</w:instrText></w:r><w:r><w:fldChar w:fldCharType="separate"/></w:r><w:r><w:t>3.2</w:t></w:r><w:r><w:t xml:space="preserve"> </w:t></w:r><w:r></w:r><w:r></w:r><w:r><w:t>专业市场对区域产业集群的促进作用</w:t></w:r><w:r><w:fldChar w:fldCharType="end"/></w:r><w:r><w:rPr><w:noProof/><w:webHidden/></w:rPr><w:tab/></w:r><w:r><w:rPr><w:noProof/><w:webHidden/></w:rPr><w:fldChar w:fldCharType="begin"/></w:r><w:r><w:rPr><w:noProof/><w:webHidden/></w:rPr><w:instrText> PAGEREF _Toc686722167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"_Toc686722168"</w:instrText></w:r><w:r><w:fldChar w:fldCharType="separate"/></w:r><w:r><w:t>3.3</w:t></w:r><w:r><w:t xml:space="preserve"> </w:t></w:r><w:r></w:r><w:r></w:r><w:r><w:t>区域产业集群对专业市场的促进作用</w:t></w:r><w:r><w:fldChar w:fldCharType="end"/></w:r><w:r><w:rPr><w:noProof/><w:webHidden/></w:rPr><w:tab/></w:r><w:r><w:rPr><w:noProof/><w:webHidden/></w:rPr><w:fldChar w:fldCharType="begin"/></w:r><w:r><w:rPr><w:noProof/><w:webHidden/></w:rPr><w:instrText> PAGEREF _Toc686722168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"_Toc686722169"</w:instrText></w:r><w:r><w:fldChar w:fldCharType="separate"/></w:r><w:r><w:t>3.4</w:t></w:r><w:r><w:t xml:space="preserve"> </w:t></w:r><w:r></w:r><w:r></w:r><w:r><w:t>专业市场与区域产业集群的关系总结</w:t></w:r><w:r><w:fldChar w:fldCharType="end"/></w:r><w:r><w:rPr><w:noProof/><w:webHidden/></w:rPr><w:tab/></w:r><w:r><w:rPr><w:noProof/><w:webHidden/></w:rPr><w:fldChar w:fldCharType="begin"/></w:r><w:r><w:rPr><w:noProof/><w:webHidden/></w:rPr><w:instrText> PAGEREF _Toc686722169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"_Toc686722170"</w:instrText></w:r><w:r><w:fldChar w:fldCharType="separate"/></w:r><w:r></w:r><w:r></w:r><w:r><w:t>第四章</w:t></w:r><w:r><w:t xml:space="preserve">  </w:t></w:r><w:r w:rsidRPr="00DB64CE"><w:t>纺织服装专业市场与区域产业集群的现状研究</w:t></w:r><w:r><w:fldChar w:fldCharType="end"/></w:r><w:r><w:rPr><w:noProof/><w:webHidden/></w:rPr><w:tab/></w:r><w:r><w:rPr><w:noProof/><w:webHidden/></w:rPr><w:fldChar w:fldCharType="begin"/></w:r><w:r><w:rPr><w:noProof/><w:webHidden/></w:rPr><w:instrText> PAGEREF _Toc686722170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"_Toc686722171"</w:instrText></w:r><w:r><w:fldChar w:fldCharType="separate"/></w:r><w:r><w:t>4.1</w:t></w:r><w:r><w:t xml:space="preserve"> </w:t></w:r><w:r></w:r><w:r></w:r><w:r><w:t>纺织服装专业市场发展现状</w:t></w:r><w:r><w:fldChar w:fldCharType="end"/></w:r><w:r><w:rPr><w:noProof/><w:webHidden/></w:rPr><w:tab/></w:r><w:r><w:rPr><w:noProof/><w:webHidden/></w:rPr><w:fldChar w:fldCharType="begin"/></w:r><w:r><w:rPr><w:noProof/><w:webHidden/></w:rPr><w:instrText> PAGEREF _Toc686722171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"_Toc686722172"</w:instrText></w:r><w:r><w:fldChar w:fldCharType="separate"/></w:r><w:r><w:t>4.1.1</w:t></w:r><w:r><w:t xml:space="preserve"> </w:t></w:r><w:r><w:t>整体发展状况</w:t></w:r><w:r><w:fldChar w:fldCharType="end"/></w:r><w:r><w:rPr><w:noProof/><w:webHidden/></w:rPr><w:tab/></w:r><w:r><w:rPr><w:noProof/><w:webHidden/></w:rPr><w:fldChar w:fldCharType="begin"/></w:r><w:r><w:rPr><w:noProof/><w:webHidden/></w:rPr><w:instrText> PAGEREF _Toc686722172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"_Toc686722173"</w:instrText></w:r><w:r><w:fldChar w:fldCharType="separate"/></w:r><w:r><w:t>4.1.2</w:t></w:r><w:r><w:t xml:space="preserve"> </w:t></w:r><w:r><w:t>投资规模继续扩大</w:t></w:r><w:r><w:fldChar w:fldCharType="end"/></w:r><w:r><w:rPr><w:noProof/><w:webHidden/></w:rPr><w:tab/></w:r><w:r><w:rPr><w:noProof/><w:webHidden/></w:rPr><w:fldChar w:fldCharType="begin"/></w:r><w:r><w:rPr><w:noProof/><w:webHidden/></w:rPr><w:instrText> PAGEREF _Toc686722173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"_Toc686722174"</w:instrText></w:r><w:r><w:fldChar w:fldCharType="separate"/></w:r><w:r><w:t>4.1.3</w:t></w:r><w:r><w:t xml:space="preserve"> </w:t></w:r><w:r><w:t>基础设施及其它产业逐步完善</w:t></w:r><w:r><w:fldChar w:fldCharType="end"/></w:r><w:r><w:rPr><w:noProof/><w:webHidden/></w:rPr><w:tab/></w:r><w:r><w:rPr><w:noProof/><w:webHidden/></w:rPr><w:fldChar w:fldCharType="begin"/></w:r><w:r><w:rPr><w:noProof/><w:webHidden/></w:rPr><w:instrText> PAGEREF _Toc686722174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"_Toc686722175"</w:instrText></w:r><w:r><w:fldChar w:fldCharType="separate"/></w:r><w:r><w:t>4.1.4</w:t></w:r><w:r><w:t xml:space="preserve"> </w:t></w:r><w:r><w:t>面临的问题及解决办法</w:t></w:r><w:r><w:fldChar w:fldCharType="end"/></w:r><w:r><w:rPr><w:noProof/><w:webHidden/></w:rPr><w:tab/></w:r><w:r><w:rPr><w:noProof/><w:webHidden/></w:rPr><w:fldChar w:fldCharType="begin"/></w:r><w:r><w:rPr><w:noProof/><w:webHidden/></w:rPr><w:instrText> PAGEREF _Toc686722175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"_Toc686722176"</w:instrText></w:r><w:r><w:fldChar w:fldCharType="separate"/></w:r><w:r><w:t>4.2</w:t></w:r><w:r><w:t xml:space="preserve"> </w:t></w:r><w:r></w:r><w:r></w:r><w:r><w:t>纺织服装产业集群发展现状</w:t></w:r><w:r><w:fldChar w:fldCharType="end"/></w:r><w:r><w:rPr><w:noProof/><w:webHidden/></w:rPr><w:tab/></w:r><w:r><w:rPr><w:noProof/><w:webHidden/></w:rPr><w:fldChar w:fldCharType="begin"/></w:r><w:r><w:rPr><w:noProof/><w:webHidden/></w:rPr><w:instrText> PAGEREF _Toc686722176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"_Toc686722177"</w:instrText></w:r><w:r><w:fldChar w:fldCharType="separate"/></w:r><w:r><w:t>4.2.1</w:t></w:r><w:r><w:t xml:space="preserve"> </w:t></w:r><w:r><w:t>整体发展状况</w:t></w:r><w:r><w:fldChar w:fldCharType="end"/></w:r><w:r><w:rPr><w:noProof/><w:webHidden/></w:rPr><w:tab/></w:r><w:r><w:rPr><w:noProof/><w:webHidden/></w:rPr><w:fldChar w:fldCharType="begin"/></w:r><w:r><w:rPr><w:noProof/><w:webHidden/></w:rPr><w:instrText> PAGEREF _Toc686722177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"_Toc686722178"</w:instrText></w:r><w:r><w:fldChar w:fldCharType="separate"/></w:r><w:r><w:t>4.2.2</w:t></w:r><w:r><w:t xml:space="preserve"> </w:t></w:r><w:r><w:t>各省市产业集群试点发展现状</w:t></w:r><w:r><w:fldChar w:fldCharType="end"/></w:r><w:r><w:rPr><w:noProof/><w:webHidden/></w:rPr><w:tab/></w:r><w:r><w:rPr><w:noProof/><w:webHidden/></w:rPr><w:fldChar w:fldCharType="begin"/></w:r><w:r><w:rPr><w:noProof/><w:webHidden/></w:rPr><w:instrText> PAGEREF _Toc686722178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"_Toc686722179"</w:instrText></w:r><w:r><w:fldChar w:fldCharType="separate"/></w:r><w:r><w:t>4.2.3</w:t></w:r><w:r><w:t xml:space="preserve"> </w:t></w:r><w:r><w:t>面临的问题及解决办法</w:t></w:r><w:r><w:fldChar w:fldCharType="end"/></w:r><w:r><w:rPr><w:noProof/><w:webHidden/></w:rPr><w:tab/></w:r><w:r><w:rPr><w:noProof/><w:webHidden/></w:rPr><w:fldChar w:fldCharType="begin"/></w:r><w:r><w:rPr><w:noProof/><w:webHidden/></w:rPr><w:instrText> PAGEREF _Toc686722179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"_Toc686722180"</w:instrText></w:r><w:r><w:fldChar w:fldCharType="separate"/></w:r><w:r><w:t>4.2.4</w:t></w:r><w:r><w:t xml:space="preserve"> </w:t></w:r><w:r><w:t>纺织服装产业集群未来发展趋势</w:t></w:r><w:r><w:fldChar w:fldCharType="end"/></w:r><w:r><w:rPr><w:noProof/><w:webHidden/></w:rPr><w:tab/></w:r><w:r><w:rPr><w:noProof/><w:webHidden/></w:rPr><w:fldChar w:fldCharType="begin"/></w:r><w:r><w:rPr><w:noProof/><w:webHidden/></w:rPr><w:instrText> PAGEREF _Toc686722180 \h </w:instrText></w:r><w:r><w:rPr><w:noProof/><w:webHidden/></w:rPr><w:fldChar w:fldCharType="separate"/></w:r><w:r><w:rPr><w:noProof/><w:webHidden/></w:rPr><w:t>13</w:t></w:r><w:r><w:rPr><w:noProof/><w:webHidden/></w:rPr><w:fldChar w:fldCharType="end"/></w:r></w:p><w:p w:rsidR="0018722C"><w:pPr><w:pStyle w:val="TOC1"/><w:topLinePunct/></w:pPr><w:r><w:fldChar w:fldCharType="begin"/></w:r><w:r><w:instrText>HYPERLINK \l "_Toc686722181"</w:instrText></w:r><w:r><w:fldChar w:fldCharType="separate"/></w:r><w:r></w:r><w:r></w:r><w:r><w:t>第五章</w:t></w:r><w:r><w:t xml:space="preserve">  </w:t></w:r><w:r w:rsidRPr="00DB64CE"><w:t>纺织服装专业市场与产业集群实证分析</w:t></w:r><w:r><w:fldChar w:fldCharType="end"/></w:r><w:r><w:rPr><w:noProof/><w:webHidden/></w:rPr><w:tab/></w:r><w:r><w:rPr><w:noProof/><w:webHidden/></w:rPr><w:fldChar w:fldCharType="begin"/></w:r><w:r><w:rPr><w:noProof/><w:webHidden/></w:rPr><w:instrText> PAGEREF _Toc686722181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"_Toc686722182"</w:instrText></w:r><w:r><w:fldChar w:fldCharType="separate"/></w:r><w:r><w:t>5.1</w:t></w:r><w:r><w:t xml:space="preserve"> </w:t></w:r><w:r></w:r><w:r></w:r><w:r><w:t>实证分析模型的构建</w:t></w:r><w:r><w:fldChar w:fldCharType="end"/></w:r><w:r><w:rPr><w:noProof/><w:webHidden/></w:rPr><w:tab/></w:r><w:r><w:rPr><w:noProof/><w:webHidden/></w:rPr><w:fldChar w:fldCharType="begin"/></w:r><w:r><w:rPr><w:noProof/><w:webHidden/></w:rPr><w:instrText> PAGEREF _Toc686722182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"_Toc686722183"</w:instrText></w:r><w:r><w:fldChar w:fldCharType="separate"/></w:r><w:r><w:t>5.1.1</w:t></w:r><w:r><w:t xml:space="preserve"> </w:t></w:r><w:r><w:t>样本的选择及数据来源</w:t></w:r><w:r><w:fldChar w:fldCharType="end"/></w:r><w:r><w:rPr><w:noProof/><w:webHidden/></w:rPr><w:tab/></w:r><w:r><w:rPr><w:noProof/><w:webHidden/></w:rPr><w:fldChar w:fldCharType="begin"/></w:r><w:r><w:rPr><w:noProof/><w:webHidden/></w:rPr><w:instrText> PAGEREF _Toc686722183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"_Toc686722184"</w:instrText></w:r><w:r><w:fldChar w:fldCharType="separate"/></w:r><w:r><w:t>5.1.2</w:t></w:r><w:r><w:t xml:space="preserve"> </w:t></w:r><w:r><w:t>变量的选取</w:t></w:r><w:r><w:fldChar w:fldCharType="end"/></w:r><w:r><w:rPr><w:noProof/><w:webHidden/></w:rPr><w:tab/></w:r><w:r><w:rPr><w:noProof/><w:webHidden/></w:rPr><w:fldChar w:fldCharType="begin"/></w:r><w:r><w:rPr><w:noProof/><w:webHidden/></w:rPr><w:instrText> PAGEREF _Toc686722184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"_Toc686722185"</w:instrText></w:r><w:r><w:fldChar w:fldCharType="separate"/></w:r><w:r><w:t>5.1.3</w:t></w:r><w:r><w:t xml:space="preserve"> </w:t></w:r><w:r><w:t>模型的假设</w:t></w:r><w:r><w:fldChar w:fldCharType="end"/></w:r><w:r><w:rPr><w:noProof/><w:webHidden/></w:rPr><w:tab/></w:r><w:r><w:rPr><w:noProof/><w:webHidden/></w:rPr><w:fldChar w:fldCharType="begin"/></w:r><w:r><w:rPr><w:noProof/><w:webHidden/></w:rPr><w:instrText> PAGEREF _Toc686722185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"_Toc686722186"</w:instrText></w:r><w:r><w:fldChar w:fldCharType="separate"/></w:r><w:r><w:t>5.1.4</w:t></w:r><w:r><w:t xml:space="preserve"> </w:t></w:r><w:r></w:r><w:r><w:t>实证案例概况</w:t></w:r><w:r><w:fldChar w:fldCharType="end"/></w:r><w:r><w:rPr><w:noProof/><w:webHidden/></w:rPr><w:tab/></w:r><w:r><w:rPr><w:noProof/><w:webHidden/></w:rPr><w:fldChar w:fldCharType="begin"/></w:r><w:r><w:rPr><w:noProof/><w:webHidden/></w:rPr><w:instrText> PAGEREF _Toc686722186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"_Toc686722187"</w:instrText></w:r><w:r><w:fldChar w:fldCharType="separate"/></w:r><w:r></w:r><w:r></w:r><w:r><w:t>5.2 </w:t></w:r><w:r><w:t>纺织服装专业市场对区域产业集群的影响研究</w:t></w:r><w:r><w:fldChar w:fldCharType="end"/></w:r><w:r><w:rPr><w:noProof/><w:webHidden/></w:rPr><w:tab/></w:r><w:r><w:rPr><w:noProof/><w:webHidden/></w:rPr><w:fldChar w:fldCharType="begin"/></w:r><w:r><w:rPr><w:noProof/><w:webHidden/></w:rPr><w:instrText> PAGEREF _Toc686722187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"_Toc686722188"</w:instrText></w:r><w:r><w:fldChar w:fldCharType="separate"/></w:r><w:r><w:t>5.2.1</w:t></w:r><w:r><w:t> </w:t></w:r><w:r><w:t>描述性统计</w:t></w:r><w:r><w:fldChar w:fldCharType="end"/></w:r><w:r><w:rPr><w:noProof/><w:webHidden/></w:rPr><w:tab/></w:r><w:r><w:rPr><w:noProof/><w:webHidden/></w:rPr><w:fldChar w:fldCharType="begin"/></w:r><w:r><w:rPr><w:noProof/><w:webHidden/></w:rPr><w:instrText> PAGEREF _Toc686722188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"_Toc686722189"</w:instrText></w:r><w:r><w:fldChar w:fldCharType="separate"/></w:r><w:r><w:t>5.2.2</w:t></w:r><w:r><w:t xml:space="preserve"> </w:t></w:r><w:r><w:t>变量相关性及回归分析</w:t></w:r><w:r><w:fldChar w:fldCharType="end"/></w:r><w:r><w:rPr><w:noProof/><w:webHidden/></w:rPr><w:tab/></w:r><w:r><w:rPr><w:noProof/><w:webHidden/></w:rPr><w:fldChar w:fldCharType="begin"/></w:r><w:r><w:rPr><w:noProof/><w:webHidden/></w:rPr><w:instrText> PAGEREF _Toc686722189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"_Toc686722190"</w:instrText></w:r><w:r><w:fldChar w:fldCharType="separate"/></w:r><w:r><w:t>5.2.3</w:t></w:r><w:r><w:t xml:space="preserve"> </w:t></w:r><w:r><w:t>结果分析</w:t></w:r><w:r><w:fldChar w:fldCharType="end"/></w:r><w:r><w:rPr><w:noProof/><w:webHidden/></w:rPr><w:tab/></w:r><w:r><w:rPr><w:noProof/><w:webHidden/></w:rPr><w:fldChar w:fldCharType="begin"/></w:r><w:r><w:rPr><w:noProof/><w:webHidden/></w:rPr><w:instrText> PAGEREF _Toc686722190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"_Toc686722191"</w:instrText></w:r><w:r><w:fldChar w:fldCharType="separate"/></w:r><w:r><w:t>5.3</w:t></w:r><w:r><w:t xml:space="preserve"> </w:t></w:r><w:r></w:r><w:r></w:r><w:r></w:r><w:r><w:t>纺织服装区域产业集群对专业市场的影响研究</w:t></w:r><w:r><w:fldChar w:fldCharType="end"/></w:r><w:r><w:rPr><w:noProof/><w:webHidden/></w:rPr><w:tab/></w:r><w:r><w:rPr><w:noProof/><w:webHidden/></w:rPr><w:fldChar w:fldCharType="begin"/></w:r><w:r><w:rPr><w:noProof/><w:webHidden/></w:rPr><w:instrText> PAGEREF _Toc686722191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"_Toc686722192"</w:instrText></w:r><w:r><w:fldChar w:fldCharType="separate"/></w:r><w:r><w:t>5.3.1</w:t></w:r><w:r><w:t xml:space="preserve"> </w:t></w:r><w:r><w:t>单位根检验</w:t></w:r><w:r><w:fldChar w:fldCharType="end"/></w:r><w:r><w:rPr><w:noProof/><w:webHidden/></w:rPr><w:tab/></w:r><w:r><w:rPr><w:noProof/><w:webHidden/></w:rPr><w:fldChar w:fldCharType="begin"/></w:r><w:r><w:rPr><w:noProof/><w:webHidden/></w:rPr><w:instrText> PAGEREF _Toc686722192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"_Toc686722193"</w:instrText></w:r><w:r><w:fldChar w:fldCharType="separate"/></w:r><w:r><w:t>5.3.2</w:t></w:r><w:r><w:t xml:space="preserve"> </w:t></w:r><w:r><w:t>格兰杰因果检验</w:t></w:r><w:r><w:fldChar w:fldCharType="end"/></w:r><w:r><w:rPr><w:noProof/><w:webHidden/></w:rPr><w:tab/></w:r><w:r><w:rPr><w:noProof/><w:webHidden/></w:rPr><w:fldChar w:fldCharType="begin"/></w:r><w:r><w:rPr><w:noProof/><w:webHidden/></w:rPr><w:instrText> PAGEREF _Toc686722193 \h </w:instrText></w:r><w:r><w:rPr><w:noProof/><w:webHidden/></w:rPr><w:fldChar w:fldCharType="separate"/></w:r><w:r><w:rPr><w:noProof/><w:webHidden/></w:rPr><w:t>47</w:t></w:r><w:r><w:rPr><w:noProof/><w:webHidden/></w:rPr><w:fldChar w:fldCharType="end"/></w:r></w:p><w:p w:rsidR="0018722C"><w:pPr><w:pStyle w:val="TOC3"/><w:topLinePunct/></w:pPr><w:r><w:fldChar w:fldCharType="begin"/></w:r><w:r><w:instrText>HYPERLINK \l "_Toc686722194"</w:instrText></w:r><w:r><w:fldChar w:fldCharType="separate"/></w:r><w:r><w:t>5.3.3</w:t></w:r><w:r><w:t xml:space="preserve"> </w:t></w:r><w:r><w:t>协整检验</w:t></w:r><w:r><w:fldChar w:fldCharType="end"/></w:r><w:r><w:rPr><w:noProof/><w:webHidden/></w:rPr><w:tab/></w:r><w:r><w:rPr><w:noProof/><w:webHidden/></w:rPr><w:fldChar w:fldCharType="begin"/></w:r><w:r><w:rPr><w:noProof/><w:webHidden/></w:rPr><w:instrText> PAGEREF _Toc686722194 \h </w:instrText></w:r><w:r><w:rPr><w:noProof/><w:webHidden/></w:rPr><w:fldChar w:fldCharType="separate"/></w:r><w:r><w:rPr><w:noProof/><w:webHidden/></w:rPr><w:t>51</w:t></w:r><w:r><w:rPr><w:noProof/><w:webHidden/></w:rPr><w:fldChar w:fldCharType="end"/></w:r></w:p><w:p w:rsidR="0018722C"><w:pPr><w:pStyle w:val="TOC2"/><w:topLinePunct/></w:pPr><w:r><w:fldChar w:fldCharType="begin"/></w:r><w:r><w:instrText>HYPERLINK \l "_Toc686722195"</w:instrText></w:r><w:r><w:fldChar w:fldCharType="separate"/></w:r><w:r><w:t>5.4</w:t></w:r><w:r><w:t xml:space="preserve"> </w:t></w:r><w:r></w:r><w:r></w:r><w:r><w:t>本章小结</w:t></w:r><w:r><w:fldChar w:fldCharType="end"/></w:r><w:r><w:rPr><w:noProof/><w:webHidden/></w:rPr><w:tab/></w:r><w:r><w:rPr><w:noProof/><w:webHidden/></w:rPr><w:fldChar w:fldCharType="begin"/></w:r><w:r><w:rPr><w:noProof/><w:webHidden/></w:rPr><w:instrText> PAGEREF _Toc686722195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"_Toc686722196"</w:instrText></w:r><w:r><w:fldChar w:fldCharType="separate"/></w:r><w:r><w:t>5.4.1</w:t></w:r><w:r><w:t xml:space="preserve"> </w:t></w:r><w:r><w:t>纺织服装专业市场对产业集群的影响结论</w:t></w:r><w:r><w:fldChar w:fldCharType="end"/></w:r><w:r><w:rPr><w:noProof/><w:webHidden/></w:rPr><w:tab/></w:r><w:r><w:rPr><w:noProof/><w:webHidden/></w:rPr><w:fldChar w:fldCharType="begin"/></w:r><w:r><w:rPr><w:noProof/><w:webHidden/></w:rPr><w:instrText> PAGEREF _Toc686722196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"_Toc686722197"</w:instrText></w:r><w:r><w:fldChar w:fldCharType="separate"/></w:r><w:r><w:t>5.4.2</w:t></w:r><w:r><w:t xml:space="preserve"> </w:t></w:r><w:r><w:t>纺织服装产业集群对专业市场的影响结论</w:t></w:r><w:r><w:fldChar w:fldCharType="end"/></w:r><w:r><w:rPr><w:noProof/><w:webHidden/></w:rPr><w:tab/></w:r><w:r><w:rPr><w:noProof/><w:webHidden/></w:rPr><w:fldChar w:fldCharType="begin"/></w:r><w:r><w:rPr><w:noProof/><w:webHidden/></w:rPr><w:instrText> PAGEREF _Toc686722197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"_Toc686722198"</w:instrText></w:r><w:r><w:fldChar w:fldCharType="separate"/></w:r><w:r></w:r><w:r></w:r><w:r><w:t>第六章</w:t></w:r><w:r><w:t xml:space="preserve">  </w:t></w:r><w:r><w:t>总结与展望</w:t></w:r><w:r><w:fldChar w:fldCharType="end"/></w:r><w:r><w:rPr><w:noProof/><w:webHidden/></w:rPr><w:tab/></w:r><w:r><w:rPr><w:noProof/><w:webHidden/></w:rPr><w:fldChar w:fldCharType="begin"/></w:r><w:r><w:rPr><w:noProof/><w:webHidden/></w:rPr><w:instrText> PAGEREF _Toc686722198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"_Toc686722199"</w:instrText></w:r><w:r><w:fldChar w:fldCharType="separate"/></w:r><w:r><w:t>6.1</w:t></w:r><w:r><w:t xml:space="preserve"> </w:t></w:r><w:r></w:r><w:r></w:r><w:r><w:t>纺织服装专业市场促进区域产业集群发展的对策建议</w:t></w:r><w:r><w:fldChar w:fldCharType="end"/></w:r><w:r><w:rPr><w:noProof/><w:webHidden/></w:rPr><w:tab/></w:r><w:r><w:rPr><w:noProof/><w:webHidden/></w:rPr><w:fldChar w:fldCharType="begin"/></w:r><w:r><w:rPr><w:noProof/><w:webHidden/></w:rPr><w:instrText> PAGEREF _Toc686722199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"_Toc686722200"</w:instrText></w:r><w:r><w:fldChar w:fldCharType="separate"/></w:r><w:r><w:t>6.2</w:t></w:r><w:r><w:t xml:space="preserve"> </w:t></w:r><w:r></w:r><w:r></w:r><w:r><w:t>纺织服装区域产业集群促进专业市场发展的对策建议</w:t></w:r><w:r><w:fldChar w:fldCharType="end"/></w:r><w:r><w:rPr><w:noProof/><w:webHidden/></w:rPr><w:tab/></w:r><w:r><w:rPr><w:noProof/><w:webHidden/></w:rPr><w:fldChar w:fldCharType="begin"/></w:r><w:r><w:rPr><w:noProof/><w:webHidden/></w:rPr><w:instrText> PAGEREF _Toc686722200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"_Toc686722201"</w:instrText></w:r><w:r><w:fldChar w:fldCharType="separate"/></w:r><w:r><w:t>6.3</w:t></w:r><w:r><w:t xml:space="preserve"> </w:t></w:r><w:r></w:r><w:r></w:r><w:r><w:t>本文不足之处及展望</w:t></w:r><w:r><w:fldChar w:fldCharType="end"/></w:r><w:r><w:rPr><w:noProof/><w:webHidden/></w:rPr><w:tab/></w:r><w:r><w:rPr><w:noProof/><w:webHidden/></w:rPr><w:fldChar w:fldCharType="begin"/></w:r><w:r><w:rPr><w:noProof/><w:webHidden/></w:rPr><w:instrText> PAGEREF _Toc686722201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"_Toc686722202"</w:instrText></w:r><w:r><w:fldChar w:fldCharType="separate"/></w:r><w:r></w:r><w:r></w:r><w:r><w:t>参考文献</w:t></w:r><w:r><w:fldChar w:fldCharType="end"/></w:r><w:r><w:rPr><w:noProof/><w:webHidden/></w:rPr><w:tab/></w:r><w:r><w:rPr><w:noProof/><w:webHidden/></w:rPr><w:fldChar w:fldCharType="begin"/></w:r><w:r><w:rPr><w:noProof/><w:webHidden/></w:rPr><w:instrText> PAGEREF _Toc686722202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"_Toc686722203"</w:instrText></w:r><w:r><w:fldChar w:fldCharType="separate"/></w:r><w:r></w:r><w:r></w:r><w:r><w:t>攻读硕士学位期间发表的学术论文</w:t></w:r><w:r><w:fldChar w:fldCharType="end"/></w:r><w:r><w:rPr><w:noProof/><w:webHidden/></w:rPr><w:tab/></w:r><w:r><w:rPr><w:noProof/><w:webHidden/></w:rPr><w:fldChar w:fldCharType="begin"/></w:r><w:r><w:rPr><w:noProof/><w:webHidden/></w:rPr><w:instrText> PAGEREF _Toc686722203 \h </w:instrText></w:r><w:r><w:rPr><w:noProof/><w:webHidden/></w:rPr><w:fldChar w:fldCharType="separate"/></w:r><w:r><w:rPr><w:noProof/><w:webHidden/></w:rPr><w:t>59</w:t></w:r><w:r><w:rPr><w:noProof/><w:webHidden/></w:rPr><w:fldChar w:fldCharType="end"/></w:r><w:r><w:fldChar w:fldCharType="end"/></w:r></w:p><w:p w:rsidR="0018722C"><w:pPr><w:textAlignment w:val="center"/><w:topLinePunct/></w:pPr><w:bookmarkStart w:id="722152" w:name="_Toc686722152"/><w:r><w:rPr><w:b/></w:rPr><w:pict><v:group style="margin-left:83.664001pt;margin-top:2.327476pt;width:411.58pt;height:4.14pt;mso-position-horizontal-relative:page;mso-position-vertical-relative:paragraph;z-index:10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Heading1"/><w:textAlignment w:val="center"/><w:topLinePunct/></w:pPr><w:bookmarkStart w:id="722152" w:name="_Toc686722152"/><w:bookmarkStart w:name="第一章 绪 论 " w:id="6"/><w:bookmarkEnd w:id="6"/><w:bookmarkStart w:name="_bookmark0" w:id="7"/><w:bookmarkEnd w:id="7"/><w:r><w:t>第一章</w:t></w:r><w:r><w:t xml:space="preserve">  </w:t></w:r><w:r w:rsidR="001852F3"><w:t>绪</w:t></w:r><w:r w:rsidR="001852F3"><w:t>论</w:t></w:r><w:bookmarkEnd w:id="722152"/></w:p><w:p w:rsidR="0018722C"><w:pPr><w:pStyle w:val="Heading2"/><w:topLinePunct/><w:ind w:left="171" w:hangingChars="171" w:hanging="171"/></w:pPr><w:bookmarkStart w:id="722153" w:name="_Toc686722153"/><w:bookmarkStart w:name="1.1 研究背景 " w:id="8"/><w:bookmarkEnd w:id="8"/><w:r><w:t>1.1</w:t></w:r><w:r><w:t xml:space="preserve"> </w:t></w:r><w:r></w:r><w:bookmarkStart w:name="_bookmark1" w:id="9"/><w:bookmarkEnd w:id="9"/><w:r></w:r><w:bookmarkStart w:name="_bookmark1" w:id="10"/><w:bookmarkEnd w:id="10"/><w:r><w:t>研究背景</w:t></w:r><w:bookmarkEnd w:id="722153"/></w:p><w:p w:rsidR="0018722C"><w:pPr><w:topLinePunct/></w:pPr><w:r><w:t>自</w:t></w:r><w:r><w:rPr><w:rFonts w:ascii="Times New Roman" w:eastAsia="Times New Roman"/></w:rPr><w:t>20</w:t></w:r><w:r><w:t>世纪</w:t></w:r><w:r><w:rPr><w:rFonts w:ascii="Times New Roman" w:eastAsia="Times New Roman"/></w:rPr><w:t>80</w:t></w:r><w:r><w:t>年代后期，纺织服装产业集群经济就渐渐扩散至全国各地。至</w:t></w:r><w:r><w:rPr><w:rFonts w:ascii="Times New Roman" w:eastAsia="Times New Roman"/></w:rPr><w:t>2002</w:t></w:r><w:r><w:t>年，国家各机构进行重新调整，中国纺织工业协会</w:t></w:r><w:r><w:t>（</w:t></w:r><w:r><w:rPr><w:rFonts w:ascii="Times New Roman" w:eastAsia="Times New Roman"/></w:rPr><w:t>2011</w:t></w:r><w:r><w:t>年改名为中国纺织工业联合会</w:t></w:r><w:r><w:t>）</w:t></w:r><w:r><w:t>对产业集群工作大力支持，使得纺织服装产业集群和专业市场的发展</w:t></w:r><w:r><w:t>势头</w:t></w:r><w:r><w:t>迅猛。</w:t></w:r></w:p><w:p w:rsidR="0018722C"><w:pPr><w:topLinePunct/></w:pPr><w:r><w:rPr><w:rFonts w:ascii="Times New Roman" w:eastAsia="Times New Roman"/></w:rPr><w:t>2000</w:t></w:r><w:r><w:t>年，我国的纤维加工量只占世界的</w:t></w:r><w:r><w:rPr><w:rFonts w:ascii="Times New Roman" w:eastAsia="Times New Roman"/></w:rPr><w:t>25%</w:t></w:r><w:r><w:t>，至</w:t></w:r><w:r><w:rPr><w:rFonts w:ascii="Times New Roman" w:eastAsia="Times New Roman"/></w:rPr><w:t>2010</w:t></w:r><w:r><w:t>年百分比已上升至</w:t></w:r><w:r><w:rPr><w:rFonts w:ascii="Times New Roman" w:eastAsia="Times New Roman"/></w:rPr><w:t>51%</w:t></w:r><w:r><w:t>，</w:t></w:r><w:r><w:t>中国纺织工作联合会至今已与多个地区建立了合作关系，开展纺织产业集群试点工作，</w:t></w:r><w:r><w:t>截至</w:t></w:r><w:r><w:rPr><w:rFonts w:ascii="Times New Roman" w:eastAsia="Times New Roman"/></w:rPr><w:t>2012</w:t></w:r><w:r><w:t>年底，纺织集群试点地区已从一开始的</w:t></w:r><w:r><w:rPr><w:rFonts w:ascii="Times New Roman" w:eastAsia="Times New Roman"/></w:rPr><w:t>38</w:t></w:r><w:r><w:t>个县镇，发展到如今的</w:t></w:r><w:r><w:rPr><w:rFonts w:ascii="Times New Roman" w:eastAsia="Times New Roman"/></w:rPr><w:t>187</w:t></w:r><w:r><w:t>个市县镇</w:t></w:r><w:r><w:rPr><w:vertAlign w:val="superscript"/>/></w:rPr><w:t>[</w:t></w:r><w:r><w:rPr><w:vertAlign w:val="superscript"/>/></w:rPr><w:t xml:space="preserve">1</w:t></w:r><w:r><w:rPr><w:vertAlign w:val="superscript"/>/></w:rPr><w:t>]</w:t></w:r><w:r><w:t>。现在我国纺织服装产业集群的重要组成部分就是这些以市、县、镇为主的纺</w:t></w:r><w:r w:rsidR="001852F3"><w:t xml:space="preserve">织</w:t></w:r><w:r><w:t>集群，它们大多集中在沿海地带，如东部长三角地区、南部珠三角地区以及环渤海</w:t></w:r><w:r w:rsidR="001852F3"><w:t xml:space="preserve">三角洲地区。产业集群较多的省份就是福建、浙江、ft东、广东和江苏五个省。</w:t></w:r></w:p><w:p w:rsidR="0018722C"><w:pPr><w:topLinePunct/></w:pPr><w:r><w:t>近些年，纺织服装行业的专业市场也在进行不断地转型升级，会展、物流、交通</w:t></w:r><w:r><w:t>等各方面的功能日渐发展起来，如海门叠石桥家纺城，拥有将近</w:t></w:r><w:r><w:rPr><w:rFonts w:ascii="Times New Roman" w:eastAsia="Times New Roman"/></w:rPr><w:t>16</w:t></w:r><w:r><w:t>个公共服务平台</w:t></w:r><w:r><w:t>，</w:t></w:r></w:p><w:p w:rsidR="0018722C"><w:pPr><w:topLinePunct/></w:pPr><w:r><w:t>如质量检验，研发设计，趋势研究，电子商务等。据不完全统计，截至</w:t></w:r><w:r><w:rPr><w:rFonts w:ascii="Times New Roman" w:eastAsia="Times New Roman"/></w:rPr><w:t>2012</w:t></w:r><w:r><w:t>年，纺</w:t></w:r></w:p><w:p w:rsidR="0018722C"><w:pPr><w:topLinePunct/></w:pPr><w:r><w:t>织服装专业市场中，年销售额超过</w:t></w:r><w:r><w:rPr><w:rFonts w:ascii="Times New Roman" w:eastAsia="Times New Roman"/></w:rPr><w:t>10</w:t></w:r><w:r><w:t>亿元的有</w:t></w:r><w:r><w:rPr><w:rFonts w:ascii="Times New Roman" w:eastAsia="Times New Roman"/></w:rPr><w:t>600</w:t></w:r><w:r><w:t>多个，超过</w:t></w:r><w:r><w:rPr><w:rFonts w:ascii="Times New Roman" w:eastAsia="Times New Roman"/></w:rPr><w:t>50</w:t></w:r><w:r><w:t>亿元的仍然有</w:t></w:r><w:r><w:rPr><w:rFonts w:ascii="Times New Roman" w:eastAsia="Times New Roman"/></w:rPr><w:t>70</w:t></w:r></w:p><w:p w:rsidR="0018722C"><w:pPr><w:topLinePunct/></w:pPr><w:r><w:rPr><w:rFonts w:cstheme="minorBidi" w:hAnsiTheme="minorHAnsi" w:eastAsiaTheme="minorHAnsi" w:asciiTheme="minorHAnsi"/></w:rPr><w:t>个</w:t></w:r><w:r><w:rPr><w:rFonts w:ascii="Times New Roman" w:eastAsia="Times New Roman" w:cstheme="minorBidi" w:hAnsiTheme="minorHAnsi"/></w:rPr><w:t>[</w:t></w:r><w:r><w:rPr><w:rFonts w:ascii="Times New Roman" w:eastAsia="Times New Roman" w:cstheme="minorBidi" w:hAnsiTheme="minorHAnsi"/></w:rPr><w:t xml:space="preserve">1</w:t></w:r><w:r><w:rPr><w:rFonts w:ascii="Times New Roman" w:eastAsia="Times New Roman" w:cstheme="minorBidi" w:hAnsiTheme="minorHAnsi"/></w:rPr><w:t>]</w:t></w:r><w:r><w:rPr><w:rFonts w:cstheme="minorBidi" w:hAnsiTheme="minorHAnsi" w:eastAsiaTheme="minorHAnsi" w:asciiTheme="minorHAnsi"/></w:rPr><w:t>。</w:t></w:r></w:p><w:p w:rsidR="0018722C"><w:pPr><w:topLinePunct/></w:pPr><w:r><w:t>由以上这些数据及近些年的发展状况可知，中国纺织服装业已经形成了巨大的产</w:t></w:r><w:r><w:t>业集聚规模。江苏苏州盛泽镇的产业集群与其相应的专业市场</w:t></w:r><w:r><w:rPr><w:rFonts w:ascii="Times New Roman" w:eastAsia="Times New Roman"/></w:rPr><w:t>------</w:t></w:r><w:r><w:t>中国东方丝绸市场，</w:t></w:r><w:r w:rsidR="001852F3"><w:t xml:space="preserve">浙江绍兴的产业集群与其对应的专业市场</w:t></w:r><w:r><w:rPr><w:rFonts w:ascii="Times New Roman" w:eastAsia="Times New Roman"/></w:rPr><w:t>-------</w:t></w:r><w:r><w:t>中国绍兴轻纺城等，其营业规模及销</w:t></w:r><w:r><w:t>售收入等都不容小觑，其上下游供应产业链的完善配套，更使它们始终保持着很强的</w:t></w:r><w:r w:rsidR="001852F3"><w:t xml:space="preserve">竞争优势，其互动关系变化，包括各自的评价指标等都直接影响到区域经济的发展，</w:t></w:r><w:r><w:t>乃至中国纺织服装行业经济的进步。因此，分析纺织服装专业市场和区域产业集群的</w:t></w:r><w:r><w:t>评价指标及其互动关系，对于政府制定有关促进区域经济发展的政策法规都有一定的</w:t></w:r><w:r><w:t>参考作用。</w:t></w:r></w:p><w:p w:rsidR="0018722C"><w:pPr><w:pStyle w:val="Heading2"/><w:topLinePunct/><w:ind w:left="171" w:hangingChars="171" w:hanging="171"/></w:pPr><w:bookmarkStart w:id="722154" w:name="_Toc686722154"/><w:bookmarkStart w:name="1.2 研究意义 " w:id="11"/><w:bookmarkEnd w:id="11"/><w:r><w:t>1.2</w:t></w:r><w:r><w:t xml:space="preserve"> </w:t></w:r><w:r></w:r><w:bookmarkStart w:name="_bookmark2" w:id="12"/><w:bookmarkEnd w:id="12"/><w:r></w:r><w:bookmarkStart w:name="_bookmark2" w:id="13"/><w:bookmarkEnd w:id="13"/><w:r><w:t>研究意义</w:t></w:r><w:bookmarkEnd w:id="722154"/></w:p><w:p w:rsidR="0018722C"><w:pPr><w:pStyle w:val="cw21"/><w:topLinePunct/></w:pPr><w:r><w:t>1. </w:t></w:r><w:r><w:t>以现有的纺织服装专业市场、区域产业集群理论为基础，研究专业市场与区</w:t></w:r></w:p><w:p w:rsidR="0018722C"><w:pPr><w:pStyle w:val="ae"/><w:topLinePunct/></w:pPr><w:r><w:pict><v:group style="margin-left:83.664001pt;margin-top:2.325632pt;width:411.58pt;height:4.14pt;mso-position-horizontal-relative:page;mso-position-vertical-relative:paragraph;z-index:-174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5"/></w:rPr><w:t>域产业集群协调发展，有助于推进中国纺织服装行业产业竞争力的提升和地区产业经济的有序协调发展。</w:t></w:r></w:p><w:p w:rsidR="0018722C"><w:pPr><w:pStyle w:val="cw21"/><w:topLinePunct/></w:pPr><w:r><w:t>2. </w:t></w:r><w:r><w:t>通过定性、定量分析评价纺织服装专业市场与区域产业集群的协调发展程度，</w:t></w:r><w:r><w:t>形成通用的专业市场评价指标及产业集群评价指标，有助于分析其它地区纺织服装专</w:t></w:r><w:r><w:t>业市场与区域产业集群协调发展的状况，这为政府制定纺织服装专业市场、产业集群与区域经济协调发展的战略与对策提供依据。</w:t></w:r></w:p><w:p w:rsidR="0018722C"><w:pPr><w:topLinePunct/></w:pPr><w:r><w:t>从新制度经济学的分析视角考察，专业市场和产业集群可以看作经济活动运行的</w:t></w:r><w:r><w:t>两种组织形态或治理机制，前者是商品流通领域一种集中交易的市场制度安排，后者</w:t></w:r><w:r><w:t>是商品制造领域一种大规模生产的空间经济组织形式。专业市场作为一种嵌入式的市</w:t></w:r><w:r><w:t>场体系，通过交易网络、物流网络与当地的产业集群形成关联，二者的关系变化往往</w:t></w:r><w:r><w:t>直接影响到相关区域纺织服装行业的经济发展。因此，分析纺织服装专业市场和产业</w:t></w:r><w:r><w:t>集群的互动关系及其影响因素，对于制定促进纺织服装行业区域经济持续稳定增长的政策具有很大的意义。</w:t></w:r></w:p><w:p w:rsidR="0018722C"><w:pPr><w:pStyle w:val="cw21"/><w:topLinePunct/></w:pPr><w:r><w:t>3. </w:t></w:r><w:r><w:t>研究纺织服装专业市场和区域产业集群互动关系的总体思路、指标体系及回归</w:t></w:r><w:r><w:t>模型等，为后人进一步研究纺织服装专业市场、产业集群与区域经济协调发展理论和方法奠定了一定的基础。</w:t></w:r></w:p><w:p w:rsidR="0018722C"><w:pPr><w:pStyle w:val="cw21"/><w:topLinePunct/></w:pPr><w:r><w:t>4. </w:t></w:r><w:r><w:t>本文的研究是对西方学术界一直流传着“专业市场消亡论”观点的质疑，相信</w:t></w:r><w:r><w:t>此观点的学者认为，专业市场只是属于小规模企业的产品销售平台，而大规模企业都</w:t></w:r><w:r><w:t>有能力自建销售渠道，如专卖店、直营店等，随着市场优胜劣汰的规则，小型企业被</w:t></w:r><w:r><w:t>淘汰，大型企业逐步扩大自己的销售网络，对原有专业市场不断加以“蚕食”，从而导致专业市场最终走向消亡</w:t></w:r><w:r><w:rPr><w:rFonts w:ascii="Times New Roman" w:hAnsi="Times New Roman" w:eastAsia="Times New Roman"/><w:vertAlign w:val="superscript"/></w:rPr><w:t>[</w:t></w:r><w:r><w:rPr><w:rFonts w:ascii="Times New Roman" w:hAnsi="Times New Roman" w:eastAsia="Times New Roman"/><w:vertAlign w:val="superscript"/></w:rPr><w:t xml:space="preserve">2</w:t></w:r><w:r><w:rPr><w:rFonts w:ascii="Times New Roman" w:hAnsi="Times New Roman" w:eastAsia="Times New Roman"/><w:vertAlign w:val="superscript"/></w:rPr><w:t>]</w:t></w:r><w:r><w:t>。而本文认为，随着市场经济日益发展，诸如绍兴轻纺</w:t></w:r><w:r><w:t>城、海宁皮革城、中国东方丝绸市场这样的大型专业市场不但没有消亡，反而在与相</w:t></w:r><w:r><w:t>关产业集群的互动发展中呈现出愈益蓬勃的发展态势，并向更为健全的商业网络演进的历史进程与内在机理。</w:t></w:r></w:p><w:p w:rsidR="0018722C"><w:pPr><w:pStyle w:val="Heading2"/><w:topLinePunct/><w:ind w:left="171" w:hangingChars="171" w:hanging="171"/></w:pPr><w:bookmarkStart w:id="722155" w:name="_Toc686722155"/><w:bookmarkStart w:name="1.3 研究内容和创新点 " w:id="14"/><w:bookmarkEnd w:id="14"/><w:r><w:t>1.3</w:t></w:r><w:r><w:t xml:space="preserve"> </w:t></w:r><w:r></w:r><w:bookmarkStart w:name="_bookmark3" w:id="15"/><w:bookmarkEnd w:id="15"/><w:r></w:r><w:bookmarkStart w:name="_bookmark3" w:id="16"/><w:bookmarkEnd w:id="16"/><w:r><w:t>研究内容和创新点</w:t></w:r><w:bookmarkEnd w:id="722155"/></w:p><w:p w:rsidR="0018722C"><w:pPr><w:pStyle w:val="BodyText"/><w:ind w:leftChars="0" w:left="142"/><w:topLinePunct/></w:pPr><w:r><w:t>研究内容</w:t></w:r></w:p><w:p w:rsidR="0018722C"><w:pPr><w:pStyle w:val="cw21"/><w:topLinePunct/></w:pPr><w:r><w:t>1. </w:t></w:r><w:r><w:t>纺织服装专业市场和区域产业集群的理论概述</w:t></w:r></w:p><w:p w:rsidR="0018722C"><w:pPr><w:topLinePunct/></w:pPr><w:r><w:t>通过文献阅读和理论分析，对已有的专业市场、产业集群的文献进行系统的学习</w:t></w:r></w:p><w:p w:rsidR="0018722C"><w:pPr><w:pStyle w:val="ae"/><w:topLinePunct/></w:pPr><w:r><w:pict><v:group style="margin-left:83.664001pt;margin-top:2.325632pt;width:411.58pt;height:4.14pt;mso-position-horizontal-relative:page;mso-position-vertical-relative:paragraph;z-index:-174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和阅读，认识专业市场的内涵、特征、以及国外学者对专业市场的见解等；学习迈克尔</w:t></w:r><w:r><w:rPr><w:rFonts w:ascii="Times New Roman" w:eastAsia="Times New Roman"/><w:spacing w:val="-4"/></w:rPr><w:t>.</w:t></w:r><w:r><w:rPr><w:spacing w:val="-4"/></w:rPr><w:t>波特对产业集群竞争力总结的钻石模型，产业集群的发展阶段及演进等；了解二</w:t></w:r><w:r><w:rPr><w:spacing w:val="-6"/></w:rPr><w:t>者的目前发展现状及二者是如何协调发展共同推进区域经济的繁荣。总结国内外学者</w:t></w:r><w:r><w:rPr><w:spacing w:val="-6"/></w:rPr><w:t>对二者的概述，并仔细分析相关主题的共同点和差异性，为论文的深入研究提供理论保障。</w:t></w:r></w:p><w:p w:rsidR="0018722C"><w:pPr><w:pStyle w:val="cw21"/><w:topLinePunct/></w:pPr><w:r><w:t>2. </w:t></w:r><w:r><w:t>影响纺织服装专业市场和区域产业集群发展的指标分析</w:t></w:r></w:p><w:p w:rsidR="0018722C"><w:pPr><w:topLinePunct/></w:pPr><w:r><w:t>关于纺织服装专业市场的评价指标大致有规模大小、服装成交额、基础设施、管</w:t></w:r><w:r><w:t>理效率、物流服务水平、行业协会、政策支持等，转化为纺织服装上市公司可量化的</w:t></w:r><w:r><w:t>指标。关于纺织服装产业集群的评价指标，根据波特模型大致有纺织品产量产值、劳动力、缝纫机器数量、国内市场、国际市场、公共设施等，另外根据产业集聚动态外</w:t></w:r><w:r><w:t>部性理论，可将产业集群对专业市场的作用分为专业化、多样化、竞争程度</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。对这</w:t></w:r><w:r><w:t>些影响因素进行深入分析，最终确定主要影响纺织服装专业市场和区域产业集群的指标。</w:t></w:r></w:p><w:p w:rsidR="0018722C"><w:pPr><w:pStyle w:val="cw21"/><w:topLinePunct/></w:pPr><w:r><w:rPr><w:rFonts w:ascii="Times New Roman" w:hAnsi="Times New Roman" w:eastAsia="Times New Roman"/></w:rPr><w:t>3. </w:t></w:r><w:r><w:t>二者互动发展的回归模型建立</w:t></w:r><w:r><w:rPr><w:rFonts w:ascii="Times New Roman" w:hAnsi="Times New Roman" w:eastAsia="Times New Roman"/></w:rPr><w:t>Y</w:t></w:r><w:r><w:rPr><w:rFonts w:ascii="Times New Roman" w:hAnsi="Times New Roman" w:eastAsia="Times New Roman"/></w:rPr><w:t>1</w:t></w:r><w:r><w:rPr><w:rFonts w:ascii="Times New Roman" w:hAnsi="Times New Roman" w:eastAsia="Times New Roman"/></w:rPr><w:t>=a</w:t></w:r><w:r><w:rPr><w:rFonts w:ascii="Times New Roman" w:hAnsi="Times New Roman" w:eastAsia="Times New Roman"/></w:rPr><w:t>1</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1</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1</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1</w:t></w:r><w:r><w:rPr><w:rFonts w:ascii="Times New Roman" w:hAnsi="Times New Roman" w:eastAsia="Times New Roman"/></w:rPr><w:t>+η</w:t></w:r><w:r><w:rPr><w:rFonts w:ascii="Times New Roman" w:hAnsi="Times New Roman" w:eastAsia="Times New Roman"/></w:rPr><w:t>1</w:t></w:r><w:r><w:rPr><w:rFonts w:ascii="Times New Roman" w:hAnsi="Times New Roman" w:eastAsia="Times New Roman"/></w:rPr><w:t> </w:t></w:r><w:r><w:rPr><w:rFonts w:ascii="Times New Roman" w:hAnsi="Times New Roman" w:eastAsia="Times New Roman"/></w:rPr><w:t>Y</w:t></w:r><w:r><w:rPr><w:rFonts w:ascii="Times New Roman" w:hAnsi="Times New Roman" w:eastAsia="Times New Roman"/></w:rPr><w:t>2</w:t></w:r><w:r><w:rPr><w:rFonts w:ascii="Times New Roman" w:hAnsi="Times New Roman" w:eastAsia="Times New Roman"/></w:rPr><w:t>=a</w:t></w:r><w:r><w:rPr><w:rFonts w:ascii="Times New Roman" w:hAnsi="Times New Roman" w:eastAsia="Times New Roman"/></w:rPr><w:t>2</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2</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2</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2</w:t></w:r><w:r><w:rPr><w:rFonts w:ascii="Times New Roman" w:hAnsi="Times New Roman" w:eastAsia="Times New Roman"/></w:rPr><w:t>+η</w:t></w:r><w:r><w:rPr><w:rFonts w:ascii="Times New Roman" w:hAnsi="Times New Roman" w:eastAsia="Times New Roman"/></w:rPr><w:t>2</w:t></w:r><w:r><w:rPr><w:rFonts w:ascii="Times New Roman" w:hAnsi="Times New Roman" w:eastAsia="Times New Roman"/></w:rPr><w:t> </w:t></w:r><w:r><w:rPr><w:rFonts w:ascii="Times New Roman" w:hAnsi="Times New Roman" w:eastAsia="Times New Roman"/></w:rPr><w:t>Y</w:t></w:r><w:r><w:rPr><w:rFonts w:ascii="Times New Roman" w:hAnsi="Times New Roman" w:eastAsia="Times New Roman"/></w:rPr><w:t>3</w:t></w:r><w:r><w:rPr><w:rFonts w:ascii="Times New Roman" w:hAnsi="Times New Roman" w:eastAsia="Times New Roman"/></w:rPr><w:t>=a</w:t></w:r><w:r><w:rPr><w:rFonts w:ascii="Times New Roman" w:hAnsi="Times New Roman" w:eastAsia="Times New Roman"/></w:rPr><w:t>3</w:t></w:r><w:r><w:rPr><w:rFonts w:ascii="Times New Roman" w:hAnsi="Times New Roman" w:eastAsia="Times New Roman"/></w:rPr><w:t>X</w:t></w:r><w:r><w:rPr><w:rFonts w:ascii="Times New Roman" w:hAnsi="Times New Roman" w:eastAsia="Times New Roman"/></w:rPr><w:t>1</w:t></w:r><w:r><w:rPr><w:rFonts w:ascii="Times New Roman" w:hAnsi="Times New Roman" w:eastAsia="Times New Roman"/></w:rPr><w:t>+b</w:t></w:r><w:r><w:rPr><w:rFonts w:ascii="Times New Roman" w:hAnsi="Times New Roman" w:eastAsia="Times New Roman"/></w:rPr><w:t>3</w:t></w:r><w:r><w:rPr><w:rFonts w:ascii="Times New Roman" w:hAnsi="Times New Roman" w:eastAsia="Times New Roman"/></w:rPr><w:t>X</w:t></w:r><w:r><w:rPr><w:rFonts w:ascii="Times New Roman" w:hAnsi="Times New Roman" w:eastAsia="Times New Roman"/></w:rPr><w:t>2</w:t></w:r><w:r><w:rPr><w:rFonts w:ascii="Times New Roman" w:hAnsi="Times New Roman" w:eastAsia="Times New Roman"/></w:rPr><w:t>+c</w:t></w:r><w:r><w:rPr><w:rFonts w:ascii="Times New Roman" w:hAnsi="Times New Roman" w:eastAsia="Times New Roman"/></w:rPr><w:t>3</w:t></w:r><w:r><w:rPr><w:rFonts w:ascii="Times New Roman" w:hAnsi="Times New Roman" w:eastAsia="Times New Roman"/></w:rPr><w:t>X</w:t></w:r><w:r><w:rPr><w:rFonts w:ascii="Times New Roman" w:hAnsi="Times New Roman" w:eastAsia="Times New Roman"/></w:rPr><w:t>3</w:t></w:r><w:r><w:rPr><w:rFonts w:ascii="Times New Roman" w:hAnsi="Times New Roman" w:eastAsia="Times New Roman"/></w:rPr><w:t>……+C</w:t></w:r><w:r><w:rPr><w:rFonts w:ascii="Times New Roman" w:hAnsi="Times New Roman" w:eastAsia="Times New Roman"/></w:rPr><w:t>3</w:t></w:r><w:r><w:rPr><w:rFonts w:ascii="Times New Roman" w:hAnsi="Times New Roman" w:eastAsia="Times New Roman"/></w:rPr><w:t>+η</w:t></w:r><w:r><w:rPr><w:rFonts w:ascii="Times New Roman" w:hAnsi="Times New Roman" w:eastAsia="Times New Roman"/></w:rPr><w:t>3</w:t></w:r></w:p><w:p w:rsidR="0018722C"><w:pPr><w:pStyle w:val="BodyText"/><w:spacing w:line="272" w:lineRule="exact"/><w:ind w:leftChars="0" w:left="561"/><w:rPr><w:rFonts w:ascii="Times New Roman" w:hAnsi="Times New Roman"/></w:rPr><w:topLinePunct/></w:pPr><w:r><w:rPr><w:rFonts w:ascii="Times New Roman" w:hAnsi="Times New Roman"/></w:rPr><w:t>……</w:t></w:r></w:p><w:p w:rsidR="0018722C"><w:pPr><w:topLinePunct/></w:pPr><w:r><w:rPr><w:rFonts w:ascii="Times New Roman" w:hAnsi="Times New Roman" w:eastAsia="Times New Roman"/></w:rPr><w:t>Y</w:t></w:r><w:r><w:t>表示产业集群的指标，</w:t></w:r><w:r><w:rPr><w:rFonts w:ascii="Times New Roman" w:hAnsi="Times New Roman" w:eastAsia="Times New Roman"/></w:rPr><w:t>X</w:t></w:r><w:r><w:t>表示专业市场的指标，</w:t></w:r><w:r><w:rPr><w:rFonts w:ascii="Times New Roman" w:hAnsi="Times New Roman" w:eastAsia="Times New Roman"/></w:rPr><w:t xml:space="preserve">a,</w:t></w:r><w:r w:rsidR="001852F3"><w:rPr><w:rFonts w:ascii="Times New Roman" w:hAnsi="Times New Roman" w:eastAsia="Times New Roman"/></w:rPr><w:t xml:space="preserve"> </w:t></w:r><w:r w:rsidR="001852F3"><w:rPr><w:rFonts w:ascii="Times New Roman" w:hAnsi="Times New Roman" w:eastAsia="Times New Roman"/></w:rPr><w:t xml:space="preserve">b</w:t></w:r><w:r><w:rPr><w:rFonts w:hint="eastAsia"/></w:rPr><w:t>，</w:t></w:r><w:r><w:rPr><w:rFonts w:ascii="Times New Roman" w:hAnsi="Times New Roman" w:eastAsia="Times New Roman"/></w:rPr><w:t>c</w:t></w:r><w:r><w:t>等分别表示专业市场的系</w:t></w:r><w:r><w:t>数，</w:t></w:r><w:r><w:rPr><w:rFonts w:ascii="Times New Roman" w:hAnsi="Times New Roman" w:eastAsia="Times New Roman"/></w:rPr><w:t>C</w:t></w:r><w:r><w:rPr><w:rFonts w:ascii="Times New Roman" w:hAnsi="Times New Roman" w:eastAsia="Times New Roman"/></w:rPr><w:t>1</w:t></w:r><w:r><w:rPr><w:rFonts w:ascii="Times New Roman" w:hAnsi="Times New Roman" w:eastAsia="Times New Roman"/></w:rPr><w:t>, </w:t></w:r><w:r><w:rPr><w:rFonts w:ascii="Times New Roman" w:hAnsi="Times New Roman" w:eastAsia="Times New Roman"/></w:rPr><w:t>C</w:t></w:r><w:r><w:rPr><w:rFonts w:ascii="Times New Roman" w:hAnsi="Times New Roman" w:eastAsia="Times New Roman"/></w:rPr><w:t>2</w:t></w:r><w:r><w:rPr><w:rFonts w:ascii="Times New Roman" w:hAnsi="Times New Roman" w:eastAsia="Times New Roman"/></w:rPr><w:t>, </w:t></w:r><w:r><w:rPr><w:rFonts w:ascii="Times New Roman" w:hAnsi="Times New Roman" w:eastAsia="Times New Roman"/></w:rPr><w:t>C</w:t></w:r><w:r><w:rPr><w:rFonts w:ascii="Times New Roman" w:hAnsi="Times New Roman" w:eastAsia="Times New Roman"/></w:rPr><w:t>3</w:t></w:r><w:r><w:t>等表示每个回归方程的常数项，</w:t></w:r><w:r><w:rPr><w:rFonts w:ascii="Times New Roman" w:hAnsi="Times New Roman" w:eastAsia="Times New Roman"/></w:rPr><w:t>η</w:t></w:r><w:r><w:rPr><w:rFonts w:ascii="Times New Roman" w:hAnsi="Times New Roman" w:eastAsia="Times New Roman"/></w:rPr><w:t>1</w:t></w:r><w:r><w:rPr><w:rFonts w:ascii="Times New Roman" w:hAnsi="Times New Roman" w:eastAsia="Times New Roman"/></w:rPr><w:t>, </w:t></w:r><w:r><w:rPr><w:rFonts w:ascii="Times New Roman" w:hAnsi="Times New Roman" w:eastAsia="Times New Roman"/></w:rPr><w:t>η</w:t></w:r><w:r><w:rPr><w:rFonts w:ascii="Times New Roman" w:hAnsi="Times New Roman" w:eastAsia="Times New Roman"/></w:rPr><w:t>2</w:t></w:r><w:r><w:rPr><w:rFonts w:ascii="Times New Roman" w:hAnsi="Times New Roman" w:eastAsia="Times New Roman"/></w:rPr><w:t>, η</w:t></w:r><w:r><w:rPr><w:rFonts w:ascii="Times New Roman" w:hAnsi="Times New Roman" w:eastAsia="Times New Roman"/></w:rPr><w:t>3</w:t></w:r><w:r><w:t>等分别表示每个回归方程的误差项。</w:t></w:r></w:p><w:p w:rsidR="0018722C"><w:pPr><w:topLinePunct/></w:pPr><w:r><w:t>通过相关性分析及回归分析等可能会剔除一些影响指标；通过格兰杰因果分析可</w:t></w:r><w:r><w:t>能得出</w:t></w:r><w:r><w:rPr><w:rFonts w:ascii="Times New Roman" w:eastAsia="Times New Roman"/></w:rPr><w:t>Y</w:t></w:r><w:r><w:t>在一定程度上是</w:t></w:r><w:r><w:rPr><w:rFonts w:ascii="Times New Roman" w:eastAsia="Times New Roman"/></w:rPr><w:t>X</w:t></w:r><w:r><w:t>的格兰杰原因。</w:t></w:r></w:p><w:p w:rsidR="0018722C"><w:pPr><w:pStyle w:val="cw21"/><w:topLinePunct/></w:pPr><w:r><w:t>4. </w:t></w:r><w:r><w:t>面板数据的实证分析</w:t></w:r></w:p><w:p w:rsidR="0018722C"><w:pPr><w:topLinePunct/></w:pPr><w:r><w:t>以中国绍兴轻纺城、中国东方丝绸市场等纺织服装专业市场和区域产业集群的面</w:t></w:r><w:r><w:t>板数据进行相应的实证检验，确定回归方程的系数</w:t></w:r><w:r><w:rPr><w:rFonts w:ascii="Times New Roman" w:eastAsia="Times New Roman"/></w:rPr><w:t>a,</w:t></w:r><w:r w:rsidR="004B696B"><w:rPr><w:rFonts w:ascii="Times New Roman" w:eastAsia="Times New Roman"/></w:rPr><w:t xml:space="preserve"> </w:t></w:r><w:r w:rsidR="004B696B"><w:rPr><w:rFonts w:ascii="Times New Roman" w:eastAsia="Times New Roman"/></w:rPr><w:t>b,</w:t></w:r><w:r w:rsidR="004B696B"><w:rPr><w:rFonts w:ascii="Times New Roman" w:eastAsia="Times New Roman"/></w:rPr><w:t xml:space="preserve"> </w:t></w:r><w:r w:rsidR="004B696B"><w:rPr><w:rFonts w:ascii="Times New Roman" w:eastAsia="Times New Roman"/></w:rPr><w:t>c</w:t></w:r><w:r><w:t>等的正负，分析纺织服装行</w:t></w:r><w:r><w:t>业专业市场与产业集群之间是如何互动发展的。</w:t></w:r></w:p><w:p w:rsidR="0018722C"><w:pPr><w:pStyle w:val="aff7"/><w:topLinePunct/></w:pPr><w:bookmarkStart w:name="_bookmark4" w:id="17"/><w:bookmarkEnd w:id="17"/><w:r></w: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ffff1"/><w:topLinePunct/></w:pPr><w:r><w:rPr><w:kern w:val="2"/><w:sz w:val="22"/><w:szCs w:val="22"/><w:rFonts w:cstheme="minorBidi" w:hAnsiTheme="minorHAnsi" w:eastAsiaTheme="minorHAnsi" w:asciiTheme="minorHAnsi"/></w:rPr><w:pict><v:shape style="position:absolute;margin-left:241.699997pt;margin-top:20.453682pt;width:107.95pt;height:6.05pt;mso-position-horizontal-relative:page;mso-position-vertical-relative:paragraph;z-index:1168;mso-wrap-distance-left:0;mso-wrap-distance-right:0" coordorigin="4834,409" coordsize="2159,121" path="m6873,480l6873,530,6973,480,6873,480xm4954,409l4834,469,4954,529,4954,479,4928,479,4924,475,4924,464,4928,459,4954,459,4954,409xm6873,460l6873,480,6899,480,6903,475,6903,464,6899,460,6873,460xm6873,410l6873,460,6893,460,6899,460,6903,464,6903,475,6899,480,6973,480,6993,470,6873,410xm4954,459l4954,479,6873,480,6873,460,4954,459xm4934,459l4928,459,4924,464,4924,475,4928,479,4954,479,4954,459,4934,459xm4954,459l4934,459,4954,459,4954,459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53682pt;width:113.5pt;height:41.5pt;mso-position-horizontal-relative:page;mso-position-vertical-relative:paragraph;z-index:1240" coordorigin="2156,39" coordsize="2270,830"><v:shape style="position:absolute;left:2166;top:49;width:2250;height:810" type="#_x0000_t75" stroked="false"><v:imagedata r:id="rId17" o:title=""/></v:shape><v:shape style="position:absolute;left:2166;top:49;width:2250;height:810" type="#_x0000_t202" filled="true" fillcolor="#1f5767" stroked="true" strokeweight="1pt" strokecolor="#92cddc"><v:textbox inset="0,0,0,0"><w:txbxContent></w:p><w:p w:rsidR="0018722C"><w:pPr><w:spacing w:before="38"/><w:ind w:leftChars="0" w:left="380" w:rightChars="0" w:right="0" w:firstLineChars="0" w:firstLine="0"/><w:jc w:val="left"/><w:rPr><w:sz w:val="21"/></w:rPr></w:pPr><w:r><w:rPr><w:sz w:val="21"/></w:rPr><w:t>专业市场的需求</w:t></w:r></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53682pt;width:113.5pt;height:41.5pt;mso-position-horizontal-relative:page;mso-position-vertical-relative:paragraph;z-index:1288" coordorigin="7256,39" coordsize="2270,830"><v:shape style="position:absolute;left:7266;top:49;width:2250;height:810" type="#_x0000_t75" stroked="false"><v:imagedata r:id="rId17" o:title=""/></v:shape><v:shape style="position:absolute;left:7266;top:49;width:2250;height:810" type="#_x0000_t202" filled="true" fillcolor="#1f5767" stroked="true" strokeweight="1pt" strokecolor="#92cddc"><v:textbox inset="0,0,0,0"><w:txbxContent></w:p><w:p w:rsidR="0018722C"><w:pPr><w:spacing w:before="38"/><w:ind w:leftChars="0" w:left="275" w:rightChars="0" w:right="0" w:firstLineChars="0" w:firstLine="0"/><w:jc w:val="left"/><w:rPr><w:sz w:val="21"/></w:rPr></w:pPr><w:r><w:rPr><w:sz w:val="21"/></w:rPr><w:t>区域产业集群生成</w:t></w:r></w:p><w:p </w:txbxContent></v:textbox><v:fill opacity="32896f" type="solid"/><v:stroke dashstyle="solid"/><w10:wrap type="none"/></v:shape><w10:wrap type="none"/></v:group></w:pict></w:r><w:r><w:rPr><w:kern w:val="2"/><w:szCs w:val="22"/><w:rFonts w:cstheme="minorBidi" w:hAnsiTheme="minorHAnsi" w:eastAsiaTheme="minorHAnsi" w:asciiTheme="minorHAnsi"/><w:sz w:val="21"/></w:rPr><w:t>促进</w:t></w:r></w:p><w:p w:rsidR="0018722C"><w:pPr><w:pStyle w:val="ae"/><w:topLinePunct/></w:pPr><w:r><w:rPr><w:kern w:val="2"/><w:sz w:val="22"/><w:szCs w:val="22"/><w:rFonts w:cstheme="minorBidi" w:hAnsiTheme="minorHAnsi" w:eastAsiaTheme="minorHAnsi" w:asciiTheme="minorHAnsi"/></w:rPr><w:pict><v:shape style="position:absolute;margin-left:241.699997pt;margin-top:20.423664pt;width:107.95pt;height:6.05pt;mso-position-horizontal-relative:page;mso-position-vertical-relative:paragraph;z-index:1192;mso-wrap-distance-left:0;mso-wrap-distance-right:0" coordorigin="4834,408" coordsize="2159,121" path="m6873,479l6873,529,6973,479,6873,479xm4954,408l4834,468,4954,528,4954,478,4928,478,4924,474,4924,463,4928,458,4954,458,4954,408xm6873,459l6873,479,6899,479,6903,475,6903,464,6899,459,6873,459xm6873,409l6873,459,6893,459,6899,459,6903,464,6903,475,6899,479,6973,479,6993,469,6873,409xm4954,458l4954,478,6873,479,6873,459,4954,458xm4934,458l4928,458,4924,463,4924,474,4928,478,4954,478,4954,458,4934,458xm4954,458l4934,458,4954,458,4954,458xe" filled="true" fillcolor="#000000" stroked="false"><v:path arrowok="t"/><v:fill type="solid"/><w10:wrap type="topAndBottom"/></v:shape></w:pict></w:r><w:r><w:rPr><w:kern w:val="2"/><w:sz w:val="22"/><w:szCs w:val="22"/><w:rFonts w:cstheme="minorBidi" w:hAnsiTheme="minorHAnsi" w:eastAsiaTheme="minorHAnsi" w:asciiTheme="minorHAnsi"/></w:rPr><w:pict><v:group style="position:absolute;margin-left:107.800003pt;margin-top:1.923665pt;width:113.5pt;height:41.5pt;mso-position-horizontal-relative:page;mso-position-vertical-relative:paragraph;z-index:1336" coordorigin="2156,38" coordsize="2270,830"><v:shape style="position:absolute;left:2166;top:48;width:2250;height:810" type="#_x0000_t75" stroked="false"><v:imagedata r:id="rId17" o:title=""/></v:shape><v:shape style="position:absolute;left:2166;top:48;width:2250;height:810" type="#_x0000_t202" filled="true" fillcolor="#1f5767" stroked="true" strokeweight="1pt" strokecolor="#92cddc"><v:textbox inset="0,0,0,0"><w:txbxContent></w:p><w:p w:rsidR="0018722C"><w:pPr><w:spacing w:before="38"/><w:ind w:leftChars="0" w:left="145" w:rightChars="0" w:right="0" w:firstLineChars="0" w:firstLine="0"/><w:jc w:val="left"/><w:rPr><w:sz w:val="21"/></w:rPr></w:pPr><w:r><w:rPr><w:sz w:val="21"/></w:rPr><w:t>区域产业集群的发展</w:t></w:r></w:p><w:p </w:txbxContent></v:textbox><v:fill opacity="32896f" type="solid"/><v:stroke dashstyle="solid"/><w10:wrap type="none"/></v:shape><w10:wrap type="none"/></v:group></w:pict></w:r><w:r><w:rPr><w:kern w:val="2"/><w:sz w:val="22"/><w:szCs w:val="22"/><w:rFonts w:cstheme="minorBidi" w:hAnsiTheme="minorHAnsi" w:eastAsiaTheme="minorHAnsi" w:asciiTheme="minorHAnsi"/></w:rPr><w:pict><v:group style="position:absolute;margin-left:362.799988pt;margin-top:1.923665pt;width:113.5pt;height:41.5pt;mso-position-horizontal-relative:page;mso-position-vertical-relative:paragraph;z-index:1384" coordorigin="7256,38" coordsize="2270,830"><v:shape style="position:absolute;left:7266;top:48;width:2250;height:810" type="#_x0000_t75" stroked="false"><v:imagedata r:id="rId17" o:title=""/></v:shape><v:shape style="position:absolute;left:7266;top:48;width:2250;height:810" type="#_x0000_t202" filled="true" fillcolor="#1f5767" stroked="true" strokeweight="1pt" strokecolor="#92cddc"><v:textbox inset="0,0,0,0"><w:txbxContent></w:p><w:p w:rsidR="0018722C"><w:pPr><w:spacing w:before="38"/><w:ind w:leftChars="0" w:left="381" w:rightChars="0" w:right="0" w:firstLineChars="0" w:firstLine="0"/><w:jc w:val="left"/><w:rPr><w:sz w:val="21"/></w:rPr></w:pPr><w:r><w:rPr><w:sz w:val="21"/></w:rPr><w:t>专业市场的升级</w:t></w:r></w:p><w:p </w:txbxContent></v:textbox><v:fill opacity="32896f" type="solid"/><v:stroke dashstyle="solid"/><w10:wrap type="none"/></v:shape><w10:wrap type="none"/></v:group></w:pict></w:r><w:r><w:rPr><w:kern w:val="2"/><w:szCs w:val="22"/><w:rFonts w:cstheme="minorBidi" w:hAnsiTheme="minorHAnsi" w:eastAsiaTheme="minorHAnsi" w:asciiTheme="minorHAnsi"/><w:sz w:val="21"/></w:rPr><w:t>支持</w:t></w:r></w:p><w:p w:rsidR="0018722C"><w:pPr><w:pStyle w:val="a9"/><w:topLinePunct/></w:pPr><w:r><w:rPr><w:rFonts w:cstheme="minorBidi" w:hAnsiTheme="minorHAnsi" w:eastAsiaTheme="minorHAnsi" w:asciiTheme="minorHAnsi" w:ascii="楷体" w:eastAsia="楷体" w:hint="eastAsia"/></w:rPr><w:t>图</w:t></w:r><w:r><w:rPr><w:rFonts w:ascii="Times New Roman" w:eastAsia="Times New Roman" w:cstheme="minorBidi" w:hAnsiTheme="minorHAnsi"/></w:rPr><w:t>1-1  </w:t></w:r><w:r><w:rPr><w:rFonts w:ascii="楷体" w:eastAsia="楷体" w:hint="eastAsia" w:cstheme="minorBidi" w:hAnsiTheme="minorHAnsi"/></w:rPr><w:t>专业市场与产业集群的关系研究</w:t></w:r></w:p><w:p w:rsidR="0018722C"><w:pPr><w:topLinePunct/></w:pPr><w:r><w:rPr><w:rFonts w:cstheme="minorBidi" w:hAnsiTheme="minorHAnsi" w:eastAsiaTheme="minorHAnsi" w:asciiTheme="minorHAnsi" w:ascii="Times New Roman"/></w:rPr><w:t>Fig1-1 The relation between specialized market and industrial clusters</w:t></w:r></w:p><w:p w:rsidR="0018722C"><w:pPr><w:pStyle w:val="cw21"/><w:topLinePunct/></w:pPr><w:r><w:t>5. </w:t></w:r><w:r><w:t>纺织服装专业市场和区域产业集群协调发展的对策建议</w:t></w:r></w:p><w:p w:rsidR="0018722C"><w:pPr><w:topLinePunct/></w:pPr><w:r><w:t>通过对纺织服装专业市场和区域产业集群的面板数据的实证分析，根据最终的回</w:t></w:r><w:r><w:t>归模型，确定哪些专业市场方面的指标会影响产业集群的发展，同理，产业集群的哪</w:t></w:r><w:r><w:t>些指标又会如何影响相应专业市场的发展，最终提出相应的对策建议，使二者能相互</w:t></w:r><w:r><w:t>更好地协调发展，共同促进区域经济乃至全国经济的进步。如专业市场方面，应适当</w:t></w:r><w:r><w:t>降低营业房出租价格，从而吸引更多个体户，扩大专业市场的规模，从而更促进产业集群的扩大；产业集群方面，应注重创新能力的提升，包括设备创新、产品创新等，</w:t></w:r><w:r><w:t>为专业市场提供更好更具有竞争力的新产品，从而推进专业市场知名度的提升；另外，</w:t></w:r><w:r w:rsidR="001852F3"><w:t xml:space="preserve">政府应加强对产业集群的推动工作，实行一定的调控，避免集群企业出现恶性竞争，</w:t></w:r><w:r><w:t>应注重相关人才的引进以及充分发挥行业协会的作用等。</w:t></w:r></w:p><w:p w:rsidR="0018722C"><w:pPr><w:topLinePunct/></w:pPr><w:r><w:t>创新点：</w:t></w:r></w:p><w:p w:rsidR="0018722C"><w:pPr><w:pStyle w:val="cw21"/><w:topLinePunct/></w:pPr><w:r><w:t>1. </w:t></w:r><w:r><w:t>纺织服装专业市场和区域产业集群的回归模型的建立。</w:t></w:r></w:p><w:p w:rsidR="0018722C"><w:pPr><w:topLinePunct/></w:pPr><w:r><w:t>通过</w:t></w:r><w:r><w:rPr><w:rFonts w:ascii="Times New Roman" w:eastAsia="Times New Roman"/></w:rPr><w:t>2</w:t></w:r><w:r><w:t>个纺织服装专业市场与区域产业集群的实证分析，即通过中国东方丝绸市</w:t></w:r><w:r><w:t>场和中国绍兴轻纺城，及其对应的产业集群苏州市、绍兴市的相关数据，建立二者之</w:t></w:r><w:r><w:t>间互动的回归模型，可以直观地看出专业市场与产业集群间的正向或负向的影响，进而对制定促进区域经济发展战略提供一定的参考意见。</w:t></w:r></w:p><w:p w:rsidR="0018722C"><w:pPr><w:pStyle w:val="cw21"/><w:topLinePunct/></w:pPr><w:r><w:t>2. </w:t></w:r><w:r><w:t>对纺织服装专业市场和区域产业集群互动发展的面板数据分析。</w:t></w:r></w:p><w:p w:rsidR="0018722C"><w:pPr><w:topLinePunct/></w:pPr><w:r><w:t>面板数据是指在时间序列的基础上取多个横向截面，在这些截面上同时选取样本</w:t></w:r><w:r><w:t>观测值所构成的样本数据，它可以克服时间序列分析受多重共线性的困扰</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。本文通</w:t></w:r><w:r><w:t>过分析中国东方丝绸市场、中国绍兴轻纺城两个市场及其相应的区域产业集群的面板数据，最终建立了回归方程，直观地展示了专业市场和区域产业集群的互动关系。</w:t></w:r></w:p><w:p w:rsidR="0018722C"><w:pPr><w:pStyle w:val="Heading2"/><w:textAlignment w:val="center"/><w:topLinePunct/><w:ind w:left="171" w:hangingChars="171" w:hanging="171"/></w:pPr><w:bookmarkStart w:id="722156" w:name="_Toc686722156"/><w:r><w:t>1.4</w:t></w:r><w:r><w:t xml:space="preserve"> </w:t></w:r></w:p><w:p w:rsidR="0018722C"><w:pPr><w:textAlignment w:val="center"/><w:topLinePunct/></w:pPr><w:r><w:pict><v:group style="margin-left:83.664001pt;margin-top:2.341587pt;width:411.58pt;height:4.14pt;mso-position-horizontal-relative:page;mso-position-vertical-relative:paragraph;z-index:-1738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1.4 研究方法 " w:id="18"/><w:bookmarkEnd w:id="18"/><w:r></w:r><w:bookmarkStart w:name="1.4 研究方法 " w:id="19"/><w:bookmarkEnd w:id="19"/><w:r><w:t>研究方法</w:t></w:r><w:bookmarkEnd w:id="722156"/></w:p><w:p w:rsidR="0018722C"><w:pPr><w:pStyle w:val="cw21"/><w:topLinePunct/></w:pPr><w:r><w:t>1. </w:t></w:r><w:r><w:t>文献研究法。通过阅读国内外关于专业市场和区域产业集群的相关论文、专</w:t></w:r><w:r><w:t>著和理论分析，重点研究二者互动发展的文献，并对其进行系统的分类和学习，收集</w:t></w:r><w:r><w:t>相关研究结果及资料，分析相关主题的共同点和差异性，为论文的深入研究提供理论基础保障。</w:t></w:r></w:p><w:p w:rsidR="0018722C"><w:pPr><w:pStyle w:val="cw21"/><w:topLinePunct/></w:pPr><w:r><w:t>2. </w:t></w:r><w:r><w:t>统计分析法。利用</w:t></w:r><w:r><w:rPr><w:rFonts w:ascii="Times New Roman" w:eastAsia="宋体"/></w:rPr><w:t>SPSS</w:t></w:r><w:r><w:t>统计软件对数据进行描述性分析以及相关性分析、回</w:t></w:r><w:r><w:t>归分析等，对选取的纺织服装专业市场指标及区域产业集群指标进行分析，得出专业</w:t></w:r><w:r><w:t>市场是如何促进产业集群的发展；利用</w:t></w:r><w:r><w:rPr><w:rFonts w:ascii="Times New Roman" w:eastAsia="宋体"/></w:rPr><w:t>Eviews</w:t></w:r><w:r><w:t>统计软件对数据进行单位根检验，格</w:t></w:r><w:r><w:t>兰杰因果检验、协整检验，最后根据协整方程，得出产业集群是如何促进专业市场的发展。</w:t></w:r></w:p><w:p w:rsidR="0018722C"><w:pPr><w:pStyle w:val="cw21"/><w:topLinePunct/></w:pPr><w:r><w:t>3. </w:t></w:r><w:r><w:t>回归分析法。在相关理论文献的基础上，得出纺织服装专业市场和区域产业集</w:t></w:r><w:r><w:t>群各自的评价指标，并建立专业市场与产业集群间的回归模型，通过</w:t></w:r><w:r><w:rPr><w:rFonts w:ascii="Times New Roman" w:eastAsia="Times New Roman"/></w:rPr><w:t>2</w:t></w:r><w:r><w:t>个市场及其相</w:t></w:r><w:r><w:t>应的产业集群的面板数据进行实证分析，最终得出专业市场与产业集群之间的互动关系。</w:t></w:r></w:p><w:p w:rsidR="0018722C"><w:pPr><w:pStyle w:val="Heading2"/><w:textAlignment w:val="center"/><w:topLinePunct/><w:ind w:left="171" w:hangingChars="171" w:hanging="171"/></w:pPr><w:bookmarkStart w:id="722157" w:name="_Toc686722157"/><w:r><w:t>1.5</w:t></w:r><w:r><w:t xml:space="preserve"> </w:t></w:r></w:p><w:p w:rsidR="0018722C"><w:pPr><w:textAlignment w:val="center"/><w:topLinePunct/></w:pPr><w:r><w:pict><v:group style="margin-left:83.664001pt;margin-top:2.341587pt;width:411.58pt;height:4.14pt;mso-position-horizontal-relative:page;mso-position-vertical-relative:paragraph;z-index:-1737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r><w:pict><v:group style="margin-left:492.25pt;margin-top:506.874969pt;width:26.45pt;height:147.450pt;mso-position-horizontal-relative:page;mso-position-vertical-relative:page;z-index:1576" coordorigin="9845,10137" coordsize="529,2949"><v:shape style="position:absolute;left:9845;top:10145;width:298;height:2934" coordorigin="9845,10145" coordsize="298,2934" path="m10133,10145l10143,13058m9845,10145l10133,10145m9855,13079l10143,13079e" filled="false" stroked="true" strokeweight=".75pt" strokecolor="#000000"><v:path arrowok="t"/><v:stroke dashstyle="dash"/></v:shape><v:shape style="position:absolute;left:10137;top:11642;width:237;height:120" type="#_x0000_t75" stroked="false"><v:imagedata r:id="rId18" o:title=""/></v:shape><w10:wrap type="none"/></v:group></w:pict></w:r><w:r><w:pict><v:group style="margin-left:494.850006pt;margin-top:268.574982pt;width:66.650pt;height:108.45pt;mso-position-horizontal-relative:page;mso-position-vertical-relative:page;z-index:1624" coordorigin="9897,5371" coordsize="1333,2169"><v:shape style="position:absolute;left:9897;top:5379;width:289;height:2154" coordorigin="9897,5379" coordsize="289,2154" path="m10177,5379l10186,7517m9897,5379l10177,5379m9906,7533l10186,7533e" filled="false" stroked="true" strokeweight=".75pt" strokecolor="#000000"><v:path arrowok="t"/><v:stroke dashstyle="dash"/></v:shape><v:shape style="position:absolute;left:10176;top:6369;width:231;height:120" type="#_x0000_t75" stroked="false"><v:imagedata r:id="rId19" o:title=""/></v:shape><v:shape style="position:absolute;left:10407;top:6024;width:815;height:809" type="#_x0000_t202" filled="false" stroked="true" strokeweight=".75pt" strokecolor="#000000"><v:textbox inset="0,0,0,0"><w:txbxContent></w:p><w:p w:rsidR="0018722C"><w:pPr><w:spacing w:before="38"/><w:ind w:leftChars="0" w:left="193" w:rightChars="0" w:right="12" w:firstLineChars="0" w:firstLine="0"/><w:jc w:val="left"/><w:rPr><w:sz w:val="21"/></w:rPr></w:pPr><w:r><w:rPr><w:sz w:val="21"/></w:rPr><w:t>理论研究</w:t></w:r></w:p><w:p </w:txbxContent></v:textbox><v:stroke dashstyle="shortdash"/><w10:wrap type="none"/></v:shape><w10:wrap type="none"/></v:group></w:pict></w:r><w:r><w:pict><v:group style="margin-left:119.75pt;margin-top:505.774994pt;width:32.85pt;height:154.15pt;mso-position-horizontal-relative:page;mso-position-vertical-relative:page;z-index:1648" coordorigin="2395,10115" coordsize="657,3083"><v:shape style="position:absolute;left:2754;top:10123;width:298;height:3068" coordorigin="2754,10123" coordsize="298,3068" path="m2764,10123l2774,13144m2754,10148l3042,10148m2764,13191l3052,13191e" filled="false" stroked="true" strokeweight=".75pt" strokecolor="#000000"><v:path arrowok="t"/><v:stroke dashstyle="dash"/></v:shape><v:shape style="position:absolute;left:2395;top:11593;width:389;height:120" type="#_x0000_t75" stroked="false"><v:imagedata r:id="rId20" o:title=""/></v:shape><w10:wrap type="none"/></v:group></w:pict></w:r><w:r><w:pict><v:group style="margin-left:118.599998pt;margin-top:275.174988pt;width:32.85pt;height:108.35pt;mso-position-horizontal-relative:page;mso-position-vertical-relative:page;z-index:1672" coordorigin="2372,5503" coordsize="657,2167"><v:shape style="position:absolute;left:2731;top:5511;width:298;height:2152" coordorigin="2731,5511" coordsize="298,2152" path="m2741,5511l2751,7630m2731,5529l3019,5529m2741,7663l3029,7663e" filled="false" stroked="true" strokeweight=".75pt" strokecolor="#000000"><v:path arrowok="t"/><v:stroke dashstyle="dash"/></v:shape><v:shape style="position:absolute;left:2372;top:6524;width:389;height:120" type="#_x0000_t75" stroked="false"><v:imagedata r:id="rId21" o:title=""/></v:shape><w10:wrap type="none"/></v:group></w:pict></w:r><w:r><w:pict><v:shape style="margin-left:125.650002pt;margin-top:436.269989pt;width:32.4pt;height:6pt;mso-position-horizontal-relative:page;mso-position-vertical-relative:page;z-index:1696" coordorigin="2513,8725" coordsize="648,120" path="m3085,8792l3080,8796,3080,8807,3084,8812,3155,8814,3160,8810,3160,8799,3156,8794,3085,8792xm2945,8787l2940,8791,2940,8802,2944,8807,3015,8809,3020,8805,3020,8794,3016,8789,2945,8787xm2805,8782l2800,8786,2800,8797,2804,8802,2875,8804,2880,8800,2880,8789,2876,8784,2805,8782xm2665,8776l2661,8781,2660,8792,2664,8796,2735,8799,2740,8795,2740,8784,2736,8779,2665,8776xm2635,8725l2513,8781,2631,8845,2635,8725xe" filled="true" fillcolor="#000000" stroked="false"><v:path arrowok="t"/><v:fill type="solid"/><w10:wrap type="none"/></v:shape></w:pict></w:r><w:r><w:pict><v:group style="margin-left:363.424988pt;margin-top:340.574982pt;width:126pt;height:143.6pt;mso-position-horizontal-relative:page;mso-position-vertical-relative:page;z-index:-173512" coordorigin="7268,6811" coordsize="2520,2872"><v:shape style="position:absolute;left:8465;top:9172;width:120;height:511" coordorigin="8465,9172" coordsize="120,511" path="m8515,9563l8465,9563,8525,9683,8570,9593,8519,9593,8515,9589,8515,9563xm8531,9172l8519,9172,8515,9176,8515,9589,8519,9593,8531,9593,8535,9589,8535,9176,8531,9172xm8585,9563l8535,9563,8535,9589,8531,9593,8570,9593,8585,9563xe" filled="true" fillcolor="#000000" stroked="false"><v:path arrowok="t"/><v:fill type="solid"/></v:shape><v:shape style="position:absolute;left:7826;top:7697;width:1415;height:370" coordorigin="7826,7697" coordsize="1415,370" path="m7826,7697l7826,8067m9241,7697l9241,8067m7826,8067l9241,8067e" filled="false" stroked="true" strokeweight=".75pt" strokecolor="#000000"><v:path arrowok="t"/><v:stroke dashstyle="solid"/></v:shape><v:shape style="position:absolute;left:8465;top:8057;width:120;height:403" coordorigin="8465,8057" coordsize="120,403" path="m8515,8340l8465,8340,8525,8460,8570,8370,8519,8370,8515,8366,8515,8340xm8531,8057l8519,8057,8515,8061,8515,8366,8519,8370,8531,8370,8535,8366,8535,8061,8531,8057xm8585,8340l8535,8340,8535,8366,8531,8370,8570,8370,8585,8340xe" filled="true" fillcolor="#000000" stroked="false"><v:path arrowok="t"/><v:fill type="solid"/></v:shape><v:rect style="position:absolute;left:7276;top:8459;width:2505;height:833" filled="true" fillcolor="#ffffff" stroked="false"><v:fill type="solid"/></v:rect><v:shape style="position:absolute;left:7276;top:8459;width:2505;height:833" type="#_x0000_t202" filled="false" stroked="true" strokeweight=".75pt" strokecolor="#000000"><v:textbox inset="0,0,0,0"><w:txbxContent></w:p><w:p w:rsidR="0018722C"><w:pPr><w:spacing w:line="237" w:lineRule="auto" w:before="42"/><w:ind w:leftChars="0" w:left="407" w:rightChars="0" w:right="20" w:hanging="212"/><w:jc w:val="left"/><w:rPr><w:sz w:val="21"/></w:rPr></w:pPr><w:r><w:rPr><w:sz w:val="21"/></w:rPr><w:t>影响纺织服装产业集群竞争力指标的选取</w:t></w:r></w:p><w:p w:rsidR="0018722C"><w:pPr><w:spacing w:line="237" w:lineRule="auto" w:before="43"/><w:ind w:leftChars="0" w:left="337" w:rightChars="0" w:right="60" w:hanging="106"/><w:jc w:val="left"/><w:rPr><w:sz w:val="21"/></w:rPr></w:pPr><w:r><w:rPr><w:sz w:val="21"/></w:rPr><w:t>概念及特征</w:t></w:r></w:p><w:p w:rsidR="0018722C"><w:pPr><w:spacing w:line="237" w:lineRule="auto" w:before="43"/><w:ind w:leftChars="0" w:left="241" w:rightChars="0" w:right="64" w:firstLineChars="0" w:firstLine="0"/><w:jc w:val="left"/><w:rPr><w:sz w:val="21"/></w:rPr></w:pPr><w:r><w:rPr><w:sz w:val="21"/></w:rPr><w:t>六大要素</w:t></w:r></w:p><w:p </w:txbxContent></v:textbox><v:stroke dashstyle="solid"/><w10:wrap type="none"/></v:shape><w10:wrap type="none"/></v:group></w:pict></w:r><w:r><w:pict><v:shape style="margin-left:314.989990pt;margin-top:546.849976pt;width:6pt;height:23.25pt;mso-position-horizontal-relative:page;mso-position-vertical-relative:page;z-index:-173488" coordorigin="6300,10937" coordsize="120,465" path="m6350,11282l6300,11282,6360,11402,6405,11312,6354,11312,6350,11308,6350,11282xm6370,11282l6350,11282,6350,11308,6354,11312,6365,11312,6370,11308,6370,11282xm6420,11282l6370,11282,6370,11308,6365,11312,6405,11312,6420,11282xm6365,10937l6353,10937,6349,10941,6350,11282,6370,11282,6369,10947,6369,10941,6365,10937xe" filled="true" fillcolor="#000000" stroked="false"><v:path arrowok="t"/><v:fill type="solid"/><w10:wrap type="none"/></v:shape></w:pict></w:r><w:r><w:pict><v:shape style="margin-left:314.799988pt;margin-top:678.450012pt;width:6pt;height:27.8pt;mso-position-horizontal-relative:page;mso-position-vertical-relative:page;z-index:1840" coordorigin="6296,13569" coordsize="120,556" path="m6346,14005l6296,14005,6356,14125,6401,14035,6350,14035,6346,14031,6346,14005xm6362,13569l6350,13569,6346,13573,6346,14031,6350,14035,6362,14035,6366,14031,6366,13573,6362,13569xm6416,14005l6366,14005,6366,14031,6362,14035,6401,14035,6416,14005xe" filled="true" fillcolor="#000000" stroked="false"><v:path arrowok="t"/><v:fill type="solid"/><w10:wrap type="none"/></v:shape></w:pict></w:r><w:r><w:pict><v:shape style="margin-left:314.799988pt;margin-top:616.25pt;width:6pt;height:27.85pt;mso-position-horizontal-relative:page;mso-position-vertical-relative:page;z-index:1864" coordorigin="6296,12325" coordsize="120,557" path="m6346,12762l6296,12762,6356,12882,6401,12792,6350,12792,6346,12788,6346,12762xm6362,12325l6350,12325,6346,12329,6346,12788,6350,12792,6362,12792,6366,12788,6366,12329,6362,12325xm6416,12762l6366,12762,6366,12788,6362,12792,6401,12792,6416,12762xe" filled="true" fillcolor="#000000" stroked="false"><v:path arrowok="t"/><v:fill type="solid"/><w10:wrap type="none"/></v:shape></w:pict></w:r><w:r><w:pict><v:group style="margin-left:377.475006pt;margin-top:260.174988pt;width:103pt;height:80.8pt;mso-position-horizontal-relative:page;mso-position-vertical-relative:page;z-index:-173392" coordorigin="7550,5203" coordsize="2060,1616"><v:shape style="position:absolute;left:8506;top:5831;width:120;height:478" coordorigin="8506,5831" coordsize="120,478" path="m8556,6189l8506,6189,8566,6309,8611,6219,8560,6219,8556,6215,8556,6189xm8572,5831l8560,5831,8556,5835,8556,6215,8560,6219,8572,6219,8576,6215,8576,5835,8572,5831xm8626,6189l8576,6189,8576,6215,8572,6219,8611,6219,8626,6189xe" filled="true" fillcolor="#000000" stroked="false"><v:path arrowok="t"/><v:fill type="solid"/></v:shape><v:line style="position:absolute" from="9316,6309" to="7826,6309" stroked="true" strokeweight=".75pt" strokecolor="#000000"><v:stroke dashstyle="solid"/></v:line><v:shape style="position:absolute;left:7766;top:6299;width:1610;height:520" coordorigin="7766,6299" coordsize="1610,520" path="m7886,6699l7836,6699,7836,6303,7832,6299,7820,6299,7816,6303,7816,6699,7766,6699,7826,6819,7871,6729,7886,6699m9376,6699l9326,6699,9326,6303,9322,6299,9310,6299,9306,6303,9306,6699,9256,6699,9316,6819,9361,6729,9376,6699e" filled="true" fillcolor="#000000" stroked="false"><v:path arrowok="t"/><v:fill type="solid"/></v:shape><v:shape style="position:absolute;left:7557;top:5211;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产业集群概述</w:t></w:r></w:p><w:p </w:txbxContent></v:textbox><v:stroke dashstyle="solid"/><w10:wrap type="none"/></v:shape><w10:wrap type="none"/></v:group></w:pict></w:r><w:r><w:pict><v:shape style="margin-left:325.549988pt;margin-top:73.031586pt;width:6pt;height:25.5pt;mso-position-horizontal-relative:page;mso-position-vertical-relative:paragraph;z-index:-173368" coordorigin="6511,1461" coordsize="120,510" path="m6561,1851l6511,1851,6571,1971,6616,1881,6565,1881,6561,1876,6561,1851xm6577,1461l6565,1461,6561,1465,6561,1876,6565,1881,6577,1881,6581,1876,6581,1465,6577,1461xm6631,1851l6581,1851,6581,1876,6577,1881,6616,1881,6631,1851xe" filled="true" fillcolor="#000000" stroked="false"><v:path arrowok="t"/><v:fill type="solid"/><w10:wrap type="none"/></v:shape></w:pict></w:r><w:r><w:pict><v:group style="margin-left:162.425003pt;margin-top:264.124969pt;width:130.5pt;height:125pt;mso-position-horizontal-relative:page;mso-position-vertical-relative:page;z-index:2032" coordorigin="3249,5282" coordsize="2610,2500"><v:shape style="position:absolute;left:4479;top:5910;width:120;height:479" coordorigin="4479,5910" coordsize="120,479" path="m4529,6269l4479,6269,4539,6389,4584,6299,4533,6299,4529,6295,4529,6269xm4545,5910l4533,5910,4529,5914,4529,6295,4533,6299,4545,6299,4549,6295,4549,5914,4545,5910xm4599,6269l4549,6269,4549,6295,4545,6299,4584,6299,4599,6269xe" filled="true" fillcolor="#000000" stroked="false"><v:path arrowok="t"/><v:fill type="solid"/></v:shape><v:line style="position:absolute" from="5251,6389" to="3836,6389" stroked="true" strokeweight=".75pt" strokecolor="#000000"><v:stroke dashstyle="solid"/></v:line><v:shape style="position:absolute;left:3776;top:6379;width:1535;height:520" coordorigin="3776,6379" coordsize="1535,520" path="m3896,6779l3846,6779,3846,6383,3842,6379,3830,6379,3826,6383,3826,6779,3776,6779,3836,6899,3881,6809,3896,6779m5311,6779l5261,6779,5261,6383,5257,6379,5245,6379,5241,6383,5241,6779,5191,6779,5251,6899,5296,6809,5311,6779e" filled="true" fillcolor="#000000" stroked="false"><v:path arrowok="t"/><v:fill type="solid"/></v:shape><v:shape style="position:absolute;left:3501;top:5290;width:2045;height:630" type="#_x0000_t202" filled="false" stroked="true" strokeweight=".75pt" strokecolor="#000000"><v:textbox inset="0,0,0,0"><w:txbxContent></w:p><w:p w:rsidR="0018722C"><w:pPr><w:spacing w:before="43"/><w:ind w:leftChars="0" w:left="385" w:rightChars="0" w:right="0" w:firstLineChars="0" w:firstLine="0"/><w:jc w:val="left"/><w:rPr><w:sz w:val="21"/></w:rPr></w:pPr><w:r><w:rPr><w:sz w:val="21"/></w:rPr><w:t>专业市场概述</w:t></w:r></w:p><w:p w:rsidR="0018722C"><w:pPr><w:spacing w:line="237" w:lineRule="auto" w:before="42"/><w:ind w:leftChars="0" w:left="336" w:rightChars="0" w:right="60" w:hanging="106"/><w:jc w:val="left"/><w:rPr><w:sz w:val="21"/></w:rPr></w:pPr><w:r><w:rPr><w:sz w:val="21"/></w:rPr><w:t>概念及评价</w:t></w:r></w:p><w:p w:rsidR="0018722C"><w:pPr><w:spacing w:line="237" w:lineRule="auto" w:before="42"/><w:ind w:leftChars="0" w:left="501" w:rightChars="0" w:right="9" w:hanging="315"/><w:jc w:val="left"/><w:rPr><w:sz w:val="21"/></w:rPr></w:pPr><w:r><w:rPr><w:sz w:val="21"/></w:rPr><w:t>可持续发展</w:t></w:r></w:p><w:p </w:txbxContent></v:textbox><v:stroke dashstyle="solid"/><w10:wrap type="none"/></v:shape><w10:wrap type="none"/></v:group></w:pict></w:r><w:r><w:pict><v:group style="margin-left:162.425003pt;margin-top:388.749969pt;width:124.5pt;height:94.5pt;mso-position-horizontal-relative:page;mso-position-vertical-relative:page;z-index:2080" coordorigin="3249,7775" coordsize="2490,1890"><v:shape style="position:absolute;left:3794;top:7775;width:1415;height:343" coordorigin="3794,7775" coordsize="1415,343" path="m3794,7775l3794,8118m5209,7775l5209,8118m3794,8118l5209,8118e" filled="false" stroked="true" strokeweight=".75pt" strokecolor="#000000"><v:path arrowok="t"/><v:stroke dashstyle="solid"/></v:shape><v:shape style="position:absolute;left:4433;top:8108;width:120;height:376" type="#_x0000_t75" stroked="false"><v:imagedata r:id="rId22" o:title=""/></v:shape><v:shape style="position:absolute;left:4380;top:9153;width:120;height:512" coordorigin="4380,9153" coordsize="120,512" path="m4430,9545l4380,9545,4440,9665,4485,9575,4434,9575,4430,9571,4430,9545xm4446,9153l4434,9153,4430,9157,4430,9571,4434,9575,4446,9575,4450,9571,4450,9157,4446,9153xm4500,9545l4450,9545,4450,9571,4446,9575,4485,9575,4500,9545xe" filled="true" fillcolor="#000000" stroked="false"><v:path arrowok="t"/><v:fill type="solid"/></v:shape><v:rect style="position:absolute;left:3256;top:8459;width:2475;height:862" filled="true" fillcolor="#ffffff" stroked="false"><v:fill type="solid"/></v:rect><v:shape style="position:absolute;left:3256;top:8459;width:2475;height:862" type="#_x0000_t202" filled="false" stroked="true" strokeweight=".75pt" strokecolor="#000000"><v:textbox inset="0,0,0,0"><w:txbxContent></w:p><w:p w:rsidR="0018722C"><w:pPr><w:spacing w:before="40"/><w:ind w:leftChars="0" w:left="390" w:rightChars="0" w:right="5" w:hanging="210"/><w:jc w:val="left"/><w:rPr><w:sz w:val="21"/></w:rPr></w:pPr><w:r><w:rPr><w:sz w:val="21"/></w:rPr><w:t>影响纺织服装专业市场竞争力指标的选取</w:t></w:r></w:p><w:p </w:txbxContent></v:textbox><v:stroke dashstyle="solid"/><w10:wrap type="none"/></v:shape><w10:wrap type="none"/></v:group></w:pict></w:r><w:r><w:pict><v:shape style="margin-left:57.650002pt;margin-top:407.949982pt;width:68pt;height:60.35pt;mso-position-horizontal-relative:page;mso-position-vertical-relative:page;z-index:2104" type="#_x0000_t202" filled="false" stroked="true" strokeweight=".75pt" strokecolor="#000000"><v:textbox inset="0,0,0,0"><w:txbxContent></w:p><w:p w:rsidR="0018722C"><w:pPr><w:spacing w:line="240" w:lineRule="auto" w:before="40"/><w:ind w:leftChars="0" w:left="145" w:rightChars="0" w:right="150" w:firstLineChars="0" w:firstLine="0"/><w:jc w:val="left"/><w:rPr><w:sz w:val="21"/></w:rPr></w:pPr><w:r><w:rPr><w:spacing w:val="-1"/><w:sz w:val="21"/></w:rPr><w:t>专家访谈 </w:t></w:r><w:r><w:rPr><w:spacing w:val="-2"/><w:sz w:val="21"/></w:rPr><w:t>法、文献研究法</w:t></w:r></w:p><w:p </w:txbxContent></v:textbox><v:stroke dashstyle="shortdash"/><w10:wrap type="none"/></v:shape></w:pict></w:r><w:r><w:pict><v:shape style="margin-left:45.150002pt;margin-top:549.5pt;width:73.850pt;height:60.75pt;mso-position-horizontal-relative:page;mso-position-vertical-relative:page;z-index:2128" type="#_x0000_t202" filled="false" stroked="true" strokeweight=".75pt" strokecolor="#000000"><v:textbox inset="0,0,0,0"><w:txbxContent></w:p><w:p w:rsidR="0018722C"><w:pPr><w:spacing w:line="237" w:lineRule="auto" w:before="43"/><w:ind w:leftChars="0" w:left="145" w:rightChars="0" w:right="138" w:firstLineChars="0" w:firstLine="0"/><w:jc w:val="both"/><w:rPr><w:sz w:val="21"/></w:rPr></w:pPr><w:r><w:rPr><w:spacing w:val="-16"/><w:sz w:val="21"/></w:rPr><w:t>因子分析、相</w:t></w:r><w:r><w:rPr><w:spacing w:val="-21"/><w:sz w:val="21"/></w:rPr><w:t>关性分析、回归分析</w:t></w:r></w:p><w:p </w:txbxContent></v:textbox><v:stroke dashstyle="shortdash"/><w10:wrap type="none"/></v:shape></w:pict></w:r><w:r><w:pict><v:shape style="margin-left:522.849976pt;margin-top:564.549988pt;width:43.75pt;height:40.7pt;mso-position-horizontal-relative:page;mso-position-vertical-relative:page;z-index:2152" type="#_x0000_t202" filled="false" stroked="true" strokeweight=".75pt" strokecolor="#000000"><v:textbox inset="0,0,0,0"><w:txbxContent></w:p><w:p w:rsidR="0018722C"><w:pPr><w:spacing w:before="40"/><w:ind w:leftChars="0" w:left="219" w:rightChars="0" w:right="46" w:firstLineChars="0" w:firstLine="0"/><w:jc w:val="left"/><w:rPr><w:sz w:val="21"/></w:rPr></w:pPr><w:r><w:rPr><w:sz w:val="21"/></w:rPr><w:t>模型构建</w:t></w:r></w:p><w:p </w:txbxContent></v:textbox><v:stroke dashstyle="shortdash"/><w10:wrap type="none"/></v:shape></w:pict></w:r><w:r><w:pict><v:shape style="margin-left:239.75pt;margin-top:570.099976pt;width:155.4pt;height:46.35pt;mso-position-horizontal-relative:page;mso-position-vertical-relative:page;z-index:2176" type="#_x0000_t202" filled="false" stroked="true" strokeweight=".75pt" strokecolor="#000000"><v:textbox inset="0,0,0,0"><w:txbxContent></w:p><w:p w:rsidR="0018722C"><w:pPr><w:spacing w:before="40"/><w:ind w:leftChars="0" w:left="917" w:rightChars="0" w:right="8" w:hanging="737"/><w:jc w:val="left"/><w:rPr><w:sz w:val="21"/></w:rPr></w:pPr><w:r><w:rPr><w:sz w:val="21"/></w:rPr><w:t>纺织服装专业市场与产业集群互动模型假设</w:t></w:r></w:p><w:p </w:txbxContent></v:textbox><v:stroke dashstyle="solid"/><w10:wrap type="none"/></v:shape></w:pict></w:r><w:r><w:pict><v:shape style="margin-left:231.300003pt;margin-top:644.099976pt;width:173.95pt;height:34.85pt;mso-position-horizontal-relative:page;mso-position-vertical-relative:page;z-index:2200" type="#_x0000_t202" filled="false" stroked="true" strokeweight=".75pt" strokecolor="#000000"><v:textbox inset="0,0,0,0"><w:txbxContent></w:p><w:p w:rsidR="0018722C"><w:pPr><w:spacing w:before="41"/><w:ind w:leftChars="0" w:left="157" w:rightChars="0" w:right="0" w:firstLineChars="0" w:firstLine="0"/><w:jc w:val="left"/><w:rPr><w:sz w:val="21"/></w:rPr></w:pPr><w:r><w:rPr><w:sz w:val="21"/></w:rPr><w:t>二者互动发展的面板数据回归分析</w:t></w:r></w:p><w:p </w:txbxContent></v:textbox><v:stroke dashstyle="solid"/><w10:wrap type="none"/></v:shape></w:pict></w:r><w:bookmarkStart w:name="1.5 研究路线 " w:id="20"/><w:bookmarkEnd w:id="20"/><w:r></w:r><w:bookmarkStart w:name="_bookmark5" w:id="21"/><w:bookmarkEnd w:id="21"/><w:r></w:r><w:bookmarkStart w:name="_bookmark5" w:id="22"/><w:bookmarkEnd w:id="22"/><w:r><w:t>研究路线</w:t></w:r><w:bookmarkEnd w:id="722157"/></w:p><w:p w:rsidR="0018722C"><w:pPr><w:pStyle w:val="aff7"/><w:topLinePunct/></w:pPr><w:r><w:pict><v:shape style="margin-left:204.399994pt;margin-top:19.438915pt;width:247.75pt;height:30.35pt;mso-position-horizontal-relative:page;mso-position-vertical-relative:paragraph;z-index:1432;mso-wrap-distance-left:0;mso-wrap-distance-right:0" type="#_x0000_t202" filled="false" stroked="true" strokeweight=".75pt" strokecolor="#000000"><v:textbox inset="0,0,0,0"><w:txbxContent></w:p><w:p w:rsidR="0018722C"><w:pPr><w:spacing w:before="41"/><w:ind w:leftChars="0" w:left="146" w:rightChars="0" w:right="0" w:firstLineChars="0" w:firstLine="0"/><w:jc w:val="left"/><w:rPr><w:sz w:val="21"/></w:rPr></w:pPr><w:r><w:rPr><w:sz w:val="21"/></w:rPr><w:t>纺织服装专业市场与区域产业集群的互动关系研究</w:t></w:r></w:p><w:p w:rsidR="0018722C"><w:pPr><w:pStyle w:val="aff7"/><w:topLinePunct/></w:pPr><w:r><w:pict><v:group style="margin-left:222.649994pt;margin-top:9.689062pt;width:213pt;height:81.1pt;mso-position-horizontal-relative:page;mso-position-vertical-relative:paragraph;z-index:1480;mso-wrap-distance-left:0;mso-wrap-distance-right:0" coordorigin="4453,194" coordsize="4260,1622"><v:line style="position:absolute" from="8653,1270" to="4513,1270" stroked="true" strokeweight=".75pt" strokecolor="#000000"><v:stroke dashstyle="solid"/></v:line><v:shape style="position:absolute;left:4453;top:1260;width:120;height:555" coordorigin="4453,1260" coordsize="120,555" path="m4503,1695l4453,1695,4513,1815,4558,1725,4507,1725,4503,1721,4503,1695xm4519,1260l4507,1260,4503,1265,4503,1721,4507,1725,4519,1725,4523,1721,4523,1265,4519,1260xm4573,1695l4523,1695,4523,1721,4519,1725,4558,1725,4573,1695xe" filled="true" fillcolor="#000000" stroked="false"><v:path arrowok="t"/><v:fill type="solid"/></v:shape><v:shape style="position:absolute;left:8593;top:1260;width:120;height:555" coordorigin="8593,1260" coordsize="120,555" path="m8643,1695l8593,1695,8653,1815,8698,1725,8647,1725,8643,1721,8643,1695xm8659,1260l8647,1260,8643,1265,8643,1721,8647,1725,8659,1725,8663,1721,8663,1265,8659,1260xm8713,1695l8663,1695,8663,1721,8659,1725,8698,1725,8713,1695xe" filled="true" fillcolor="#000000" stroked="false"><v:path arrowok="t"/><v:fill type="solid"/></v:shape><v:shape style="position:absolute;left:6511;top:768;width:120;height:510" coordorigin="6511,768" coordsize="120,510" path="m6561,1158l6511,1158,6571,1278,6616,1188,6565,1188,6561,1184,6561,1158xm6577,768l6565,768,6561,773,6561,1184,6565,1188,6577,1188,6581,1184,6581,773,6577,768xm6631,1158l6581,1158,6581,1184,6577,1188,6616,1188,6631,1158xe" filled="true" fillcolor="#000000" stroked="false"><v:path arrowok="t"/><v:fill type="solid"/></v:shape><v:shape style="position:absolute;left:5501;top:201;width:2045;height:577" type="#_x0000_t202" filled="false" stroked="true" strokeweight=".75pt" strokecolor="#000000"><v:textbox inset="0,0,0,0"><w:txbxContent></w:p><w:p w:rsidR="0018722C"><w:pPr><w:spacing w:before="38"/><w:ind w:leftChars="0" w:left="278" w:rightChars="0" w:right="0" w:firstLineChars="0" w:firstLine="0"/><w:jc w:val="left"/><w:rPr><w:sz w:val="21"/></w:rPr></w:pPr><w:r><w:rPr><w:sz w:val="21"/></w:rPr><w:t>研究意义、现状</w:t></w:r></w:p><w:p w:rsidR="0018722C"><w:pPr><w:pStyle w:val="aff7"/><w:topLinePunct/></w:pPr><w:r><w:pict><v:shape style="margin-left:68.300003pt;margin-top:19.878124pt;width:50.25pt;height:43.25pt;mso-position-horizontal-relative:page;mso-position-vertical-relative:paragraph;z-index:1504;mso-wrap-distance-left:0;mso-wrap-distance-right:0" type="#_x0000_t202" filled="false" stroked="true" strokeweight=".75pt" strokecolor="#000000"><v:textbox inset="0,0,0,0"><w:txbxContent></w:p><w:p w:rsidR="0018722C"><w:pPr><w:spacing w:before="38"/><w:ind w:leftChars="0" w:left="143" w:rightChars="0" w:right="42" w:firstLineChars="0" w:firstLine="0"/><w:jc w:val="left"/><w:rPr><w:sz w:val="21"/></w:rPr></w:pPr><w:r><w:rPr><w:sz w:val="21"/></w:rPr><w:t>文献研究法</w:t></w:r></w:p><w:tbl><w:tblPr><w:tblW w:w="0" w:type="auto"/><w:tblInd w:w="235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76"/><w:gridCol w:w="1378"/><w:gridCol w:w="1570"/><w:gridCol w:w="1122"/><w:gridCol w:w="1308"/></w:tblGrid><w:tr><w:trPr><w:trHeight w:val="840" w:hRule="atLeast"/></w:trPr><w:tc><w:tcPr><w:tcW w:w="2554" w:type="dxa"/><w:gridSpan w:val="2"/></w:tcPr><w:p w:rsidR="0018722C"><w:pPr><w:topLinePunct/><w:ind w:leftChars="0" w:left="0" w:rightChars="0" w:right="0" w:firstLineChars="0" w:firstLine="0"/><w:spacing w:line="240" w:lineRule="atLeast"/></w:pPr><w:r><w:rPr><w:rFonts w:ascii="宋体" w:eastAsia="宋体" w:hint="eastAsia"/></w:rPr><w:t>影响纺织服装专业市场竞争力指标体系的构建</w:t></w:r></w:p></w:tc><w:tc><w:tcPr><w:tcW w:w="1570" w:type="dxa"/><w:tcBorders><w:top w:val="nil"/><w:bottom w:val="nil"/></w:tcBorders></w:tcPr><w:p w:rsidR="0018722C"><w:pPr><w:topLinePunct/><w:ind w:leftChars="0" w:left="0" w:rightChars="0" w:right="0" w:firstLineChars="0" w:firstLine="0"/><w:spacing w:line="240" w:lineRule="atLeast"/></w:pPr></w:p></w:tc><w:tc><w:tcPr><w:tcW w:w="2430" w:type="dxa"/><w:gridSpan w:val="2"/></w:tcPr><w:p w:rsidR="0018722C"><w:pPr><w:topLinePunct/><w:ind w:leftChars="0" w:left="0" w:rightChars="0" w:right="0" w:firstLineChars="0" w:firstLine="0"/><w:spacing w:line="240" w:lineRule="atLeast"/></w:pPr><w:r><w:rPr><w:rFonts w:ascii="宋体" w:eastAsia="宋体" w:hint="eastAsia"/></w:rPr><w:t>影响纺织服装产业集群竞争力指标体系的构建</w:t></w:r></w:p></w:tc></w:tr><w:tr><w:trPr><w:trHeight w:val="360" w:hRule="atLeast"/></w:trPr><w:tc><w:tcPr><w:tcW w:w="1176" w:type="dxa"/><w:tcBorders><w:left w:val="nil"/><w:bottom w:val="nil"/></w:tcBorders></w:tcPr><w:p w:rsidR="0018722C"><w:pPr><w:topLinePunct/><w:ind w:leftChars="0" w:left="0" w:rightChars="0" w:right="0" w:firstLineChars="0" w:firstLine="0"/><w:spacing w:line="240" w:lineRule="atLeast"/></w:pPr></w:p></w:tc><w:tc><w:tcPr><w:tcW w:w="4070" w:type="dxa"/><w:gridSpan w:val="3"/><w:tcBorders><w:top w:val="nil"/></w:tcBorders></w:tcPr><w:p w:rsidR="0018722C"><w:pPr><w:topLinePunct/><w:ind w:leftChars="0" w:left="0" w:rightChars="0" w:right="0" w:firstLineChars="0" w:firstLine="0"/><w:spacing w:line="240" w:lineRule="atLeast"/></w:pPr></w:p></w:tc><w:tc><w:tcPr><w:tcW w:w="1308"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30.25pt;margin-top:14.029688pt;width:175pt;height:42.85pt;mso-position-horizontal-relative:page;mso-position-vertical-relative:paragraph;z-index:1528;mso-wrap-distance-left:0;mso-wrap-distance-right:0" type="#_x0000_t202" filled="false" stroked="true" strokeweight=".75pt" strokecolor="#000000"><v:textbox inset="0,0,0,0"><w:txbxContent></w:p><w:p w:rsidR="0018722C"><w:pPr><w:spacing w:line="237" w:lineRule="auto" w:before="43"/><w:ind w:leftChars="0" w:left="798" w:rightChars="0" w:right="0" w:hanging="632"/><w:jc w:val="left"/><w:rPr><w:sz w:val="21"/></w:rPr></w:pPr><w:r><w:rPr><w:sz w:val="21"/></w:rPr><w:t>纺织服装专业市场与区域产业集群协调发展的对策建议</w:t></w:r></w:p><w:p w:rsidR="0018722C"><w:pPr><w:pStyle w:val="aff7"/><w:topLinePunct/></w:pPr><w:r><w:rPr><w:rFonts w:ascii="黑体"/><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58" w:name="_Toc686722158"/><w:bookmarkStart w:name="第二章 专业市场与产业集群理论研究 " w:id="23"/><w:bookmarkEnd w:id="23"/><w:r></w:r><w:bookmarkStart w:name="_bookmark6" w:id="24"/><w:bookmarkEnd w:id="24"/><w:r></w:r><w:r><w:t>第二章</w:t></w:r><w:r><w:t xml:space="preserve">  </w:t></w:r><w:r w:rsidRPr="00DB64CE"><w:t>专业市场与产业集群理论研究</w:t></w:r><w:bookmarkEnd w:id="722158"/></w:p><w:p w:rsidR="0018722C"><w:pPr><w:pStyle w:val="Heading2"/><w:topLinePunct/><w:ind w:left="171" w:hangingChars="171" w:hanging="171"/></w:pPr><w:bookmarkStart w:id="722159" w:name="_Toc686722159"/><w:bookmarkStart w:name="2.1 专业市场理论概述 " w:id="25"/><w:bookmarkEnd w:id="25"/><w:r><w:t>2.1</w:t></w:r><w:r><w:t xml:space="preserve"> </w:t></w:r><w:r></w:r><w:bookmarkStart w:name="_bookmark7" w:id="26"/><w:bookmarkEnd w:id="26"/><w:r></w:r><w:bookmarkStart w:name="_bookmark7" w:id="27"/><w:bookmarkEnd w:id="27"/><w:r><w:t>专业市场理论概述</w:t></w:r><w:bookmarkEnd w:id="722159"/></w:p><w:p w:rsidR="0018722C"><w:pPr><w:pStyle w:val="Heading3"/><w:topLinePunct/><w:ind w:left="200" w:hangingChars="200" w:hanging="200"/></w:pPr><w:bookmarkStart w:id="722160" w:name="_Toc686722160"/><w:bookmarkStart w:name="_bookmark8" w:id="28"/><w:bookmarkEnd w:id="28"/><w:r><w:t>2.1.1</w:t></w:r><w:r><w:t xml:space="preserve"> </w:t></w:r><w:bookmarkStart w:name="_bookmark8" w:id="29"/><w:bookmarkEnd w:id="29"/><w:r><w:t>专业市场定义</w:t></w:r><w:bookmarkEnd w:id="722160"/></w:p><w:p w:rsidR="0018722C"><w:pPr><w:topLinePunct/></w:pPr><w:r><w:t>国内很多研究者从不同的角度给出的专业市场的定义不同，这里有一些典型的定</w:t></w:r><w:r><w:t>义。郑勇军</w:t></w:r><w:r><w:t>（</w:t></w:r><w:r><w:rPr><w:rFonts w:ascii="Times New Roman" w:hAnsi="Times New Roman" w:eastAsia="Times New Roman"/><w:spacing w:val="0"/></w:rPr><w:t>1996</w:t></w:r><w:r><w:t>）</w:t></w:r><w:r><w:rPr><w:rFonts w:ascii="Times New Roman" w:hAnsi="Times New Roman" w:eastAsia="Times New Roman"/><w:vertAlign w:val="superscript"/></w:rPr><w:t>[</w:t></w:r><w:r><w:rPr><w:rFonts w:ascii="Times New Roman" w:hAnsi="Times New Roman" w:eastAsia="Times New Roman"/><w:vertAlign w:val="superscript"/></w:rPr><w:t xml:space="preserve">5</w:t></w:r><w:r><w:rPr><w:rFonts w:ascii="Times New Roman" w:hAnsi="Times New Roman" w:eastAsia="Times New Roman"/><w:vertAlign w:val="superscript"/></w:rPr><w:t>]</w:t></w:r><w:r><w:t>从其实际特征概括：专业市场是指以若干现货批发为主，集中</w:t></w:r><w:r><w:t>交易某一类商品或若干类具有较强互补性和互替性商品的场所以及在此场所中发生</w:t></w:r><w:r><w:t>的交易关系的总和，是一种大规模集中交易的坐商式的市场制度安排，是独立批发商</w:t></w:r><w:r><w:t>在空间上的集合。李荣百等</w:t></w:r><w:r><w:t>（</w:t></w:r><w:r><w:rPr><w:rFonts w:ascii="Times New Roman" w:hAnsi="Times New Roman" w:eastAsia="Times New Roman"/></w:rPr><w:t>2006</w:t></w:r><w:r><w:t>）</w:t></w:r><w:r><w:rPr><w:rFonts w:ascii="Times New Roman" w:hAnsi="Times New Roman" w:eastAsia="Times New Roman"/><w:vertAlign w:val="superscript"/></w:rPr><w:t>[</w:t></w:r><w:r><w:rPr><w:rFonts w:ascii="Times New Roman" w:hAnsi="Times New Roman" w:eastAsia="Times New Roman"/><w:vertAlign w:val="superscript"/></w:rPr><w:t xml:space="preserve">6</w:t></w:r><w:r><w:rPr><w:rFonts w:ascii="Times New Roman" w:hAnsi="Times New Roman" w:eastAsia="Times New Roman"/><w:vertAlign w:val="superscript"/></w:rPr><w:t>]</w:t></w:r><w:r><w:t>认为专业市场一种批发零售的交易场所，它是</w:t></w:r><w:r><w:t>由市场所有者提供场地和物流运送等服务，一些个体户或小型企业借助此平台来销售商品，往往这些商品都具有相似性或者互补性。陆立军、王祖强</w:t></w:r><w:r><w:t>（</w:t></w:r><w:r><w:rPr><w:rFonts w:ascii="Times New Roman" w:hAnsi="Times New Roman" w:eastAsia="Times New Roman"/></w:rPr><w:t>2008</w:t></w:r><w:r><w:t>）</w:t></w:r><w:r><w:rPr><w:rFonts w:ascii="Times New Roman" w:hAnsi="Times New Roman" w:eastAsia="Times New Roman"/><w:vertAlign w:val="superscript"/></w:rPr><w:t>[</w:t></w:r><w:r><w:rPr><w:rFonts w:ascii="Times New Roman" w:hAnsi="Times New Roman" w:eastAsia="Times New Roman"/><w:vertAlign w:val="superscript"/><w:position w:val="11"/></w:rPr><w:t xml:space="preserve">7</w:t></w:r><w:r><w:rPr><w:rFonts w:ascii="Times New Roman" w:hAnsi="Times New Roman" w:eastAsia="Times New Roman"/><w:vertAlign w:val="superscript"/></w:rPr><w:t>]</w:t></w:r><w:r><w:t>在其著作</w:t></w:r><w:r><w:t>中强调了专业市场的低成本进入，因为专业市场是众多经营者共享的销售平台，只需</w:t></w:r><w:r><w:t>支付较低费用即可进入，是一种宽松和低交易成本的“市场特区”。</w:t></w:r></w:p><w:p w:rsidR="0018722C"><w:pPr><w:topLinePunct/></w:pPr><w:r><w:t>尽管西方学者根据资本主义国家的发展逐渐提出了“专业市场消亡论”，但在我</w:t></w:r><w:r><w:t>国，专业市场的积极作用并没有削弱，如义乌小商品市场、海宁皮革城等，仍然蓬勃</w:t></w:r><w:r><w:t>发展。近几年，纺织服装专业市场的经营规模不断扩大，尤其是每年市场的成交量及</w:t></w:r><w:r><w:t>交易额，已经成为服装市场的主要力量。根据中国纺织工业协会流通分会</w:t></w:r><w:r><w:rPr><w:rFonts w:ascii="Times New Roman" w:hAnsi="Times New Roman" w:eastAsia="Times New Roman"/></w:rPr><w:t>2011</w:t></w:r><w:r><w:t>年下半年的报告</w:t></w:r><w:r><w:rPr><w:rFonts w:ascii="Times New Roman" w:hAnsi="Times New Roman" w:eastAsia="Times New Roman"/><w:vertAlign w:val="superscript"/></w:rPr><w:t>[</w:t></w:r><w:r><w:rPr><w:rFonts w:ascii="Times New Roman" w:hAnsi="Times New Roman" w:eastAsia="Times New Roman"/><w:vertAlign w:val="superscript"/></w:rPr><w:t xml:space="preserve">8</w:t></w:r><w:r><w:rPr><w:rFonts w:ascii="Times New Roman" w:hAnsi="Times New Roman" w:eastAsia="Times New Roman"/><w:vertAlign w:val="superscript"/></w:rPr><w:t>]</w:t></w:r><w:r><w:t>，东部沿海地区成交量一直处于市场领先地位，同时也可以带动中西部</w:t></w:r><w:r><w:t>地区的部分产业。而且越来越多的经营商户坚持走品牌发展战略，配合当地政府的政</w:t></w:r><w:r><w:t>策，努力打造市场品牌，提高当地专业市场的知名度，推动行业的前进，以及整个区域经济的蓬勃发展。</w:t></w:r></w:p><w:p w:rsidR="0018722C"><w:pPr><w:pStyle w:val="Heading3"/><w:topLinePunct/><w:ind w:left="200" w:hangingChars="200" w:hanging="200"/></w:pPr><w:bookmarkStart w:id="722161" w:name="_Toc686722161"/><w:bookmarkStart w:name="_bookmark9" w:id="30"/><w:bookmarkEnd w:id="30"/><w:r><w:t>2.1.2</w:t></w:r><w:r><w:t xml:space="preserve"> </w:t></w:r><w:bookmarkStart w:name="_bookmark9" w:id="31"/><w:bookmarkEnd w:id="31"/><w:r><w:t>专业市场文献综述</w:t></w:r><w:bookmarkEnd w:id="722161"/></w:p><w:p w:rsidR="0018722C"><w:pPr><w:pStyle w:val="4"/><w:topLinePunct/><w:ind w:left="200" w:hangingChars="200" w:hanging="200"/></w:pPr><w:r><w:t>1.</w:t></w:r><w:r><w:t xml:space="preserve"> </w:t></w:r><w:r><w:t>专业市场竞争力的概括及评价</w:t></w:r></w:p><w:p w:rsidR="0018722C"><w:pPr><w:topLinePunct/></w:pPr><w:r><w:t>张芳</w:t></w:r><w:r><w:t>（</w:t></w:r><w:r><w:rPr><w:rFonts w:ascii="Times New Roman" w:eastAsia="Times New Roman"/><w:spacing w:val="0"/></w:rPr><w:t>2008</w:t></w:r><w:r><w:t>）</w:t></w:r><w:r><w:rPr><w:rFonts w:ascii="Times New Roman" w:eastAsia="Times New Roman"/></w:rPr><w:t>[</w:t></w:r><w:r><w:rPr><w:rFonts w:ascii="Times New Roman" w:eastAsia="Times New Roman"/><w:spacing w:val="0"/><w:position w:val="11"/><w:sz w:val="16"/></w:rPr><w:t xml:space="preserve">9</w:t></w:r><w:r><w:rPr><w:rFonts w:ascii="Times New Roman" w:eastAsia="Times New Roman"/></w:rPr><w:t>]</w:t></w:r><w:r><w:t>引用产业集群竞争力的特点，指出专业市场竞争力是以专业市场</w:t></w:r><w:r><w:t>的资源、基础设施和技术条件等各种资产要素为基础，以企业间的网络关系及其层次</w:t></w:r><w:r><w:t>性递进为运行方式，全面反映专业市场当前竞争实力和未来竞争实力的综合指数。接</w:t></w:r><w:r><w:t>着根据完整性、客观性、动态性、可行性、预警性原则提出了专业市场竞争力的评</w:t></w:r><w:r><w:t>价</w:t></w:r></w:p><w:p w:rsidR="0018722C"><w:pPr><w:pStyle w:val="ae"/><w:topLinePunct/></w:pPr><w:r><w:pict><v:group style="margin-left:83.664001pt;margin-top:2.325632pt;width:411.58pt;height:4.14pt;mso-position-horizontal-relative:page;mso-position-vertical-relative:paragraph;z-index:-1730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指标，构建了具体的三级指标体系，并提出了之后的研究方向及改进内容。</w:t></w:r></w:p><w:p w:rsidR="0018722C"><w:pPr><w:topLinePunct/></w:pPr><w:r><w:t>陈红儿等</w:t></w:r><w:r><w:t>（</w:t></w:r><w:r><w:rPr><w:rFonts w:ascii="Times New Roman" w:eastAsia="Times New Roman"/><w:spacing w:val="-2"/></w:rPr><w:t>2005</w:t></w:r><w:r><w:t>）</w:t></w:r><w:r><w:rPr><w:rFonts w:ascii="Times New Roman" w:eastAsia="Times New Roman"/></w:rPr><w:t>[</w:t></w:r><w:r><w:rPr><w:rFonts w:ascii="Times New Roman" w:eastAsia="Times New Roman"/></w:rPr><w:t xml:space="preserve">10</w:t></w:r><w:r><w:rPr><w:rFonts w:ascii="Times New Roman" w:eastAsia="Times New Roman"/></w:rPr><w:t>]</w:t></w:r><w:r><w:t>把专业市场定义为一种流通业态，认为专业市场的核心竞争</w:t></w:r><w:r><w:t>优势是低交易成本，接着分析核心产品经营技能、组织协调技能和现代信息技术、组</w:t></w:r><w:r><w:t>织关键能力三者构成核心竞争力的要素。最后从</w:t></w:r><w:r><w:rPr><w:rFonts w:ascii="Times New Roman" w:eastAsia="Times New Roman"/></w:rPr><w:t>4</w:t></w:r><w:r><w:t>个方面，包括延展性、整合性、</w:t></w:r><w:r><w:t>独特性、价值性总结概括了专业市场的核心竞争力。曹晶晶</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t>根据专业市场</w:t></w:r><w:r><w:t>的理解，构建了专业市场国际化发展水平的评价指标体系，包括商品生产系统的国际</w:t></w:r><w:r><w:t>化、商品交易系统的国际化以及商品贸易管理服务系统的国际化，并运用层次分析法</w:t></w:r><w:r><w:t>对我国专业市场的国际化水平进行分析，最后得出外贸供货商户比例、商品外销比例</w:t></w:r><w:r><w:t>等</w:t></w:r><w:r><w:rPr><w:rFonts w:ascii="Times New Roman" w:eastAsia="Times New Roman"/></w:rPr><w:t>5</w:t></w:r><w:r><w:t>个指标对我们专业市场的国际化水平影响最大。</w:t></w:r></w:p><w:p w:rsidR="0018722C"><w:pPr><w:topLinePunct/></w:pPr><w:r><w:t>尤晨</w:t></w:r><w:r><w:t>（</w:t></w:r><w:r><w:rPr><w:rFonts w:ascii="Times New Roman" w:eastAsia="Times New Roman"/></w:rPr><w:t>2008</w:t></w:r><w:r><w:t>）</w:t></w:r><w:r><w:rPr><w:rFonts w:ascii="Times New Roman" w:eastAsia="Times New Roman"/></w:rPr><w:t>[</w:t></w:r><w:r><w:rPr><w:rFonts w:ascii="Times New Roman" w:eastAsia="Times New Roman"/></w:rPr><w:t xml:space="preserve">12</w:t></w:r><w:r><w:rPr><w:rFonts w:ascii="Times New Roman" w:eastAsia="Times New Roman"/></w:rPr><w:t>]</w:t></w:r><w:r><w:t>先定义了顾客满意度</w:t></w:r><w:r><w:rPr><w:rFonts w:ascii="Times New Roman" w:eastAsia="Times New Roman"/></w:rPr><w:t>(</w:t></w:r><w:r><w:rPr><w:rFonts w:ascii="Times New Roman" w:eastAsia="Times New Roman"/></w:rPr><w:t xml:space="preserve">CSI</w:t></w:r><w:r><w:rPr><w:rFonts w:ascii="Times New Roman" w:eastAsia="Times New Roman"/></w:rPr><w:t>)</w:t></w:r><w:r><w:t>，即顾客认知与感知的对比之后的结</w:t></w:r><w:r><w:t>果。之后分析了影响</w:t></w:r><w:r><w:rPr><w:rFonts w:ascii="Times New Roman" w:eastAsia="Times New Roman"/></w:rPr><w:t>CSI</w:t></w:r><w:r><w:t>的六大因素，分为前提变量和结果变量，接着从这</w:t></w:r><w:r><w:rPr><w:rFonts w:ascii="Times New Roman" w:eastAsia="Times New Roman"/></w:rPr><w:t>6</w:t></w:r><w:r><w:t>个方面</w:t></w:r><w:r><w:t>出发，构建了相应的多个二级指标，更直观地建立了服装专业市场顾客满意度指标模</w:t></w:r><w:r><w:t>型。最后分析提升</w:t></w:r><w:r><w:rPr><w:rFonts w:ascii="Times New Roman" w:eastAsia="Times New Roman"/></w:rPr><w:t>CSI</w:t></w:r><w:r><w:t>的方法，如市场内店铺的诚信经营，市场管理人员的服务水平，</w:t></w:r><w:r><w:t>周边交通等基础设施的构建等。</w:t></w:r></w:p><w:p w:rsidR="0018722C"><w:pPr><w:pStyle w:val="4"/><w:topLinePunct/><w:ind w:left="200" w:hangingChars="200" w:hanging="200"/></w:pPr><w:r><w:t>2.</w:t></w:r><w:r><w:t xml:space="preserve"> </w:t></w:r><w:r><w:t>专业市场的可持续发展</w:t></w:r></w:p><w:p w:rsidR="0018722C"><w:pPr><w:topLinePunct/></w:pPr><w:r><w:t>彭继增等</w:t></w:r><w:r><w:t>（</w:t></w:r><w:r><w:rPr><w:rFonts w:ascii="Times New Roman" w:eastAsia="Times New Roman"/><w:spacing w:val="-2"/></w:rPr><w:t>2009</w:t></w:r><w:r><w:t>）</w:t></w:r><w:r><w:rPr><w:rFonts w:ascii="Times New Roman" w:eastAsia="Times New Roman"/></w:rPr><w:t>[</w:t></w:r><w:r><w:rPr><w:rFonts w:ascii="Times New Roman" w:eastAsia="Times New Roman"/><w:spacing w:val="-2"/><w:position w:val="11"/><w:sz w:val="16"/></w:rPr><w:t xml:space="preserve">13</w:t></w:r><w:r><w:rPr><w:rFonts w:ascii="Times New Roman" w:eastAsia="Times New Roman"/></w:rPr><w:t>]</w:t></w:r><w:r><w:t>阐述了浙江省各地区主要专业市场与主要产业概况，以及其</w:t></w:r><w:r><w:t>改革开放后的演进。作者认为大型专业市场以集聚形式存在，其集聚力是通过制造业</w:t></w:r><w:r><w:t>企业与流通性企业之间的市场相互作用而产生，并且二者经过多次博弈达到一种分布</w:t></w:r><w:r><w:t>均衡：流通性企业和制造性企业以一定的密度集聚在中心区和附近的区域内，形成良好的产业和市场共同发展，促进区域经济繁荣。</w:t></w:r></w:p><w:p w:rsidR="0018722C"><w:pPr><w:topLinePunct/></w:pPr><w:r><w:t>刘欣文等</w:t></w:r><w:r><w:t>（</w:t></w:r><w:r><w:rPr><w:rFonts w:ascii="Times New Roman" w:eastAsia="Times New Roman"/></w:rPr><w:t>2010</w:t></w:r><w:r><w:t>）</w:t></w:r><w:r><w:rPr><w:rFonts w:ascii="Times New Roman" w:eastAsia="Times New Roman"/></w:rPr><w:t>[</w:t></w:r><w:r><w:rPr><w:rFonts w:ascii="Times New Roman" w:eastAsia="Times New Roman"/><w:spacing w:val="-1"/><w:w w:val="100"/><w:position w:val="11"/><w:sz w:val="16"/></w:rPr><w:t>14</w:t></w:r><w:r><w:rPr><w:rFonts w:ascii="Times New Roman" w:eastAsia="Times New Roman"/></w:rPr><w:t>]</w:t></w:r><w:r><w:t>先界定了专业市场的定义及职能，而后以广州专业市场为例，</w:t></w:r><w:r><w:t>对其可持续发展进行了</w:t></w:r><w:r><w:rPr><w:rFonts w:ascii="Times New Roman" w:eastAsia="Times New Roman"/></w:rPr><w:t>SWOT</w:t></w:r><w:r><w:t>分析，最后提出了让广州专业市场可持续发展的战略</w:t></w:r><w:r><w:t>对策，包括构建较为完善的网络信息平台及设计研发平台，积极建设水电和交通等基础设施，以及树立品牌意识和诚信经营观念等。</w:t></w:r></w:p><w:p w:rsidR="0018722C"><w:pPr><w:topLinePunct/></w:pPr><w:r><w:t>钱滔</w:t></w:r><w:r><w:t>（</w:t></w:r><w:r><w:rPr><w:rFonts w:ascii="Times New Roman" w:eastAsia="Times New Roman"/><w:spacing w:val="-2"/></w:rPr><w:t>2008</w:t></w:r><w:r><w:t>）</w:t></w:r><w:r><w:rPr><w:rFonts w:ascii="Times New Roman" w:eastAsia="Times New Roman"/></w:rPr><w:t>[</w:t></w:r><w:r><w:rPr><w:rFonts w:ascii="Times New Roman" w:eastAsia="Times New Roman"/><w:spacing w:val="-2"/><w:position w:val="11"/><w:sz w:val="16"/></w:rPr><w:t xml:space="preserve">15</w:t></w:r><w:r><w:rPr><w:rFonts w:ascii="Times New Roman" w:eastAsia="Times New Roman"/></w:rPr><w:t>]</w:t></w:r><w:r><w:t>认为专业市场对浙江的经济发展起着关键作用，他回顾了浙江产</w:t></w:r><w:r><w:t>业市场的产生阶段、快速成长阶段以及成熟转型阶段，并对研究浙江专业市场的学者</w:t></w:r><w:r><w:t>论点进行了梳理，最后给出了一定的结论与展望，专业市场的可持续发展需要解决产业结构升级问题以及经济增长方式的转换问题。</w:t></w:r></w:p><w:p w:rsidR="0018722C"><w:pPr><w:pStyle w:val="Heading2"/><w:textAlignment w:val="center"/><w:topLinePunct/><w:ind w:left="171" w:hangingChars="171" w:hanging="171"/></w:pPr><w:bookmarkStart w:id="722162" w:name="_Toc686722162"/><w:r><w:t>2.2</w:t></w:r><w:r><w:t xml:space="preserve"> </w:t></w:r></w:p><w:p w:rsidR="0018722C"><w:pPr><w:textAlignment w:val="center"/><w:topLinePunct/></w:pPr><w:r><w:pict><v:group style="margin-left:83.664001pt;margin-top:2.341587pt;width:411.58pt;height:4.14pt;mso-position-horizontal-relative:page;mso-position-vertical-relative:paragraph;z-index:-1730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2.2 产业集群理论概述 " w:id="32"/><w:bookmarkEnd w:id="32"/><w:r></w:r><w:bookmarkStart w:name="_bookmark10" w:id="33"/><w:bookmarkEnd w:id="33"/><w:r></w:r><w:bookmarkStart w:name="_bookmark10" w:id="34"/><w:bookmarkEnd w:id="34"/><w:r><w:t>产业集群理论概述</w:t></w:r><w:bookmarkEnd w:id="722162"/></w:p><w:p w:rsidR="0018722C"><w:pPr><w:pStyle w:val="Heading3"/><w:topLinePunct/><w:ind w:left="200" w:hangingChars="200" w:hanging="200"/></w:pPr><w:bookmarkStart w:id="722163" w:name="_Toc686722163"/><w:bookmarkStart w:name="_bookmark11" w:id="35"/><w:bookmarkEnd w:id="35"/><w:r><w:t>2.2.1</w:t></w:r><w:r><w:t xml:space="preserve"> </w:t></w:r><w:bookmarkStart w:name="_bookmark11" w:id="36"/><w:bookmarkEnd w:id="36"/><w:r><w:t>产业集群定义</w:t></w:r><w:bookmarkEnd w:id="722163"/></w:p><w:p w:rsidR="0018722C"><w:pPr><w:topLinePunct/></w:pPr><w:r><w:t>美国学者迈克尔</w:t></w:r><w:r><w:rPr><w:rFonts w:ascii="Times New Roman" w:hAnsi="Times New Roman" w:eastAsia="Times New Roman"/><w:spacing w:val="-2"/><w:rFonts w:hint="eastAsia"/></w:rPr><w:t>・</w:t></w:r><w:r><w:t>波特是最先提出产业集群这个概念的，在其著作《国家竞争优势》中，是指在特定的领域中，具有共性和互补性且相互关联的专业化产业组织</w:t></w:r><w:r><w:rPr><w:rFonts w:ascii="Times New Roman" w:hAnsi="Times New Roman" w:eastAsia="Times New Roman"/><w:vertAlign w:val="superscript"/></w:rPr><w:t>[</w:t></w:r><w:r><w:rPr><w:rFonts w:ascii="Times New Roman" w:hAnsi="Times New Roman" w:eastAsia="Times New Roman"/><w:vertAlign w:val="superscript"/></w:rPr><w:t xml:space="preserve">16</w:t></w:r><w:r><w:rPr><w:rFonts w:ascii="Times New Roman" w:hAnsi="Times New Roman" w:eastAsia="Times New Roman"/><w:vertAlign w:val="superscript"/></w:rPr><w:t>]</w:t></w:r><w:r><w:t>。</w:t></w:r><w:r><w:t>共性是指各个集聚企业生产同种类的产品，如中国海宁皮革城，是全国皮革业龙头市</w:t></w:r><w:r><w:t>场，它所对应的产业集群，生产皮革服装、裘皮服装、皮具箱包等同种类商品。而互</w:t></w:r><w:r><w:t>补性是指两种或多种商品组合可以更好地满足消费者的需求，如西装和领带，二者的</w:t></w:r><w:r><w:t>相互结合形成互补营销，共同开拓市场，降低宣传费用，产生</w:t></w:r><w:r><w:rPr><w:rFonts w:ascii="Times New Roman" w:hAnsi="Times New Roman" w:eastAsia="Times New Roman"/></w:rPr><w:t>1</w:t></w:r><w:r><w:t>＋</w:t></w:r><w:r><w:rPr><w:rFonts w:ascii="Times New Roman" w:hAnsi="Times New Roman" w:eastAsia="Times New Roman"/></w:rPr><w:t>1&gt;2</w:t></w:r><w:r><w:t>的效应。</w:t></w:r></w:p><w:p w:rsidR="0018722C"><w:pPr><w:topLinePunct/></w:pPr><w:r><w:t>本文研究的区域产业集群是指为当地特定的专业市场生产同类商品或提供同种</w:t></w:r><w:r><w:t>服务的企业的集合。这样的企业很多，不仅有当地的制造型企业，也可能有邻市的企</w:t></w:r><w:r><w:t>业为其提供廉价商品，但为了方便数据的收集及统计，这里假设某特定的专业市场所</w:t></w:r><w:r><w:t>对应的区域产业集群为其所在的市级行政区下的企业的集合，如中国东方丝绸市场所</w:t></w:r><w:r><w:t>对应的区域产业集群为苏州市的纺织服装企业集合，绍兴轻纺城所对应的则为绍兴市的纺织服装企业集合。</w:t></w:r></w:p><w:p w:rsidR="0018722C"><w:pPr><w:topLinePunct/></w:pPr><w:r><w:t>企业通过地理位置上的集中，形成一定的集聚化及专业化，吸引更多的客流量，</w:t></w:r><w:r w:rsidR="001852F3"><w:t xml:space="preserve">弥补了单个市场弱小而客流分散的缺陷。企业之间竞争合作的关系，加速产业集群的升级优化，更加推动当地的经济发展。</w:t></w:r></w:p><w:p w:rsidR="0018722C"><w:pPr><w:pStyle w:val="Heading3"/><w:topLinePunct/><w:ind w:left="200" w:hangingChars="200" w:hanging="200"/></w:pPr><w:bookmarkStart w:id="722164" w:name="_Toc686722164"/><w:bookmarkStart w:name="_bookmark12" w:id="37"/><w:bookmarkEnd w:id="37"/><w:r><w:t>2.2.2</w:t></w:r><w:r><w:t xml:space="preserve"> </w:t></w:r><w:bookmarkStart w:name="_bookmark12" w:id="38"/><w:bookmarkEnd w:id="38"/><w:r><w:t>产业集群文献综述</w:t></w:r><w:bookmarkEnd w:id="722164"/></w:p><w:p w:rsidR="0018722C"><w:pPr><w:pStyle w:val="4"/><w:topLinePunct/><w:ind w:left="200" w:hangingChars="200" w:hanging="200"/></w:pPr><w:r><w:t>1.</w:t></w:r><w:r><w:t xml:space="preserve"> </w:t></w:r><w:r><w:t>产业集群竞争力的概括及评价</w:t></w:r></w:p><w:p w:rsidR="0018722C"><w:pPr><w:topLinePunct/></w:pPr><w:r><w:t>刘爱雄</w:t></w:r><w:r><w:t>（</w:t></w:r><w:r><w:rPr><w:rFonts w:ascii="Times New Roman" w:eastAsia="Times New Roman"/><w:spacing w:val="-2"/></w:rPr><w:t>2007</w:t></w:r><w:r><w:t>）</w:t></w:r><w:r><w:rPr><w:rFonts w:ascii="Times New Roman" w:eastAsia="Times New Roman"/></w:rPr><w:t>[</w:t></w:r><w:r><w:rPr><w:rFonts w:ascii="Times New Roman" w:eastAsia="Times New Roman"/><w:spacing w:val="-2"/><w:position w:val="11"/><w:sz w:val="16"/></w:rPr><w:t xml:space="preserve">17</w:t></w:r><w:r><w:rPr><w:rFonts w:ascii="Times New Roman" w:eastAsia="Times New Roman"/></w:rPr><w:t>]</w:t></w:r><w:r><w:t>将各学者的研究结果归为</w:t></w:r><w:r><w:rPr><w:rFonts w:ascii="Times New Roman" w:eastAsia="Times New Roman"/></w:rPr><w:t>3</w:t></w:r><w:r><w:t>类：因素观点、结构观点和能力观</w:t></w:r><w:r><w:t>点，因素观点强调的是各种因素，如需求条件、相关产业等的水平，影响着产业集群</w:t></w:r><w:r><w:t>竞争力的强弱，结构观点强调的是产业集群的发展模式，包括横向上下游产业链的完</w:t></w:r><w:r><w:t>善、纵向集群规模的扩大，能力观点强调的是与社会环境的适应性，如集群内部的创</w:t></w:r><w:r><w:t>新能力、人才培养等。</w:t></w:r></w:p><w:p w:rsidR="0018722C"><w:pPr><w:topLinePunct/></w:pPr><w:r><w:t>关于产业集群的评价指标，各学者也有一定的研究。周碧华，吴秋明等</w:t></w:r><w:r><w:t>（</w:t></w:r><w:r><w:rPr><w:rFonts w:ascii="Times New Roman" w:eastAsia="Times New Roman"/></w:rPr><w:t>2006</w:t></w:r><w:r><w:t>）</w:t></w:r></w:p><w:p w:rsidR="0018722C"><w:pPr><w:topLinePunct/></w:pPr><w:r><w:rPr><w:rFonts w:ascii="Times New Roman" w:eastAsia="Times New Roman"/></w:rPr><w:t>[</w:t></w:r><w:r><w:rPr><w:rFonts w:ascii="Times New Roman" w:eastAsia="Times New Roman"/></w:rPr><w:t xml:space="preserve">18</w:t></w:r><w:r><w:rPr><w:rFonts w:ascii="Times New Roman" w:eastAsia="Times New Roman"/></w:rPr><w:t>]</w:t></w:r><w:r><w:t>分别选取了</w:t></w:r><w:r><w:rPr><w:rFonts w:ascii="Times New Roman" w:eastAsia="Times New Roman"/></w:rPr><w:t>4</w:t></w:r><w:r><w:t>个指标来表示外部特征和企业内部特征，并相应的提出了</w:t></w:r><w:r><w:rPr><w:rFonts w:ascii="Times New Roman" w:eastAsia="Times New Roman"/></w:rPr><w:t>8</w:t></w:r><w:r><w:t>个一级指</w:t></w:r><w:r><w:t>标对应的多个二级指标。之后通过福建的青口汽车集群、长乐纺织集群及南安石材</w:t></w:r><w:r><w:t>集</w:t></w:r></w:p><w:p w:rsidR="0018722C"><w:pPr><w:pStyle w:val="ae"/><w:topLinePunct/></w:pPr><w:r><w:pict><v:group style="margin-left:83.664001pt;margin-top:2.325632pt;width:411.58pt;height:4.14pt;mso-position-horizontal-relative:page;mso-position-vertical-relative:paragraph;z-index:-1730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群为例进行实证分析，得到三者的综合评价得分，并对其结果进行了合理的论述。</w:t></w:r><w:r><w:rPr><w:spacing w:val="-6"/></w:rPr><w:t>蒋录全等</w:t></w:r><w:r><w:rPr><w:spacing w:val="-2"/></w:rPr><w:t>（</w:t></w:r><w:r><w:rPr><w:rFonts w:ascii="Times New Roman" w:eastAsia="Times New Roman"/><w:spacing w:val="-2"/></w:rPr><w:t>2006</w:t></w:r><w:r><w:rPr><w:spacing w:val="-2"/></w:rPr><w:t>）</w:t></w:r><w:r><w:rPr><w:rFonts w:ascii="Times New Roman" w:eastAsia="Times New Roman"/><w:vertAlign w:val="superscript"/></w:rPr><w:t>[19</w:t></w:r><w:r><w:rPr><w:rFonts w:ascii="Times New Roman" w:eastAsia="Times New Roman"/><w:vertAlign w:val="superscript"/></w:rPr><w:t>]</w:t></w:r><w:r><w:rPr><w:spacing w:val="-2"/></w:rPr><w:t>对产业集群竞争力的评价分为两个方面，定性分析和定量分</w:t></w:r></w:p><w:p w:rsidR="0018722C"><w:pPr><w:topLinePunct/></w:pPr><w:r><w:t>析。通过对产业集群竞争力的系统分析，构建了二级指标</w:t></w:r><w:r><w:rPr><w:rFonts w:ascii="Times New Roman" w:eastAsia="Times New Roman"/></w:rPr><w:t>4</w:t></w:r><w:r><w:t>个，三级指标</w:t></w:r><w:r><w:rPr><w:rFonts w:ascii="Times New Roman" w:eastAsia="Times New Roman"/></w:rPr><w:t>12</w:t></w:r><w:r><w:t>个、</w:t></w:r><w:r><w:rPr><w:rFonts w:ascii="Times New Roman" w:eastAsia="Times New Roman"/></w:rPr><w:t>46</w:t></w:r></w:p><w:p w:rsidR="0018722C"><w:pPr><w:topLinePunct/></w:pPr><w:r><w:t>个子因素以及</w:t></w:r><w:r><w:rPr><w:rFonts w:ascii="Times New Roman" w:eastAsia="Times New Roman"/></w:rPr><w:t>121</w:t></w:r><w:r><w:t>个可观测可量化指标等。</w:t></w:r></w:p><w:p w:rsidR="0018722C"><w:pPr><w:pStyle w:val="4"/><w:topLinePunct/><w:ind w:left="200" w:hangingChars="200" w:hanging="200"/></w:pPr><w:r><w:t>2.</w:t></w:r><w:r><w:t xml:space="preserve"> </w:t></w:r><w:r><w:t>产业集群的六大要素</w:t></w:r></w:p><w:p w:rsidR="0018722C"><w:pPr><w:pStyle w:val="BodyText"/><w:spacing w:line="440" w:lineRule="atLeast" w:before="28"/><w:ind w:leftChars="0" w:left="142" w:rightChars="0" w:right="349" w:firstLineChars="0" w:firstLine="479"/><w:topLinePunct/></w:pPr><w:r><w:rPr><w:spacing w:val="-4"/></w:rPr><w:t>根据波特钻石模型，如图</w:t></w:r><w:r><w:rPr><w:rFonts w:ascii="Times New Roman" w:eastAsia="Times New Roman"/></w:rPr><w:t>1</w:t></w:r><w:r><w:rPr><w:spacing w:val="-4"/></w:rPr><w:t>所示，我们知道，产业集群的兴衰也与四大要素和两</w:t></w:r><w:r><w:rPr><w:spacing w:val="0"/></w:rPr><w:t>大辅助要素有着密切的关系。一、生产</w:t></w:r></w:p><w:p w:rsidR="0018722C"><w:pPr><w:pStyle w:val="aff7"/><w:sectPr w:rsidR="00556256"><w:pgSz w:w="11910" w:h="16840"/><w:pgMar w:header="1426" w:footer="1422" w:top="1620" w:bottom="1620" w:left="1560" w:right="1060"/><w:pgNumType w:start="1"/></w:sectPr><w:topLinePunct/></w:pPr><w:r><w:drawing><wp:inline><wp:extent cx="2943225" cy="2557780"/><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24" cstate="print"/><a:stretch><a:fillRect/></a:stretch></pic:blipFill><pic:spPr><a:xfrm><a:off x="0" y="0"/><a:ext cx="2943225" cy="2557780"/></a:xfrm><a:prstGeom prst="rect"><a:avLst/></a:prstGeom></pic:spPr></pic:pic></a:graphicData></a:graphic></wp:inline></w:drawing></w:r></w:p><w:p w:rsidR="0018722C"><w:pPr><w:pStyle w:val="aff7"/><w:sectPr w:rsidR="00556256"><w:pgSz w:w="11910" w:h="16840"/><w:pgMar w:header="1426" w:footer="1422" w:top="1620" w:bottom="1620" w:left="1560" w:right="1060"/><w:pgNumType w:start="1"/></w:sectPr><w:topLinePunct/></w:pPr><w:r><w:drawing><wp:inline><wp:extent cx="2943225" cy="2557780"/><wp:effectExtent l="0" t="0" r="0" b="0"/><wp:docPr id="5" name="image8.png" descr=""/><wp:cNvGraphicFramePr><a:graphicFrameLocks noChangeAspect="1"/></wp:cNvGraphicFramePr><a:graphic><a:graphicData uri="http://schemas.openxmlformats.org/drawingml/2006/picture"><pic:pic><pic:nvPicPr><pic:cNvPr id="6" name="image8.png"/><pic:cNvPicPr/></pic:nvPicPr><pic:blipFill><a:blip r:embed="rId24" cstate="print"/><a:stretch><a:fillRect/></a:stretch></pic:blipFill><pic:spPr><a:xfrm><a:off x="0" y="0"/><a:ext cx="2943225" cy="2557780"/></a:xfrm><a:prstGeom prst="rect"><a:avLst/></a:prstGeom></pic:spPr></pic:pic></a:graphicData></a:graphic></wp:inline></w:drawing></w:r></w:p><w:p w:rsidR="0018722C"><w:pPr><w:topLinePunct/></w:pPr><w:r><w:t>要素，包括人力、天然、知识、资本、</w:t></w:r><w:r><w:t>基础设施。迈克尔</w:t></w:r><w:r><w:rPr><w:rFonts w:ascii="Times New Roman" w:hAnsi="Times New Roman" w:eastAsia="Times New Roman"/><w:spacing w:val="-3"/><w:rFonts w:hint="eastAsia"/></w:rPr><w:t>・</w:t></w:r><w:r><w:t>波特</w:t></w:r><w:r><w:t>（</w:t></w:r><w:r><w:rPr><w:rFonts w:ascii="Times New Roman" w:hAnsi="Times New Roman" w:eastAsia="Times New Roman"/></w:rPr><w:t>1990</w:t></w:r><w:r><w:t>）</w:t></w:r><w:r><w:rPr><w:rFonts w:ascii="Times New Roman" w:hAnsi="Times New Roman" w:eastAsia="Times New Roman"/><w:vertAlign w:val="superscript"/></w:rPr><w:t>[</w:t></w:r><w:r><w:rPr><w:rFonts w:ascii="Times New Roman" w:hAnsi="Times New Roman" w:eastAsia="Times New Roman"/><w:vertAlign w:val="superscript"/><w:position w:val="11"/></w:rPr><w:t xml:space="preserve">20</w:t></w:r><w:r><w:rPr><w:rFonts w:ascii="Times New Roman" w:hAnsi="Times New Roman" w:eastAsia="Times New Roman"/><w:vertAlign w:val="superscript"/></w:rPr><w:t>]</w:t></w:r><w:r><w:t>在书</w:t></w:r><w:r><w:t>中给予了详细的解释及分析，并把各种</w:t></w:r><w:r w:rsidR="001852F3"><w:t xml:space="preserve">要素划分为初级要素和高级要素两大类。二、需求条件是指国内对某一产品或服</w:t></w:r><w:r w:rsidR="001852F3"><w:t xml:space="preserve">务的需求。其实，每个企业对顾客需求</w:t></w:r><w:r><w:t>的反应最为迅速，</w:t></w:r><w:r><w:rPr><w:rFonts w:ascii="Times New Roman" w:hAnsi="Times New Roman" w:eastAsia="Times New Roman"/></w:rPr><w:t>“</w:t></w:r><w:r><w:t>顾客是上帝</w:t></w:r><w:r><w:rPr><w:rFonts w:ascii="Times New Roman" w:hAnsi="Times New Roman" w:eastAsia="Times New Roman"/></w:rPr><w:t>”</w:t></w:r><w:r><w:t>，顾客</w:t></w:r><w:r><w:t>的需求对国家竞争优势有很强的激励作</w:t></w:r><w:r><w:t>用。三、相关及辅助性行业指的是上下</w:t></w:r><w:r><w:t>游有紧密合作的供应商，以及其它如</w:t></w:r><w:r><w:t>物</w:t></w:r></w:p><w:p w:rsidR="0018722C"><w:pPr><w:tabs><w:tab w:pos="1709" w:val="left" w:leader="none"/></w:tabs><w:spacing w:line="201" w:lineRule="exact" w:before="0"/><w:ind w:leftChars="0" w:left="1709" w:rightChars="0" w:right="0" w:hanging="147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18"/></w:rPr><w:t>机会</w:t></w:r><w:r><w:rPr><w:kern w:val="2"/><w:szCs w:val="22"/><w:rFonts w:cstheme="minorBidi" w:hAnsiTheme="minorHAnsi" w:eastAsiaTheme="minorHAnsi" w:asciiTheme="minorHAnsi"/><w:sz w:val="18"/></w:rPr><w:t>企业战略、结</w:t></w:r></w:p><w:p w:rsidR="0018722C"><w:pPr><w:spacing w:line="220" w:lineRule="exact" w:before="0"/><w:ind w:leftChars="0" w:left="0" w:rightChars="0" w:right="198" w:firstLineChars="0" w:firstLine="0"/><w:jc w:val="center"/><w:topLinePunct/></w:pPr><w:r><w:rPr><w:kern w:val="2"/><w:sz w:val="18"/><w:szCs w:val="22"/><w:rFonts w:cstheme="minorBidi" w:hAnsiTheme="minorHAnsi" w:eastAsiaTheme="minorHAnsi" w:asciiTheme="minorHAnsi"/></w:rPr><w:t>构和同业竞争</w:t></w:r></w:p><w:p w:rsidR="0018722C"><w:pPr><w:tabs><w:tab w:pos="3518" w:val="left" w:leader="none"/></w:tabs><w:spacing w:before="0"/><w:ind w:leftChars="0" w:left="0" w:rightChars="0" w:right="245" w:firstLineChars="0" w:firstLine="0"/><w:jc w:val="center"/><w:topLinePunct/></w:pPr><w:r><w:rPr><w:kern w:val="2"/><w:sz w:val="18"/><w:szCs w:val="22"/><w:rFonts w:cstheme="minorBidi" w:hAnsiTheme="minorHAnsi" w:eastAsiaTheme="minorHAnsi" w:asciiTheme="minorHAnsi"/></w:rPr><w:t>生产要素</w:t></w:r><w:r><w:rPr><w:kern w:val="2"/><w:szCs w:val="22"/><w:rFonts w:cstheme="minorBidi" w:hAnsiTheme="minorHAnsi" w:eastAsiaTheme="minorHAnsi" w:asciiTheme="minorHAnsi"/><w:position w:val="1"/><w:sz w:val="18"/></w:rPr><w:t>需求条件</w:t></w:r></w:p><w:p w:rsidR="0018722C"><w:pPr><w:tabs><w:tab w:pos="3824" w:val="left" w:leader="none"/></w:tabs><w:spacing w:line="259" w:lineRule="exact" w:before="122"/><w:ind w:leftChars="0" w:left="1760" w:rightChars="0" w:right="0" w:firstLineChars="0" w:firstLine="0"/><w:jc w:val="left"/><w:keepNext/><w:topLinePunct/></w:pPr><w:r><w:rPr><w:kern w:val="2"/><w:sz w:val="18"/><w:szCs w:val="22"/><w:rFonts w:cstheme="minorBidi" w:hAnsiTheme="minorHAnsi" w:eastAsiaTheme="minorHAnsi" w:asciiTheme="minorHAnsi"/></w:rPr><w:t>相关及支</w:t></w:r><w:r><w:rPr><w:kern w:val="2"/><w:szCs w:val="22"/><w:rFonts w:cstheme="minorBidi" w:hAnsiTheme="minorHAnsi" w:eastAsiaTheme="minorHAnsi" w:asciiTheme="minorHAnsi"/><w:position w:val="-4"/><w:sz w:val="18"/></w:rPr><w:t>政府</w:t></w:r></w:p><w:p w:rsidR="0018722C"><w:pPr><w:spacing w:line="209" w:lineRule="exact" w:before="0"/><w:ind w:leftChars="0" w:left="0" w:rightChars="0" w:right="637" w:firstLineChars="0" w:firstLine="0"/><w:jc w:val="center"/><w:keepNext/><w:topLinePunct/></w:pPr><w:r><w:rPr><w:kern w:val="2"/><w:sz w:val="18"/><w:szCs w:val="22"/><w:rFonts w:cstheme="minorBidi" w:hAnsiTheme="minorHAnsi" w:eastAsiaTheme="minorHAnsi" w:asciiTheme="minorHAnsi"/></w:rPr><w:t>持产业</w:t></w:r></w:p><w:p w:rsidR="0018722C"><w:pPr><w:pStyle w:val="a9"/><w:topLinePunct/></w:pPr><w:r><w:rPr><w:kern w:val="2"/><w:sz w:val="21"/><w:szCs w:val="22"/><w:rFonts w:cstheme="minorBidi" w:hAnsiTheme="minorHAnsi" w:eastAsiaTheme="minorHAnsi" w:asciiTheme="minorHAnsi" w:ascii="楷体" w:eastAsia="楷体" w:hint="eastAsia"/></w:rPr><w:t>图2-1</w:t></w:r><w:r><w:t xml:space="preserve">  </w:t></w:r><w:r w:rsidRPr="00DB64CE"><w:rPr><w:kern w:val="2"/><w:sz w:val="21"/><w:szCs w:val="22"/><w:rFonts w:cstheme="minorBidi" w:hAnsiTheme="minorHAnsi" w:eastAsiaTheme="minorHAnsi" w:asciiTheme="minorHAnsi" w:ascii="楷体" w:eastAsia="楷体" w:hint="eastAsia"/></w:rPr><w:t>波特钻石模型</w:t></w:r></w:p><w:p w:rsidR="0018722C"><w:pPr><w:topLinePunct/></w:pPr><w:r><w:rPr><w:rFonts w:cstheme="minorBidi" w:hAnsiTheme="minorHAnsi" w:eastAsiaTheme="minorHAnsi" w:asciiTheme="minorHAnsi" w:ascii="Times New Roman"/></w:rPr><w:t>Fig 2-1 Porter Diamond Model</w:t></w:r></w:p><w:p w:rsidR="0018722C"><w:pPr><w:topLinePunct/></w:pPr><w:r><w:t>流配送、行业协会、会晤展览等相关的辅助性产业。一个优秀的企业不可能单独存活，</w:t></w:r><w:r><w:t>它强大的竞争优势不仅来源于自身企业的精益管理，更是来源于上下游供应商的合作，</w:t></w:r><w:r><w:t>形成完善完整的供应产业链。四、企业战略、结构和同业竞争，企业战略是企业实现</w:t></w:r><w:r><w:t>精益发展的重要途径，只有制定好企业的发展战略，才能一步步达成短期目标，最终</w:t></w:r><w:r><w:t>实现企业的长期目标。另外，国内同行业竞争是无可避免的，适度的竞争会给企业带</w:t></w:r><w:r w:rsidR="001852F3"><w:t xml:space="preserve">来适度的紧张感，促进其不断改进创新，提升自身企业素质等。</w:t></w:r></w:p><w:p w:rsidR="0018722C"><w:pPr><w:topLinePunct/></w:pPr><w:r><w:t>另外两大变数是：政府与机会。机会虽然是无法控制的，但要想具有强劲的竞争</w:t></w:r><w:r><w:t>优势，就要时刻准备着机会的到来，不要等好时机到来，却</w:t></w:r><w:r><w:t>手忙脚乱</w:t></w:r><w:r><w:t>；政府的政策对</w:t></w:r><w:r><w:t>产业集群的影响不容小觑，它提供企业所需要的资源，如各方面优惠政策等，创造产业发展的环境，如道路等基础设施的修建等，对产业集群的发展及升级有重要作用。</w:t></w:r></w:p><w:p w:rsidR="0018722C"><w:pPr><w:pStyle w:val="4"/><w:topLinePunct/><w:ind w:left="200" w:hangingChars="200" w:hanging="200"/></w:pPr><w:r><w:t>3.</w:t></w:r><w:r><w:t xml:space="preserve"> </w:t></w:r><w:r><w:t>产业集群的特征</w:t></w:r></w:p><w:p w:rsidR="0018722C"><w:pPr><w:topLinePunct/></w:pPr><w:r><w:t>遇华仁，莫军</w:t></w:r><w:r><w:t>（</w:t></w:r><w:r><w:rPr><w:rFonts w:ascii="Times New Roman" w:eastAsia="Times New Roman"/></w:rPr><w:t>2009</w:t></w:r><w:r><w:t>）</w:t></w:r><w:r><w:rPr><w:rFonts w:ascii="Times New Roman" w:eastAsia="Times New Roman"/></w:rPr><w:t>[</w:t></w:r><w:r><w:rPr><w:rFonts w:ascii="Times New Roman" w:eastAsia="Times New Roman"/><w:position w:val="11"/><w:sz w:val="16"/></w:rPr><w:t xml:space="preserve">21</w:t></w:r><w:r><w:rPr><w:rFonts w:ascii="Times New Roman" w:eastAsia="Times New Roman"/></w:rPr><w:t>]</w:t></w:r><w:r><w:t>对产业集群竞争力的特征进行了概括，包括动态性、辐</w:t></w:r></w:p><w:p w:rsidR="0018722C"><w:pPr><w:pStyle w:val="ae"/><w:topLinePunct/></w:pPr><w:r><w:pict><v:group style="margin-left:83.664001pt;margin-top:2.325632pt;width:411.58pt;height:4.14pt;mso-position-horizontal-relative:page;mso-position-vertical-relative:paragraph;z-index:-17296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5"/></w:rPr><w:t>射性、根植性和开放性。动态性是指产业集群的不断发展变化，竞争力的不断培育和</w:t></w:r><w:r><w:rPr><w:spacing w:val="-6"/></w:rPr><w:t>升级；辐射性是指企业的集聚会对本行业的其它企业有一定的影响，通过鲇鱼效应拉</w:t></w:r><w:r><w:rPr><w:spacing w:val="-6"/></w:rPr><w:t>动当地的经济发展；产业集群的根植性表现在当地的资源优势，如交通便利、政府大力支持等，都得于同类型的企业集聚；开放性是指集群内各个企业的资源互动，如人才的培养，技术、资金的共享等。</w:t></w:r></w:p><w:p w:rsidR="0018722C"><w:pPr><w:pStyle w:val="4"/><w:topLinePunct/><w:ind w:left="200" w:hangingChars="200" w:hanging="200"/></w:pPr><w:r><w:t>4.</w:t></w:r><w:r><w:t xml:space="preserve"> </w:t></w:r><w:r><w:t>产业集群的演进及风险</w:t></w:r></w:p><w:p w:rsidR="0018722C"><w:pPr><w:topLinePunct/></w:pPr><w:r><w:t>沈漪</w:t></w:r><w:r><w:t>（</w:t></w:r><w:r><w:rPr><w:rFonts w:ascii="Times New Roman" w:eastAsia="Times New Roman"/><w:spacing w:val="-2"/></w:rPr><w:t>2005</w:t></w:r><w:r><w:t>）</w:t></w:r><w:r><w:rPr><w:rFonts w:ascii="Times New Roman" w:eastAsia="Times New Roman"/></w:rPr><w:t>[</w:t></w:r><w:r><w:rPr><w:rFonts w:ascii="Times New Roman" w:eastAsia="Times New Roman"/><w:spacing w:val="-2"/><w:position w:val="11"/><w:sz w:val="16"/></w:rPr><w:t xml:space="preserve">22</w:t></w:r><w:r><w:rPr><w:rFonts w:ascii="Times New Roman" w:eastAsia="Times New Roman"/></w:rPr><w:t>]</w:t></w:r><w:r><w:t>指出产业集群中的企业是竞争又合作的关系，其竞争比分散企业</w:t></w:r><w:r><w:t>更为激烈，其合作也只是为了利益而采取的有意识的联合行为。接着通过分析产业集群的形成及演进的动因，是企业为了共享各类集聚效应，如创新资源、政府政策等，</w:t></w:r><w:r><w:t>从而追求利益最大化的结果。接着对意大利纺织服装产业集群、大唐袜业、嵊州领带等地进行实证研究，分析了其演进路径，并从生产要素、市场需求条件、相关产业、</w:t></w:r><w:r><w:t>社会文化特征以及政府政策这</w:t></w:r><w:r><w:rPr><w:rFonts w:ascii="Times New Roman" w:eastAsia="Times New Roman"/></w:rPr><w:t>6</w:t></w:r><w:r><w:t>个方面阐述了演进的因素，验证了构建的演进路径模</w:t></w:r><w:r><w:t>型。最后指出纺织服装产业集群如何演进，是取决于其自身条件及发展规划，并要不断加强创新能力，加速产业集群的升级换代。</w:t></w:r></w:p><w:p w:rsidR="0018722C"><w:pPr><w:topLinePunct/></w:pPr><w:r><w:t>潘慧明</w:t></w:r><w:r><w:t>（</w:t></w:r><w:r><w:rPr><w:rFonts w:ascii="Times New Roman" w:eastAsia="Times New Roman"/><w:spacing w:val="-2"/></w:rPr><w:t>2006</w:t></w:r><w:r><w:t>）</w:t></w:r><w:r><w:rPr><w:rFonts w:ascii="Times New Roman" w:eastAsia="Times New Roman"/></w:rPr><w:t>[</w:t></w:r><w:r><w:rPr><w:rFonts w:ascii="Times New Roman" w:eastAsia="Times New Roman"/><w:spacing w:val="-2"/><w:position w:val="11"/><w:sz w:val="16"/></w:rPr><w:t xml:space="preserve">22</w:t></w:r><w:r><w:rPr><w:rFonts w:ascii="Times New Roman" w:eastAsia="Times New Roman"/></w:rPr><w:t>]</w:t></w:r><w:r><w:t>做了一些关于纺织服装产业集群的风险问题，他认为产业集群</w:t></w:r><w:r><w:t>风险可划分为客观风险和内部风险两大类，而导致这些风险的原因是集群内部创新能</w:t></w:r><w:r><w:t>力的缺乏以不正当的竞争关系等，作者又通过绍兴产业集群及意大利产业集群的实证</w:t></w:r><w:r><w:t>分析，得出要想提高产业集群的可持续发展能力，应该通过以下途径：政府部门及行</w:t></w:r><w:r><w:t>业协会等给予支持，通过税收优惠等政策加速产业集群的更新升级，同时建立风险制度管理系统，完善制度条例等。</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65" w:name="_Toc686722165"/><w:bookmarkStart w:name="第三章 纺织服装专业市场与区域产业集群关系研究 " w:id="39"/><w:bookmarkEnd w:id="39"/><w:r></w:r><w:bookmarkStart w:name="_bookmark13" w:id="40"/><w:bookmarkEnd w:id="40"/><w:r></w:r><w:r><w:t>第三章</w:t></w:r><w:r><w:t xml:space="preserve">  </w:t></w:r><w:r w:rsidRPr="00DB64CE"><w:t>纺织服装专业市场与区域产业集群关系研究</w:t></w:r><w:bookmarkEnd w:id="722165"/></w:p><w:p w:rsidR="0018722C"><w:pPr><w:topLinePunct/></w:pPr><w:r><w:t>区域产业集群的迅猛发展，使专业市场也跟随扩大，其产品在数量、质量及覆盖</w:t></w:r><w:r><w:t>面等都有了一定的提高。产业集群的发展也培育和丰富了专业市场，促进了专业市场</w:t></w:r><w:r><w:t>建设的不断完善和创新。在专业市场较繁荣的地方，都有相关的制造型产业集群在背</w:t></w:r><w:r><w:t>后做产品的提供者，而在多数制造型企业聚集的地方，也会设置相应的专业市场来作为其产品的销售平台。二者的互动发展，使得专业市场的辐射范围越来越广、商品的</w:t></w:r><w:r><w:t>交易量越来越大、市场信息的交流越来越频繁，制造业集群的分工协作水平越来越高、</w:t></w:r><w:r><w:t>专业化程度越来越深，企业的数量以及它们的生产量会随专业市场需求的增加而大大增加，从而大大促进了当地经济的发展。</w:t></w:r></w:p><w:p w:rsidR="0018722C"><w:pPr><w:pStyle w:val="Heading2"/><w:topLinePunct/><w:ind w:left="171" w:hangingChars="171" w:hanging="171"/></w:pPr><w:bookmarkStart w:id="722166" w:name="_Toc686722166"/><w:bookmarkStart w:name="3.1专业市场与产业集群的关系研究文献综述 " w:id="41"/><w:bookmarkEnd w:id="41"/><w:r><w:t>3.1</w:t></w:r><w:r><w:t xml:space="preserve"> </w:t></w:r><w:r></w:r><w:bookmarkStart w:name="_bookmark14" w:id="42"/><w:bookmarkEnd w:id="42"/><w:r></w:r><w:bookmarkStart w:name="_bookmark14" w:id="43"/><w:bookmarkEnd w:id="43"/><w:r><w:t>专业市场与产业集群的关系研究文献综述</w:t></w:r><w:bookmarkEnd w:id="722166"/></w:p><w:p w:rsidR="0018722C"><w:pPr><w:topLinePunct/></w:pPr><w:r><w:t>专业市场和产业集群相互依托，通过相应的专业市场网络形成大范围的产业链，</w:t></w:r><w:r><w:t>进而促进各个产业集群不断发展。在浙江绍兴，市区和绍兴县以化纤和面料生产为主，</w:t></w:r><w:r><w:t>并拥有中国轻纺城这一专业市场；上虞以棉纺织为主，嵊州以领带为主，诸暨以袜子</w:t></w:r><w:r><w:t>为主，新昌以毛纺和纺机为主，这些地区也都形成了或大或小的专业市场，如嵊州领</w:t></w:r><w:r><w:t>带城等。江苏已经形成了常熟服装板块、江阴毛纺板块、吴江丝绸板块、张家港毛纺</w:t></w:r><w:r><w:t>毛衫板块、海门家纺板块等，还有一大片“一乡一品”的特色乡镇，如丝绸名镇盛泽</w:t></w:r><w:r><w:t>镇等。这些专业市场与其相应的区域产业集群良性互动，为当地区域经济带来可观的效益。</w:t></w:r></w:p><w:p w:rsidR="0018722C"><w:pPr><w:pStyle w:val="4"/><w:topLinePunct/><w:ind w:left="200" w:hangingChars="200" w:hanging="200"/></w:pPr><w:r><w:t>1.</w:t></w:r><w:r><w:t xml:space="preserve"> </w:t></w:r><w:r><w:t>专业市场与产业集群的相互作用研究</w:t></w:r></w:p><w:p w:rsidR="0018722C"><w:pPr><w:topLinePunct/></w:pPr><w:r><w:t>王丹和王春和</w:t></w:r><w:r><w:t>（</w:t></w:r><w:r><w:rPr><w:rFonts w:ascii="Times New Roman" w:eastAsia="Times New Roman"/></w:rPr><w:t>2010</w:t></w:r><w:r><w:t>）</w:t></w:r><w:r><w:rPr><w:rFonts w:ascii="Times New Roman" w:eastAsia="Times New Roman"/></w:rPr><w:t>[</w:t></w:r><w:r><w:rPr><w:rFonts w:ascii="Times New Roman" w:eastAsia="Times New Roman"/></w:rPr><w:t xml:space="preserve">16</w:t></w:r><w:r><w:rPr><w:rFonts w:ascii="Times New Roman" w:eastAsia="Times New Roman"/></w:rPr><w:t>]</w:t></w:r><w:r><w:t>、刘焱</w:t></w:r><w:r><w:t>（</w:t></w:r><w:r><w:rPr><w:rFonts w:ascii="Times New Roman" w:eastAsia="Times New Roman"/></w:rPr><w:t>2008</w:t></w:r><w:r><w:t>）</w:t></w:r><w:r><w:rPr><w:rFonts w:ascii="Times New Roman" w:eastAsia="Times New Roman"/></w:rPr><w:t>[</w:t></w:r><w:r><w:rPr><w:rFonts w:ascii="Times New Roman" w:eastAsia="Times New Roman"/><w:position w:val="11"/><w:sz w:val="16"/></w:rPr><w:t xml:space="preserve">23</w:t></w:r><w:r><w:rPr><w:rFonts w:ascii="Times New Roman" w:eastAsia="Times New Roman"/></w:rPr><w:t>]</w:t></w:r><w:r><w:t>都先分析二者内涵，然后提出专业</w:t></w:r><w:r><w:t>市场为产业集群提供同类或互补类产品的销售平台，利于相关企业集聚在一定区域内，</w:t></w:r><w:r><w:t>形成完成的产业链；区域产业集群为当地的专业市场提供廉价商品以及完善的售后保</w:t></w:r><w:r><w:t>障，有利于当地专业市场占有一定的竞争优势，利用品牌效应，打造一流的品牌专业</w:t></w:r><w:r w:rsidR="001852F3"><w:t xml:space="preserve">市场。</w:t></w:r></w:p><w:p w:rsidR="0018722C"><w:pPr><w:topLinePunct/></w:pPr><w:r><w:t>郑勇军和金小星</w:t></w:r><w:r><w:t>（</w:t></w:r><w:r><w:rPr><w:rFonts w:ascii="Times New Roman" w:eastAsia="Times New Roman"/></w:rPr><w:t>2007</w:t></w:r><w:r><w:t>）</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、姜伟军</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11"/></w:rPr><w:t xml:space="preserve">25</w:t></w:r><w:r><w:rPr><w:rFonts w:ascii="Times New Roman" w:eastAsia="Times New Roman"/><w:vertAlign w:val="superscript"/></w:rPr><w:t>]</w:t></w:r><w:r><w:t>都以浙江省的专业市场和产业</w:t></w:r><w:r><w:t>集群作为实证，分析二者的相互促进作用，姜伟军进一步认为浙江省的专业市场和</w:t></w:r><w:r><w:t>产</w:t></w:r></w:p><w:p w:rsidR="0018722C"><w:pPr><w:pStyle w:val="ae"/><w:topLinePunct/></w:pPr><w:r><w:pict><v:group style="margin-left:83.664001pt;margin-top:2.325632pt;width:411.58pt;height:4.14pt;mso-position-horizontal-relative:page;mso-position-vertical-relative:paragraph;z-index:-1729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业集群的发展模式正在发生变革，如出现“无形”市场</w:t></w:r><w:r><w:rPr><w:rFonts w:ascii="Times New Roman" w:hAnsi="Times New Roman" w:eastAsia="Times New Roman"/></w:rPr><w:t>-----</w:t></w:r><w:r><w:rPr><w:spacing w:val="0"/></w:rPr><w:t>电子商务的营销方式，打</w:t></w:r><w:r><w:rPr><w:spacing w:val="-4"/></w:rPr><w:t>破了地理空间的限制，使生产型企业与当地“有形”市场更为紧密地结合，共同协调</w:t></w:r><w:r><w:rPr><w:spacing w:val="-6"/></w:rPr><w:t>发展，促进区域经济的繁荣。另外，保持专业市场和产业集群的可持续发展，应侧重进行专业市场的制度创新、经营创新、研发推广功能创新等。</w:t></w:r></w:p><w:p w:rsidR="0018722C"><w:pPr><w:pStyle w:val="4"/><w:topLinePunct/><w:ind w:left="200" w:hangingChars="200" w:hanging="200"/></w:pPr><w:r><w:t>2.</w:t></w:r><w:r><w:t xml:space="preserve"> </w:t></w:r><w:r><w:t>专业市场与产业集群互动发展中产生的问题及对策建议研究</w:t></w:r></w:p><w:p w:rsidR="0018722C"><w:pPr><w:topLinePunct/></w:pPr><w:r><w:t>姬传勇</w:t></w:r><w:r><w:t>（</w:t></w:r><w:r><w:rPr><w:rFonts w:ascii="Times New Roman" w:eastAsia="Times New Roman"/><w:spacing w:val="-2"/></w:rPr><w:t>2010</w:t></w:r><w:r><w:t>）</w:t></w:r><w:r><w:rPr><w:rFonts w:ascii="Times New Roman" w:eastAsia="Times New Roman"/></w:rPr><w:t>[</w:t></w:r><w:r><w:rPr><w:rFonts w:ascii="Times New Roman" w:eastAsia="Times New Roman"/><w:spacing w:val="-2"/><w:position w:val="11"/><w:sz w:val="16"/></w:rPr><w:t xml:space="preserve">26</w:t></w:r><w:r><w:rPr><w:rFonts w:ascii="Times New Roman" w:eastAsia="Times New Roman"/></w:rPr><w:t>]</w:t></w:r><w:r><w:t>先肯定了专业市场与产业集群之间的相互促进作用，以及专业</w:t></w:r><w:r><w:t>市场对当地会展业、物流的推进，而后又提出了在此互动发展中存在的问题，如由于</w:t></w:r><w:r><w:t>租金的居高不下、交通设施的不完善等，专业市场的功能逐渐被弱化，减少了对规模企业的吸引力，加上电子商务的营销模式出现后，传统的专业市场可能会受到冷落。</w:t></w:r></w:p><w:p w:rsidR="0018722C"><w:pPr><w:topLinePunct/></w:pPr><w:r><w:t>其实，国外学者之前就支持专业市场消亡的观点，如</w:t></w:r><w:r><w:rPr><w:rFonts w:ascii="Times New Roman" w:eastAsia="Times New Roman"/></w:rPr><w:t>Miller</w:t></w:r><w:r><w:rPr><w:rFonts w:ascii="Times New Roman" w:eastAsia="Times New Roman"/></w:rPr><w:t>(</w:t></w:r><w:r><w:rPr><w:rFonts w:ascii="Times New Roman" w:eastAsia="Times New Roman"/></w:rPr><w:t>1964</w:t></w:r><w:r><w:rPr><w:rFonts w:ascii="Times New Roman" w:eastAsia="Times New Roman"/></w:rPr><w:t>)</w:t></w:r><w:r><w:rPr><w:rFonts w:ascii="Times New Roman" w:eastAsia="Times New Roman"/></w:rPr><w:t> </w:t></w:r><w:r><w:rPr><w:rFonts w:ascii="Times New Roman" w:eastAsia="Times New Roman"/><w:vertAlign w:val="superscript"/></w:rPr><w:t>[</w:t></w:r><w:r><w:rPr><w:rFonts w:ascii="Times New Roman" w:eastAsia="Times New Roman"/><w:vertAlign w:val="superscript"/></w:rPr><w:t>27</w:t></w:r><w:r><w:rPr><w:rFonts w:ascii="Times New Roman" w:eastAsia="Times New Roman"/><w:vertAlign w:val="superscript"/></w:rPr><w:t>]</w:t></w:r><w:r><w:t>、</w:t></w:r><w:r><w:rPr><w:rFonts w:ascii="Times New Roman" w:eastAsia="Times New Roman"/></w:rPr><w:t>Kowaleski</w:t></w:r><w:r><w:rPr><w:rFonts w:ascii="Times New Roman" w:eastAsia="Times New Roman"/></w:rPr><w:t>(</w:t></w:r><w:r><w:rPr><w:rFonts w:ascii="Times New Roman" w:eastAsia="Times New Roman"/></w:rPr><w:t>1995</w:t></w:r><w:r><w:rPr><w:rFonts w:ascii="Times New Roman" w:eastAsia="Times New Roman"/></w:rPr><w:t>)</w:t></w:r><w:r><w:rPr><w:rFonts w:ascii="Times New Roman" w:eastAsia="Times New Roman"/></w:rPr><w:t> </w:t></w:r><w:r><w:rPr><w:rFonts w:ascii="Times New Roman" w:eastAsia="Times New Roman"/></w:rPr><w:t>[</w:t></w:r><w:r><w:rPr><w:rFonts w:ascii="Times New Roman" w:eastAsia="Times New Roman"/></w:rPr><w:t xml:space="preserve">28</w:t></w:r><w:r><w:rPr><w:rFonts w:ascii="Times New Roman" w:eastAsia="Times New Roman"/></w:rPr><w:t>]</w:t></w:r><w:r><w:t>等，认为专业市场逐步被一些与现代工业化发展相适应新型商业</w:t></w:r><w:r><w:t>形态所代替，如连锁超市、直销店等。姬传勇针对存在的问题，提出过打造专业市场</w:t></w:r><w:r><w:t>的品牌，通过品牌效应来保持市场的竞争力。陆瑶和徐利新</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29</w:t></w:r><w:r><w:rPr><w:rFonts w:ascii="Times New Roman" w:eastAsia="Times New Roman"/><w:vertAlign w:val="superscript"/></w:rPr><w:t>]</w:t></w:r><w:r><w:t>也认为专业市</w:t></w:r><w:r><w:t>场品牌会促进区域产业集群的转型升级。作者还以绍兴轻纺城作为案例阐述了中国轻纺城品牌效应是如何促进绍兴纺织产业的转型升级。</w:t></w:r></w:p><w:p w:rsidR="0018722C"><w:pPr><w:topLinePunct/></w:pPr><w:r><w:t>杨强和姚岗</w:t></w:r><w:r><w:t>（</w:t></w:r><w:r><w:rPr><w:rFonts w:ascii="Times New Roman" w:eastAsia="Times New Roman"/></w:rPr><w:t>2005</w:t></w:r><w:r><w:t>）</w:t></w:r><w:r><w:rPr><w:rFonts w:ascii="Times New Roman" w:eastAsia="Times New Roman"/></w:rPr><w:t>[</w:t></w:r><w:r><w:rPr><w:rFonts w:ascii="Times New Roman" w:eastAsia="Times New Roman"/></w:rPr><w:t xml:space="preserve">30</w:t></w:r><w:r><w:rPr><w:rFonts w:ascii="Times New Roman" w:eastAsia="Times New Roman"/></w:rPr><w:t>]</w:t></w:r><w:r><w:t>、杨强和单单</w:t></w:r><w:r><w:t>（</w:t></w:r><w:r><w:rPr><w:rFonts w:ascii="Times New Roman" w:eastAsia="Times New Roman"/></w:rPr><w:t>2005</w:t></w:r><w:r><w:t>）</w:t></w:r><w:r><w:rPr><w:rFonts w:ascii="Times New Roman" w:eastAsia="Times New Roman"/><w:vertAlign w:val="superscript"/></w:rPr><w:t>[</w:t></w:r><w:r><w:rPr><w:rFonts w:ascii="Times New Roman" w:eastAsia="Times New Roman"/><w:vertAlign w:val="superscript"/><w:position w:val="11"/></w:rPr><w:t xml:space="preserve">31</w:t></w:r><w:r><w:rPr><w:rFonts w:ascii="Times New Roman" w:eastAsia="Times New Roman"/><w:vertAlign w:val="superscript"/></w:rPr><w:t>]</w:t></w:r><w:r><w:t>通过对市场年成交额和产业集</w:t></w:r><w:r><w:t>群产值做相关性分析，检验二者之间是否存在互动，并提出有些大型生产企业自建专</w:t></w:r><w:r><w:t>卖店，逐渐摆脱专业市场这个销售平台、专业市场内缺乏高端产品配套的销售体制等问题，作者认为相应的对策建议如下：扩大产业集群及对应专业市场的规模，形成大</w:t></w:r><w:r><w:t>产业区与大市场的良性互动；充分发挥政府作用，做好交通、物流配送等基础设施的服务，从而帮助加快相应专业市场与区域产业集群的对接；实施专业市场功能创新、转型、重组等对策建议。</w:t></w:r></w:p><w:p w:rsidR="0018722C"><w:pPr><w:topLinePunct/></w:pPr><w:r><w:t>刘乃全和任光辉</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从影响因子角度出发，通过其在四个情形中的组合推</w:t></w:r><w:r><w:t>断结果及案例研究，推断可能导致的结果，如专业市场因为产品质量而逐渐失去了消费者，大型生产企业构建自己的营销网络等问题，一些市场规模的集中扩大可能带来</w:t></w:r><w:r><w:t>交通堵塞、垃圾堆积等环境问题，建议提高专业市场准入门槛、防止急剧扩张、市场</w:t></w:r><w:r><w:t>与企业间要良性互动等。</w:t></w:r></w:p><w:p w:rsidR="0018722C"><w:pPr><w:pStyle w:val="4"/><w:topLinePunct/><w:ind w:left="200" w:hangingChars="200" w:hanging="200"/></w:pPr><w:r><w:t>3.</w:t></w:r><w:r><w:t xml:space="preserve"> </w:t></w:r><w:r><w:t>专业市场与产业集群实证分析研究</w:t></w:r></w:p><w:p w:rsidR="0018722C"><w:pPr><w:topLinePunct/></w:pPr><w:r><w:t>陆立军和俞航东</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33</w:t></w:r><w:r><w:rPr><w:rFonts w:ascii="Times New Roman" w:eastAsia="Times New Roman"/><w:vertAlign w:val="superscript"/></w:rPr><w:t>]</w:t></w:r><w:r><w:t>和陆立军等</w:t></w:r><w:r><w:t>（</w:t></w:r><w:r><w:rPr><w:rFonts w:ascii="Times New Roman" w:eastAsia="Times New Roman"/></w:rPr><w:t>2011</w:t></w:r><w:r><w:t>）</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分别通过对义乌小商品市场</w:t></w:r></w:p><w:p w:rsidR="0018722C"><w:pPr><w:pStyle w:val="ae"/><w:topLinePunct/></w:pPr><w:r><w:pict><v:group style="margin-left:83.664001pt;margin-top:2.325632pt;width:411.58pt;height:4.14pt;mso-position-horizontal-relative:page;mso-position-vertical-relative:paragraph;z-index:-1728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3"/></w:rPr><w:t>和绍兴轻纺城万份问卷的调研，义乌小商品市场对区域产业集群有一定的带动、提升</w:t></w:r><w:r><w:rPr><w:spacing w:val="-5"/></w:rPr><w:t>作用，应进一步开拓市场并提高准入门槛，加强市场准入管理。而绍兴轻纺城的问卷</w:t></w:r><w:r><w:rPr><w:spacing w:val="-6"/></w:rPr><w:t>分析显示，其物流的运送耗费、产业集群规模及集群企业内部的技术水平影响二者的互动发展，应着重加强本地物流效率，降低其运输成本，另外要充分发挥行业协会功能，促进专业市场与区域产业集群的良性互动。</w:t></w:r></w:p><w:p w:rsidR="0018722C"><w:pPr><w:topLinePunct/></w:pPr><w:r><w:t>俞航东</w:t></w:r><w:r><w:t>（</w:t></w:r><w:r><w:rPr><w:rFonts w:ascii="Times New Roman" w:eastAsia="Times New Roman"/><w:spacing w:val="-2"/></w:rPr><w:t>2009</w:t></w:r><w:r><w:t>）</w:t></w:r><w:r><w:rPr><w:rFonts w:ascii="Times New Roman" w:eastAsia="Times New Roman"/></w:rPr><w:t>[</w:t></w:r><w:r><w:rPr><w:rFonts w:ascii="Times New Roman" w:eastAsia="Times New Roman"/><w:spacing w:val="-2"/><w:position w:val="11"/><w:sz w:val="16"/></w:rPr><w:t xml:space="preserve">35</w:t></w:r><w:r><w:rPr><w:rFonts w:ascii="Times New Roman" w:eastAsia="Times New Roman"/></w:rPr><w:t>]</w:t></w:r><w:r><w:t>以义乌小商品市场为例，对专业市场与产业集群互动机理进行</w:t></w:r><w:r><w:t>了更深入的分析，他认为专业市场的嵌入性使得二者之间存在着紧密的联系，并对其嵌入性进行了详细描述。作者从产业集群与专业市场的理论和实证两方面分析发现，</w:t></w:r><w:r><w:t>集群内的过度竞争不利于专业市场的繁荣，并得到了浙江省义乌市的数据验证。因此，</w:t></w:r><w:r><w:t>针对专业市场，作者提出应提高专业市场的知名度，加强市场内部管理等；针对产业</w:t></w:r><w:r><w:t>集群，作者提出鼓励集群内的创新转型，思考产业集群的可持续发展规划等。只有专</w:t></w:r><w:r><w:t>业市场和产业集群相互带动和提升，才能避免不良竞争的出现，并保持二者的可持续发展。</w:t></w:r></w:p><w:p w:rsidR="0018722C"><w:pPr><w:pStyle w:val="Heading2"/><w:topLinePunct/><w:ind w:left="171" w:hangingChars="171" w:hanging="171"/></w:pPr><w:bookmarkStart w:id="722167" w:name="_Toc686722167"/><w:bookmarkStart w:name="3.2 专业市场对区域产业集群的促进作用 " w:id="44"/><w:bookmarkEnd w:id="44"/><w:r><w:t>3.2</w:t></w:r><w:r><w:t xml:space="preserve"> </w:t></w:r><w:r></w:r><w:bookmarkStart w:name="_bookmark15" w:id="45"/><w:bookmarkEnd w:id="45"/><w:r></w:r><w:bookmarkStart w:name="_bookmark15" w:id="46"/><w:bookmarkEnd w:id="46"/><w:r><w:t>专业市场对区域产业集群的促进作用</w:t></w:r><w:bookmarkEnd w:id="722167"/></w:p><w:p w:rsidR="0018722C"><w:pPr><w:pStyle w:val="4"/><w:topLinePunct/><w:ind w:left="200" w:hangingChars="200" w:hanging="200"/></w:pPr><w:r><w:t>1.</w:t></w:r><w:r><w:t xml:space="preserve"> </w:t></w:r><w:r><w:t>专业市场为产业集群提供产品销售平台</w:t></w:r></w:p><w:p w:rsidR="0018722C"><w:pPr><w:topLinePunct/></w:pPr><w:r><w:t>专业市场是流通型市场，是为产业集群所生产制造的产品提供销售平台。很多进</w:t></w:r><w:r><w:t>行产业集聚的企业都是中小型企业，他们没有多余的人力、物力、财力去自建销售渠</w:t></w:r><w:r><w:t>道，所以转而投向专业市场这一低成本、低门槛的销售平台</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。同时专业市场的发展</w:t></w:r><w:r><w:t>壮大，会吸引更多消费者，进而促进专业市场附近交通、物流等基础设施的便利。这</w:t></w:r><w:r><w:t>样更方便产业集群运送货物给专业市场，保证了产业链的顺畅，从而使中小企业能不再担心销售，而以较低成本进入市场。</w:t></w:r></w:p><w:p w:rsidR="0018722C"><w:pPr><w:topLinePunct/></w:pPr><w:r><w:t>比如西柳服装市场，以其巨大的凝聚力，吸引了全国</w:t></w:r><w:r><w:rPr><w:rFonts w:ascii="Times New Roman" w:hAnsi="Times New Roman" w:eastAsia="Times New Roman"/></w:rPr><w:t>1000</w:t></w:r><w:r><w:t>多家的企业和市场精</w:t></w:r><w:r><w:t>品聚集本地，而且有当地</w:t></w:r><w:r><w:rPr><w:rFonts w:ascii="Times New Roman" w:hAnsi="Times New Roman" w:eastAsia="Times New Roman"/></w:rPr><w:t>30</w:t></w:r><w:r><w:t>多个镇，</w:t></w:r><w:r><w:rPr><w:rFonts w:ascii="Times New Roman" w:hAnsi="Times New Roman" w:eastAsia="Times New Roman"/></w:rPr><w:t>6</w:t></w:r><w:r><w:t>万多个专业户产生加工纺织品、各种成装、</w:t></w:r><w:r><w:t>革制品、小五金、小百货等系列产品，如今全国有</w:t></w:r><w:r><w:rPr><w:rFonts w:ascii="Times New Roman" w:hAnsi="Times New Roman" w:eastAsia="Times New Roman"/></w:rPr><w:t>25</w:t></w:r><w:r><w:t>个省市区</w:t></w:r><w:r><w:rPr><w:rFonts w:ascii="Times New Roman" w:hAnsi="Times New Roman" w:eastAsia="Times New Roman"/></w:rPr><w:t>400</w:t></w:r><w:r><w:t>多个国营、集体</w:t></w:r><w:r><w:t>和个体厂家在此常年设立销售窗口，被人们赞誉为“神奇的大集”、“布衣的海洋”。</w:t></w:r></w:p><w:p w:rsidR="0018722C"><w:pPr><w:pStyle w:val="4"/><w:topLinePunct/><w:ind w:left="200" w:hangingChars="200" w:hanging="200"/></w:pPr><w:r><w:t>2.</w:t></w:r><w:r><w:t xml:space="preserve"> </w:t></w:r><w:r><w:t>专业市场可为产业集群提供反馈信息</w:t></w:r></w:p><w:p w:rsidR="0018722C"><w:pPr><w:topLinePunct/></w:pPr><w:r><w:t>产业集群中的企业大多属于加工制造行业，如果没有自建销售渠道，很难获得市</w:t></w:r><w:r><w:t>场上的反馈建议和意见。而专业市场人员流动大，汇集了大量的产供销信息，中小</w:t></w:r><w:r><w:t>企</w:t></w:r></w:p><w:p w:rsidR="0018722C"><w:pPr><w:pStyle w:val="ae"/><w:topLinePunct/></w:pPr><w:r><w:pict><v:group style="margin-left:83.664001pt;margin-top:2.325632pt;width:411.58pt;height:4.14pt;mso-position-horizontal-relative:page;mso-position-vertical-relative:paragraph;z-index:-1728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业可以较低成本获取，并将这些信息运用到之后的生产研发中。一方面可以促进自身</w:t></w:r><w:r><w:rPr><w:spacing w:val="-10"/></w:rPr><w:t>企业的发展，也可以推进产业集群内企业的创新能力，从而不断改进技术，创新产品，</w:t></w:r><w:r w:rsidR="001852F3"><w:rPr><w:spacing w:val="-10"/></w:rPr><w:t xml:space="preserve">推动产业升级转型。</w:t></w:r></w:p><w:p w:rsidR="0018722C"><w:pPr><w:topLinePunct/></w:pPr><w:r><w:t>专业市场快速获取对市场需求信息及反馈建议，处理后向产业集群提供最实时的</w:t></w:r><w:r><w:t>市场供求信息，同时这也成为很多企业调整产品结构、开发新产品的主要决策依据之一，为集群企业抢占市场空间创造了条件，从而带动了产业集群的发展。</w:t></w:r></w:p><w:p w:rsidR="0018722C"><w:pPr><w:pStyle w:val="4"/><w:topLinePunct/><w:ind w:left="200" w:hangingChars="200" w:hanging="200"/></w:pPr><w:r><w:t>3.</w:t></w:r><w:r><w:t xml:space="preserve"> </w:t></w:r><w:r><w:t>专业市场为产业集群提供共同的“区域品牌”</w:t></w:r></w:p><w:p w:rsidR="0018722C"><w:pPr><w:topLinePunct/></w:pPr><w:r><w:t>专业市场与行业规模直接关联，其流通性及越来越品牌化，使得专业市场的名声</w:t></w:r><w:r><w:t>远大于产业集群，如“义乌小商品市场”、“中国东方丝绸市场”等，专业市场也在为</w:t></w:r><w:r><w:t>产业集群提供共同的“区域品牌”，使众多没有品牌的中小企业拥有了共同的“区域</w:t></w:r><w:r><w:t>品牌”，使得营销费用大大减少，也使分工进一步明确，产业集群只负责生产，而专业市场负责流通，从而共同开拓市场。</w:t></w:r></w:p><w:p w:rsidR="0018722C"><w:pPr><w:pStyle w:val="4"/><w:topLinePunct/><w:ind w:left="200" w:hangingChars="200" w:hanging="200"/></w:pPr><w:r><w:t>4.</w:t></w:r><w:r><w:t xml:space="preserve"> </w:t></w:r><w:r><w:t>专业市场意味着存在稳定需求，能够吸引投资，从而带动周边产业集群的形成。</w:t></w:r><w:r><w:t>专业市场的存在，意味着永远存在市场需求，依靠这点，可以吸引很多中小型企</w:t></w:r></w:p><w:p w:rsidR="0018722C"><w:pPr><w:topLinePunct/></w:pPr><w:r><w:t>业在当地专业市场的周围驻扎，更促进新的产业集群的形成</w:t></w:r><w:r><w:rPr><w:rFonts w:ascii="Times New Roman" w:hAnsi="Times New Roman" w:eastAsia="Times New Roman"/><w:vertAlign w:val="superscript"/></w:rPr><w:t>[</w:t></w:r><w:r><w:rPr><w:rFonts w:ascii="Times New Roman" w:hAnsi="Times New Roman" w:eastAsia="Times New Roman"/><w:vertAlign w:val="superscript"/></w:rPr><w:t xml:space="preserve">37</w:t></w:r><w:r><w:rPr><w:rFonts w:ascii="Times New Roman" w:hAnsi="Times New Roman" w:eastAsia="Times New Roman"/><w:vertAlign w:val="superscript"/></w:rPr><w:t>]</w:t></w:r><w:r><w:t>。由绍兴柯桥镇的“布</w:t></w:r><w:r><w:t>街”发展而成的“中国轻纺城”是全国的轻纺产品交易中心，它的存在拉动了周边相</w:t></w:r><w:r><w:t>关产业的投资，在绍兴和萧</w:t></w:r><w:r><w:t>ft</w:t></w:r><w:r><w:t>地区发展出织造业和印染业，成为中国最大的面料基地。</w:t></w:r></w:p><w:p w:rsidR="0018722C"><w:pPr><w:pStyle w:val="Heading2"/><w:topLinePunct/><w:ind w:left="171" w:hangingChars="171" w:hanging="171"/></w:pPr><w:bookmarkStart w:id="722168" w:name="_Toc686722168"/><w:bookmarkStart w:name="3.3 区域产业集群对专业市场的促进作用 " w:id="47"/><w:bookmarkEnd w:id="47"/><w:r><w:t>3.3</w:t></w:r><w:r><w:t xml:space="preserve"> </w:t></w:r><w:r></w:r><w:bookmarkStart w:name="_bookmark16" w:id="48"/><w:bookmarkEnd w:id="48"/><w:r></w:r><w:bookmarkStart w:name="_bookmark16" w:id="49"/><w:bookmarkEnd w:id="49"/><w:r><w:t>区域产业集群对专业市场的促进作用</w:t></w:r><w:bookmarkEnd w:id="722168"/></w:p><w:p w:rsidR="0018722C"><w:pPr><w:pStyle w:val="4"/><w:topLinePunct/><w:ind w:left="200" w:hangingChars="200" w:hanging="200"/></w:pPr><w:r><w:t>1.</w:t></w:r><w:r><w:t xml:space="preserve"> </w:t></w:r><w:r><w:t>产业集群为专业市场提供物美价廉的商品</w:t></w:r></w:p><w:p w:rsidR="0018722C"><w:pPr><w:topLinePunct/></w:pPr><w:r><w:t>专业市场中物美价廉的商品是专业市场的核心竞争力，</w:t></w:r><w:r w:rsidR="001852F3"><w:t xml:space="preserve">而产业集群中的产品具</w:t></w:r><w:r><w:t>有多样化的优势，且由于集群内部竞争，所以价格便宜。专业市场有了产业集群作依</w:t></w:r><w:r><w:t>托，则后备货源充足，发展后劲很足，而产业集群有了销售平台，也可以不断生产各类更加适合市场需求的产品，进一步促进产业集群的发展。</w:t></w:r></w:p><w:p w:rsidR="0018722C"><w:pPr><w:pStyle w:val="4"/><w:topLinePunct/><w:ind w:left="200" w:hangingChars="200" w:hanging="200"/></w:pPr><w:r><w:t>2.</w:t></w:r><w:r><w:t xml:space="preserve"> </w:t></w:r><w:r><w:t>产业集群可促进专业市场扩张</w:t></w:r></w:p><w:p w:rsidR="0018722C"><w:pPr><w:topLinePunct/></w:pPr><w:r><w:t>产业集群发展可以产生“滚雪球”式的集聚效应，吸引更多的相关企业到此集聚。</w:t></w:r><w:r><w:t>有了初始的产业集群雏形，吸引更多的相关企业公司向该集群聚集，形成内部自我强</w:t></w:r><w:r><w:t>化的良性循环过程，推动区域经济快速发展，专业市场也得到了迅速发展。如绍兴轻</w:t></w:r><w:r><w:t>纺城、永康五金等就是典型的产业集群促进了专业市场的形成及扩大，专业市场的</w:t></w:r><w:r><w:t>扩</w:t></w:r></w:p><w:p w:rsidR="0018722C"><w:pPr><w:pStyle w:val="ae"/><w:topLinePunct/></w:pPr><w:r><w:pict><v:group style="margin-left:83.664001pt;margin-top:2.325632pt;width:411.58pt;height:4.14pt;mso-position-horizontal-relative:page;mso-position-vertical-relative:paragraph;z-index:-1728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大不断推进着产业集群的升级。</w:t></w:r></w:p><w:p w:rsidR="0018722C"><w:pPr><w:pStyle w:val="4"/><w:topLinePunct/><w:ind w:left="200" w:hangingChars="200" w:hanging="200"/></w:pPr><w:r><w:t>3.</w:t></w:r><w:r><w:t xml:space="preserve"> </w:t></w:r><w:r><w:t>产业集群有利于降低专业市场交易费用，规范市场交易行为</w:t></w:r></w:p><w:p w:rsidR="0018722C"><w:pPr><w:topLinePunct/></w:pPr><w:r><w:t>产业集群区内，同类型的企业可能由于隐性的竞争关系，往往相互熟识，同时具</w:t></w:r><w:r><w:t>有较高的交易频率，所以一般来讲，投机行为成功的可能性降低</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，企业之间更容易</w:t></w:r><w:r><w:t>形成彼此信任的合作关系。企业主都有着抑制自身投机倾向的内在激励机制，并形成</w:t></w:r><w:r><w:t>一种共同的道德认识，有助于专业市场确立交易规则，规范市场行为，进一步优化专</w:t></w:r><w:r><w:t>业市场的资源配置功能，完善专业市场配套服务功能，使其在产业专业化分工推进的基础上促进专业市场向纵深发展。</w:t></w:r></w:p><w:p w:rsidR="0018722C"><w:pPr><w:pStyle w:val="Heading2"/><w:topLinePunct/><w:ind w:left="171" w:hangingChars="171" w:hanging="171"/></w:pPr><w:bookmarkStart w:id="722169" w:name="_Toc686722169"/><w:bookmarkStart w:name="3.4 专业市场与区域产业集群的关系总结 " w:id="50"/><w:bookmarkEnd w:id="50"/><w:r><w:t>3.4</w:t></w:r><w:r><w:t xml:space="preserve"> </w:t></w:r><w:r></w:r><w:bookmarkStart w:name="_bookmark17" w:id="51"/><w:bookmarkEnd w:id="51"/><w:r></w:r><w:bookmarkStart w:name="_bookmark17" w:id="52"/><w:bookmarkEnd w:id="52"/><w:r><w:t>专业市场与区域产业集群的关系总结</w:t></w:r><w:bookmarkEnd w:id="722169"/></w:p><w:p w:rsidR="0018722C"><w:pPr><w:topLinePunct/></w:pPr><w:r><w:t>专业市场通过需求集聚作用使得对产业集群内企业所生产产品的需求不断增长，</w:t></w:r><w:r><w:t>从而拉动产业集群的规模不断扩张，促进了产业集群内部企业间分工协作程度不断提</w:t></w:r><w:r><w:t>高，并生成了以产业链为联系纽带的企业网络，促使产业链不断延伸和集群的产业升级。产业集群通过供给的集聚效应所带来的多品种和低价格的商品优势，使专业市场的交易规模不断扩大，内部分工不断深化，交易效率不断提高。</w:t></w:r></w:p><w:p w:rsidR="0018722C"><w:pPr><w:topLinePunct/></w:pPr><w:r><w:t>绍兴轻纺城是产业集群推动专业市场发展、专业市场进而促使产业集群扩张这一</w:t></w:r><w:r><w:t>模式的典型例证。它的前身是</w:t></w:r><w:r><w:rPr><w:rFonts w:ascii="Times New Roman" w:eastAsia="Times New Roman"/></w:rPr><w:t>1985</w:t></w:r><w:r><w:t>年依托绍兴当地快速发展的纺织业产业集群建立</w:t></w:r><w:r><w:t>起来的纺织品交易市场。随着中国轻纺城交易额不断增长，其规模也达到了全国乃至</w:t></w:r><w:r><w:t>亚洲同类市场领先水平，辐射半径不断增强。专业市场的繁荣兴旺为产业集群的进一</w:t></w:r><w:r><w:t>步发展提供了销售网络、技术、人才、信息等要素支持，绍兴轻纺城周边地区的纺织</w:t></w:r><w:r><w:t>企业如同雨后春笋一般纷纷破土发芽，茁壮成长，据统计目前绍兴县以纺织为主业的</w:t></w:r><w:r><w:t>轻纺企业超过</w:t></w:r><w:r><w:rPr><w:rFonts w:ascii="Times New Roman" w:eastAsia="Times New Roman"/></w:rPr><w:t>5000</w:t></w:r><w:r><w:t>家，而在以绍兴轻纺城为圆心的</w:t></w:r><w:r><w:rPr><w:rFonts w:ascii="Times New Roman" w:eastAsia="Times New Roman"/></w:rPr><w:t>50</w:t></w:r><w:r><w:t>公里半径内，轻纺企业更是</w:t></w:r><w:r><w:t>超</w:t></w:r></w:p><w:p w:rsidR="0018722C"><w:pPr><w:topLinePunct/></w:pPr><w:r><w:t>过了</w:t></w:r><w:r><w:rPr><w:rFonts w:ascii="Times New Roman" w:eastAsia="Times New Roman"/></w:rPr><w:t>1</w:t></w:r><w:r><w:t>万家。绍兴轻纺城和周边产业集群之间的良胜互动使绍兴地区逐渐成长为亚洲最大的纺织、纤维制品生产基地和交易中心。</w:t></w:r></w:p><w:p w:rsidR="0018722C"><w:pPr><w:topLinePunct/></w:pPr><w:r><w:t>产业集群与专业市场是相互依存、相互影响的关系，因此应该利用现有专业市场</w:t></w:r><w:r><w:t>培育产业集群，一方面，立足于在本地区范围内有计划地培育与各专业市场发展方向</w:t></w:r><w:r><w:t>相配套的产业并且使该产业逐步发展壮大。另一方面，要把产业支撑面积向外地扩展。同时，积极鼓励和引导做大做强一批具有影响力的专业市场，以品牌拓展市场规模</w:t></w:r><w:r><w:rPr><w:rFonts w:ascii="Times New Roman" w:eastAsia="宋体"/><w:spacing w:val="-10"/><w:rFonts w:hint="eastAsia"/></w:rPr><w:t>，</w:t></w:r><w:r><w:t>靠品牌提升市场档次，用品牌增强市场辐射力，提高专业市场的竞争力。</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70" w:name="_Toc686722170"/><w:bookmarkStart w:name="第四章 纺织服装专业市场与区域产业集群的现状研究 " w:id="53"/><w:bookmarkEnd w:id="53"/><w:r></w:r><w:bookmarkStart w:name="_bookmark18" w:id="54"/><w:bookmarkEnd w:id="54"/><w:r></w:r><w:r><w:t>第四章</w:t></w:r><w:r><w:t xml:space="preserve">  </w:t></w:r><w:r w:rsidRPr="00DB64CE"><w:t>纺织服装专业市场与区域产业集群的现状研究</w:t></w:r><w:bookmarkEnd w:id="722170"/></w:p><w:p w:rsidR="0018722C"><w:pPr><w:pStyle w:val="Heading2"/><w:topLinePunct/><w:ind w:left="171" w:hangingChars="171" w:hanging="171"/></w:pPr><w:bookmarkStart w:id="722171" w:name="_Toc686722171"/><w:bookmarkStart w:name="4.1 纺织服装专业市场发展现状 " w:id="55"/><w:bookmarkEnd w:id="55"/><w:r><w:t>4.1</w:t></w:r><w:r><w:t xml:space="preserve"> </w:t></w:r><w:r></w:r><w:bookmarkStart w:name="_bookmark19" w:id="56"/><w:bookmarkEnd w:id="56"/><w:r></w:r><w:bookmarkStart w:name="_bookmark19" w:id="57"/><w:bookmarkEnd w:id="57"/><w:r><w:t>纺织服装专业市场发展现状</w:t></w:r><w:bookmarkEnd w:id="722171"/></w:p><w:p w:rsidR="0018722C"><w:pPr><w:pStyle w:val="Heading3"/><w:topLinePunct/><w:ind w:left="200" w:hangingChars="200" w:hanging="200"/></w:pPr><w:bookmarkStart w:id="722172" w:name="_Toc686722172"/><w:bookmarkStart w:name="_bookmark20" w:id="58"/><w:bookmarkEnd w:id="58"/><w:r><w:t>4.1.1</w:t></w:r><w:r><w:t xml:space="preserve"> </w:t></w:r><w:bookmarkStart w:name="_bookmark20" w:id="59"/><w:bookmarkEnd w:id="59"/><w:r><w:t>整体发展状况</w:t></w:r><w:bookmarkEnd w:id="722172"/></w:p><w:p w:rsidR="0018722C"><w:pPr><w:topLinePunct/></w:pPr><w:r><w:rPr><w:rFonts w:ascii="Times New Roman" w:hAnsi="Times New Roman" w:eastAsia="宋体"/></w:rPr><w:t>20</w:t></w:r><w:r><w:t>世纪</w:t></w:r><w:r><w:rPr><w:rFonts w:ascii="Times New Roman" w:hAnsi="Times New Roman" w:eastAsia="宋体"/></w:rPr><w:t>80</w:t></w:r><w:r><w:t>年代，一种新型流通性企业在我国特殊体制背景下成长，到现在为止，</w:t></w:r><w:r><w:t>已发展成为的一种最具中国特色的市场制度。不同于西方的“专业市场消亡论”，专</w:t></w:r><w:r><w:t>业市场进几年在国内的发展仍然不断壮大，截至</w:t></w:r><w:r><w:rPr><w:rFonts w:ascii="Times New Roman" w:hAnsi="Times New Roman" w:eastAsia="宋体"/></w:rPr><w:t>2012</w:t></w:r><w:r><w:t>年底，专业市场的数量接近</w:t></w:r><w:r><w:rPr><w:rFonts w:ascii="Times New Roman" w:hAnsi="Times New Roman" w:eastAsia="宋体"/></w:rPr><w:t>10</w:t></w:r><w:r><w:t>万家</w:t></w:r><w:r><w:rPr><w:rFonts w:ascii="Times New Roman" w:hAnsi="Times New Roman" w:eastAsia="宋体"/><w:vertAlign w:val="superscript"/></w:rPr><w:t>[</w:t></w:r><w:r><w:rPr><w:rFonts w:ascii="Times New Roman" w:hAnsi="Times New Roman" w:eastAsia="宋体"/><w:vertAlign w:val="superscript"/></w:rPr><w:t xml:space="preserve">39</w:t></w:r><w:r><w:rPr><w:rFonts w:ascii="Times New Roman" w:hAnsi="Times New Roman" w:eastAsia="宋体"/><w:vertAlign w:val="superscript"/></w:rPr><w:t>]</w:t></w:r><w:r><w:t>。</w:t></w:r></w:p><w:p w:rsidR="0018722C"><w:pPr><w:topLinePunct/></w:pPr><w:r><w:t>这三十几年里，纺织服装专业市场从最开始的萌芽，发展到现在的提升，据中国纺织工业协会流通分会不完全统计，</w:t></w:r><w:r><w:rPr><w:rFonts w:ascii="Times New Roman" w:eastAsia="宋体"/></w:rPr><w:t>2010</w:t></w:r><w:r><w:t>年我国拥有纺织服装专业市场</w:t></w:r><w:r><w:t>（</w:t></w:r><w:r><w:t>万平方米以上</w:t></w:r><w:r><w:t>）</w:t></w:r><w:r><w:rPr><w:rFonts w:ascii="Times New Roman" w:eastAsia="宋体"/></w:rPr><w:t>699</w:t></w:r><w:r><w:t>家，到</w:t></w:r><w:r><w:rPr><w:rFonts w:ascii="Times New Roman" w:eastAsia="宋体"/></w:rPr><w:t>2012</w:t></w:r><w:r><w:t>年，万平米以上纺织服装专业市场已增长至</w:t></w:r><w:r><w:rPr><w:rFonts w:ascii="Times New Roman" w:eastAsia="宋体"/></w:rPr><w:t>776</w:t></w:r><w:r><w:t>家，经营总</w:t></w:r><w:r><w:t>面积达</w:t></w:r><w:r><w:rPr><w:rFonts w:ascii="Times New Roman" w:eastAsia="宋体"/></w:rPr><w:t>6405</w:t></w:r><w:r><w:rPr><w:rFonts w:ascii="Times New Roman" w:eastAsia="宋体"/></w:rPr><w:t>.</w:t></w:r><w:r><w:rPr><w:rFonts w:ascii="Times New Roman" w:eastAsia="宋体"/></w:rPr><w:t>74</w:t></w:r><w:r><w:t>万平米，同比增长</w:t></w:r><w:r><w:rPr><w:rFonts w:ascii="Times New Roman" w:eastAsia="宋体"/></w:rPr><w:t>6</w:t></w:r><w:r><w:rPr><w:rFonts w:ascii="Times New Roman" w:eastAsia="宋体"/></w:rPr><w:t>.</w:t></w:r><w:r><w:rPr><w:rFonts w:ascii="Times New Roman" w:eastAsia="宋体"/></w:rPr><w:t>48%</w:t></w:r><w:r><w:t>；商铺总数</w:t></w:r><w:r><w:rPr><w:rFonts w:ascii="Times New Roman" w:eastAsia="宋体"/></w:rPr><w:t>112</w:t></w:r><w:r><w:rPr><w:rFonts w:ascii="Times New Roman" w:eastAsia="宋体"/></w:rPr><w:t>.</w:t></w:r><w:r><w:rPr><w:rFonts w:ascii="Times New Roman" w:eastAsia="宋体"/></w:rPr><w:t>91</w:t></w:r><w:r><w:t>万个，同比增长</w:t></w:r><w:r><w:rPr><w:rFonts w:ascii="Times New Roman" w:eastAsia="宋体"/></w:rPr><w:t>5</w:t></w:r><w:r><w:rPr><w:rFonts w:ascii="Times New Roman" w:eastAsia="宋体"/></w:rPr><w:t>.</w:t></w:r><w:r><w:rPr><w:rFonts w:ascii="Times New Roman" w:eastAsia="宋体"/></w:rPr><w:t>41%</w:t></w:r><w:r><w:t>；</w:t></w:r><w:r><w:t>经营商户总数</w:t></w:r><w:r><w:rPr><w:rFonts w:ascii="Times New Roman" w:eastAsia="宋体"/></w:rPr><w:t>96.16</w:t></w:r><w:r><w:t>万户，同比增长</w:t></w:r><w:r><w:rPr><w:rFonts w:ascii="Times New Roman" w:eastAsia="宋体"/></w:rPr><w:t>3.48</w:t></w:r><w:r><w:rPr><w:rFonts w:ascii="Times New Roman" w:eastAsia="宋体"/></w:rPr><w:t>%</w:t></w:r><w:r><w:t>；成交总额</w:t></w:r><w:r><w:rPr><w:rFonts w:ascii="Times New Roman" w:eastAsia="宋体"/></w:rPr><w:t>1.79</w:t></w:r><w:r><w:t>万亿元，同比增长</w:t></w:r><w:r><w:rPr><w:rFonts w:ascii="Times New Roman" w:eastAsia="宋体"/></w:rPr><w:t>9.10</w:t></w:r><w:r><w:rPr><w:rFonts w:ascii="Times New Roman" w:eastAsia="宋体"/></w:rPr><w:t>%</w:t></w:r><w:r><w:rPr><w:rFonts w:ascii="Times New Roman" w:eastAsia="宋体"/><w:vertAlign w:val="superscript"/></w:rPr><w:t>[</w:t></w:r><w:r><w:rPr><w:rFonts w:ascii="Times New Roman" w:eastAsia="宋体"/><w:vertAlign w:val="superscript"/><w:position w:val="11"/></w:rPr><w:t>40</w:t></w:r><w:r><w:rPr><w:rFonts w:ascii="Times New Roman" w:eastAsia="宋体"/><w:vertAlign w:val="superscript"/></w:rPr><w:t>]</w:t></w:r><w:r><w:t>。</w:t></w:r></w:p><w:p w:rsidR="0018722C"><w:pPr><w:pStyle w:val="ae"/><w:topLinePunct/></w:pPr><w:r><w:pict><v:group style="margin-left:86.175003pt;margin-top:71.910622pt;width:411.58pt;height:216.66pt;mso-position-horizontal-relative:page;mso-position-vertical-relative:paragraph;z-index:2656;mso-wrap-distance-left:0;mso-wrap-distance-right:0" coordorigin="1724,1438" coordsize="8805,4635"><v:shape style="position:absolute;left:2673;top:2158;width:7347;height:3353" type="#_x0000_t75" stroked="false"><v:imagedata r:id="rId27" o:title=""/></v:shape><v:line style="position:absolute" from="2709,5475" to="2645,5475" stroked="true" strokeweight=".75pt" strokecolor="#858585"><v:stroke dashstyle="solid"/></v:line><v:line style="position:absolute" from="2709,5192" to="2645,5192" stroked="true" strokeweight=".75pt" strokecolor="#858585"><v:stroke dashstyle="solid"/></v:line><v:line style="position:absolute" from="2709,4909" to="2645,4909" stroked="true" strokeweight=".75pt" strokecolor="#858585"><v:stroke dashstyle="solid"/></v:line><v:line style="position:absolute" from="2709,4626" to="2645,4626" stroked="true" strokeweight=".75pt" strokecolor="#858585"><v:stroke dashstyle="solid"/></v:line><v:line style="position:absolute" from="2709,4345" to="2645,4345" stroked="true" strokeweight=".75pt" strokecolor="#858585"><v:stroke dashstyle="solid"/></v:line><v:line style="position:absolute" from="2709,4062" to="2645,4062" stroked="true" strokeweight=".75pt" strokecolor="#858585"><v:stroke dashstyle="solid"/></v:line><v:line style="position:absolute" from="2709,3779" to="2645,3779" stroked="true" strokeweight=".75pt" strokecolor="#858585"><v:stroke dashstyle="solid"/></v:line><v:line style="position:absolute" from="2709,3495" to="2645,3495" stroked="true" strokeweight=".75pt" strokecolor="#858585"><v:stroke dashstyle="solid"/></v:line><v:line style="position:absolute" from="2709,3212" to="2645,3212" stroked="true" strokeweight=".75pt" strokecolor="#858585"><v:stroke dashstyle="solid"/></v:line><v:line style="position:absolute" from="2709,2929" to="2645,2929" stroked="true" strokeweight=".75pt" strokecolor="#858585"><v:stroke dashstyle="solid"/></v:line><v:line style="position:absolute" from="2709,2648" to="2645,2648" stroked="true" strokeweight=".75pt" strokecolor="#858585"><v:stroke dashstyle="solid"/></v:line><v:line style="position:absolute" from="2710,5475" to="2710,5546" stroked="true" strokeweight=".75pt" strokecolor="#858585"><v:stroke dashstyle="solid"/></v:line><v:line style="position:absolute" from="4378,5475" to="4378,5546" stroked="true" strokeweight=".75pt" strokecolor="#858585"><v:stroke dashstyle="solid"/></v:line><v:line style="position:absolute" from="6049,5475" to="6049,5546" stroked="true" strokeweight=".75pt" strokecolor="#858585"><v:stroke dashstyle="solid"/></v:line><v:line style="position:absolute" from="7717,5475" to="7717,5546" stroked="true" strokeweight=".75pt" strokecolor="#858585"><v:stroke dashstyle="solid"/></v:line><v:line style="position:absolute" from="9386,5475" to="9386,5546" stroked="true" strokeweight=".75pt" strokecolor="#858585"><v:stroke dashstyle="solid"/></v:line><v:rect style="position:absolute;left:1731;top:1445;width:8790;height:4620" filled="false" stroked="true" strokeweight=".75pt" strokecolor="#858585"><v:stroke dashstyle="solid"/></v:rect><v:shape style="position:absolute;left:3791;top:1744;width:5289;height:825" type="#_x0000_t202" filled="false" stroked="false"><v:textbox inset="0,0,0,0"><w:txbxContent></w:p><w:p w:rsidR="0018722C"><w:pPr><w:spacing w:line="271" w:lineRule="exact" w:before="0"/><w:ind w:leftChars="0" w:left="0" w:rightChars="0" w:right="0" w:firstLineChars="0" w:firstLine="0"/><w:jc w:val="left"/><w:rPr><w:b/><w:sz w:val="24"/></w:rPr></w:pPr><w:r><w:rPr><w:rFonts w:ascii="Calibri" w:eastAsia="Calibri"/><w:b/><w:sz w:val="24"/></w:rPr><w:t>2012</w:t></w:r><w:r><w:rPr><w:b/><w:sz w:val="24"/></w:rPr><w:t>年底中国纺织服装专业市场同比增长情况</w:t></w:r></w:p><w:p w:rsidR="0018722C"><w:pPr><w:spacing w:line="265" w:lineRule="exact" w:before="0"/><w:ind w:leftChars="0" w:left="0" w:rightChars="0" w:right="18" w:firstLineChars="0" w:firstLine="0"/><w:jc w:val="right"/><w:rPr><w:rFonts w:ascii="Calibri"/><w:sz w:val="22"/></w:rPr></w:pPr><w:r><w:rPr><w:rFonts w:ascii="Calibri"/><w:sz w:val="22"/></w:rPr><w:t>9.10%</w:t></w:r></w:p><w:p w:rsidR="0018722C"><w:pPr><w:spacing w:line="203" w:lineRule="exact" w:before="0"/><w:ind w:leftChars="0" w:left="0" w:rightChars="0" w:right="18" w:firstLineChars="0" w:firstLine="0"/><w:jc w:val="center"/><w:rPr><w:rFonts w:ascii="Calibri"/><w:sz w:val="20"/></w:rPr></w:pPr><w:r><w:rPr><w:rFonts w:ascii="Calibri"/><w:sz w:val="20"/></w:rPr><w:t>10%</w:t></w:r></w:p><w:p w:rsidR="0018722C"><w:pPr><w:spacing w:before="38"/><w:ind w:leftChars="0" w:left="81" w:rightChars="0" w:right="1" w:firstLineChars="0" w:firstLine="0"/><w:jc w:val="center"/><w:rPr><w:rFonts w:ascii="Calibri"/><w:sz w:val="20"/></w:rPr></w:pPr><w:r><w:rPr><w:rFonts w:ascii="Calibri"/><w:sz w:val="20"/></w:rPr><w:t>9%</w:t></w:r></w:p><w:p w:rsidR="0018722C"><w:pPr><w:spacing w:before="37"/><w:ind w:leftChars="0" w:left="81" w:rightChars="0" w:right="1" w:firstLineChars="0" w:firstLine="0"/><w:jc w:val="center"/><w:rPr><w:rFonts w:ascii="Calibri"/><w:sz w:val="20"/></w:rPr></w:pPr><w:r><w:rPr><w:rFonts w:ascii="Calibri"/><w:sz w:val="20"/></w:rPr><w:t>8%</w:t></w:r></w:p><w:p w:rsidR="0018722C"><w:pPr><w:spacing w:before="38"/><w:ind w:leftChars="0" w:left="81" w:rightChars="0" w:right="1" w:firstLineChars="0" w:firstLine="0"/><w:jc w:val="center"/><w:rPr><w:rFonts w:ascii="Calibri"/><w:sz w:val="20"/></w:rPr></w:pPr><w:r><w:rPr><w:rFonts w:ascii="Calibri"/><w:sz w:val="20"/></w:rPr><w:t>7%</w:t></w:r></w:p><w:p w:rsidR="0018722C"><w:pPr><w:spacing w:before="38"/><w:ind w:leftChars="0" w:left="81" w:rightChars="0" w:right="1" w:firstLineChars="0" w:firstLine="0"/><w:jc w:val="center"/><w:rPr><w:rFonts w:ascii="Calibri"/><w:sz w:val="20"/></w:rPr></w:pPr><w:r><w:rPr><w:rFonts w:ascii="Calibri"/><w:sz w:val="20"/></w:rPr><w:t>6%</w:t></w:r></w:p><w:p w:rsidR="0018722C"><w:pPr><w:spacing w:before="38"/><w:ind w:leftChars="0" w:left="81" w:rightChars="0" w:right="1" w:firstLineChars="0" w:firstLine="0"/><w:jc w:val="center"/><w:rPr><w:rFonts w:ascii="Calibri"/><w:sz w:val="20"/></w:rPr></w:pPr><w:r><w:rPr><w:rFonts w:ascii="Calibri"/><w:sz w:val="20"/></w:rPr><w:t>5%</w:t></w:r></w:p><w:p w:rsidR="0018722C"><w:pPr><w:spacing w:before="38"/><w:ind w:leftChars="0" w:left="81" w:rightChars="0" w:right="1" w:firstLineChars="0" w:firstLine="0"/><w:jc w:val="center"/><w:rPr><w:rFonts w:ascii="Calibri"/><w:sz w:val="20"/></w:rPr></w:pPr><w:r><w:rPr><w:rFonts w:ascii="Calibri"/><w:sz w:val="20"/></w:rPr><w:t>4%</w:t></w:r></w:p><w:p w:rsidR="0018722C"><w:pPr><w:spacing w:before="38"/><w:ind w:leftChars="0" w:left="81" w:rightChars="0" w:right="1" w:firstLineChars="0" w:firstLine="0"/><w:jc w:val="center"/><w:rPr><w:rFonts w:ascii="Calibri"/><w:sz w:val="20"/></w:rPr></w:pPr><w:r><w:rPr><w:rFonts w:ascii="Calibri"/><w:sz w:val="20"/></w:rPr><w:t>3%</w:t></w:r></w:p><w:p w:rsidR="0018722C"><w:pPr><w:spacing w:before="38"/><w:ind w:leftChars="0" w:left="81" w:rightChars="0" w:right="1" w:firstLineChars="0" w:firstLine="0"/><w:jc w:val="center"/><w:rPr><w:rFonts w:ascii="Calibri"/><w:sz w:val="20"/></w:rPr></w:pPr><w:r><w:rPr><w:rFonts w:ascii="Calibri"/><w:sz w:val="20"/></w:rPr><w:t>2%</w:t></w:r></w:p><w:p w:rsidR="0018722C"><w:pPr><w:spacing w:before="38"/><w:ind w:leftChars="0" w:left="81" w:rightChars="0" w:right="1" w:firstLineChars="0" w:firstLine="0"/><w:jc w:val="center"/><w:rPr><w:rFonts w:ascii="Calibri"/><w:sz w:val="20"/></w:rPr></w:pPr><w:r><w:rPr><w:rFonts w:ascii="Calibri"/><w:sz w:val="20"/></w:rPr><w:t>1%</w:t></w:r></w:p><w:p w:rsidR="0018722C"><w:pPr><w:spacing w:line="240" w:lineRule="exact" w:before="38"/><w:ind w:leftChars="0" w:left="81" w:rightChars="0" w:right="1" w:firstLineChars="0" w:firstLine="0"/><w:jc w:val="center"/><w:rPr><w:rFonts w:ascii="Calibri"/><w:sz w:val="20"/></w:rPr></w:pPr><w:r><w:rPr><w:rFonts w:ascii="Calibri"/><w:sz w:val="20"/></w:rPr><w:t>0%</w:t></w:r></w:p><w:p w:rsidR="0018722C"><w:pPr><w:spacing w:line="221" w:lineRule="exact" w:before="0"/><w:ind w:leftChars="0" w:left="0" w:rightChars="0" w:right="0" w:firstLineChars="0" w:firstLine="0"/><w:jc w:val="left"/><w:rPr><w:rFonts w:ascii="Calibri"/><w:sz w:val="22"/></w:rPr></w:pPr><w:r><w:rPr><w:rFonts w:ascii="Calibri"/><w:sz w:val="22"/></w:rPr><w:t>6.48%</w:t></w:r></w:p><w:p w:rsidR="0018722C"><w:pPr><w:spacing w:line="221" w:lineRule="exact" w:before="0"/><w:ind w:leftChars="0" w:left="0" w:rightChars="0" w:right="0" w:firstLineChars="0" w:firstLine="0"/><w:jc w:val="left"/><w:rPr><w:rFonts w:ascii="Calibri"/><w:sz w:val="22"/></w:rPr></w:pPr><w:r><w:rPr><w:rFonts w:ascii="Calibri"/><w:sz w:val="22"/></w:rPr><w:t>5.41%</w:t></w:r></w:p><w:p w:rsidR="0018722C"><w:pPr><w:spacing w:line="221" w:lineRule="exact" w:before="0"/><w:ind w:leftChars="0" w:left="0" w:rightChars="0" w:right="0" w:firstLineChars="0" w:firstLine="0"/><w:jc w:val="left"/><w:rPr><w:rFonts w:ascii="Calibri"/><w:sz w:val="22"/></w:rPr></w:pPr><w:r><w:rPr><w:rFonts w:ascii="Calibri"/><w:sz w:val="22"/></w:rPr><w:t>3.48%</w:t></w:r></w:p><w:p w:rsidR="0018722C"><w:pPr><w:tabs><w:tab w:pos="1779" w:val="left" w:leader="none"/><w:tab w:pos="3228" w:val="left" w:leader="none"/><w:tab w:pos="5118" w:val="left" w:leader="none"/></w:tabs><w:spacing w:line="221" w:lineRule="exact" w:before="0"/><w:ind w:leftChars="0" w:left="0" w:rightChars="0" w:right="0" w:firstLineChars="0" w:firstLine="0"/><w:jc w:val="left"/><w:rPr><w:sz w:val="22"/></w:rPr></w:pPr><w:r><w:rPr><w:sz w:val="22"/></w:rPr><w:t>经营总面积</w:t><w:tab/><w:t>商铺总数</w:t><w:tab/><w:t>经营商户总数</w:t><w:tab/><w:t>成交总额</w:t></w:r></w:p><w:p w:rsidR="0018722C"><w:pPr><w:pStyle w:val="ae"/><w:topLinePunct/></w:pPr><w:r><w:rPr><w:rFonts w:ascii="Times New Roman" w:eastAsia="Times New Roman"/></w:rPr><w:t>2013</w:t></w:r><w:r><w:rPr><w:spacing w:val="-15"/></w:rPr><w:t>年</w:t></w:r><w:r><w:rPr><w:rFonts w:ascii="Times New Roman" w:eastAsia="Times New Roman"/></w:rPr><w:t>1-5</w:t></w:r><w:r><w:rPr><w:spacing w:val="-2"/></w:rPr><w:t>月，流通分会重点监测的</w:t></w:r><w:r><w:rPr><w:rFonts w:ascii="Times New Roman" w:eastAsia="Times New Roman"/></w:rPr><w:t>40</w:t></w:r><w:r><w:t>家单位（</w:t></w:r><w:r><w:rPr><w:spacing w:val="-10"/></w:rPr><w:t>包括</w:t></w:r><w:r><w:rPr><w:rFonts w:ascii="Times New Roman" w:eastAsia="Times New Roman"/></w:rPr><w:t>177</w:t></w:r><w:r><w:t>家单体市场）的成交额继</w:t></w:r><w:r><w:rPr><w:spacing w:val="-5"/></w:rPr><w:t>续保持增长，总成交额达</w:t></w:r><w:r><w:rPr><w:rFonts w:ascii="Times New Roman" w:eastAsia="Times New Roman"/></w:rPr><w:t>2687</w:t></w:r><w:r><w:rPr><w:rFonts w:ascii="Times New Roman" w:eastAsia="Times New Roman"/></w:rPr><w:t>.</w:t></w:r><w:r><w:rPr><w:rFonts w:ascii="Times New Roman" w:eastAsia="Times New Roman"/></w:rPr><w:t>55</w:t></w:r><w:r><w:rPr><w:spacing w:val="-6"/></w:rPr><w:t>亿元，同比增长</w:t></w:r><w:r><w:rPr><w:rFonts w:ascii="Times New Roman" w:eastAsia="Times New Roman"/></w:rPr><w:t>10</w:t></w:r><w:r><w:rPr><w:rFonts w:ascii="Times New Roman" w:eastAsia="Times New Roman"/></w:rPr><w:t>.</w:t></w:r><w:r><w:rPr><w:rFonts w:ascii="Times New Roman" w:eastAsia="Times New Roman"/></w:rPr><w:t>92%</w:t></w:r><w:r><w:rPr><w:spacing w:val="-4"/></w:rPr><w:t>。其中，三四线城市服装类</w:t></w:r><w:r><w:rPr><w:spacing w:val="-6"/></w:rPr><w:t>专业市场的总成交额为</w:t></w:r><w:r><w:rPr><w:rFonts w:ascii="Times New Roman" w:eastAsia="Times New Roman"/></w:rPr><w:t>1343</w:t></w:r><w:r><w:rPr><w:rFonts w:ascii="Times New Roman" w:eastAsia="Times New Roman"/></w:rPr><w:t>.</w:t></w:r><w:r><w:rPr><w:rFonts w:ascii="Times New Roman" w:eastAsia="Times New Roman"/></w:rPr><w:t>55</w:t></w:r><w:r><w:rPr><w:spacing w:val="-4"/></w:rPr><w:t>亿元，同比增长</w:t></w:r><w:r><w:rPr><w:rFonts w:ascii="Times New Roman" w:eastAsia="Times New Roman"/></w:rPr><w:t>12</w:t></w:r><w:r><w:rPr><w:rFonts w:ascii="Times New Roman" w:eastAsia="Times New Roman"/></w:rPr><w:t>.</w:t></w:r><w:r><w:rPr><w:rFonts w:ascii="Times New Roman" w:eastAsia="Times New Roman"/></w:rPr><w:t>15%</w:t></w:r><w:r><w:rPr><w:rFonts w:ascii="Times New Roman" w:eastAsia="Times New Roman"/><w:vertAlign w:val="superscript"/></w:rPr><w:t>[41</w:t></w:r><w:r><w:rPr><w:rFonts w:ascii="Times New Roman" w:eastAsia="Times New Roman"/><w:vertAlign w:val="superscript"/></w:rPr><w:t>]</w:t></w:r><w:r><w:t>。</w:t></w:r></w:p><w:p w:rsidR="0018722C"><w:pPr><w:pStyle w:val="a9"/><w:topLinePunct/></w:pPr><w:r><w:rPr><w:rFonts w:cstheme="minorBidi" w:hAnsiTheme="minorHAnsi" w:eastAsiaTheme="minorHAnsi" w:asciiTheme="minorHAnsi" w:ascii="楷体" w:eastAsia="楷体" w:hint="eastAsia"/></w:rPr><w:t>图</w:t></w:r><w:r><w:rPr><w:rFonts w:ascii="楷体" w:eastAsia="楷体" w:hint="eastAsia" w:cstheme="minorBidi" w:hAnsiTheme="minorHAnsi"/></w:rPr><w:t> </w:t></w:r><w:r><w:rPr><w:rFonts w:ascii="楷体" w:eastAsia="楷体" w:hint="eastAsia" w:cstheme="minorBidi" w:hAnsiTheme="minorHAnsi"/></w:rPr><w:t>4-1</w:t></w:r><w:r><w:t xml:space="preserve">  </w:t></w:r><w:r><w:t>2012</w:t></w:r><w:r><w:rPr><w:rFonts w:ascii="楷体" w:eastAsia="楷体" w:hint="eastAsia" w:cstheme="minorBidi" w:hAnsiTheme="minorHAnsi"/></w:rPr><w:t>年</w:t></w:r><w:r><w:rPr><w:rFonts w:ascii="楷体" w:eastAsia="楷体" w:hint="eastAsia" w:cstheme="minorBidi" w:hAnsiTheme="minorHAnsi"/></w:rPr><w:t>底</w:t></w:r><w:r><w:rPr><w:rFonts w:ascii="楷体" w:eastAsia="楷体" w:hint="eastAsia" w:cstheme="minorBidi" w:hAnsiTheme="minorHAnsi"/></w:rPr><w:t>中</w:t></w:r><w:r><w:rPr><w:rFonts w:ascii="楷体" w:eastAsia="楷体" w:hint="eastAsia" w:cstheme="minorBidi" w:hAnsiTheme="minorHAnsi"/></w:rPr><w:t>国</w:t></w:r><w:r><w:rPr><w:rFonts w:ascii="楷体" w:eastAsia="楷体" w:hint="eastAsia" w:cstheme="minorBidi" w:hAnsiTheme="minorHAnsi"/></w:rPr><w:t>纺</w:t></w:r><w:r><w:rPr><w:rFonts w:ascii="楷体" w:eastAsia="楷体" w:hint="eastAsia" w:cstheme="minorBidi" w:hAnsiTheme="minorHAnsi"/></w:rPr><w:t>织服</w:t></w:r><w:r><w:rPr><w:rFonts w:ascii="楷体" w:eastAsia="楷体" w:hint="eastAsia" w:cstheme="minorBidi" w:hAnsiTheme="minorHAnsi"/></w:rPr><w:t>装</w:t></w:r><w:r><w:rPr><w:rFonts w:ascii="楷体" w:eastAsia="楷体" w:hint="eastAsia" w:cstheme="minorBidi" w:hAnsiTheme="minorHAnsi"/></w:rPr><w:t>专</w:t></w:r><w:r><w:rPr><w:rFonts w:ascii="楷体" w:eastAsia="楷体" w:hint="eastAsia" w:cstheme="minorBidi" w:hAnsiTheme="minorHAnsi"/></w:rPr><w:t>业</w:t></w:r><w:r><w:rPr><w:rFonts w:ascii="楷体" w:eastAsia="楷体" w:hint="eastAsia" w:cstheme="minorBidi" w:hAnsiTheme="minorHAnsi"/></w:rPr><w:t>市</w:t></w:r><w:r><w:rPr><w:rFonts w:ascii="楷体" w:eastAsia="楷体" w:hint="eastAsia" w:cstheme="minorBidi" w:hAnsiTheme="minorHAnsi"/></w:rPr><w:t>场</w:t></w:r><w:r><w:rPr><w:rFonts w:ascii="楷体" w:eastAsia="楷体" w:hint="eastAsia" w:cstheme="minorBidi" w:hAnsiTheme="minorHAnsi"/></w:rPr><w:t>同</w:t></w:r><w:r><w:rPr><w:rFonts w:ascii="楷体" w:eastAsia="楷体" w:hint="eastAsia" w:cstheme="minorBidi" w:hAnsiTheme="minorHAnsi"/></w:rPr><w:t>比</w:t></w:r><w:r><w:rPr><w:rFonts w:ascii="楷体" w:eastAsia="楷体" w:hint="eastAsia" w:cstheme="minorBidi" w:hAnsiTheme="minorHAnsi"/></w:rPr><w:t>增</w:t></w:r><w:r><w:rPr><w:rFonts w:ascii="楷体" w:eastAsia="楷体" w:hint="eastAsia" w:cstheme="minorBidi" w:hAnsiTheme="minorHAnsi"/></w:rPr><w:t>长</w:t></w:r><w:r><w:rPr><w:rFonts w:ascii="楷体" w:eastAsia="楷体" w:hint="eastAsia" w:cstheme="minorBidi" w:hAnsiTheme="minorHAnsi"/></w:rPr><w:t>情况</w:t></w:r><w:r><w:rPr><w:vertAlign w:val="superscript"/>/></w:rPr><w:t>[</w:t></w:r><w:r><w:rPr><w:vertAlign w:val="superscript"/>/></w:rPr><w:t xml:space="preserve">41</w:t></w:r><w:r><w:rPr><w:vertAlign w:val="superscript"/>/></w:rPr><w:t>]</w:t></w:r></w:p><w:p w:rsidR="0018722C"><w:pPr><w:topLinePunct/></w:pPr><w:r><w:rPr><w:rFonts w:cstheme="minorBidi" w:hAnsiTheme="minorHAnsi" w:eastAsiaTheme="minorHAnsi" w:asciiTheme="minorHAnsi" w:ascii="Times New Roman" w:hAnsi="Times New Roman"/></w:rPr><w:t>Fig 4-1 China</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textile &amp; Garment Specialized market grow situation at end of 2012</w:t></w:r><w:r><w:rPr><w:vertAlign w:val="superscript"/>/></w:rPr><w:t>[</w:t></w:r><w:r><w:rPr><w:vertAlign w:val="superscript"/>/></w:rPr><w:t xml:space="preserve">41</w:t></w:r><w:r><w:rPr><w:vertAlign w:val="superscript"/>/></w:rPr><w:t>]</w:t></w:r></w:p><w:p w:rsidR="0018722C"><w:pPr><w:pStyle w:val="ae"/><w:topLinePunct/></w:pPr><w:r><w:pict><v:group style="margin-left:83.664001pt;margin-top:2.325632pt;width:411.58pt;height:4.14pt;mso-position-horizontal-relative:page;mso-position-vertical-relative:paragraph;z-index:-1723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对其中的</w:t></w:r><w:r><w:rPr><w:rFonts w:ascii="Times New Roman" w:eastAsia="Times New Roman"/></w:rPr><w:t>683</w:t></w:r><w:r><w:t>家市场进行数据分析：每个市场平均拥有</w:t></w:r><w:r><w:rPr><w:rFonts w:ascii="Times New Roman" w:eastAsia="Times New Roman"/></w:rPr><w:t>1616</w:t></w:r><w:r><w:t>个商铺，每个商铺平</w:t></w:r></w:p><w:p w:rsidR="0018722C"><w:pPr><w:topLinePunct/></w:pPr><w:r><w:t>均面积</w:t></w:r><w:r><w:rPr><w:rFonts w:ascii="Times New Roman" w:eastAsia="Times New Roman"/></w:rPr><w:t>54</w:t></w:r><w:r><w:rPr><w:rFonts w:ascii="Times New Roman" w:eastAsia="Times New Roman"/></w:rPr><w:t>.</w:t></w:r><w:r><w:rPr><w:rFonts w:ascii="Times New Roman" w:eastAsia="Times New Roman"/></w:rPr><w:t>95</w:t></w:r><w:r><w:t>平米，平均商铺效率为</w:t></w:r><w:r><w:rPr><w:rFonts w:ascii="Times New Roman" w:eastAsia="Times New Roman"/></w:rPr><w:t>162</w:t></w:r><w:r><w:rPr><w:rFonts w:ascii="Times New Roman" w:eastAsia="Times New Roman"/></w:rPr><w:t>.</w:t></w:r><w:r><w:rPr><w:rFonts w:ascii="Times New Roman" w:eastAsia="Times New Roman"/></w:rPr><w:t>57</w:t></w:r><w:r><w:t>万元；每个市场平均拥有</w:t></w:r><w:r><w:rPr><w:rFonts w:ascii="Times New Roman" w:eastAsia="Times New Roman"/></w:rPr><w:t>1390</w:t></w:r><w:r><w:t>户商户；</w:t></w:r></w:p><w:p w:rsidR="0018722C"><w:pPr><w:topLinePunct/></w:pPr><w:r><w:t>每个市场平均成交额为</w:t></w:r><w:r><w:rPr><w:rFonts w:ascii="Times New Roman" w:eastAsia="Times New Roman"/></w:rPr><w:t>26</w:t></w:r><w:r><w:rPr><w:rFonts w:ascii="Times New Roman" w:eastAsia="Times New Roman"/></w:rPr><w:t>.</w:t></w:r><w:r><w:rPr><w:rFonts w:ascii="Times New Roman" w:eastAsia="Times New Roman"/></w:rPr><w:t>27</w:t></w:r><w:r><w:t>亿元，平均每平米成交额</w:t></w:r><w:r><w:t>（</w:t></w:r><w:r><w:t xml:space="preserve">市场效率</w:t></w:r><w:r><w:t>）</w:t></w:r><w:r><w:t xml:space="preserve">为</w:t></w:r><w:r><w:rPr><w:rFonts w:ascii="Times New Roman" w:eastAsia="Times New Roman"/></w:rPr><w:t>29582</w:t></w:r><w:r><w:t>元</w:t></w:r><w:r><w:rPr><w:rFonts w:ascii="Times New Roman" w:eastAsia="Times New Roman"/><w:vertAlign w:val="superscript"/></w:rPr><w:t>[</w:t></w:r><w:r><w:rPr><w:rFonts w:ascii="Times New Roman" w:eastAsia="Times New Roman"/><w:vertAlign w:val="superscript"/><w:position w:val="11"/></w:rPr><w:t xml:space="preserve">41</w:t></w:r><w:r><w:rPr><w:rFonts w:ascii="Times New Roman" w:eastAsia="Times New Roman"/><w:vertAlign w:val="superscript"/></w:rPr><w:t>]</w:t></w:r><w:r><w:t>。</w:t></w:r></w:p><w:p w:rsidR="0018722C"><w:pPr><w:pStyle w:val="a8"/><w:topLinePunct/></w:pPr><w:r><w:rPr><w:kern w:val="2"/><w:sz w:val="21"/><w:szCs w:val="22"/><w:rFonts w:cstheme="minorBidi" w:hAnsiTheme="minorHAnsi" w:eastAsiaTheme="minorHAnsi" w:asciiTheme="minorHAnsi" w:ascii="楷体" w:eastAsia="楷体" w:hint="eastAsia"/></w:rPr><w:t>表4-1</w:t></w:r><w:r><w:t xml:space="preserve">  </w:t></w:r><w:r w:rsidRPr="00DB64CE"><w:rPr><w:kern w:val="2"/><w:sz w:val="21"/><w:szCs w:val="22"/><w:rFonts w:cstheme="minorBidi" w:hAnsiTheme="minorHAnsi" w:eastAsiaTheme="minorHAnsi" w:asciiTheme="minorHAnsi" w:ascii="楷体" w:eastAsia="楷体" w:hint="eastAsia"/></w:rPr><w:t>市场类型与效率一览表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Market type and efficiency</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756"/><w:gridCol w:w="1085"/><w:gridCol w:w="993"/><w:gridCol w:w="993"/><w:gridCol w:w="990"/><w:gridCol w:w="1132"/><w:gridCol w:w="992"/><w:gridCol w:w="812"/></w:tblGrid><w:tr><w:trPr><w:tblHeader/></w:trPr><w:tc><w:tcPr><w:tcW w:w="691" w:type="pct"/><w:vAlign w:val="center"/><w:tcBorders><w:bottom w:val="single" w:sz="4" w:space="0" w:color="auto"/></w:tcBorders></w:tcPr><w:p w:rsidR="0018722C"><w:pPr><w:pStyle w:val="a7"/><w:topLinePunct/><w:ind w:leftChars="0" w:left="0" w:rightChars="0" w:right="0" w:firstLineChars="0" w:firstLine="0"/><w:spacing w:line="240" w:lineRule="atLeast"/></w:pPr><w:r><w:t>品类</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服装</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w:t>纺织</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综合</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小商品</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皮革</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家纺</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鞋类</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纺机</w:t></w:r></w:p><w:p w:rsidR="0018722C"><w:pPr><w:pStyle w:val="a7"/><w:topLinePunct/><w:ind w:leftChars="0" w:left="0" w:rightChars="0" w:right="0" w:firstLineChars="0" w:firstLine="0"/><w:spacing w:line="240" w:lineRule="atLeast"/></w:pPr><w:r><w:t>配件</w:t></w:r></w:p></w:tc></w:tr><w:tr><w:tc><w:tcPr><w:tcW w:w="691" w:type="pct"/><w:vAlign w:val="center"/></w:tcPr><w:p w:rsidR="0018722C"><w:pPr><w:pStyle w:val="ac"/><w:topLinePunct/><w:ind w:leftChars="0" w:left="0" w:rightChars="0" w:right="0" w:firstLineChars="0" w:firstLine="0"/><w:spacing w:line="240" w:lineRule="atLeast"/></w:pPr><w:r><w:t>市场数</w:t></w:r></w:p><w:p w:rsidR="0018722C"><w:pPr><w:pStyle w:val="a5"/><w:topLinePunct/><w:ind w:leftChars="0" w:left="0" w:rightChars="0" w:right="0" w:firstLineChars="0" w:firstLine="0"/><w:spacing w:line="240" w:lineRule="atLeast"/></w:pPr><w:r><w:t>（</w:t></w:r><w:r><w:t xml:space="preserve">个</w:t></w:r><w:r><w:t>）</w:t></w:r></w:p></w:tc><w:tc><w:tcPr><w:tcW w:w="420" w:type="pct"/><w:vAlign w:val="center"/></w:tcPr><w:p w:rsidR="0018722C"><w:pPr><w:pStyle w:val="affff9"/><w:topLinePunct/><w:ind w:leftChars="0" w:left="0" w:rightChars="0" w:right="0" w:firstLineChars="0" w:firstLine="0"/><w:spacing w:line="240" w:lineRule="atLeast"/></w:pPr><w:r><w:t>383</w:t></w:r></w:p></w:tc><w:tc><w:tcPr><w:tcW w:w="603" w:type="pct"/><w:vAlign w:val="center"/></w:tcPr><w:p w:rsidR="0018722C"><w:pPr><w:pStyle w:val="affff9"/><w:topLinePunct/><w:ind w:leftChars="0" w:left="0" w:rightChars="0" w:right="0" w:firstLineChars="0" w:firstLine="0"/><w:spacing w:line="240" w:lineRule="atLeast"/></w:pPr><w:r><w:t>122</w:t></w:r></w:p></w:tc><w:tc><w:tcPr><w:tcW w:w="552" w:type="pct"/><w:vAlign w:val="center"/></w:tcPr><w:p w:rsidR="0018722C"><w:pPr><w:pStyle w:val="affff9"/><w:topLinePunct/><w:ind w:leftChars="0" w:left="0" w:rightChars="0" w:right="0" w:firstLineChars="0" w:firstLine="0"/><w:spacing w:line="240" w:lineRule="atLeast"/></w:pPr><w:r><w:t>70</w:t></w:r></w:p></w:tc><w:tc><w:tcPr><w:tcW w:w="552" w:type="pct"/><w:vAlign w:val="center"/></w:tcPr><w:p w:rsidR="0018722C"><w:pPr><w:pStyle w:val="affff9"/><w:topLinePunct/><w:ind w:leftChars="0" w:left="0" w:rightChars="0" w:right="0" w:firstLineChars="0" w:firstLine="0"/><w:spacing w:line="240" w:lineRule="atLeast"/></w:pPr><w:r><w:t>40</w:t></w:r></w:p></w:tc><w:tc><w:tcPr><w:tcW w:w="550" w:type="pct"/><w:vAlign w:val="center"/></w:tcPr><w:p w:rsidR="0018722C"><w:pPr><w:pStyle w:val="affff9"/><w:topLinePunct/><w:ind w:leftChars="0" w:left="0" w:rightChars="0" w:right="0" w:firstLineChars="0" w:firstLine="0"/><w:spacing w:line="240" w:lineRule="atLeast"/></w:pPr><w:r><w:t>23</w:t></w:r></w:p></w:tc><w:tc><w:tcPr><w:tcW w:w="629" w:type="pct"/><w:vAlign w:val="center"/></w:tcPr><w:p w:rsidR="0018722C"><w:pPr><w:pStyle w:val="affff9"/><w:topLinePunct/><w:ind w:leftChars="0" w:left="0" w:rightChars="0" w:right="0" w:firstLineChars="0" w:firstLine="0"/><w:spacing w:line="240" w:lineRule="atLeast"/></w:pPr><w:r><w:t>23</w:t></w:r></w:p></w:tc><w:tc><w:tcPr><w:tcW w:w="551" w:type="pct"/><w:vAlign w:val="center"/></w:tcPr><w:p w:rsidR="0018722C"><w:pPr><w:pStyle w:val="affff9"/><w:topLinePunct/><w:ind w:leftChars="0" w:left="0" w:rightChars="0" w:right="0" w:firstLineChars="0" w:firstLine="0"/><w:spacing w:line="240" w:lineRule="atLeast"/></w:pPr><w:r><w:t>20</w:t></w:r></w:p></w:tc><w:tc><w:tcPr><w:tcW w:w="451" w:type="pct"/><w:vAlign w:val="center"/></w:tcPr><w:p w:rsidR="0018722C"><w:pPr><w:pStyle w:val="affff9"/><w:topLinePunct/><w:ind w:leftChars="0" w:left="0" w:rightChars="0" w:right="0" w:firstLineChars="0" w:firstLine="0"/><w:spacing w:line="240" w:lineRule="atLeast"/></w:pPr><w:r><w:t>2</w:t></w:r></w:p></w:tc></w:tr><w:tr><w:tc><w:tcPr><w:tcW w:w="691" w:type="pct"/><w:vAlign w:val="center"/><w:tcBorders><w:top w:val="single" w:sz="4" w:space="0" w:color="auto"/></w:tcBorders></w:tcPr><w:p w:rsidR="0018722C"><w:pPr><w:pStyle w:val="ac"/><w:topLinePunct/><w:ind w:leftChars="0" w:left="0" w:rightChars="0" w:right="0" w:firstLineChars="0" w:firstLine="0"/><w:spacing w:line="240" w:lineRule="atLeast"/></w:pPr><w:r><w:t>效率</w:t></w:r></w:p><w:p w:rsidR="0018722C"><w:pPr><w:pStyle w:val="aff1"/><w:topLinePunct/><w:ind w:leftChars="0" w:left="0" w:rightChars="0" w:right="0" w:firstLineChars="0" w:firstLine="0"/><w:spacing w:line="240" w:lineRule="atLeast"/></w:pPr><w:r><w:t>（</w:t></w:r><w:r><w:t>元</w:t></w:r><w:r><w:t>/</w:t></w:r><w:r><w:t>平米</w:t></w:r><w:r><w:t>）</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31754</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w:t>39912</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14173</w:t></w:r></w:p></w:tc><w:tc><w:tcPr><w:tcW w:w="552" w:type="pct"/><w:vAlign w:val="center"/><w:tcBorders><w:top w:val="single" w:sz="4" w:space="0" w:color="auto"/></w:tcBorders></w:tcPr><w:p w:rsidR="0018722C"><w:pPr><w:pStyle w:val="affff9"/><w:topLinePunct/><w:ind w:leftChars="0" w:left="0" w:rightChars="0" w:right="0" w:firstLineChars="0" w:firstLine="0"/><w:spacing w:line="240" w:lineRule="atLeast"/></w:pPr><w:r><w:t>23224</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25218</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28783</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34628</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20735</w:t></w:r></w:p></w:tc></w:tr></w:tbl><w:p w:rsidR="0018722C"><w:pPr><w:topLinePunct/></w:pPr><w:r><w:t>表</w:t></w:r><w:r><w:rPr><w:rFonts w:ascii="Times New Roman" w:eastAsia="Times New Roman"/></w:rPr><w:t>4-1</w:t></w:r><w:r><w:t>数据显示：</w:t></w:r></w:p><w:p w:rsidR="0018722C"><w:pPr><w:topLinePunct/></w:pPr><w:r><w:t>（</w:t></w:r><w:r><w:rPr><w:rFonts w:ascii="Times New Roman" w:eastAsia="Times New Roman"/></w:rPr><w:t>1</w:t></w:r><w:r><w:t>）</w:t></w:r><w:r><w:t>纺织市场效率最高，鞋类和服装其次，三者市场效率均高于平均水平；</w:t></w:r></w:p><w:p w:rsidR="0018722C"><w:pPr><w:topLinePunct/></w:pPr><w:r><w:t>（</w:t></w:r><w:r><w:rPr><w:rFonts w:ascii="Times New Roman" w:eastAsia="Times New Roman"/></w:rPr><w:t>2</w:t></w:r><w:r><w:t>）</w:t></w:r><w:r><w:t>家纺、皮革、小商品和纺机配件市场效率低于平均水平；</w:t></w:r></w:p><w:p w:rsidR="0018722C"><w:pPr><w:topLinePunct/></w:pPr><w:r><w:t>（</w:t></w:r><w:r><w:rPr><w:rFonts w:ascii="Times New Roman" w:eastAsia="Times New Roman"/></w:rPr><w:t>3</w:t></w:r><w:r><w:t>）</w:t></w:r><w:r><w:t>综合类市场一般都属于新市场、开业较晚，因此其市场效率一直处于最低状态。</w:t></w:r></w:p><w:p w:rsidR="0018722C"><w:pPr><w:pStyle w:val="Heading3"/><w:topLinePunct/><w:ind w:left="200" w:hangingChars="200" w:hanging="200"/></w:pPr><w:bookmarkStart w:id="722173" w:name="_Toc686722173"/><w:bookmarkStart w:name="_bookmark21" w:id="60"/><w:bookmarkEnd w:id="60"/><w:r><w:t>4.1.2</w:t></w:r><w:r><w:t xml:space="preserve"> </w:t></w:r><w:bookmarkStart w:name="_bookmark21" w:id="61"/><w:bookmarkEnd w:id="61"/><w:r><w:t>投资规模继续扩大</w:t></w:r><w:bookmarkEnd w:id="722173"/></w:p><w:p w:rsidR="0018722C"><w:pPr><w:topLinePunct/></w:pPr><w:r><w:t>据国家统计局数据，</w:t></w:r><w:r><w:rPr><w:rFonts w:ascii="Times New Roman" w:eastAsia="Times New Roman"/></w:rPr><w:t>2013</w:t></w:r><w:r><w:t>年</w:t></w:r><w:r><w:rPr><w:rFonts w:ascii="Times New Roman" w:eastAsia="Times New Roman"/></w:rPr><w:t>1-6</w:t></w:r><w:r><w:t>月，我国服装行业规模以上企业实际完成投资</w:t></w:r></w:p><w:p w:rsidR="0018722C"><w:pPr><w:topLinePunct/></w:pPr><w:r><w:rPr><w:rFonts w:ascii="Times New Roman" w:eastAsia="Times New Roman"/></w:rPr><w:t>1306.03</w:t></w:r><w:r><w:t>亿元，同比增长</w:t></w:r><w:r><w:rPr><w:rFonts w:ascii="Times New Roman" w:eastAsia="Times New Roman"/></w:rPr><w:t>18</w:t></w:r><w:r><w:rPr><w:rFonts w:ascii="Times New Roman" w:eastAsia="Times New Roman"/></w:rPr><w:t>.</w:t></w:r><w:r><w:rPr><w:rFonts w:ascii="Times New Roman" w:eastAsia="Times New Roman"/></w:rPr><w:t>59%</w:t></w:r><w:r><w:t>；施工项目</w:t></w:r><w:r><w:rPr><w:rFonts w:ascii="Times New Roman" w:eastAsia="Times New Roman"/></w:rPr><w:t>4336</w:t></w:r><w:r><w:t>个，同比增长</w:t></w:r><w:r><w:rPr><w:rFonts w:ascii="Times New Roman" w:eastAsia="Times New Roman"/></w:rPr><w:t>2</w:t></w:r><w:r><w:rPr><w:rFonts w:ascii="Times New Roman" w:eastAsia="Times New Roman"/></w:rPr><w:t>.</w:t></w:r><w:r><w:rPr><w:rFonts w:ascii="Times New Roman" w:eastAsia="Times New Roman"/></w:rPr><w:t>41%</w:t></w:r><w:r><w:t>；竣工项目</w:t></w:r><w:r><w:rPr><w:rFonts w:ascii="Times New Roman" w:eastAsia="Times New Roman"/></w:rPr><w:t>1531</w:t></w:r></w:p><w:p w:rsidR="0018722C"><w:pPr><w:topLinePunct/></w:pPr><w:r><w:rPr><w:rFonts w:cstheme="minorBidi" w:hAnsiTheme="minorHAnsi" w:eastAsiaTheme="minorHAnsi" w:asciiTheme="minorHAnsi"/></w:rPr><w:t>个，同比增长</w:t></w:r><w:r><w:rPr><w:rFonts w:ascii="Times New Roman" w:eastAsia="Times New Roman" w:cstheme="minorBidi" w:hAnsiTheme="minorHAnsi"/></w:rPr><w:t>8</w:t></w:r><w:r><w:rPr><w:rFonts w:ascii="Times New Roman" w:eastAsia="Times New Roman" w:cstheme="minorBidi" w:hAnsiTheme="minorHAnsi"/></w:rPr><w:t>.</w:t></w:r><w:r><w:rPr><w:rFonts w:ascii="Times New Roman" w:eastAsia="Times New Roman" w:cstheme="minorBidi" w:hAnsiTheme="minorHAnsi"/></w:rPr><w:t>74%</w:t></w:r><w:r><w:rPr><w:rFonts w:ascii="Times New Roman" w:eastAsia="Times New Roman" w:cstheme="minorBidi" w:hAnsiTheme="minorHAnsi"/></w:rPr><w:t>[</w:t></w:r><w:r><w:rPr><w:rFonts w:ascii="Times New Roman" w:eastAsia="Times New Roman" w:cstheme="minorBidi" w:hAnsiTheme="minorHAnsi"/></w:rPr><w:t xml:space="preserve">42</w:t></w:r><w:r><w:rPr><w:rFonts w:ascii="Times New Roman" w:eastAsia="Times New Roman" w:cstheme="minorBidi" w:hAnsiTheme="minorHAnsi"/></w:rPr><w:t>]</w:t></w:r><w:r><w:rPr><w:rFonts w:cstheme="minorBidi" w:hAnsiTheme="minorHAnsi" w:eastAsiaTheme="minorHAnsi" w:asciiTheme="minorHAnsi"/></w:rPr><w:t>。</w:t></w:r></w:p><w:p w:rsidR="0018722C"><w:pPr><w:pStyle w:val="aff7"/><w:topLinePunct/></w:pPr><w:r><w:pict><v:group style="margin-left:86.175003pt;margin-top:8.264939pt;width:440.25pt;height:220.5pt;mso-position-horizontal-relative:page;mso-position-vertical-relative:paragraph;z-index:2944;mso-wrap-distance-left:0;mso-wrap-distance-right:0" coordorigin="1724,165" coordsize="8805,4410"><v:shape style="position:absolute;left:2781;top:885;width:7131;height:3128" type="#_x0000_t75" stroked="false"><v:imagedata r:id="rId28" o:title=""/></v:shape><v:line style="position:absolute" from="2816,3979" to="2753,3979" stroked="true" strokeweight=".75pt" strokecolor="#858585"><v:stroke dashstyle="solid"/></v:line><v:line style="position:absolute" from="2816,3355" to="2753,3355" stroked="true" strokeweight=".75pt" strokecolor="#858585"><v:stroke dashstyle="solid"/></v:line><v:line style="position:absolute" from="2816,2731" to="2753,2731" stroked="true" strokeweight=".75pt" strokecolor="#858585"><v:stroke dashstyle="solid"/></v:line><v:line style="position:absolute" from="2816,2107" to="2753,2107" stroked="true" strokeweight=".75pt" strokecolor="#858585"><v:stroke dashstyle="solid"/></v:line><v:line style="position:absolute" from="2816,1483" to="2753,1483" stroked="true" strokeweight=".75pt" strokecolor="#858585"><v:stroke dashstyle="solid"/></v:line><v:line style="position:absolute" from="2816,3979" to="2816,4050" stroked="true" strokeweight=".75pt" strokecolor="#858585"><v:stroke dashstyle="solid"/></v:line><v:line style="position:absolute" from="4921,3979" to="4921,4050" stroked="true" strokeweight=".75pt" strokecolor="#858585"><v:stroke dashstyle="solid"/></v:line><v:line style="position:absolute" from="7025,3979" to="7025,4050" stroked="true" strokeweight=".75pt" strokecolor="#858585"><v:stroke dashstyle="solid"/></v:line><v:line style="position:absolute" from="9131,3979" to="9131,4050" stroked="true" strokeweight=".75pt" strokecolor="#858585"><v:stroke dashstyle="solid"/></v:line><v:rect style="position:absolute;left:1731;top:172;width:8790;height:4395" filled="false" stroked="true" strokeweight=".75pt" strokecolor="#858585"><v:stroke dashstyle="solid"/></v:rect><v:shape style="position:absolute;left:3791;top:460;width:4854;height:775" type="#_x0000_t202" filled="false" stroked="false"><v:textbox inset="0,0,0,0"><w:txbxContent></w:p><w:p w:rsidR="0018722C"><w:pPr><w:spacing w:line="271" w:lineRule="exact" w:before="0"/><w:ind w:leftChars="0" w:left="0" w:rightChars="0" w:right="0" w:firstLineChars="0" w:firstLine="0"/><w:jc w:val="left"/><w:rPr><w:b/><w:sz w:val="24"/></w:rPr></w:pPr><w:r><w:rPr><w:rFonts w:ascii="Calibri" w:eastAsia="Calibri"/><w:b/><w:sz w:val="24"/></w:rPr><w:t>2012</w:t></w:r><w:r><w:rPr><w:b/><w:sz w:val="24"/></w:rPr><w:t>年底中国纺织服装专业市场同比增长情况</w:t></w:r></w:p><w:p w:rsidR="0018722C"><w:pPr><w:spacing w:line="265" w:lineRule="exact" w:before="0"/><w:ind w:leftChars="0" w:left="165" w:rightChars="0" w:right="0" w:firstLineChars="0" w:firstLine="0"/><w:jc w:val="left"/><w:rPr><w:rFonts w:ascii="Calibri"/><w:sz w:val="22"/></w:rPr></w:pPr><w:r><w:rPr><w:rFonts w:ascii="Calibri"/><w:sz w:val="22"/></w:rPr><w:t>18.59%</w:t></w:r></w:p><w:p w:rsidR="0018722C"><w:pPr><w:spacing w:line="199" w:lineRule="exact" w:before="0"/><w:ind w:leftChars="0" w:left="0" w:rightChars="0" w:right="0" w:firstLineChars="0" w:firstLine="0"/><w:jc w:val="left"/><w:rPr><w:rFonts w:ascii="Calibri"/><w:sz w:val="20"/></w:rPr></w:pPr><w:r><w:rPr><w:rFonts w:ascii="Calibri"/><w:sz w:val="20"/></w:rPr><w:t>20%</w:t></w:r></w:p><w:p w:rsidR="0018722C"><w:pPr><w:spacing w:line="199" w:lineRule="exact" w:before="0"/><w:ind w:leftChars="0" w:left="0" w:rightChars="0" w:right="0" w:firstLineChars="0" w:firstLine="0"/><w:jc w:val="left"/><w:rPr><w:rFonts w:ascii="Calibri"/><w:sz w:val="20"/></w:rPr></w:pPr><w:r><w:rPr><w:rFonts w:ascii="Calibri"/><w:sz w:val="20"/></w:rPr><w:t>15%</w:t></w:r></w:p><w:p w:rsidR="0018722C"><w:pPr><w:spacing w:line="221" w:lineRule="exact" w:before="0"/><w:ind w:leftChars="0" w:left="0" w:rightChars="0" w:right="0" w:firstLineChars="0" w:firstLine="0"/><w:jc w:val="left"/><w:rPr><w:rFonts w:ascii="Calibri"/><w:sz w:val="22"/></w:rPr></w:pPr><w:r><w:rPr><w:rFonts w:ascii="Calibri"/><w:sz w:val="22"/></w:rPr><w:t>8.74%</w:t></w:r></w:p><w:p w:rsidR="0018722C"><w:pPr><w:spacing w:line="199" w:lineRule="exact" w:before="0"/><w:ind w:leftChars="0" w:left="0" w:rightChars="0" w:right="0" w:firstLineChars="0" w:firstLine="0"/><w:jc w:val="left"/><w:rPr><w:rFonts w:ascii="Calibri"/><w:sz w:val="20"/></w:rPr></w:pPr><w:r><w:rPr><w:rFonts w:ascii="Calibri"/><w:sz w:val="20"/></w:rPr><w:t>10%</w:t></w:r></w:p><w:p w:rsidR="0018722C"><w:pPr><w:spacing w:line="221" w:lineRule="exact" w:before="0"/><w:ind w:leftChars="0" w:left="0" w:rightChars="0" w:right="0" w:firstLineChars="0" w:firstLine="0"/><w:jc w:val="left"/><w:rPr><w:rFonts w:ascii="Calibri"/><w:sz w:val="22"/></w:rPr></w:pPr><w:r><w:rPr><w:rFonts w:ascii="Calibri"/><w:sz w:val="22"/></w:rPr><w:t>2.41%</w:t></w:r></w:p><w:p w:rsidR="0018722C"><w:pPr><w:spacing w:line="199" w:lineRule="exact" w:before="0"/><w:ind w:leftChars="0" w:left="0" w:rightChars="0" w:right="0" w:firstLineChars="0" w:firstLine="0"/><w:jc w:val="left"/><w:rPr><w:rFonts w:ascii="Calibri"/><w:sz w:val="20"/></w:rPr></w:pPr><w:r><w:rPr><w:rFonts w:ascii="Calibri"/><w:sz w:val="20"/></w:rPr><w:t>5%</w:t></w:r></w:p><w:p w:rsidR="0018722C"><w:pPr><w:spacing w:line="199" w:lineRule="exact" w:before="0"/><w:ind w:leftChars="0" w:left="0" w:rightChars="0" w:right="0" w:firstLineChars="0" w:firstLine="0"/><w:jc w:val="left"/><w:rPr><w:rFonts w:ascii="Calibri"/><w:sz w:val="20"/></w:rPr></w:pPr><w:r><w:rPr><w:rFonts w:ascii="Calibri"/><w:sz w:val="20"/></w:rPr><w:t>0%</w:t></w:r></w:p><w:p w:rsidR="0018722C"><w:pPr><w:spacing w:line="221" w:lineRule="exact" w:before="0"/><w:ind w:leftChars="0" w:left="0" w:rightChars="0" w:right="0" w:firstLineChars="0" w:firstLine="0"/><w:jc w:val="left"/><w:rPr><w:sz w:val="22"/></w:rPr></w:pPr><w:r><w:rPr><w:sz w:val="22"/></w:rPr><w:t>完成投资数额</w:t></w:r></w:p><w:p w:rsidR="0018722C"><w:pPr><w:spacing w:line="221" w:lineRule="exact" w:before="0"/><w:ind w:leftChars="0" w:left="0" w:rightChars="0" w:right="0" w:firstLineChars="0" w:firstLine="0"/><w:jc w:val="left"/><w:rPr><w:sz w:val="22"/></w:rPr></w:pPr><w:r><w:rPr><w:sz w:val="22"/></w:rPr><w:t>施工项目</w:t></w:r></w:p><w:p w:rsidR="0018722C"><w:pPr><w:spacing w:line="221" w:lineRule="exact" w:before="0"/><w:ind w:leftChars="0" w:left="0" w:rightChars="0" w:right="0" w:firstLineChars="0" w:firstLine="0"/><w:jc w:val="left"/><w:rPr><w:sz w:val="22"/></w:rPr></w:pPr><w:r><w:rPr><w:sz w:val="22"/></w:rPr><w:t>竣工项目</w:t></w:r></w:p><w:p w:rsidR="0018722C"><w:pPr><w:pStyle w:val="a9"/><w:topLinePunct/></w:pPr><w:r><w:rPr><w:rFonts w:cstheme="minorBidi" w:hAnsiTheme="minorHAnsi" w:eastAsiaTheme="minorHAnsi" w:asciiTheme="minorHAnsi" w:ascii="楷体" w:eastAsia="楷体" w:hint="eastAsia"/></w:rPr><w:t>图</w:t></w:r><w:r><w:rPr><w:rFonts w:ascii="楷体" w:eastAsia="楷体" w:hint="eastAsia" w:cstheme="minorBidi" w:hAnsiTheme="minorHAnsi"/></w:rPr><w:t> </w:t></w:r><w:r><w:rPr><w:rFonts w:ascii="楷体" w:eastAsia="楷体" w:hint="eastAsia" w:cstheme="minorBidi" w:hAnsiTheme="minorHAnsi"/></w:rPr><w:t>4-2</w:t></w:r><w:r><w:t xml:space="preserve">  </w:t></w:r><w:r><w:t>2012</w:t></w:r><w:r><w:rPr><w:rFonts w:ascii="楷体" w:eastAsia="楷体" w:hint="eastAsia" w:cstheme="minorBidi" w:hAnsiTheme="minorHAnsi"/></w:rPr><w:t>年</w:t></w:r><w:r><w:rPr><w:rFonts w:ascii="楷体" w:eastAsia="楷体" w:hint="eastAsia" w:cstheme="minorBidi" w:hAnsiTheme="minorHAnsi"/></w:rPr><w:t>底</w:t></w:r><w:r><w:rPr><w:rFonts w:ascii="楷体" w:eastAsia="楷体" w:hint="eastAsia" w:cstheme="minorBidi" w:hAnsiTheme="minorHAnsi"/></w:rPr><w:t>中</w:t></w:r><w:r><w:rPr><w:rFonts w:ascii="楷体" w:eastAsia="楷体" w:hint="eastAsia" w:cstheme="minorBidi" w:hAnsiTheme="minorHAnsi"/></w:rPr><w:t>国</w:t></w:r><w:r><w:rPr><w:rFonts w:ascii="楷体" w:eastAsia="楷体" w:hint="eastAsia" w:cstheme="minorBidi" w:hAnsiTheme="minorHAnsi"/></w:rPr><w:t>纺</w:t></w:r><w:r><w:rPr><w:rFonts w:ascii="楷体" w:eastAsia="楷体" w:hint="eastAsia" w:cstheme="minorBidi" w:hAnsiTheme="minorHAnsi"/></w:rPr><w:t>织服</w:t></w:r><w:r><w:rPr><w:rFonts w:ascii="楷体" w:eastAsia="楷体" w:hint="eastAsia" w:cstheme="minorBidi" w:hAnsiTheme="minorHAnsi"/></w:rPr><w:t>装</w:t></w:r><w:r><w:rPr><w:rFonts w:ascii="楷体" w:eastAsia="楷体" w:hint="eastAsia" w:cstheme="minorBidi" w:hAnsiTheme="minorHAnsi"/></w:rPr><w:t>专</w:t></w:r><w:r><w:rPr><w:rFonts w:ascii="楷体" w:eastAsia="楷体" w:hint="eastAsia" w:cstheme="minorBidi" w:hAnsiTheme="minorHAnsi"/></w:rPr><w:t>业</w:t></w:r><w:r><w:rPr><w:rFonts w:ascii="楷体" w:eastAsia="楷体" w:hint="eastAsia" w:cstheme="minorBidi" w:hAnsiTheme="minorHAnsi"/></w:rPr><w:t>市</w:t></w:r><w:r><w:rPr><w:rFonts w:ascii="楷体" w:eastAsia="楷体" w:hint="eastAsia" w:cstheme="minorBidi" w:hAnsiTheme="minorHAnsi"/></w:rPr><w:t>场</w:t></w:r><w:r><w:rPr><w:rFonts w:ascii="楷体" w:eastAsia="楷体" w:hint="eastAsia" w:cstheme="minorBidi" w:hAnsiTheme="minorHAnsi"/></w:rPr><w:t>同</w:t></w:r><w:r><w:rPr><w:rFonts w:ascii="楷体" w:eastAsia="楷体" w:hint="eastAsia" w:cstheme="minorBidi" w:hAnsiTheme="minorHAnsi"/></w:rPr><w:t>比</w:t></w:r><w:r><w:rPr><w:rFonts w:ascii="楷体" w:eastAsia="楷体" w:hint="eastAsia" w:cstheme="minorBidi" w:hAnsiTheme="minorHAnsi"/></w:rPr><w:t>增</w:t></w:r><w:r><w:rPr><w:rFonts w:ascii="楷体" w:eastAsia="楷体" w:hint="eastAsia" w:cstheme="minorBidi" w:hAnsiTheme="minorHAnsi"/></w:rPr><w:t>长</w:t></w:r><w:r><w:rPr><w:rFonts w:ascii="楷体" w:eastAsia="楷体" w:hint="eastAsia" w:cstheme="minorBidi" w:hAnsiTheme="minorHAnsi"/></w:rPr><w:t>情况</w:t></w:r></w:p><w:p w:rsidR="0018722C"><w:pPr><w:topLinePunct/></w:pPr><w:r><w:rPr><w:rFonts w:cstheme="minorBidi" w:hAnsiTheme="minorHAnsi" w:eastAsiaTheme="minorHAnsi" w:asciiTheme="minorHAnsi" w:ascii="Times New Roman" w:hAnsi="Times New Roman"/></w:rPr><w:t>Fig 4-2 China</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textile &amp; Garment Specialized market grow situation at end of 2012</w:t></w:r></w:p><w:p w:rsidR="0018722C"><w:pPr><w:pStyle w:val="ae"/><w:topLinePunct/></w:pPr><w:r><w:pict><v:group style="margin-left:83.664001pt;margin-top:2.325632pt;width:411.58pt;height:4.14pt;mso-position-horizontal-relative:page;mso-position-vertical-relative:paragraph;z-index:-1723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从新开工项目来看，</w:t></w:r><w:r><w:rPr><w:rFonts w:ascii="Times New Roman" w:eastAsia="Times New Roman"/></w:rPr><w:t>2013</w:t></w:r><w:r><w:t>年</w:t></w:r><w:r><w:rPr><w:rFonts w:ascii="Times New Roman" w:eastAsia="Times New Roman"/></w:rPr><w:t>1~6</w:t></w:r><w:r><w:t>月，规模以上服装企业新开工项目</w:t></w:r><w:r><w:rPr><w:rFonts w:ascii="Times New Roman" w:eastAsia="Times New Roman"/></w:rPr><w:t>2701</w:t></w:r><w:r><w:t>个，同比增长</w:t></w:r><w:r><w:rPr><w:rFonts w:ascii="Times New Roman" w:eastAsia="Times New Roman"/></w:rPr><w:t>2</w:t></w:r><w:r><w:rPr><w:rFonts w:ascii="Times New Roman" w:eastAsia="Times New Roman"/></w:rPr><w:t>.</w:t></w:r><w:r><w:rPr><w:rFonts w:ascii="Times New Roman" w:eastAsia="Times New Roman"/></w:rPr><w:t>5%</w:t></w:r><w:r><w:t>。东部地区仍然为新开工项目投资重点地区，占全国新开工项目总数量</w:t></w:r><w:r><w:t>的</w:t></w:r><w:r><w:rPr><w:rFonts w:ascii="Times New Roman" w:eastAsia="Times New Roman"/></w:rPr><w:t>55</w:t></w:r><w:r><w:rPr><w:rFonts w:ascii="Times New Roman" w:eastAsia="Times New Roman"/></w:rPr><w:t>.</w:t></w:r><w:r><w:rPr><w:rFonts w:ascii="Times New Roman" w:eastAsia="Times New Roman"/></w:rPr><w:t>01%</w:t></w:r><w:r><w:t>，中部、西部分别占比</w:t></w:r><w:r><w:rPr><w:rFonts w:ascii="Times New Roman" w:eastAsia="Times New Roman"/></w:rPr><w:t>35</w:t></w:r><w:r><w:rPr><w:rFonts w:ascii="Times New Roman" w:eastAsia="Times New Roman"/></w:rPr><w:t>.</w:t></w:r><w:r><w:rPr><w:rFonts w:ascii="Times New Roman" w:eastAsia="Times New Roman"/></w:rPr><w:t>14%</w:t></w:r><w:r><w:t>和</w:t></w:r><w:r><w:rPr><w:rFonts w:ascii="Times New Roman" w:eastAsia="Times New Roman"/></w:rPr><w:t>9.85%</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。与去年同期相比，</w:t></w:r><w:r><w:rPr><w:rFonts w:ascii="Times New Roman" w:eastAsia="Times New Roman"/></w:rPr><w:t>2013</w:t></w:r><w:r><w:t>年</w:t></w:r><w:r><w:rPr><w:rFonts w:ascii="Times New Roman" w:eastAsia="Times New Roman"/></w:rPr><w:t>1~6</w:t></w:r><w:r><w:t>月，西部地区规模以上服装企业新工开项目数量增速高于中部和东部地区，显示行业</w:t></w:r><w:r><w:t>投资区域结构继续调整，更多投资向西部地区集中。如海宁中国皮革城股份有限公司，</w:t></w:r><w:r><w:t>它一直是皮革专业市场领导者，其在浙江海宁、辽阳佟二堡、河南新乡、江苏沭阳和</w:t></w:r><w:r><w:t>四川成都合计拥有</w:t></w:r><w:r><w:rPr><w:rFonts w:ascii="Times New Roman" w:eastAsia="Times New Roman"/></w:rPr><w:t>14</w:t></w:r><w:r><w:t>个皮革专业市场海宁皮鞋城</w:t></w:r><w:r><w:rPr><w:rFonts w:ascii="Times New Roman" w:eastAsia="Times New Roman"/></w:rPr><w:t>5</w:t></w:r><w:r><w:t>个储备项目将在未来</w:t></w:r><w:r><w:rPr><w:rFonts w:ascii="Times New Roman" w:eastAsia="Times New Roman"/></w:rPr><w:t>3</w:t></w:r><w:r><w:t>年给公司</w:t></w:r></w:p><w:p w:rsidR="0018722C"><w:pPr><w:topLinePunct/></w:pPr><w:r><w:t>带来约</w:t></w:r><w:r><w:rPr><w:rFonts w:ascii="Times New Roman" w:eastAsia="Times New Roman"/></w:rPr><w:t>35</w:t></w:r><w:r><w:t>万㎡的外延租赁面积。公司现有储备项目</w:t></w:r><w:r><w:rPr><w:rFonts w:ascii="Times New Roman" w:eastAsia="Times New Roman"/></w:rPr><w:t>5</w:t></w:r><w:r><w:t>个，分别为海宁斜桥加工区一期</w:t></w:r><w:r><w:t>（</w:t></w:r><w:r><w:rPr><w:spacing w:val="-3"/></w:rPr><w:t>可供租赁面积</w:t></w:r><w:r><w:rPr><w:rFonts w:ascii="Times New Roman" w:eastAsia="Times New Roman"/></w:rPr><w:t>5</w:t></w:r><w:r><w:rPr><w:rFonts w:ascii="Times New Roman" w:eastAsia="Times New Roman"/></w:rPr><w:t>.</w:t></w:r><w:r><w:rPr><w:rFonts w:ascii="Times New Roman" w:eastAsia="Times New Roman"/></w:rPr><w:t>6</w:t></w:r><w:r><w:t>万㎡</w:t></w:r><w:r><w:t>）</w:t></w:r><w:r><w:t>、二期</w:t></w:r><w:r><w:t>（</w:t></w:r><w:r><w:rPr><w:rFonts w:ascii="Times New Roman" w:eastAsia="Times New Roman"/></w:rPr><w:t>6.4</w:t></w:r><w:r><w:t>万㎡</w:t></w:r><w:r><w:t>）</w:t></w:r><w:r><w:t>、佟二堡三期</w:t></w:r><w:r><w:t>（</w:t></w:r><w:r><w:rPr><w:rFonts w:ascii="Times New Roman" w:eastAsia="Times New Roman"/></w:rPr><w:t>6.5</w:t></w:r><w:r><w:t>万㎡</w:t></w:r><w:r><w:t>）</w:t></w:r><w:r><w:t>、哈尔滨一期</w:t></w:r><w:r><w:t>（</w:t></w:r><w:r><w:rPr><w:rFonts w:ascii="Times New Roman" w:eastAsia="Times New Roman"/></w:rPr><w:t>8.6</w:t></w:r><w:r><w:t>万㎡</w:t></w:r><w:r><w:t>）</w:t></w:r><w:r><w:t>和北京皮革城</w:t></w:r><w:r><w:t>（</w:t></w:r><w:r><w:rPr><w:rFonts w:ascii="Times New Roman" w:eastAsia="Times New Roman"/></w:rPr><w:t>6.8</w:t></w:r><w:r><w:t>万㎡</w:t></w:r><w:r><w:t>）</w:t></w:r><w:r><w:t>，将在</w:t></w:r><w:r><w:rPr><w:rFonts w:ascii="Times New Roman" w:eastAsia="Times New Roman"/></w:rPr><w:t>2013</w:t></w:r><w:r><w:rPr><w:rFonts w:ascii="Times New Roman" w:eastAsia="Times New Roman"/></w:rPr><w:t>-</w:t></w:r><w:r><w:rPr><w:rFonts w:ascii="Times New Roman" w:eastAsia="Times New Roman"/></w:rPr><w:t>2015</w:t></w:r><w:r><w:t>年相继开出，为公司带来</w:t></w:r><w:r><w:t>新增租赁面积约</w:t></w:r><w:r><w:rPr><w:rFonts w:ascii="Times New Roman" w:eastAsia="Times New Roman"/></w:rPr><w:t>35</w:t></w:r><w:r><w:t>万㎡</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w:t></w:r></w:p><w:p w:rsidR="0018722C"><w:pPr><w:pStyle w:val="Heading3"/><w:topLinePunct/><w:ind w:left="200" w:hangingChars="200" w:hanging="200"/></w:pPr><w:bookmarkStart w:id="722174" w:name="_Toc686722174"/><w:bookmarkStart w:name="_bookmark22" w:id="62"/><w:bookmarkEnd w:id="62"/><w:r><w:t>4.1.3</w:t></w:r><w:r><w:t xml:space="preserve"> </w:t></w:r><w:bookmarkStart w:name="_bookmark22" w:id="63"/><w:bookmarkEnd w:id="63"/><w:r><w:t>基础设施及其它产业逐步完善</w:t></w:r><w:bookmarkEnd w:id="722174"/></w:p><w:p w:rsidR="0018722C"><w:pPr><w:topLinePunct/></w:pPr><w:r><w:t>随着纺织服装专业市场的不断发展壮大，当地的支撑产业和配套设施日益完善，</w:t></w:r><w:r><w:t>其不仅为制造型企业提供了丰富的商品信息，也为其他辅助性产业提供了专业化信息。</w:t></w:r><w:r><w:t>市场的发展在客观上要求基础设施的完善和发展，而有了市场就能够集聚起人流、物</w:t></w:r><w:r><w:t>流和资金流，就有了进行相关的建设基础。如物流业、交通、会展业、电子商务的发</w:t></w:r><w:r w:rsidR="001852F3"><w:t xml:space="preserve">展等。</w:t></w:r></w:p><w:p w:rsidR="0018722C"><w:pPr><w:topLinePunct/></w:pPr><w:r><w:t>首先，专业市场内部稳定的货源信息网络，可将货源进行转让和组合，可以确保</w:t></w:r><w:r><w:t>专业化分工所需要的规模经济，推进批发市场物流公共平台建设，大力发展第三方物</w:t></w:r><w:r><w:t>流企业，培育物流龙头企业，从而加快现代物流业发展。其次，以市场为中心的交通、</w:t></w:r><w:r><w:t>通讯等设施的建设会比较发达，如中国嘉兴国际毛衫城、石狮中国休闲服装名城等都</w:t></w:r><w:r><w:t>配有较方便的交通，从而聚集更多的消费者及生产型企业。另外，专业市场的发展也</w:t></w:r><w:r><w:t>可以为会展业带来了蓬勃发展。如</w:t></w:r><w:r><w:rPr><w:rFonts w:ascii="Times New Roman" w:eastAsia="Times New Roman"/></w:rPr><w:t>2007</w:t></w:r><w:r><w:t>年，广州会展业规模扩大，参展商稳定增长，</w:t></w:r><w:r><w:t>接待外来专业人群大幅攀升，会展经济继续稳定增长。全年全市会展活动企业增加值</w:t></w:r><w:r><w:t>达</w:t></w:r><w:r><w:rPr><w:rFonts w:ascii="Times New Roman" w:eastAsia="Times New Roman"/></w:rPr><w:t>20</w:t></w:r><w:r><w:rPr><w:rFonts w:ascii="Times New Roman" w:eastAsia="Times New Roman"/></w:rPr><w:t>.</w:t></w:r><w:r><w:rPr><w:rFonts w:ascii="Times New Roman" w:eastAsia="Times New Roman"/></w:rPr><w:t>550</w:t></w:r><w:r><w:t>亿元，比上年增长</w:t></w:r><w:r><w:rPr><w:rFonts w:ascii="Times New Roman" w:eastAsia="Times New Roman"/></w:rPr><w:t>8</w:t></w:r><w:r><w:rPr><w:rFonts w:ascii="Times New Roman" w:eastAsia="Times New Roman"/></w:rPr><w:t>.</w:t></w:r><w:r><w:rPr><w:rFonts w:ascii="Times New Roman" w:eastAsia="Times New Roman"/></w:rPr><w:t>85%</w:t></w:r><w:r><w:t>，会展业拉动的旅游业消费达</w:t></w:r><w:r><w:rPr><w:rFonts w:ascii="Times New Roman" w:eastAsia="Times New Roman"/></w:rPr><w:t>110</w:t></w:r><w:r><w:rPr><w:rFonts w:ascii="Times New Roman" w:eastAsia="Times New Roman"/></w:rPr><w:t>.</w:t></w:r><w:r><w:rPr><w:rFonts w:ascii="Times New Roman" w:eastAsia="Times New Roman"/></w:rPr><w:t>46</w:t></w:r><w:r><w:t>亿元，比上</w:t></w:r><w:r><w:t>年增长</w:t></w:r><w:r><w:rPr><w:rFonts w:ascii="Times New Roman" w:eastAsia="Times New Roman"/></w:rPr><w:t>59</w:t></w:r><w:r><w:rPr><w:rFonts w:ascii="Times New Roman" w:eastAsia="Times New Roman"/></w:rPr><w:t>.</w:t></w:r><w:r><w:rPr><w:rFonts w:ascii="Times New Roman" w:eastAsia="Times New Roman"/></w:rPr><w:t>22%</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。全年经营收入、员工数量和劳动报酬等均实现增长，展览规模不断扩大。会展经济辐射与聚集功能增强，形成更多的如广州国际科技贸易展览公司，</w:t></w:r><w:r><w:t>吸引国内为商家和机构参展、办展或参会、办会，再次促进专业市场及当地的经济</w:t></w:r><w:r><w:t>发</w:t></w:r></w:p><w:p w:rsidR="0018722C"><w:pPr><w:pStyle w:val="ae"/><w:topLinePunct/></w:pPr><w:r><w:pict><v:group style="margin-left:83.664001pt;margin-top:2.325632pt;width:411.58pt;height:4.14pt;mso-position-horizontal-relative:page;mso-position-vertical-relative:paragraph;z-index:-17228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展。</w:t></w:r></w:p><w:p w:rsidR="0018722C"><w:pPr><w:topLinePunct/></w:pPr><w:r><w:t>通过贸易展会平台，促进产业升级，中国职业模特选拔大赛已连续多年在石狮市</w:t></w:r><w:r><w:t>举办，显示了石狮中国休闲服装名城服饰文化发展的新水平。海峡两岸纺织博览会已</w:t></w:r><w:r><w:t>成功举办九届，为两岸纺织服装业发展搭建了交流、沟通、合作的平台。正是通过“海</w:t></w:r><w:r><w:t>博会”的桥梁纽带辐射作用，福建省和国内的高档面料织造和染整生产技术已逐步加</w:t></w:r><w:r><w:t>强与我国台湾业界的交流合作，进一步促进了海峡两岸纺织面料、服装竞争力的提高。</w:t></w:r><w:r><w:t>近年</w:t></w:r><w:r><w:t>来在福建的福州、厦门等地举办的国内外大型经贸项目交易会吸引了来自欧美、</w:t></w:r><w:r><w:t>亚洲、中国港台等世界各地和国内纺织界的众多客商，推进了福建省纺织服装产业的提升。</w:t></w:r></w:p><w:p w:rsidR="0018722C"><w:pPr><w:topLinePunct/></w:pPr><w:r><w:t>关于电子商务方面</w:t></w:r><w:r><w:t>，《</w:t></w:r><w:r><w:rPr><w:rFonts w:ascii="Times New Roman" w:eastAsia="宋体"/></w:rPr><w:t>2012-2013</w:t></w:r><w:r><w:t>中国纺织服装电子商务发展报告》</w:t></w:r><w:r><w:rPr><w:rFonts w:ascii="Times New Roman" w:eastAsia="宋体"/><w:vertAlign w:val="superscript"/></w:rPr><w:t>[</w:t></w:r><w:r><w:rPr><w:rFonts w:ascii="Times New Roman" w:eastAsia="宋体"/><w:vertAlign w:val="superscript"/></w:rPr><w:t xml:space="preserve">45</w:t></w:r><w:r><w:rPr><w:rFonts w:ascii="Times New Roman" w:eastAsia="宋体"/><w:vertAlign w:val="superscript"/></w:rPr><w:t>]</w:t></w:r><w:r><w:t>发布，在纺</w:t></w:r><w:r><w:t>织服装专业市场电子商务应用上，</w:t></w:r><w:r><w:rPr><w:rFonts w:ascii="Times New Roman" w:eastAsia="宋体"/></w:rPr><w:t>2012</w:t></w:r><w:r w:rsidR="001852F3"><w:rPr><w:rFonts w:ascii="Times New Roman" w:eastAsia="宋体"/></w:rPr><w:t xml:space="preserve"> </w:t></w:r><w:r><w:t>年纺织服装专业市场电子商务交易总额</w:t></w:r><w:r><w:t>为</w:t></w:r></w:p><w:p w:rsidR="0018722C"><w:pPr><w:topLinePunct/></w:pPr><w:r><w:rPr><w:rFonts w:ascii="Times New Roman" w:eastAsia="Times New Roman"/></w:rPr><w:t>2900</w:t></w:r><w:r><w:t>亿元，同比增长</w:t></w:r><w:r><w:rPr><w:rFonts w:ascii="Times New Roman" w:eastAsia="Times New Roman"/></w:rPr><w:t>67</w:t></w:r><w:r><w:rPr><w:rFonts w:ascii="Times New Roman" w:eastAsia="Times New Roman"/></w:rPr><w:t>.</w:t></w:r><w:r><w:rPr><w:rFonts w:ascii="Times New Roman" w:eastAsia="Times New Roman"/></w:rPr><w:t>44%</w:t></w:r><w:r><w:t>，占纺织服装行业电子商务交易总额的</w:t></w:r><w:r><w:rPr><w:rFonts w:ascii="Times New Roman" w:eastAsia="Times New Roman"/></w:rPr><w:t>15</w:t></w:r><w:r><w:rPr><w:rFonts w:ascii="Times New Roman" w:eastAsia="Times New Roman"/></w:rPr><w:t>.</w:t></w:r><w:r><w:rPr><w:rFonts w:ascii="Times New Roman" w:eastAsia="Times New Roman"/></w:rPr><w:t>68%</w:t></w:r><w:r><w:t>，占纺织</w:t></w:r><w:r><w:t>服装专业市场实体交易额</w:t></w:r><w:r><w:t>（</w:t></w:r><w:r><w:rPr><w:rFonts w:ascii="Times New Roman" w:eastAsia="Times New Roman"/></w:rPr><w:t>1.79</w:t></w:r><w:r><w:t>万亿元</w:t></w:r><w:r><w:t>）</w:t></w:r><w:r><w:t>的</w:t></w:r><w:r><w:rPr><w:rFonts w:ascii="Times New Roman" w:eastAsia="Times New Roman"/></w:rPr><w:t>16</w:t></w:r><w:r><w:rPr><w:rFonts w:ascii="Times New Roman" w:eastAsia="Times New Roman"/></w:rPr><w:t>.</w:t></w:r><w:r><w:rPr><w:rFonts w:ascii="Times New Roman" w:eastAsia="Times New Roman"/></w:rPr><w:t>2%</w:t></w:r><w:r><w:t>，较</w:t></w:r><w:r><w:rPr><w:rFonts w:ascii="Times New Roman" w:eastAsia="Times New Roman"/></w:rPr><w:t>2011</w:t></w:r><w:r><w:t>年增长</w:t></w:r><w:r><w:rPr><w:rFonts w:ascii="Times New Roman" w:eastAsia="Times New Roman"/></w:rPr><w:t>5</w:t></w:r><w:r><w:rPr><w:rFonts w:ascii="Times New Roman" w:eastAsia="Times New Roman"/></w:rPr><w:t>.</w:t></w:r><w:r><w:rPr><w:rFonts w:ascii="Times New Roman" w:eastAsia="Times New Roman"/></w:rPr><w:t>8</w:t></w:r><w:r><w:t>个百分点；</w:t></w:r><w:r><w:rPr><w:rFonts w:ascii="Times New Roman" w:eastAsia="Times New Roman"/></w:rPr><w:t>2013</w:t></w:r><w:r><w:t>年上半年，纺织服装专业市场电子商务交易额为</w:t></w:r><w:r><w:rPr><w:rFonts w:ascii="Times New Roman" w:eastAsia="Times New Roman"/></w:rPr><w:t>1880</w:t></w:r><w:r><w:t>亿元，预计</w:t></w:r><w:r><w:rPr><w:rFonts w:ascii="Times New Roman" w:eastAsia="Times New Roman"/></w:rPr><w:t>2013</w:t></w:r><w:r><w:t>年全年的电子</w:t></w:r><w:r><w:t>商务交易额将达</w:t></w:r><w:r><w:rPr><w:rFonts w:ascii="Times New Roman" w:eastAsia="Times New Roman"/></w:rPr><w:t>4666</w:t></w:r><w:r><w:t>亿元，同比增长</w:t></w:r><w:r><w:rPr><w:rFonts w:ascii="Times New Roman" w:eastAsia="Times New Roman"/></w:rPr><w:t>60</w:t></w:r><w:r><w:rPr><w:rFonts w:ascii="Times New Roman" w:eastAsia="Times New Roman"/></w:rPr><w:t>.</w:t></w:r><w:r><w:rPr><w:rFonts w:ascii="Times New Roman" w:eastAsia="Times New Roman"/></w:rPr><w:t>90%</w:t></w:r><w:r><w:t>。报告指出，电子商务已成为专业市场</w:t></w:r><w:r><w:t>转型升级和服务商户的重要举措，应该不断引导商户建立电子商务的战略意识和品牌</w:t></w:r><w:r><w:t>意识，随着电子商务带动流通体制变革的初步显现，专业化服务水平将成为市场平台的核心竞争力。</w:t></w:r></w:p><w:p w:rsidR="0018722C"><w:pPr><w:topLinePunct/></w:pPr><w:r><w:t>目前，浙江省大型专业市场中，有</w:t></w:r><w:r><w:rPr><w:rFonts w:ascii="Times New Roman" w:hAnsi="Times New Roman" w:eastAsia="Times New Roman"/></w:rPr><w:t>17</w:t></w:r><w:r><w:t>个市场开展了网上交易，其中网上交易比</w:t></w:r><w:r><w:t>重占</w:t></w:r><w:r><w:rPr><w:rFonts w:ascii="Times New Roman" w:hAnsi="Times New Roman" w:eastAsia="Times New Roman"/></w:rPr><w:t>10%</w:t></w:r><w:r><w:t>以上的市场有</w:t></w:r><w:r><w:rPr><w:rFonts w:ascii="Times New Roman" w:hAnsi="Times New Roman" w:eastAsia="Times New Roman"/></w:rPr><w:t>5</w:t></w:r><w:r><w:t>个。依托块状经济建立的“中华商埠”</w:t></w:r><w:r><w:t>、“中国纺织网”等网</w:t></w:r><w:r><w:t>站都取得明显成效。桥头钮扣市场的交易方式也发生根本性的变化，客户“一手交钱、</w:t></w:r><w:r><w:t>一手交货”的传统交易方式下降到</w:t></w:r><w:r><w:rPr><w:rFonts w:ascii="Times New Roman" w:hAnsi="Times New Roman" w:eastAsia="Times New Roman"/></w:rPr><w:t>40%</w:t></w:r><w:r><w:t>，有</w:t></w:r><w:r><w:rPr><w:rFonts w:ascii="Times New Roman" w:hAnsi="Times New Roman" w:eastAsia="Times New Roman"/></w:rPr><w:t>10%</w:t></w:r><w:r><w:t>以上的交易在互联网上完成，更多的是通过订单和营销网络进行。</w:t></w:r></w:p><w:p w:rsidR="0018722C"><w:pPr><w:topLinePunct/></w:pPr><w:r><w:t>然而，纺织服装专业市场对于电子商务的应用，仍然没有非常完善的规章制度，</w:t></w:r><w:r><w:t>没有固定成形的战略套数，所以盈亏始终难以平衡。报告最后对纺织服装电子商务的</w:t></w:r><w:r><w:t>发展提出了七大建议：一是发挥政府职能作用，构建电子商务发展良好环境；二是关</w:t></w:r><w:r><w:t>注国家相关政策，规范发展电子商务；三是推进企业两化融合进程，促进企业电子商</w:t></w:r><w:r><w:t>务集成创新；四是建设行业协会电子商务协调、交流、统计管理机制；五是强化专业人才培养；六是建立完善的诚信体系，为电子商务持续健康发展护航；七是加快线</w:t></w:r><w:r><w:t>上</w:t></w:r></w:p><w:p w:rsidR="0018722C"><w:pPr><w:pStyle w:val="ae"/><w:topLinePunct/></w:pPr><w:r><w:pict><v:group style="margin-left:83.664001pt;margin-top:2.325632pt;width:411.58pt;height:4.14pt;mso-position-horizontal-relative:page;mso-position-vertical-relative:paragraph;z-index:-1722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线下融合发展，创新电子商务模式</w:t></w:r><w:r><w:rPr><w:rFonts w:ascii="Times New Roman" w:eastAsia="Times New Roman"/><w:vertAlign w:val="superscript"/></w:rPr><w:t>[45</w:t></w:r><w:r><w:rPr><w:rFonts w:ascii="Times New Roman" w:eastAsia="Times New Roman"/><w:vertAlign w:val="superscript"/></w:rPr><w:t>]</w:t></w:r><w:r><w:t>。</w:t></w:r></w:p><w:p w:rsidR="0018722C"><w:pPr><w:pStyle w:val="Heading3"/><w:topLinePunct/><w:ind w:left="200" w:hangingChars="200" w:hanging="200"/></w:pPr><w:bookmarkStart w:id="722175" w:name="_Toc686722175"/><w:bookmarkStart w:name="_bookmark23" w:id="64"/><w:bookmarkEnd w:id="64"/><w:r><w:t>4.1.4</w:t></w:r><w:r><w:t xml:space="preserve"> </w:t></w:r><w:bookmarkStart w:name="_bookmark23" w:id="65"/><w:bookmarkEnd w:id="65"/><w:r><w:t>面临的问题及解决办法</w:t></w:r><w:bookmarkEnd w:id="722175"/></w:p><w:p w:rsidR="0018722C"><w:pPr><w:topLinePunct/></w:pPr><w:r><w:t>专业市场的发展会出现了一系列问题，如新专业市场的流通半径较短，辐射能力</w:t></w:r><w:r><w:t>不强，招商、运营压力大；老专业市场出现竞争白热化、盈亏不平衡，商户的流失等。</w:t></w:r><w:r><w:t>为此，新专业市场应加速从房产租售商到市场综合运营服务商的转变，加大探索旅游、</w:t></w:r><w:r><w:t>物流等延伸功能服务，不断完善公共服务平台建设，通过积极走出去，加大各区域及</w:t></w:r><w:r><w:t>海外市场交流，深化电子商务平台建设和应用，注重品牌培育和服务体系建设等措施，</w:t></w:r><w:r w:rsidR="001852F3"><w:t xml:space="preserve">不断推进转型升级步伐。</w:t></w:r></w:p><w:p w:rsidR="0018722C"><w:pPr><w:topLinePunct/></w:pPr><w:r><w:t>而老专业市场要保持销售额及口碑的不断增长，就要加强创新，包括产品创新、</w:t></w:r><w:r><w:t>品牌培育创新、经营管理模式创新等。产品创新依靠工艺技术装备水平的提高，产品</w:t></w:r><w:r><w:t>逐步升级换代，新技术、新工艺、新装备、新材料不断涌现，重视自主知识产权；品</w:t></w:r><w:r><w:t>牌培育过程中除了重视区域品牌、成长型品牌外，还要注重与国际品牌的引进与合作；</w:t></w:r><w:r w:rsidR="001852F3"><w:t xml:space="preserve">要加快经营管理团队素质及观念的整体提升，从而进一步加强对商户的引导和培训，</w:t></w:r><w:r><w:t>同时，引进第三方服务团队也应是专业市场转型升级的重要内容之一，诸如法律、设计、检测等。</w:t></w:r></w:p><w:p w:rsidR="0018722C"><w:pPr><w:pStyle w:val="Heading2"/><w:topLinePunct/><w:ind w:left="171" w:hangingChars="171" w:hanging="171"/></w:pPr><w:bookmarkStart w:id="722176" w:name="_Toc686722176"/><w:bookmarkStart w:name="4.2 纺织服装产业集群发展现状 " w:id="66"/><w:bookmarkEnd w:id="66"/><w:r><w:t>4.2</w:t></w:r><w:r><w:t xml:space="preserve"> </w:t></w:r><w:r></w:r><w:bookmarkStart w:name="_bookmark24" w:id="67"/><w:bookmarkEnd w:id="67"/><w:r></w:r><w:bookmarkStart w:name="_bookmark24" w:id="68"/><w:bookmarkEnd w:id="68"/><w:r><w:t>纺织服装产业集群发展现状</w:t></w:r><w:bookmarkEnd w:id="722176"/></w:p><w:p w:rsidR="0018722C"><w:pPr><w:pStyle w:val="Heading3"/><w:topLinePunct/><w:ind w:left="200" w:hangingChars="200" w:hanging="200"/></w:pPr><w:bookmarkStart w:id="722177" w:name="_Toc686722177"/><w:bookmarkStart w:name="_bookmark25" w:id="69"/><w:bookmarkEnd w:id="69"/><w:r><w:t>4.2.1</w:t></w:r><w:r><w:t xml:space="preserve"> </w:t></w:r><w:bookmarkStart w:name="_bookmark25" w:id="70"/><w:bookmarkEnd w:id="70"/><w:r><w:t>整体发展状况</w:t></w:r><w:bookmarkEnd w:id="722177"/></w:p><w:p w:rsidR="0018722C"><w:pPr><w:topLinePunct/></w:pPr><w:r><w:t></w:t></w:r><w:r><w:t>近年</w:t></w:r><w:r><w:t>来，纺织服装产业集群蓬勃发展，已成为行业转型升级可持续发展的重要力</w:t></w:r><w:r><w:t>量，纺织经济在产业集群地区经济中的支柱地位日益突出，为地方经济增长改善民生</w:t></w:r><w:r><w:t>发挥了重要作用。</w:t></w:r><w:r><w:rPr><w:rFonts w:ascii="Times New Roman" w:eastAsia="Times New Roman"/></w:rPr><w:t>2013</w:t></w:r><w:r><w:t>家纺行业分析表明，</w:t></w:r><w:r><w:rPr><w:rFonts w:ascii="Times New Roman" w:eastAsia="Times New Roman"/></w:rPr><w:t>1-5</w:t></w:r><w:r><w:t>月家纺行业总体运行质量良好，生产增长平稳，投资情况良好，出口保持增长。</w:t></w:r><w:r><w:rPr><w:rFonts w:ascii="Times New Roman" w:eastAsia="Times New Roman"/></w:rPr><w:t>1793</w:t></w:r><w:r><w:t>家规上企业利润增长</w:t></w:r><w:r><w:rPr><w:rFonts w:ascii="Times New Roman" w:eastAsia="Times New Roman"/></w:rPr><w:t>6</w:t></w:r><w:r><w:rPr><w:rFonts w:ascii="Times New Roman" w:eastAsia="Times New Roman"/></w:rPr><w:t>.</w:t></w:r><w:r><w:rPr><w:rFonts w:ascii="Times New Roman" w:eastAsia="Times New Roman"/></w:rPr><w:t>5%</w:t></w:r><w:r><w:t>，利润率</w:t></w:r><w:r><w:t>达</w:t></w:r><w:r><w:rPr><w:rFonts w:ascii="Times New Roman" w:eastAsia="Times New Roman"/></w:rPr><w:t>4</w:t></w:r><w:r><w:rPr><w:rFonts w:ascii="Times New Roman" w:eastAsia="Times New Roman"/></w:rPr><w:t>.</w:t></w:r><w:r><w:rPr><w:rFonts w:ascii="Times New Roman" w:eastAsia="Times New Roman"/></w:rPr><w:t>8%</w:t></w:r><w:r><w:t>；</w:t></w:r><w:r><w:rPr><w:rFonts w:ascii="Times New Roman" w:eastAsia="Times New Roman"/></w:rPr><w:t>15</w:t></w:r><w:r><w:t>个产业集群利润增长</w:t></w:r><w:r><w:rPr><w:rFonts w:ascii="Times New Roman" w:eastAsia="Times New Roman"/></w:rPr><w:t>10</w:t></w:r><w:r><w:rPr><w:rFonts w:ascii="Times New Roman" w:eastAsia="Times New Roman"/></w:rPr><w:t>.</w:t></w:r><w:r><w:rPr><w:rFonts w:ascii="Times New Roman" w:eastAsia="Times New Roman"/></w:rPr><w:t>5%</w:t></w:r><w:r><w:t>，利润率为</w:t></w:r><w:r><w:rPr><w:rFonts w:ascii="Times New Roman" w:eastAsia="Times New Roman"/></w:rPr><w:t>5</w:t></w:r><w:r><w:rPr><w:rFonts w:ascii="Times New Roman" w:eastAsia="Times New Roman"/></w:rPr><w:t>.</w:t></w:r><w:r><w:rPr><w:rFonts w:ascii="Times New Roman" w:eastAsia="Times New Roman"/></w:rPr><w:t>2%</w:t></w:r><w:r><w:t>。</w:t></w:r><w:r><w:rPr><w:rFonts w:ascii="Times New Roman" w:eastAsia="Times New Roman"/></w:rPr><w:t>191</w:t></w:r><w:r><w:t>家跟踪企业利润增长</w:t></w:r><w:r><w:rPr><w:rFonts w:ascii="Times New Roman" w:eastAsia="Times New Roman"/></w:rPr><w:t>1.7%</w:t></w:r><w:r><w:t>，利润率为</w:t></w:r><w:r><w:rPr><w:rFonts w:ascii="Times New Roman" w:eastAsia="Times New Roman"/></w:rPr><w:t>5</w:t></w:r><w:r><w:rPr><w:rFonts w:ascii="Times New Roman" w:eastAsia="Times New Roman"/></w:rPr><w:t>.</w:t></w:r><w:r><w:rPr><w:rFonts w:ascii="Times New Roman" w:eastAsia="Times New Roman"/></w:rPr><w:t>3%</w:t></w:r><w:r><w:t>。出口</w:t></w:r><w:r><w:rPr><w:rFonts w:ascii="Times New Roman" w:eastAsia="Times New Roman"/></w:rPr><w:t>147</w:t></w:r><w:r><w:rPr><w:rFonts w:ascii="Times New Roman" w:eastAsia="Times New Roman"/></w:rPr><w:t>.</w:t></w:r><w:r><w:rPr><w:rFonts w:ascii="Times New Roman" w:eastAsia="Times New Roman"/></w:rPr><w:t>8</w:t></w:r><w:r><w:t>亿美元，同比增长</w:t></w:r><w:r><w:rPr><w:rFonts w:ascii="Times New Roman" w:eastAsia="Times New Roman"/></w:rPr><w:t>7</w:t></w:r><w:r><w:rPr><w:rFonts w:ascii="Times New Roman" w:eastAsia="Times New Roman"/></w:rPr><w:t>.</w:t></w:r><w:r><w:rPr><w:rFonts w:ascii="Times New Roman" w:eastAsia="Times New Roman"/></w:rPr><w:t>6%</w:t></w:r><w:r><w:t>，价格增长</w:t></w:r><w:r><w:rPr><w:rFonts w:ascii="Times New Roman" w:eastAsia="Times New Roman"/></w:rPr><w:t>10</w:t></w:r><w:r><w:rPr><w:rFonts w:ascii="Times New Roman" w:eastAsia="Times New Roman"/></w:rPr><w:t>.</w:t></w:r><w:r><w:rPr><w:rFonts w:ascii="Times New Roman" w:eastAsia="Times New Roman"/></w:rPr><w:t>5%</w:t></w:r><w:r><w:t>，出口量下降</w:t></w:r><w:r><w:rPr><w:rFonts w:ascii="Times New Roman" w:eastAsia="Times New Roman"/></w:rPr><w:t>2</w:t></w:r><w:r><w:rPr><w:rFonts w:ascii="Times New Roman" w:eastAsia="Times New Roman"/></w:rPr><w:t>.</w:t></w:r><w:r><w:rPr><w:rFonts w:ascii="Times New Roman" w:eastAsia="Times New Roman"/></w:rPr><w:t>9%</w:t></w:r><w:r><w:t>。行业运行呈现三大特点，一是国际市场多元化趋势加快，对欧美日三</w:t></w:r><w:r><w:t>国的出口与去年基本持平，而新兴市场增长幅度较大，市场呈多元化趋势发展，对俄</w:t></w:r><w:r><w:t>罗斯出口增长</w:t></w:r><w:r><w:rPr><w:rFonts w:ascii="Times New Roman" w:eastAsia="Times New Roman"/></w:rPr><w:t>46%</w:t></w:r><w:r><w:t>、中东增长</w:t></w:r><w:r><w:rPr><w:rFonts w:ascii="Times New Roman" w:eastAsia="Times New Roman"/></w:rPr><w:t>10</w:t></w:r><w:r><w:rPr><w:rFonts w:ascii="Times New Roman" w:eastAsia="Times New Roman"/></w:rPr><w:t>.</w:t></w:r><w:r><w:rPr><w:rFonts w:ascii="Times New Roman" w:eastAsia="Times New Roman"/></w:rPr><w:t>4%</w:t></w:r><w:r><w:t>、东盟增长</w:t></w:r><w:r><w:rPr><w:rFonts w:ascii="Times New Roman" w:eastAsia="Times New Roman"/></w:rPr><w:t>34%</w:t></w:r><w:r><w:rPr><w:rFonts w:ascii="Times New Roman" w:eastAsia="Times New Roman"/><w:vertAlign w:val="superscript"/></w:rPr><w:t>[</w:t></w:r><w:r><w:rPr><w:rFonts w:ascii="Times New Roman" w:eastAsia="Times New Roman"/><w:vertAlign w:val="superscript"/></w:rPr><w:t xml:space="preserve">46</w:t></w:r><w:r><w:rPr><w:rFonts w:ascii="Times New Roman" w:eastAsia="Times New Roman"/><w:vertAlign w:val="superscript"/></w:rPr><w:t>]</w:t></w:r><w:r><w:t>。</w:t></w:r></w:p><w:p w:rsidR="0018722C"><w:pPr><w:topLinePunct/></w:pPr><w:r><w:t>中国服装协会对黄石、普兰店、桃源、海虞、西柳、平湖、金坛等服装产业集群</w:t></w:r></w:p><w:p w:rsidR="0018722C"><w:pPr><w:pStyle w:val="ae"/><w:topLinePunct/></w:pPr><w:r><w:pict><v:group style="margin-left:83.664001pt;margin-top:2.325632pt;width:411.58pt;height:4.14pt;mso-position-horizontal-relative:page;mso-position-vertical-relative:paragraph;z-index:-1722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进行跟踪，</w:t></w:r><w:r><w:rPr><w:rFonts w:ascii="Times New Roman" w:eastAsia="Times New Roman"/></w:rPr><w:t>2013</w:t></w:r><w:r><w:t>年上半年，规模以下服装企业各项主要经济指标都有明显下滑，效</w:t></w:r><w:r><w:t>益完成情况与规模以上企业存在较大差距。规模以下服装企业由于体量小、抗风险能</w:t></w:r><w:r><w:t>力弱，在从业人员减少、人工成本上涨、税费负担繁重等因素的影响下，总体运行压</w:t></w:r><w:r><w:t>力较大。从中国服装协会跟踪调研的</w:t></w:r><w:r><w:rPr><w:rFonts w:ascii="Times New Roman" w:eastAsia="Times New Roman"/></w:rPr><w:t>30</w:t></w:r><w:r><w:t>家规模以下服装企业数据来看，</w:t></w:r><w:r><w:rPr><w:rFonts w:ascii="Times New Roman" w:eastAsia="Times New Roman"/></w:rPr><w:t>2013</w:t></w:r><w:r><w:t>年</w:t></w:r><w:r><w:rPr><w:rFonts w:ascii="Times New Roman" w:eastAsia="Times New Roman"/></w:rPr><w:t>2</w:t></w:r><w:r><w:t>季</w:t></w:r><w:r><w:t>度，</w:t></w:r><w:r><w:rPr><w:rFonts w:ascii="Times New Roman" w:eastAsia="Times New Roman"/></w:rPr><w:t>30</w:t></w:r><w:r><w:t>家规模以下企业主营业务收入合计同比增长</w:t></w:r><w:r><w:rPr><w:rFonts w:ascii="Times New Roman" w:eastAsia="Times New Roman"/></w:rPr><w:t>5</w:t></w:r><w:r><w:rPr><w:rFonts w:ascii="Times New Roman" w:eastAsia="Times New Roman"/></w:rPr><w:t>.</w:t></w:r><w:r><w:rPr><w:rFonts w:ascii="Times New Roman" w:eastAsia="Times New Roman"/></w:rPr><w:t>55%</w:t></w:r><w:r><w:t>，增速明显低于规模以上企</w:t></w:r><w:r><w:t>业；利润总额合计继续为亏损，但亏损额同比略有缩小。从业人员人数合计同比下降</w:t></w:r><w:r><w:rPr><w:rFonts w:ascii="Times New Roman" w:eastAsia="Times New Roman"/></w:rPr><w:t>2.64%</w:t></w:r><w:r><w:t>，开工率较上年同期下降</w:t></w:r><w:r><w:rPr><w:rFonts w:ascii="Times New Roman" w:eastAsia="Times New Roman"/></w:rPr><w:t>0</w:t></w:r><w:r><w:rPr><w:rFonts w:ascii="Times New Roman" w:eastAsia="Times New Roman"/></w:rPr><w:t>.</w:t></w:r><w:r><w:rPr><w:rFonts w:ascii="Times New Roman" w:eastAsia="Times New Roman"/></w:rPr><w:t>65%</w:t></w:r><w:r><w:t>，显示出目前招工、用工问题仍然困扰企业；</w:t></w:r><w:r><w:t>而在工人数量减少的同时，职工工资总额合计却同比增长</w:t></w:r><w:r><w:rPr><w:rFonts w:ascii="Times New Roman" w:eastAsia="Times New Roman"/></w:rPr><w:t>10</w:t></w:r><w:r><w:rPr><w:rFonts w:ascii="Times New Roman" w:eastAsia="Times New Roman"/></w:rPr><w:t>.</w:t></w:r><w:r><w:rPr><w:rFonts w:ascii="Times New Roman" w:eastAsia="Times New Roman"/></w:rPr><w:t>55%</w:t></w:r><w:r><w:rPr><w:rFonts w:ascii="Times New Roman" w:eastAsia="Times New Roman"/><w:vertAlign w:val="superscript"/></w:rPr><w:t>[</w:t></w:r><w:r><w:rPr><w:rFonts w:ascii="Times New Roman" w:eastAsia="Times New Roman"/><w:vertAlign w:val="superscript"/></w:rPr><w:t xml:space="preserve">47</w:t></w:r><w:r><w:rPr><w:rFonts w:ascii="Times New Roman" w:eastAsia="Times New Roman"/><w:vertAlign w:val="superscript"/></w:rPr><w:t>]</w:t></w:r><w:r><w:t>。</w:t></w:r></w:p><w:p w:rsidR="0018722C"><w:pPr><w:pStyle w:val="Heading3"/><w:topLinePunct/><w:ind w:left="200" w:hangingChars="200" w:hanging="200"/></w:pPr><w:bookmarkStart w:id="722178" w:name="_Toc686722178"/><w:bookmarkStart w:name="_bookmark26" w:id="71"/><w:bookmarkEnd w:id="71"/><w:r><w:t>4.2.2</w:t></w:r><w:r><w:t xml:space="preserve"> </w:t></w:r><w:bookmarkStart w:name="_bookmark26" w:id="72"/><w:bookmarkEnd w:id="72"/><w:r><w:t>各省市产业集群试点发展现状</w:t></w:r><w:bookmarkEnd w:id="722178"/></w:p><w:p w:rsidR="0018722C"><w:pPr><w:topLinePunct/></w:pPr><w:r><w:t>（</w:t></w:r><w:r><w:rPr><w:rFonts w:ascii="Times New Roman" w:eastAsia="Times New Roman"/></w:rPr><w:t>1</w:t></w:r><w:r><w:t>）</w:t></w:r><w:r><w:t>江苏省</w:t></w:r></w:p><w:p w:rsidR="0018722C"><w:pPr><w:topLinePunct/></w:pPr><w:r><w:t>自</w:t></w:r><w:r><w:rPr><w:rFonts w:ascii="Times New Roman" w:hAnsi="Times New Roman" w:eastAsia="Times New Roman"/></w:rPr><w:t>2002</w:t></w:r><w:r><w:t>年江苏省纺织工业协会在全省纺织行业开展产业集群试点工作以来，得到各地市产业集群地相关部门的积极参与。</w:t></w:r><w:r><w:rPr><w:rFonts w:ascii="Times New Roman" w:hAnsi="Times New Roman" w:eastAsia="Times New Roman"/></w:rPr><w:t>11</w:t></w:r><w:r><w:t>年来，集群经济已经成为江苏省纺织</w:t></w:r><w:r><w:t>经济的重要组成部分，形成了一批在全国纺织服装行业有重要影响力的纺织服装专业</w:t></w:r><w:r><w:t>市场和特色名镇，为江苏纺织服装产业集群发展做出了重要贡献。如盛泽镇、桃源镇、</w:t></w:r><w:r><w:t>震泽镇、梅李镇、古里镇、碧溪镇等都曾获得</w:t></w:r><w:r><w:rPr><w:rFonts w:ascii="Times New Roman" w:hAnsi="Times New Roman" w:eastAsia="Times New Roman"/></w:rPr><w:t>“</w:t></w:r><w:r><w:t>江苏纺织服装特色名镇建设突出贡献</w:t></w:r><w:r><w:t>奖</w:t></w:r><w:r><w:rPr><w:rFonts w:ascii="Times New Roman" w:hAnsi="Times New Roman" w:eastAsia="Times New Roman"/></w:rPr><w:t>”</w:t></w:r><w:r><w:t>的称号。</w:t></w:r></w:p><w:p w:rsidR="0018722C"><w:pPr><w:topLinePunct/></w:pPr><w:r><w:t>江苏是纺织大省，去年我省纺织工业总产值超过了</w:t></w:r><w:r><w:rPr><w:rFonts w:ascii="Times New Roman" w:eastAsia="Times New Roman"/></w:rPr><w:t>12300</w:t></w:r><w:r><w:t>亿元。</w:t></w:r><w:r><w:rPr><w:rFonts w:ascii="Times New Roman" w:eastAsia="Times New Roman"/></w:rPr><w:t>2013</w:t></w:r><w:r><w:t>年上半年</w:t></w:r><w:r><w:t>依旧保持了良好的发展态势，</w:t></w:r><w:r><w:rPr><w:rFonts w:ascii="Times New Roman" w:eastAsia="Times New Roman"/></w:rPr><w:t>1-6</w:t></w:r><w:r><w:t>月份江苏纺织工业总产值完成了</w:t></w:r><w:r><w:rPr><w:rFonts w:ascii="Times New Roman" w:eastAsia="Times New Roman"/></w:rPr><w:t>6346</w:t></w:r><w:r><w:rPr><w:rFonts w:ascii="Times New Roman" w:eastAsia="Times New Roman"/></w:rPr><w:t>.</w:t></w:r><w:r><w:rPr><w:rFonts w:ascii="Times New Roman" w:eastAsia="Times New Roman"/></w:rPr><w:t>7</w:t></w:r><w:r><w:t>亿元，比去</w:t></w:r><w:r><w:t>年同期增长</w:t></w:r><w:r><w:rPr><w:rFonts w:ascii="Times New Roman" w:eastAsia="Times New Roman"/></w:rPr><w:t>11</w:t></w:r><w:r><w:rPr><w:rFonts w:ascii="Times New Roman" w:eastAsia="Times New Roman"/></w:rPr><w:t>.</w:t></w:r><w:r><w:rPr><w:rFonts w:ascii="Times New Roman" w:eastAsia="Times New Roman"/></w:rPr><w:t>6%</w:t></w:r><w:r><w:t>；利润总额</w:t></w:r><w:r><w:rPr><w:rFonts w:ascii="Times New Roman" w:eastAsia="Times New Roman"/></w:rPr><w:t>267</w:t></w:r><w:r><w:rPr><w:rFonts w:ascii="Times New Roman" w:eastAsia="Times New Roman"/></w:rPr><w:t>.</w:t></w:r><w:r><w:rPr><w:rFonts w:ascii="Times New Roman" w:eastAsia="Times New Roman"/></w:rPr><w:t>1</w:t></w:r><w:r><w:t>亿元，比去年同期增长</w:t></w:r><w:r><w:rPr><w:rFonts w:ascii="Times New Roman" w:eastAsia="Times New Roman"/></w:rPr><w:t>12</w:t></w:r><w:r><w:rPr><w:rFonts w:ascii="Times New Roman" w:eastAsia="Times New Roman"/></w:rPr><w:t>.</w:t></w:r><w:r><w:rPr><w:rFonts w:ascii="Times New Roman" w:eastAsia="Times New Roman"/></w:rPr><w:t>72%</w:t></w:r><w:r><w:t>；出口总额</w:t></w:r><w:r><w:rPr><w:rFonts w:ascii="Times New Roman" w:eastAsia="Times New Roman"/></w:rPr><w:t>204</w:t></w:r><w:r><w:rPr><w:rFonts w:ascii="Times New Roman" w:eastAsia="Times New Roman"/></w:rPr><w:t>.</w:t></w:r><w:r><w:rPr><w:rFonts w:ascii="Times New Roman" w:eastAsia="Times New Roman"/></w:rPr><w:t>20</w:t></w:r><w:r><w:t>亿美元，比去年同期增长</w:t></w:r><w:r><w:rPr><w:rFonts w:ascii="Times New Roman" w:eastAsia="Times New Roman"/></w:rPr><w:t>6</w:t></w:r><w:r><w:rPr><w:rFonts w:ascii="Times New Roman" w:eastAsia="Times New Roman"/></w:rPr><w:t>.</w:t></w:r><w:r><w:rPr><w:rFonts w:ascii="Times New Roman" w:eastAsia="Times New Roman"/></w:rPr><w:t>66%</w:t></w:r><w:r><w:t>。其中，纺织板块为</w:t></w:r><w:r><w:rPr><w:rFonts w:ascii="Times New Roman" w:eastAsia="Times New Roman"/></w:rPr><w:t>3081</w:t></w:r><w:r><w:rPr><w:rFonts w:ascii="Times New Roman" w:eastAsia="Times New Roman"/></w:rPr><w:t>.</w:t></w:r><w:r><w:rPr><w:rFonts w:ascii="Times New Roman" w:eastAsia="Times New Roman"/></w:rPr><w:t>3</w:t></w:r><w:r><w:t>亿元，同比增长</w:t></w:r><w:r><w:rPr><w:rFonts w:ascii="Times New Roman" w:eastAsia="Times New Roman"/></w:rPr><w:t>9</w:t></w:r><w:r><w:rPr><w:rFonts w:ascii="Times New Roman" w:eastAsia="Times New Roman"/></w:rPr><w:t>.</w:t></w:r><w:r><w:rPr><w:rFonts w:ascii="Times New Roman" w:eastAsia="Times New Roman"/></w:rPr><w:t>06%</w:t></w:r><w:r><w:t>，</w:t></w:r><w:r><w:t>利润同比增长</w:t></w:r><w:r><w:rPr><w:rFonts w:ascii="Times New Roman" w:eastAsia="Times New Roman"/></w:rPr><w:t>12.72</w:t></w:r><w:r><w:rPr><w:rFonts w:ascii="Times New Roman" w:eastAsia="Times New Roman"/></w:rPr><w:t>%</w:t></w:r><w:r><w:t>；化纤板块为</w:t></w:r><w:r><w:rPr><w:rFonts w:ascii="Times New Roman" w:eastAsia="Times New Roman"/></w:rPr><w:t>1280</w:t></w:r><w:r><w:t>亿元，同比增长</w:t></w:r><w:r><w:rPr><w:rFonts w:ascii="Times New Roman" w:eastAsia="Times New Roman"/></w:rPr><w:t>10.97</w:t></w:r><w:r><w:rPr><w:rFonts w:ascii="Times New Roman" w:eastAsia="Times New Roman"/></w:rPr><w:t>%</w:t></w:r><w:r><w:t>，利润同比增长</w:t></w:r><w:r><w:rPr><w:rFonts w:ascii="Times New Roman" w:eastAsia="Times New Roman"/></w:rPr><w:t>4.57</w:t></w:r><w:r><w:rPr><w:rFonts w:ascii="Times New Roman" w:eastAsia="Times New Roman"/></w:rPr><w:t>%</w:t></w:r><w:r><w:t>；</w:t></w:r><w:r><w:t>服装板块为</w:t></w:r><w:r><w:rPr><w:rFonts w:ascii="Times New Roman" w:eastAsia="Times New Roman"/></w:rPr><w:t>1805</w:t></w:r><w:r><w:t>亿元，同比增长</w:t></w:r><w:r><w:rPr><w:rFonts w:ascii="Times New Roman" w:eastAsia="Times New Roman"/></w:rPr><w:t>14</w:t></w:r><w:r><w:rPr><w:rFonts w:ascii="Times New Roman" w:eastAsia="Times New Roman"/></w:rPr><w:t>.</w:t></w:r><w:r><w:rPr><w:rFonts w:ascii="Times New Roman" w:eastAsia="Times New Roman"/></w:rPr><w:t>12%</w:t></w:r><w:r><w:t>，利润同比增长</w:t></w:r><w:r><w:rPr><w:rFonts w:ascii="Times New Roman" w:eastAsia="Times New Roman"/></w:rPr><w:t>14</w:t></w:r><w:r><w:rPr><w:rFonts w:ascii="Times New Roman" w:eastAsia="Times New Roman"/></w:rPr><w:t>.</w:t></w:r><w:r><w:rPr><w:rFonts w:ascii="Times New Roman" w:eastAsia="Times New Roman"/></w:rPr><w:t>14%</w:t></w:r><w:r><w:t>；纺机板块为</w:t></w:r><w:r><w:rPr><w:rFonts w:ascii="Times New Roman" w:eastAsia="Times New Roman"/></w:rPr><w:t>180</w:t></w:r><w:r><w:t>亿元，同比增长</w:t></w:r><w:r><w:rPr><w:rFonts w:ascii="Times New Roman" w:eastAsia="Times New Roman"/></w:rPr><w:t>16</w:t></w:r><w:r><w:rPr><w:rFonts w:ascii="Times New Roman" w:eastAsia="Times New Roman"/></w:rPr><w:t>.</w:t></w:r><w:r><w:rPr><w:rFonts w:ascii="Times New Roman" w:eastAsia="Times New Roman"/></w:rPr><w:t>96%</w:t></w:r><w:r><w:t>，利润同比增长</w:t></w:r><w:r><w:rPr><w:rFonts w:ascii="Times New Roman" w:eastAsia="Times New Roman"/></w:rPr><w:t>25</w:t></w:r><w:r><w:rPr><w:rFonts w:ascii="Times New Roman" w:eastAsia="Times New Roman"/></w:rPr><w:t>.</w:t></w:r><w:r><w:rPr><w:rFonts w:ascii="Times New Roman" w:eastAsia="Times New Roman"/></w:rPr><w:t>44%</w:t></w:r><w:r><w:rPr><w:rFonts w:ascii="Times New Roman" w:eastAsia="Times New Roman"/><w:vertAlign w:val="superscript"/></w:rPr><w:t>[</w:t></w:r><w:r><w:rPr><w:rFonts w:ascii="Times New Roman" w:eastAsia="Times New Roman"/><w:vertAlign w:val="superscript"/></w:rPr><w:t xml:space="preserve">48</w:t></w:r><w:r><w:rPr><w:rFonts w:ascii="Times New Roman" w:eastAsia="Times New Roman"/><w:vertAlign w:val="superscript"/></w:rPr><w:t>]</w:t></w:r><w:r><w:t>。</w:t></w:r></w:p><w:p w:rsidR="0018722C"><w:pPr><w:pStyle w:val="aff7"/><w:topLinePunct/></w:pPr><w:r><w:rPr><w:position w:val="0"/><w:sz w:val="6"/></w:rPr><w:pict><v:group style="width:442.3pt;height:3pt;mso-position-horizontal-relative:char;mso-position-vertical-relative:line" coordorigin="0,0" coordsize="8846,60"><v:line style="position:absolute" from="0,30" to="8845,30" stroked="true" strokeweight="3pt" strokecolor="#000000"><v:stroke dashstyle="solid"/></v:line></v:group></w:pict></w:r><w:r></w:r></w:p><w:tbl><w:tblPr><w:tblW w:w="0" w:type="auto"/><w:tblInd w:w="17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9"/><w:gridCol w:w="7407"/><w:gridCol w:w="223"/></w:tblGrid><w:tr><w:trPr><w:trHeight w:val="720" w:hRule="atLeast"/></w:trPr><w:tc><w:tcPr><w:tcW w:w="1159" w:type="dxa"/><w:tcBorders><w:top w:val="single" w:sz="6" w:space="0" w:color="000000"/><w:left w:val="single" w:sz="6" w:space="0" w:color="858585"/></w:tcBorders></w:tcPr><w:p w:rsidR="0018722C"><w:pPr><w:topLinePunct/><w:ind w:leftChars="0" w:left="0" w:rightChars="0" w:right="0" w:firstLineChars="0" w:firstLine="0"/><w:spacing w:line="240" w:lineRule="atLeast"/></w:pPr></w:p></w:tc><w:tc><w:tcPr><w:tcW w:w="7407" w:type="dxa"/><w:tcBorders><w:top w:val="single" w:sz="6" w:space="0" w:color="000000"/><w:right w:val="single" w:sz="6" w:space="0" w:color="858585"/></w:tcBorders></w:tcPr><w:p w:rsidR="0018722C"><w:pPr><w:topLinePunct/><w:ind w:leftChars="0" w:left="0" w:rightChars="0" w:right="0" w:firstLineChars="0" w:firstLine="0"/><w:spacing w:line="240" w:lineRule="atLeast"/></w:pPr><w:r><w:rPr><w:rFonts w:ascii="Calibri" w:eastAsia="Calibri"/><w:b/></w:rPr><w:t>2013</w:t></w:r><w:r><w:rPr><w:rFonts w:ascii="宋体" w:eastAsia="宋体" w:hint="eastAsia"/><w:b/></w:rPr><w:t>年</w:t></w:r><w:r><w:rPr><w:rFonts w:ascii="Calibri" w:eastAsia="Calibri"/><w:b/></w:rPr><w:t>1-6</w:t></w:r><w:r><w:rPr><w:rFonts w:ascii="宋体" w:eastAsia="宋体" w:hint="eastAsia"/><w:b/></w:rPr><w:t>月江苏省纺织产业集群产值</w:t></w:r><w:r><w:rPr><w:rFonts w:ascii="宋体" w:eastAsia="宋体" w:hint="eastAsia"/><w:b/></w:rPr><w:t>（</w:t></w:r><w:r><w:rPr><w:rFonts w:ascii="宋体" w:eastAsia="宋体" w:hint="eastAsia"/><w:b/></w:rPr><w:t>亿元</w:t></w:r><w:r><w:rPr><w:rFonts w:ascii="宋体" w:eastAsia="宋体" w:hint="eastAsia"/><w:b/></w:rPr><w:t>）</w:t></w:r></w:p></w:tc><w:tc><w:tcPr><w:tcW w:w="223" w:type="dxa"/><w:vMerge w:val="restart"/><w:tcBorders><w:top w:val="single" w:sz="6" w:space="0" w:color="000000"/><w:left w:val="single" w:sz="6" w:space="0" w:color="858585"/></w:tcBorders></w:tcPr><w:p w:rsidR="0018722C"><w:pPr><w:topLinePunct/><w:ind w:leftChars="0" w:left="0" w:rightChars="0" w:right="0" w:firstLineChars="0" w:firstLine="0"/><w:spacing w:line="240" w:lineRule="atLeast"/></w:pPr></w:p></w:tc></w:tr><w:tr><w:trPr><w:trHeight w:val="360" w:hRule="atLeast"/></w:trPr><w:tc><w:tcPr><w:tcW w:w="1159" w:type="dxa"/><w:tcBorders><w:left w:val="single" w:sz="6" w:space="0" w:color="858585"/></w:tcBorders></w:tcPr><w:p w:rsidR="0018722C"><w:pPr><w:topLinePunct/><w:ind w:leftChars="0" w:left="0" w:rightChars="0" w:right="0" w:firstLineChars="0" w:firstLine="0"/><w:spacing w:line="240" w:lineRule="atLeast"/></w:pP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3081.3</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26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3500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4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3000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6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2500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1805</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4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2000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1280</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2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1500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42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1000</w:t></w:r></w:p></w:tc><w:tc><w:tcPr><w:tcW w:w="7407" w:type="dxa"/><w:tcBorders><w:right w:val="single" w:sz="6" w:space="0" w:color="858585"/></w:tcBorders></w:tcPr><w:p w:rsidR="0018722C"><w:pPr><w:topLinePunct/><w:ind w:leftChars="0" w:left="0" w:rightChars="0" w:right="0" w:firstLineChars="0" w:firstLine="0"/><w:spacing w:line="240" w:lineRule="atLeast"/></w:pPr><w:r><w:rPr><w:rFonts w:ascii="Calibri"/></w:rPr><w:t>180</w:t></w: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28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500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300" w:hRule="atLeast"/></w:trPr><w:tc><w:tcPr><w:tcW w:w="1159" w:type="dxa"/><w:tcBorders><w:left w:val="single" w:sz="6" w:space="0" w:color="858585"/></w:tcBorders></w:tcPr><w:p w:rsidR="0018722C"><w:pPr><w:topLinePunct/><w:ind w:leftChars="0" w:left="0" w:rightChars="0" w:right="0" w:firstLineChars="0" w:firstLine="0"/><w:spacing w:line="240" w:lineRule="atLeast"/></w:pPr><w:r><w:rPr><w:rFonts w:ascii="Calibri"/></w:rPr><w:t>0</w:t></w:r></w:p></w:tc><w:tc><w:tcPr><w:tcW w:w="7407" w:type="dxa"/><w:tcBorders><w:right w:val="single" w:sz="6" w:space="0" w:color="858585"/></w:tcBorders></w:tcPr><w:p w:rsidR="0018722C"><w:pPr><w:topLinePunct/><w:ind w:leftChars="0" w:left="0" w:rightChars="0" w:right="0" w:firstLineChars="0" w:firstLine="0"/><w:spacing w:line="240" w:lineRule="atLeast"/></w:pPr></w:p></w:tc><w:tc><w:tcPr><w:tcW w:w="223" w:type="dxa"/><w:vMerge/><w:tcBorders><w:top w:val="nil"/><w:left w:val="single" w:sz="6" w:space="0" w:color="858585"/></w:tcBorders></w:tcPr><w:p w:rsidR="0018722C"><w:pPr><w:topLinePunct/><w:ind w:leftChars="0" w:left="0" w:rightChars="0" w:right="0" w:firstLineChars="0" w:firstLine="0"/><w:spacing w:line="240" w:lineRule="atLeast"/></w:pPr></w:p></w:tc></w:tr><w:tr><w:trPr><w:trHeight w:val="420" w:hRule="atLeast"/></w:trPr><w:tc><w:tcPr><w:tcW w:w="1159" w:type="dxa"/><w:tcBorders><w:left w:val="single" w:sz="6" w:space="0" w:color="858585"/><w:bottom w:val="single" w:sz="6" w:space="0" w:color="858585"/></w:tcBorders></w:tcPr><w:p w:rsidR="0018722C"><w:pPr><w:topLinePunct/><w:ind w:leftChars="0" w:left="0" w:rightChars="0" w:right="0" w:firstLineChars="0" w:firstLine="0"/><w:spacing w:line="240" w:lineRule="atLeast"/></w:pPr></w:p></w:tc><w:tc><w:tcPr><w:tcW w:w="7407" w:type="dxa"/><w:tcBorders><w:bottom w:val="single" w:sz="6" w:space="0" w:color="858585"/><w:right w:val="single" w:sz="6" w:space="0" w:color="858585"/></w:tcBorders></w:tcPr><w:p w:rsidR="0018722C"><w:pPr><w:keepNext/><w:topLinePunct/><w:ind w:leftChars="0" w:left="0" w:rightChars="0" w:right="0" w:firstLineChars="0" w:firstLine="0"/><w:spacing w:line="240" w:lineRule="atLeast"/></w:pPr><w:r><w:rPr><w:rFonts w:ascii="宋体" w:eastAsia="宋体" w:hint="eastAsia"/></w:rPr><w:t>纺织板块</w:t></w:r><w:r w:rsidRPr="00000000"><w:tab/><w:t>服装板块</w:t></w:r><w:r w:rsidRPr="00000000"><w:tab/><w:t>化纤板块</w:t></w:r><w:r w:rsidRPr="00000000"><w:tab/><w:t>纺机板块</w:t></w:r></w:p></w:tc><w:tc><w:tcPr><w:tcW w:w="223" w:type="dxa"/><w:vMerge/><w:tcBorders><w:top w:val="nil"/><w:left w:val="single" w:sz="6" w:space="0" w:color="858585"/></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37.190002pt;margin-top:-183.626312pt;width:350.65pt;height:150.65pt;mso-position-horizontal-relative:page;mso-position-vertical-relative:paragraph;z-index:-172192" coordorigin="2744,-3673" coordsize="7013,3013"><v:shape style="position:absolute;left:2772;top:-3673;width:6984;height:2979" type="#_x0000_t75" stroked="false"><v:imagedata r:id="rId29" o:title=""/></v:shape><v:shape style="position:absolute;left:2743;top:-3208;width:6409;height:2548" coordorigin="2744,-3207" coordsize="6409,2548" path="m2807,-731l2744,-731m2807,-1086l2744,-1086m2807,-1438l2744,-1438m2807,-1791l2744,-1791m2807,-2146l2744,-2146m2807,-2499l2744,-2499m2807,-2852l2744,-2852m2807,-3207l2744,-3207m2806,-730l2806,-660m4393,-730l4393,-660m5979,-730l5979,-660m7565,-730l7565,-660m9152,-730l9152,-660e" filled="false" stroked="true" strokeweight=".75pt" strokecolor="#858585"><v:path arrowok="t"/><v:stroke dashstyle="solid"/></v:shape><w10:wrap type="none"/></v:group></w:pict></w:r></w:p><w:p w:rsidR="0018722C"><w:pPr><w:pStyle w:val="a9"/><w:textAlignment w:val="center"/><w:topLinePunct/></w:pPr><w:r><w:rPr><w:kern w:val="2"/><w:szCs w:val="22"/><w:rFonts w:ascii="楷体" w:eastAsia="楷体" w:hint="eastAsia" w:cstheme="minorBidi" w:hAnsiTheme="minorHAnsi"/><w:sz w:val="21"/></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4-3</w:t></w:r><w:r><w:t xml:space="preserve">  </w:t></w:r><w:r><w:t>2013</w:t></w:r><w:r><w:rPr><w:kern w:val="2"/><w:szCs w:val="22"/><w:rFonts w:ascii="楷体" w:eastAsia="楷体" w:hint="eastAsia" w:cstheme="minorBidi" w:hAnsiTheme="minorHAnsi"/><w:sz w:val="21"/></w:rPr><w:t>年</w:t></w:r><w:r><w:rPr><w:kern w:val="2"/><w:szCs w:val="22"/><w:rFonts w:ascii="楷体" w:eastAsia="楷体" w:hint="eastAsia" w:cstheme="minorBidi" w:hAnsiTheme="minorHAnsi"/><w:sz w:val="21"/></w:rPr><w:t>1-6</w:t></w:r><w:r><w:rPr><w:kern w:val="2"/><w:szCs w:val="22"/><w:rFonts w:ascii="楷体" w:eastAsia="楷体" w:hint="eastAsia" w:cstheme="minorBidi" w:hAnsiTheme="minorHAnsi"/><w:sz w:val="21"/></w:rPr><w:t>月</w:t></w:r><w:r><w:rPr><w:kern w:val="2"/><w:szCs w:val="22"/><w:rFonts w:ascii="楷体" w:eastAsia="楷体" w:hint="eastAsia" w:cstheme="minorBidi" w:hAnsiTheme="minorHAnsi"/><w:spacing w:val="-2"/><w:sz w:val="21"/></w:rPr><w:t>江</w:t></w:r><w:r><w:rPr><w:kern w:val="2"/><w:szCs w:val="22"/><w:rFonts w:ascii="楷体" w:eastAsia="楷体" w:hint="eastAsia" w:cstheme="minorBidi" w:hAnsiTheme="minorHAnsi"/><w:sz w:val="21"/></w:rPr><w:t>苏省</w:t></w:r><w:r><w:rPr><w:kern w:val="2"/><w:szCs w:val="22"/><w:rFonts w:ascii="楷体" w:eastAsia="楷体" w:hint="eastAsia" w:cstheme="minorBidi" w:hAnsiTheme="minorHAnsi"/><w:spacing w:val="-2"/><w:sz w:val="21"/></w:rPr><w:t>纺</w:t></w:r><w:r><w:rPr><w:kern w:val="2"/><w:szCs w:val="22"/><w:rFonts w:ascii="楷体" w:eastAsia="楷体" w:hint="eastAsia" w:cstheme="minorBidi" w:hAnsiTheme="minorHAnsi"/><w:sz w:val="21"/></w:rPr><w:t>织</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业</w:t></w:r><w:r><w:rPr><w:kern w:val="2"/><w:szCs w:val="22"/><w:rFonts w:ascii="楷体" w:eastAsia="楷体" w:hint="eastAsia" w:cstheme="minorBidi" w:hAnsiTheme="minorHAnsi"/><w:spacing w:val="-2"/><w:sz w:val="21"/></w:rPr><w:t>集</w:t></w:r><w:r><w:rPr><w:kern w:val="2"/><w:szCs w:val="22"/><w:rFonts w:ascii="楷体" w:eastAsia="楷体" w:hint="eastAsia" w:cstheme="minorBidi" w:hAnsiTheme="minorHAnsi"/><w:sz w:val="21"/></w:rPr><w:t>群</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值</w:t></w:r></w:p><w:p w:rsidR="0018722C"><w:pPr><w:topLinePunct/></w:pPr><w:r><w:rPr><w:rFonts w:cstheme="minorBidi" w:hAnsiTheme="minorHAnsi" w:eastAsiaTheme="minorHAnsi" w:asciiTheme="minorHAnsi" w:ascii="Times New Roman"/></w:rPr><w:t>Fig 4-3 Output value of the textile industry cluster of Jiangsu in January-June 2013</w:t></w:r></w:p><w:p w:rsidR="0018722C"><w:pPr><w:topLinePunct/></w:pPr><w:r><w:t>（</w:t></w:r><w:r><w:rPr><w:rFonts w:ascii="Times New Roman" w:eastAsia="Times New Roman"/></w:rPr><w:t>2</w:t></w:r><w:r><w:t>）</w:t></w:r><w:r><w:t>福建省</w:t></w:r></w:p><w:p w:rsidR="0018722C"><w:pPr><w:topLinePunct/></w:pPr><w:r><w:t></w:t></w:r><w:r><w:t>近年</w:t></w:r><w:r><w:t>来，福建省以市、县、镇区域经济为特色的纺织产业集聚呈现更快发展</w:t></w:r><w:r><w:t>势头</w:t></w:r><w:r><w:t>，</w:t></w:r><w:r w:rsidR="001852F3"><w:t xml:space="preserve">纺织产业集群功能建设不断完善，经济效益得到大幅提升，极大地带动了地方经济繁</w:t></w:r><w:r><w:t>荣，促进了安定、稳定和谐社会的构建。据统计，福建省被授予中国纺织服装产业集</w:t></w:r><w:r><w:t>群试点地区包括晋江、长乐、永安三个中国纺织基地市；石狮中国休闲服装名城、石</w:t></w:r><w:r><w:t>狮丰泽中国童装名城、尤溪的中国革基布名城；以及西裤、运动服装、内衣、休闲装、</w:t></w:r><w:r><w:t>童装、织造、经编、花边、辅料等</w:t></w:r><w:r><w:rPr><w:rFonts w:ascii="Times New Roman" w:eastAsia="Times New Roman"/></w:rPr><w:t>12</w:t></w:r><w:r><w:t>个中国纺织特色名镇。</w:t></w:r></w:p><w:p w:rsidR="0018722C"><w:pPr><w:pStyle w:val="Heading3"/><w:topLinePunct/><w:ind w:left="200" w:hangingChars="200" w:hanging="200"/></w:pPr><w:bookmarkStart w:id="722179" w:name="_Toc686722179"/><w:bookmarkStart w:name="_bookmark27" w:id="73"/><w:bookmarkEnd w:id="73"/><w:r><w:t>4.2.3</w:t></w:r><w:r><w:t xml:space="preserve"> </w:t></w:r><w:bookmarkStart w:name="_bookmark27" w:id="74"/><w:bookmarkEnd w:id="74"/><w:r><w:t>面临的问题及解决办法</w:t></w:r><w:bookmarkEnd w:id="722179"/></w:p><w:p w:rsidR="0018722C"><w:pPr><w:topLinePunct/></w:pPr><w:r><w:t>随着纺织产业的不断发展和消费水平的逐渐提升，单纯以价格取胜已经难以保证</w:t></w:r><w:r><w:t>产业集群进一步发展，而深度特色化、细分化则成为更有力的方式。比如，去过浙江</w:t></w:r><w:r><w:t>海宁皮革城的人都会发现，该市场产品的价格与商场的差距比前些年大大缩小，但其</w:t></w:r><w:r><w:t>客源并未因此减少。而类似于湖北汉川这样既具有一定专业优势和底蕴，又面临产品结构单一、档次较低等问题的纱线集群，应该随时关注其上游原料</w:t></w:r><w:r><w:t>（</w:t></w:r><w:r><w:t xml:space="preserve">纤维</w:t></w:r><w:r><w:t>）</w:t></w:r><w:r><w:t xml:space="preserve">的变化，</w:t></w:r><w:r><w:t>因为纱线创新</w:t></w:r><w:r><w:rPr><w:rFonts w:ascii="Times New Roman" w:eastAsia="Times New Roman"/></w:rPr><w:t>70%</w:t></w:r><w:r><w:t>以上来源于纤维创新。</w:t></w:r></w:p><w:p w:rsidR="0018722C"><w:pPr><w:pStyle w:val="cw21"/><w:topLinePunct/></w:pPr><w:r><w:t>1. </w:t></w:r><w:r><w:t>注重科技创新，科学发展。各产业集群普遍采取规划先行办法，克服发展的</w:t></w:r><w:r><w:t>盲目性。集群地区的工艺技术装备水平日益提高，产品逐步升级换代，新技术、新工</w:t></w:r><w:r><w:t>艺、新装备、新材料不断涌现，两化深度融合也取得重要进展。集群地区许多企业建</w:t></w:r></w:p><w:p w:rsidR="0018722C"><w:pPr><w:pStyle w:val="ae"/><w:topLinePunct/></w:pPr><w:r><w:pict><v:group style="margin-left:83.664001pt;margin-top:2.325632pt;width:411.58pt;height:4.14pt;mso-position-horizontal-relative:page;mso-position-vertical-relative:paragraph;z-index:-17216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立了国家级、省市级的技术中心，有的还建立了博士后工作站，许多都拥有自主知识产权。</w:t></w:r></w:p><w:p w:rsidR="0018722C"><w:pPr><w:pStyle w:val="cw21"/><w:topLinePunct/></w:pPr><w:r><w:t>2. </w:t></w:r><w:r><w:t>重视完善产业链及配套措施。</w:t></w:r><w:r><w:t>近年</w:t></w:r><w:r><w:t>来，产业集群地区注意引导、鼓励支持企</w:t></w:r><w:r><w:t>业加大投入，重视产业链的配套、完善，以继续保持着竞争优势。与此同时，集群地</w:t></w:r><w:r><w:t>区的专业市场、电子商务也快速发展，与产业形成很好的互动，增强了纺织集群的竞争力。</w:t></w:r></w:p><w:p w:rsidR="0018722C"><w:pPr><w:pStyle w:val="cw21"/><w:topLinePunct/></w:pPr><w:r><w:t>3. </w:t></w:r><w:r><w:t>区域品牌、企业自主品牌不断成长。企业的品牌意识逐步增强，发展模式从</w:t></w:r><w:r><w:t>追求数量规模到注重质量品质，从来料加工、贴牌生产到建立自主品牌，提高品牌贡</w:t></w:r><w:r><w:t>献率。许多产业集群针对自主品牌发展制定了各种鼓励政策。在支持企业搞好自主品</w:t></w:r><w:r><w:t>牌的同时，区域品牌战略也取得重要进展，带有纺织特色的区域品牌不断出现，被社会不断认知。有的省市还开展了区域国际品牌的创建工作，让区域品牌走上世界。</w:t></w:r></w:p><w:p w:rsidR="0018722C"><w:pPr><w:pStyle w:val="Heading3"/><w:topLinePunct/><w:ind w:left="200" w:hangingChars="200" w:hanging="200"/></w:pPr><w:bookmarkStart w:id="722180" w:name="_Toc686722180"/><w:bookmarkStart w:name="_bookmark28" w:id="75"/><w:bookmarkEnd w:id="75"/><w:r><w:t>4.2.4</w:t></w:r><w:r><w:t xml:space="preserve"> </w:t></w:r><w:bookmarkStart w:name="_bookmark28" w:id="76"/><w:bookmarkEnd w:id="76"/><w:r><w:t>纺织服装产业集群未来发展趋势</w:t></w:r><w:bookmarkEnd w:id="722180"/></w:p><w:p w:rsidR="0018722C"><w:pPr><w:topLinePunct/></w:pPr><w:r><w:t>纺织服装产业集群地区发生了重大的变化，涌现了一批转型升级初见成效，具有</w:t></w:r><w:r><w:t>新型产业集群内涵的地区。在实现产业集群更好更快发展的前提下，东部地区大多结</w:t></w:r><w:r><w:t>合各自实际，提出了以信息化带动工业化，争创国家、省级工业化产业示范基地，打</w:t></w:r><w:r><w:t>造无形交易市场以及推进品牌建设的发展方向；而中部地区则沿着东部产业集群的发展轨迹，努力仿效追赶，纷纷提出培育产业集群，促进产业升级的发展目标。</w:t></w:r></w:p><w:p w:rsidR="0018722C"><w:pPr><w:pStyle w:val="cw21"/><w:topLinePunct/></w:pPr><w:r><w:t>1. </w:t></w:r><w:r><w:t>更多高新技术。化纤行业未来的发展方向即是利用先进装备和技术节能降耗。</w:t></w:r><w:r><w:t>推进信息化和工业化加快融合，引导企业运用高新技术和先进适用技术提升纺织服装、</w:t></w:r><w:r><w:t>机械制造等传统产业，促进部分传统产业成为新兴产业链的重要一环，实现传统产业</w:t></w:r><w:r w:rsidR="001852F3"><w:t xml:space="preserve">与新兴产业的互动发展。</w:t></w:r></w:p><w:p w:rsidR="0018722C"><w:pPr><w:pStyle w:val="cw21"/><w:topLinePunct/></w:pPr><w:r><w:t>2. </w:t></w:r><w:r><w:t>更专业的配套服务体系。</w:t></w:r><w:r w:rsidR="001852F3"><w:t xml:space="preserve">大力发展物流、会展、商贸、金融、咨询、设计、</w:t></w:r><w:r><w:t>法律、教育、培训、中介等与产业配套的生产性服务业，为专业市场及区域产业集群的企业提供良好的支援服务。</w:t></w:r></w:p><w:p w:rsidR="0018722C"><w:pPr><w:pStyle w:val="cw21"/><w:topLinePunct/></w:pPr><w:r><w:t>3. </w:t></w:r><w:r><w:t>更重视品牌建设。努力扩大国内纺织服装品牌知名度，提高品牌贡献率。支</w:t></w:r><w:r><w:t>持服装、鞋革等消费品行业通过品牌建设、营销拓展、创意设计，提升中国纺织服装品牌的形象。</w:t></w:r></w:p><w:p w:rsidR="0018722C"><w:pPr><w:pStyle w:val="cw21"/><w:topLinePunct/></w:pPr><w:r><w:t>4. </w:t></w:r><w:r><w:t>更重视行业协会、科研院校的作用。</w:t></w:r><w:r w:rsidR="001852F3"><w:t xml:space="preserve">充分发挥协会在企业和政府之间的桥梁</w:t></w:r></w:p><w:p w:rsidR="0018722C"><w:pPr><w:pStyle w:val="ae"/><w:topLinePunct/></w:pPr><w:r><w:pict><v:group style="margin-left:83.664001pt;margin-top:2.325632pt;width:411.58pt;height:4.14pt;mso-position-horizontal-relative:page;mso-position-vertical-relative:paragraph;z-index:-17214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作用，积极推进集群服饰品牌又好又快发展；</w:t></w:r><w:r w:rsidR="001852F3"><w:t xml:space="preserve">科研院校要为企业提供信息和咨询服</w:t></w:r><w:r><w:rPr><w:spacing w:val="-4"/></w:rPr><w:t>务，为企业培养与输送设计、管理和营销等方面人才，助推企业发展。鼓励和支持科研机构进入服饰骨干企业，研发新产品，成为企业的技术开发中心。</w:t></w:r></w:p><w:p w:rsidR="0018722C"><w:pPr><w:topLinePunct/></w:pPr><w:r><w:t>现代纺织服装区域产业集群的发展仍然不平衡，技术创新、品牌创建、设计研发、营销管理、国际化等方面还有很大的提升空间，未来仍大有可为。</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81" w:name="_Toc686722181"/><w:bookmarkStart w:name="第五章 纺织服装专业市场与产业集群实证分析 " w:id="77"/><w:bookmarkEnd w:id="77"/><w:r></w:r><w:bookmarkStart w:name="_bookmark29" w:id="78"/><w:bookmarkEnd w:id="78"/><w:r></w:r><w:r><w:t>第五章</w:t></w:r><w:r><w:t xml:space="preserve">  </w:t></w:r><w:r w:rsidRPr="00DB64CE"><w:t>纺织服装专业市场与产业集群实证分析</w:t></w:r><w:bookmarkEnd w:id="722181"/></w:p><w:p w:rsidR="0018722C"><w:pPr><w:topLinePunct/></w:pPr><w:r><w:t>在对专业市场与产业集群互动发展进行分析后，本章将基于来自绍兴轻纺城及对</w:t></w:r><w:r><w:t>应的产业集群、中国东方丝绸市场及对应的产业集群的面板数据，利用集聚经济学的</w:t></w:r><w:r><w:t>动态外部性理论，通过将产业集聚的动态外部性对专业市场发展的作用机制分为三种</w:t></w:r><w:r><w:rPr><w:rFonts w:ascii="Times New Roman" w:eastAsia="宋体"/><w:rFonts w:hint="eastAsia"/></w:rPr><w:t>：</w:t></w:r><w:r><w:t>专业化、多样化和竞争程度，从理论和实证两个角度分析了专业市场与产业集群的相互作用。</w:t></w:r></w:p><w:p w:rsidR="0018722C"><w:pPr><w:pStyle w:val="Heading2"/><w:topLinePunct/><w:ind w:left="171" w:hangingChars="171" w:hanging="171"/></w:pPr><w:bookmarkStart w:id="722182" w:name="_Toc686722182"/><w:bookmarkStart w:name="5.1实证分析模型的构建 " w:id="79"/><w:bookmarkEnd w:id="79"/><w:r><w:t>5.1</w:t></w:r><w:r><w:t xml:space="preserve"> </w:t></w:r><w:r></w:r><w:bookmarkStart w:name="_bookmark30" w:id="80"/><w:bookmarkEnd w:id="80"/><w:r></w:r><w:bookmarkStart w:name="_bookmark30" w:id="81"/><w:bookmarkEnd w:id="81"/><w:r><w:t>实证分析模型的构建</w:t></w:r><w:bookmarkEnd w:id="722182"/></w:p><w:p w:rsidR="0018722C"><w:pPr><w:pStyle w:val="Heading3"/><w:topLinePunct/><w:ind w:left="200" w:hangingChars="200" w:hanging="200"/></w:pPr><w:bookmarkStart w:id="722183" w:name="_Toc686722183"/><w:bookmarkStart w:name="_bookmark31" w:id="82"/><w:bookmarkEnd w:id="82"/><w:r><w:t>5.1.1</w:t></w:r><w:r><w:t xml:space="preserve"> </w:t></w:r><w:bookmarkStart w:name="_bookmark31" w:id="83"/><w:bookmarkEnd w:id="83"/><w:r><w:t>样本的选择及数据来源</w:t></w:r><w:bookmarkEnd w:id="722183"/></w:p><w:p w:rsidR="0018722C"><w:pPr><w:topLinePunct/></w:pPr><w:r><w:t>选择中国东方丝绸市场及中国绍兴轻纺城</w:t></w:r><w:r><w:rPr><w:rFonts w:ascii="Times New Roman" w:hAnsi="Times New Roman" w:eastAsia="Times New Roman"/></w:rPr><w:t>2001-2011</w:t></w:r><w:r><w:t>年数据作为样本，进行面板</w:t></w:r><w:r><w:t>数据分析。其中东方丝绸专业市场数据是根据深圳证券交易所网站公布的中国东方丝绸市场股份有限公司年报整理得到。相应的区域产业集群设定为苏州市</w:t></w:r><w:r><w:t>①</w:t></w:r><w:r><w:t>，苏州市数</w:t></w:r><w:r><w:t>据资料来源于历年苏州统计年鉴。绍兴轻纺城专业市场数据是根据上海证券交易所网</w:t></w:r><w:r><w:t>站公布的浙江中国轻纺城集团股份有限公司年报整理得到。相应的区域产业集群设定</w:t></w:r><w:r><w:t>为绍兴市</w:t></w:r><w:r><w:t>②</w:t></w:r><w:r><w:t>，绍兴市数据资料来源于历年绍兴统计年鉴。</w:t></w:r></w:p><w:p w:rsidR="0018722C"><w:pPr><w:pStyle w:val="Heading3"/><w:topLinePunct/><w:ind w:left="200" w:hangingChars="200" w:hanging="200"/></w:pPr><w:bookmarkStart w:id="722184" w:name="_Toc686722184"/><w:bookmarkStart w:name="_bookmark32" w:id="84"/><w:bookmarkEnd w:id="84"/><w:r><w:t>5.1.2</w:t></w:r><w:r><w:t xml:space="preserve"> </w:t></w:r><w:bookmarkStart w:name="_bookmark32" w:id="85"/><w:bookmarkEnd w:id="85"/><w:r><w:t>变量的选取</w:t></w:r><w:bookmarkEnd w:id="722184"/></w:p><w:p w:rsidR="0018722C"><w:pPr><w:pStyle w:val="cw21"/><w:topLinePunct/></w:pPr><w:r><w:t>a. </w:t></w:r><w:r><w:t>被解释变量</w:t></w:r></w:p><w:p w:rsidR="0018722C"><w:pPr><w:topLinePunct/></w:pPr><w:r><w:rPr><w:rFonts w:ascii="Times New Roman" w:eastAsia="Times New Roman"/></w:rPr><w:t>Mitra</w:t></w:r><w:r><w:rPr><w:rFonts w:ascii="Times New Roman" w:eastAsia="Times New Roman"/></w:rPr><w:t>(</w:t></w:r><w:r><w:rPr><w:rFonts w:ascii="Times New Roman" w:eastAsia="Times New Roman"/></w:rPr><w:t>2003</w:t></w:r><w:r><w:rPr><w:rFonts w:ascii="Times New Roman" w:eastAsia="Times New Roman"/></w:rPr><w:t>)</w:t></w:r><w:r><w:rPr><w:rFonts w:ascii="Times New Roman" w:eastAsia="Times New Roman"/></w:rPr><w:t xml:space="preserve"> </w:t></w:r><w:r><w:rPr><w:rFonts w:ascii="Times New Roman" w:eastAsia="Times New Roman"/></w:rPr><w:t>[</w:t></w:r><w:r><w:rPr><w:rFonts w:ascii="Times New Roman" w:eastAsia="Times New Roman"/></w:rPr><w:t xml:space="preserve">49</w:t></w:r><w:r><w:rPr><w:rFonts w:ascii="Times New Roman" w:eastAsia="Times New Roman"/></w:rPr><w:t>]</w:t></w:r><w:r><w:t>认为产业集群竞争力指标有</w:t></w:r><w:r><w:rPr><w:rFonts w:ascii="Times New Roman" w:eastAsia="Times New Roman"/></w:rPr><w:t>11</w:t></w:r><w:r><w:t>种：地理范围、密度、宽度、深度、</w:t></w:r><w:r><w:t>活动、跨度、领导能力、发展阶段、技术、创新能力和产权结构。张淑静</w:t></w:r><w:r><w:t>（</w:t></w:r><w:r><w:rPr><w:rFonts w:ascii="Times New Roman" w:eastAsia="Times New Roman"/></w:rPr><w:t>2006</w:t></w:r><w:r><w:t>）</w:t></w:r><w:r><w:rPr><w:rFonts w:ascii="Times New Roman" w:eastAsia="Times New Roman"/><w:vertAlign w:val="superscript"/></w:rPr><w:t>[</w:t></w:r><w:r><w:rPr><w:rFonts w:ascii="Times New Roman" w:eastAsia="Times New Roman"/><w:vertAlign w:val="superscript"/></w:rPr><w:t xml:space="preserve">50</w:t></w:r><w:r><w:rPr><w:rFonts w:ascii="Times New Roman" w:eastAsia="Times New Roman"/><w:vertAlign w:val="superscript"/></w:rPr><w:t>]</w:t></w:r><w:r><w:t>认为该体系应该包括合作程度、竞争程度、创新能力、开放程度、基础设施承载能力、</w:t></w:r><w:r><w:t>规模经济效益和生产能力七个准则，具体包括企业数、集群总产值、同类企业平均数、</w:t></w:r><w:r><w:t>产品出口率、产业链部门数等。赵强</w:t></w:r><w:r><w:t>（</w:t></w:r><w:r><w:rPr><w:rFonts w:ascii="Times New Roman" w:eastAsia="Times New Roman"/><w:spacing w:val="-2"/></w:rPr><w:t>2007</w:t></w:r><w:r><w:t>）</w:t></w:r><w:r><w:rPr><w:rFonts w:ascii="Times New Roman" w:eastAsia="Times New Roman"/><w:vertAlign w:val="superscript"/></w:rPr><w:t>[</w:t></w:r><w:r><w:rPr><w:rFonts w:ascii="Times New Roman" w:eastAsia="Times New Roman"/><w:vertAlign w:val="superscript"/><w:position w:val="11"/></w:rPr><w:t xml:space="preserve">51</w:t></w:r><w:r><w:rPr><w:rFonts w:ascii="Times New Roman" w:eastAsia="Times New Roman"/><w:vertAlign w:val="superscript"/></w:rPr><w:t>]</w:t></w:r><w:r><w:t>从产业集群整体竞争力角度来构建产</w:t></w:r><w:r><w:t>业集群竞争力的综合评价指标，包括网络组织优势、学习创新优势和社会资本优势三</w:t></w:r><w:r><w:t>方面，具体有工业基础设施投资、生活条件吸引力、集群品牌知名度、集群网络成熟度、企业文化、社会保障体系完善程度等，反映集群竞争力的全貌。</w:t></w:r></w:p><w:p w:rsidR="0018722C"><w:pPr><w:pStyle w:val="aff7"/><w:topLinePunct/></w:pPr><w:r><w:pict><v:line style="position:absolute;mso-position-horizontal-relative:page;mso-position-vertical-relative:paragraph;z-index:3208;mso-wrap-distance-left:0;mso-wrap-distance-right:0" from="85.103996pt,10.426079pt" to="229.123996pt,10.426079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暂定苏州市的纺织服装企业集合作为中国东方丝绸市场的区域产业集群。</w:t></w:r></w:p><w:p w:rsidR="0018722C"><w:pPr><w:topLinePunct/></w:pPr><w:r><w:rPr><w:rFonts w:cstheme="minorBidi" w:hAnsiTheme="minorHAnsi" w:eastAsiaTheme="minorHAnsi" w:asciiTheme="minorHAnsi"/></w:rPr><w:t>②</w:t></w:r><w:r><w:rPr><w:rFonts w:cstheme="minorBidi" w:hAnsiTheme="minorHAnsi" w:eastAsiaTheme="minorHAnsi" w:asciiTheme="minorHAnsi"/></w:rPr><w:t>暂定绍兴市的纺织服装企业集合作为中国绍兴轻纺城的区域产业集群。</w:t></w:r></w:p><w:p w:rsidR="0018722C"><w:pPr><w:pStyle w:val="ae"/><w:topLinePunct/></w:pPr><w:r><w:pict><v:group style="margin-left:83.664001pt;margin-top:2.325632pt;width:411.58pt;height:4.14pt;mso-position-horizontal-relative:page;mso-position-vertical-relative:paragraph;z-index:-17204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rFonts w:ascii="Times New Roman" w:eastAsia="Times New Roman"/></w:rPr><w:t>Padmore</w:t></w:r><w:r><w:rPr><w:spacing w:val="-16"/></w:rPr><w:t>和</w:t></w:r><w:r><w:rPr><w:rFonts w:ascii="Times New Roman" w:eastAsia="Times New Roman"/></w:rPr><w:t>Gibson(1998) </w:t></w:r><w:r><w:rPr><w:rFonts w:ascii="Times New Roman" w:eastAsia="Times New Roman"/><w:sz w:val="16"/></w:rPr><w:t>[52</w:t></w:r><w:r><w:rPr><w:rFonts w:ascii="Times New Roman" w:eastAsia="Times New Roman"/><w:sz w:val="16"/></w:rPr><w:t>]</w:t></w:r><w:r><w:rPr><w:spacing w:val="-4"/></w:rPr><w:t>在波特钻石模型的基础上，建立了产业集群竞争力评</w:t></w:r><w:r><w:rPr><w:spacing w:val="-10"/></w:rPr><w:t>价的</w:t></w:r><w:r><w:rPr><w:rFonts w:ascii="Times New Roman" w:eastAsia="Times New Roman"/></w:rPr><w:t>GEM</w:t></w:r><w:r><w:t>模型。</w:t></w:r><w:r><w:rPr><w:rFonts w:ascii="Times New Roman" w:eastAsia="Times New Roman"/></w:rPr><w:t>GEM</w:t></w:r><w:r><w:rPr><w:spacing w:val="-2"/></w:rPr><w:t>模型确定了影响产业集群竞争力的</w:t></w:r><w:r><w:rPr><w:rFonts w:ascii="Times New Roman" w:eastAsia="Times New Roman"/></w:rPr><w:t>6</w:t></w:r><w:r><w:t>大因素，包括资源、设</w:t></w:r><w:r><w:rPr><w:spacing w:val="0"/></w:rPr><w:t>施、供应商和相关辅助产业、企业的结构和战略、当地市场、外部市场，并且对 </w:t></w:r><w:r><w:rPr><w:rFonts w:ascii="Times New Roman" w:eastAsia="Times New Roman"/></w:rPr><w:t>6</w:t></w:r></w:p><w:p w:rsidR="0018722C"><w:pPr><w:topLinePunct/></w:pPr><w:r><w:t>个因素附值</w:t></w:r><w:r><w:rPr><w:rFonts w:ascii="Times New Roman" w:eastAsia="Times New Roman"/></w:rPr><w:t>1</w:t></w:r><w:r><w:t>到</w:t></w:r><w:r><w:rPr><w:rFonts w:ascii="Times New Roman" w:eastAsia="Times New Roman"/></w:rPr><w:t>10</w:t></w:r><w:r><w:t>分，通过集群线性分值的计算，得出该产业集群竞争力的分值。</w:t></w:r><w:r><w:t>陆立军</w:t></w:r><w:r><w:t>（</w:t></w:r><w:r><w:rPr><w:rFonts w:ascii="Times New Roman" w:eastAsia="Times New Roman"/><w:spacing w:val="-2"/></w:rPr><w:t>2009</w:t></w:r><w:r><w:t>）</w:t></w:r><w:r><w:rPr><w:rFonts w:ascii="Times New Roman" w:eastAsia="Times New Roman"/><w:vertAlign w:val="superscript"/></w:rPr><w:t>[</w:t></w:r><w:r><w:rPr><w:rFonts w:ascii="Times New Roman" w:eastAsia="Times New Roman"/><w:vertAlign w:val="superscript"/><w:position w:val="11"/></w:rPr><w:t xml:space="preserve">53</w:t></w:r><w:r><w:rPr><w:rFonts w:ascii="Times New Roman" w:eastAsia="Times New Roman"/><w:vertAlign w:val="superscript"/></w:rPr><w:t>]</w:t></w:r><w:r><w:t>将产业集聚的动态外部性对专业市场发展的影响以专业化、</w:t></w:r><w:r><w:t>多</w:t></w:r></w:p><w:p w:rsidR="0018722C"><w:pPr><w:pStyle w:val="ae"/><w:topLinePunct/></w:pPr><w:r><w:pict><v:line style="position:absolute;mso-position-horizontal-relative:page;mso-position-vertical-relative:paragraph;z-index:-172024" from="253.962811pt,28.684351pt" to="250.009323pt,40.95422pt" stroked="true" strokeweight=".504447pt" strokecolor="#000000"><v:stroke dashstyle="solid"/><w10:wrap type="none"/></v:line></w:pict></w:r><w:r><w:rPr><w:spacing w:val="-8"/></w:rPr><w:t>样化、竞争因素三个变量测度，以</w:t></w:r><w:r><w:rPr><w:rFonts w:ascii="Times New Roman" w:hAnsi="Times New Roman" w:eastAsia="宋体"/></w:rPr><w:t>Xst</w:t></w:r><w:r><w:rPr><w:spacing w:val="-38"/></w:rPr><w:t>、</w:t></w:r><w:r><w:rPr><w:rFonts w:ascii="Times New Roman" w:hAnsi="Times New Roman" w:eastAsia="宋体"/></w:rPr><w:t>Xt</w:t></w:r><w:r><w:rPr><w:spacing w:val="-6"/></w:rPr><w:t>分别表示产业</w:t></w:r><w:r><w:rPr><w:rFonts w:ascii="Times New Roman" w:hAnsi="Times New Roman" w:eastAsia="宋体"/></w:rPr><w:t>s</w:t></w:r><w:r><w:rPr><w:spacing w:val="-4"/></w:rPr><w:t>整个区域在阶段</w:t></w:r><w:r><w:rPr><w:rFonts w:ascii="Times New Roman" w:hAnsi="Times New Roman" w:eastAsia="宋体"/></w:rPr><w:t>t</w:t></w:r><w:r><w:t>的产值，</w:t></w:r><w:r><w:rPr><w:spacing w:val="-4"/></w:rPr><w:t>则可将专业化表示为：</w:t></w:r><w:r><w:rPr><w:rFonts w:ascii="Times New Roman" w:hAnsi="Times New Roman" w:eastAsia="宋体"/><w:i/><w:spacing w:val="-2"/></w:rPr><w:t>sp</w:t></w:r><w:r><w:rPr><w:rFonts w:ascii="Times New Roman" w:hAnsi="Times New Roman" w:eastAsia="宋体"/><w:i/><w:spacing w:val="-2"/><w:sz w:val="14"/></w:rPr><w:t>t</w:t></w:r><w:r><w:rPr><w:rFonts w:ascii="Symbol" w:hAnsi="Symbol" w:eastAsia="Symbol"/></w:rPr><w:t></w:t></w:r><w:r><w:rPr><w:rFonts w:ascii="Times New Roman" w:hAnsi="Times New Roman" w:eastAsia="宋体"/><w:spacing w:val="0"/></w:rPr><w:t>X</w:t></w:r><w:r><w:rPr><w:rFonts w:ascii="Times New Roman" w:hAnsi="Times New Roman" w:eastAsia="宋体"/><w:spacing w:val="0"/><w:sz w:val="14"/></w:rPr><w:t>st</w:t></w:r><w:r><w:rPr><w:rFonts w:ascii="Times New Roman" w:hAnsi="Times New Roman" w:eastAsia="宋体"/><w:spacing w:val="0"/><w:sz w:val="14"/></w:rPr><w:t> </w:t></w:r><w:r><w:rPr><w:rFonts w:ascii="Times New Roman" w:hAnsi="Times New Roman" w:eastAsia="宋体"/><w:spacing w:val="2"/></w:rPr><w:t>X</w:t></w:r><w:r><w:rPr><w:rFonts w:ascii="Times New Roman" w:hAnsi="Times New Roman" w:eastAsia="宋体"/><w:spacing w:val="2"/><w:sz w:val="14"/></w:rPr><w:t>t</w:t></w:r><w:r><w:rPr><w:spacing w:val="-1"/></w:rPr><w:t>，这一比率测度了产业</w:t></w:r><w:r><w:rPr><w:rFonts w:ascii="Times New Roman" w:hAnsi="Times New Roman" w:eastAsia="宋体"/></w:rPr><w:t>s</w:t></w:r><w:r><w:t>产值占区域总产值的比</w:t></w:r><w:r><w:rPr><w:spacing w:val="-6"/></w:rPr><w:t>重。因此</w:t></w:r><w:r><w:rPr><w:rFonts w:ascii="Times New Roman" w:hAnsi="Times New Roman" w:eastAsia="宋体"/></w:rPr><w:t>spt</w:t></w:r><w:r><w:t>越大</w:t></w:r><w:r><w:rPr><w:rFonts w:hint="eastAsia"/></w:rPr><w:t>，</w:t></w:r><w:r w:rsidR="001852F3"><w:rPr><w:rFonts w:ascii="Times New Roman" w:hAnsi="Times New Roman" w:eastAsia="宋体"/></w:rPr><w:t xml:space="preserve"> </w:t></w:r><w:r><w:rPr><w:spacing w:val="-9"/></w:rPr><w:t>产业</w:t></w:r><w:r><w:rPr><w:rFonts w:ascii="Times New Roman" w:hAnsi="Times New Roman" w:eastAsia="宋体"/></w:rPr><w:t>s</w:t></w:r><w:r><w:rPr><w:spacing w:val="-2"/></w:rPr><w:t>在区域内的专业化程度越高。根据</w:t></w:r><w:r><w:rPr><w:rFonts w:ascii="Times New Roman" w:hAnsi="Times New Roman" w:eastAsia="宋体"/></w:rPr><w:t>Krugman</w:t></w:r><w:r><w:t>（</w:t></w:r><w:r><w:rPr><w:rFonts w:ascii="Times New Roman" w:hAnsi="Times New Roman" w:eastAsia="宋体"/></w:rPr><w:t>1991</w:t></w:r><w:r><w:t>）</w:t></w:r><w:r><w:rPr><w:rFonts w:ascii="Times New Roman" w:hAnsi="Times New Roman" w:eastAsia="宋体"/><w:vertAlign w:val="superscript"/></w:rPr><w:t>[54</w:t></w:r><w:r><w:rPr><w:rFonts w:ascii="Times New Roman" w:hAnsi="Times New Roman" w:eastAsia="宋体"/><w:vertAlign w:val="superscript"/></w:rPr><w:t>]</w:t></w:r><w:r><w:t>，</w:t></w:r></w:p><w:p w:rsidR="0018722C"><w:pPr><w:widowControl w:val="0"/><w:snapToGrid w:val="1"/><w:spacing w:beforeLines="0" w:afterLines="0" w:lineRule="auto" w:line="240" w:before="0" w:after="0"/><w:ind w:firstLineChars="0" w:firstLine="0" w:rightChars="0" w:right="0" w:leftChars="0" w:left="142"/><w:jc w:val="left"/><w:autoSpaceDE w:val="0"/><w:autoSpaceDN w:val="0"/><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pict><v:line style="position:absolute;mso-position-horizontal-relative:page;mso-position-vertical-relative:paragraph;z-index:3304" from="270.064110pt,-9.541357pt" to="265.835266pt,2.930503pt" stroked="true" strokeweight=".540928pt" strokecolor="#000000"><v:stroke dashstyle="solid"/><w10:wrap type="none"/></v:line></w:pict></w:r><w:r><w:rPr><w:kern w:val="2"/><w:sz w:val="24"/><w:szCs w:val="24"/><w:rFonts w:cstheme="minorBidi" w:ascii="宋体" w:hAnsi="宋体" w:eastAsia="宋体" w:cs="宋体"/></w:rPr><w:t>可将多样化表示为</w:t></w:r><w:r><w:rPr><w:kern w:val="2"/><w:sz w:val="24"/><w:szCs w:val="24"/><w:rFonts w:ascii="Times New Roman" w:eastAsia="Times New Roman" w:cstheme="minorBidi" w:hAnsi="宋体" w:cs="宋体"/></w:rPr><w:t>:</w:t></w:r></w:p><w:p w:rsidR="0018722C"><w:pPr><w:spacing w:before="213"/><w:ind w:leftChars="0" w:left="115" w:rightChars="0" w:right="0" w:firstLineChars="0" w:firstLine="0"/><w:jc w:val="left"/><w:rPr><w:rFonts w:ascii="Times New Roman"/><w:i/><w:sz w:val="14"/></w:rPr></w:pPr><w:r><w:br w:type="column"/></w:r><w:r><w:rPr><w:rFonts w:ascii="Times New Roman"/><w:spacing w:val="-3"/><w:w w:val="110"/><w:sz w:val="24"/></w:rPr><w:t>d</w:t></w:r><w:r><w:rPr><w:rFonts w:ascii="Times New Roman"/><w:i/><w:spacing w:val="-3"/><w:w w:val="110"/><w:sz w:val="24"/></w:rPr><w:t>v</w:t></w:r><w:r><w:rPr><w:rFonts w:ascii="Times New Roman"/><w:i/><w:spacing w:val="-3"/><w:w w:val="110"/><w:position w:val="-5"/><w:sz w:val="14"/></w:rPr><w:t>t</w:t></w:r></w:p><w:p w:rsidR="0018722C"><w:pPr><w:pStyle w:val="aff7"/><w:topLinePunct/></w:pPr><w:r><w:rPr><w:rFonts w:ascii="Times New Roman"/><w:position w:val="-2"/><w:sz w:val="15"/></w:rPr><w:pict><v:shape style="width:3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9"/><w:sz w:val="14"/></w:rPr><w:t>s</w:t></w:r></w:p><w:p w:rsidR="0018722C"><w:pPr><w:pStyle w:val="affff1"/><w:spacing w:line="199" w:lineRule="auto" w:before="0"/><w:ind w:leftChars="0" w:left="437" w:rightChars="0" w:right="-14" w:hanging="383"/><w:jc w:val="left"/><w:topLinePunct/></w:pPr><w:r><w:rPr><w:kern w:val="2"/><w:sz w:val="24"/><w:szCs w:val="22"/><w:rFonts w:cstheme="minorBidi" w:hAnsiTheme="minorHAnsi" w:eastAsiaTheme="minorHAnsi" w:asciiTheme="minorHAnsi" w:ascii="Symbol" w:hAnsi="Symbol"/><w:w w:val="110"/></w:rPr><w:t></w:t></w:r><w:r><w:rPr><w:kern w:val="2"/><w:szCs w:val="22"/><w:rFonts w:ascii="Symbol" w:hAnsi="Symbol" w:cstheme="minorBidi" w:eastAsiaTheme="minorHAnsi"/><w:spacing w:val="0"/><w:w w:val="110"/><w:sz w:val="24"/></w:rPr><w:t></w:t></w:r><w:r><w:rPr><w:kern w:val="2"/><w:szCs w:val="22"/><w:rFonts w:ascii="Symbol" w:hAnsi="Symbol" w:cstheme="minorBidi" w:eastAsiaTheme="minorHAnsi"/><w:spacing w:val="0"/><w:w w:val="110"/><w:position w:val="-5"/><w:sz w:val="36"/></w:rPr><w:t></w:t></w:r><w:r><w:rPr><w:kern w:val="2"/><w:szCs w:val="22"/><w:rFonts w:ascii="Times New Roman" w:hAnsi="Times New Roman" w:cstheme="minorBidi" w:eastAsiaTheme="minorHAnsi"/><w:spacing w:val="0"/><w:w w:val="110"/><w:sz w:val="24"/></w:rPr><w:t>[</w:t></w:r><w:r><w:rPr><w:kern w:val="2"/><w:szCs w:val="22"/><w:rFonts w:ascii="Times New Roman" w:hAnsi="Times New Roman" w:cstheme="minorBidi" w:eastAsiaTheme="minorHAnsi"/><w:spacing w:val="-20"/><w:w w:val="110"/><w:sz w:val="24"/></w:rPr><w:t> </w:t></w:r><w:r><w:rPr><w:kern w:val="2"/><w:szCs w:val="22"/><w:rFonts w:ascii="Times New Roman" w:hAnsi="Times New Roman" w:cstheme="minorBidi" w:eastAsiaTheme="minorHAnsi"/><w:i/><w:w w:val="110"/><w:sz w:val="24"/></w:rPr><w:t>X</w:t></w:r><w:r><w:rPr><w:kern w:val="2"/><w:szCs w:val="22"/><w:rFonts w:ascii="Times New Roman" w:hAnsi="Times New Roman" w:cstheme="minorBidi" w:eastAsiaTheme="minorHAnsi"/><w:i/><w:spacing w:val="-18"/><w:w w:val="110"/><w:sz w:val="24"/></w:rPr><w:t> </w:t></w:r><w:r><w:rPr><w:kern w:val="2"/><w:szCs w:val="22"/><w:rFonts w:ascii="Times New Roman" w:hAnsi="Times New Roman" w:cstheme="minorBidi" w:eastAsiaTheme="minorHAnsi"/><w:i/><w:spacing w:val="1"/><w:w w:val="110"/><w:position w:val="-5"/><w:sz w:val="14"/></w:rPr><w:t>st </w:t></w:r><w:r><w:rPr><w:kern w:val="2"/><w:szCs w:val="22"/><w:rFonts w:ascii="Times New Roman" w:hAnsi="Times New Roman" w:cstheme="minorBidi" w:eastAsiaTheme="minorHAnsi"/><w:i/><w:w w:val="110"/><w:sz w:val="14"/></w:rPr><w:t>s</w:t></w:r><w:r><w:rPr><w:kern w:val="2"/><w:szCs w:val="22"/><w:rFonts w:ascii="Symbol" w:hAnsi="Symbol" w:cstheme="minorBidi" w:eastAsiaTheme="minorHAnsi"/><w:w w:val="110"/><w:sz w:val="14"/></w:rPr><w:t></w:t></w:r><w:r><w:rPr><w:kern w:val="2"/><w:szCs w:val="22"/><w:rFonts w:ascii="Times New Roman" w:hAnsi="Times New Roman" w:cstheme="minorBidi" w:eastAsiaTheme="minorHAnsi"/><w:w w:val="110"/><w:sz w:val="14"/></w:rPr><w:t>1</w:t></w:r></w:p><w:p w:rsidR="0018722C"><w:pPr><w:spacing w:before="213"/><w:ind w:leftChars="0" w:left="10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10"/><w:sz w:val="24"/></w:rPr><w:t>(</w:t></w:r><w:r><w:rPr><w:kern w:val="2"/><w:szCs w:val="22"/><w:rFonts w:ascii="Times New Roman" w:cstheme="minorBidi" w:hAnsiTheme="minorHAnsi" w:eastAsiaTheme="minorHAnsi"/><w:spacing w:val="-21"/><w:w w:val="110"/><w:sz w:val="24"/></w:rPr><w:t> </w:t></w:r><w:r><w:rPr><w:kern w:val="2"/><w:szCs w:val="22"/><w:rFonts w:ascii="Times New Roman" w:cstheme="minorBidi" w:hAnsiTheme="minorHAnsi" w:eastAsiaTheme="minorHAnsi"/><w:i/><w:w w:val="110"/><w:sz w:val="24"/></w:rPr><w:t>X</w:t></w:r><w:r><w:rPr><w:kern w:val="2"/><w:szCs w:val="22"/><w:rFonts w:ascii="Times New Roman" w:cstheme="minorBidi" w:hAnsiTheme="minorHAnsi" w:eastAsiaTheme="minorHAnsi"/><w:i/><w:spacing w:val="-22"/><w:w w:val="110"/><w:sz w:val="24"/></w:rPr><w:t> </w:t></w:r><w:r><w:rPr><w:kern w:val="2"/><w:szCs w:val="22"/><w:rFonts w:ascii="Times New Roman" w:cstheme="minorBidi" w:hAnsiTheme="minorHAnsi" w:eastAsiaTheme="minorHAnsi"/><w:i/><w:w w:val="110"/><w:position w:val="-5"/><w:sz w:val="14"/></w:rPr><w:t>t</w:t></w:r></w:p><w:p w:rsidR="0018722C"><w:pPr><w:pStyle w:val="cw21"/><w:tabs><w:tab w:pos="244" w:val="left" w:leader="none"/></w:tabs><w:spacing w:line="240" w:lineRule="auto" w:before="196" w:after="0"/><w:ind w:leftChars="0" w:left="243" w:rightChars="0" w:right="0" w:hanging="205"/><w:jc w:val="left"/><w:rPr><w:rFonts w:ascii="Times New Roman"/><w:i/><w:sz w:val="14"/></w:rPr><w:topLinePunct/></w:pPr><w:r w:rsidP="005B568E"><w:rPr><w:rFonts w:hint="default" w:ascii="Symbol" w:hAnsi="Symbol" w:eastAsia="Symbol" w:cs="Symbol"/><w:w w:val="109"/><w:sz w:val="24"/><w:szCs w:val="24"/></w:rPr><w:t></w:t></w:r><w:r><w:rPr><w:rFonts w:ascii="Times New Roman"/><w:i/><w:w w:val="109"/><w:sz w:val="24"/></w:rPr><w:br w:type="column"/></w:r><w:r><w:rPr><w:rFonts w:ascii="Times New Roman"/><w:i/><w:w w:val="110"/><w:sz w:val="24"/></w:rPr><w:t>X</w:t></w:r><w:r><w:rPr><w:rFonts w:ascii="Times New Roman"/><w:i/><w:spacing w:val="-18"/><w:w w:val="110"/><w:sz w:val="24"/></w:rPr><w:t> </w:t></w:r><w:r><w:rPr><w:rFonts w:ascii="Times New Roman"/><w:i/><w:spacing w:val="1"/><w:w w:val="110"/><w:position w:val="-5"/><w:sz w:val="14"/></w:rPr><w:t>st</w:t></w:r></w:p><w:p w:rsidR="0018722C"><w:pPr><w:spacing w:before="196"/><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r><w:rPr><w:kern w:val="2"/><w:szCs w:val="22"/><w:rFonts w:ascii="Times New Roman" w:cstheme="minorBidi" w:hAnsiTheme="minorHAnsi" w:eastAsiaTheme="minorHAnsi"/><w:w w:val="105"/><w:sz w:val="24"/></w:rPr><w:t>]</w:t></w:r><w:r><w:rPr><w:kern w:val="2"/><w:szCs w:val="22"/><w:rFonts w:ascii="Times New Roman" w:cstheme="minorBidi" w:hAnsiTheme="minorHAnsi" w:eastAsiaTheme="minorHAnsi"/><w:w w:val="105"/><w:position w:val="11"/><w:sz w:val="14"/></w:rPr><w:t>2</w:t></w:r></w:p><w:p w:rsidR="0018722C"><w:pPr><w:topLinePunct/></w:pPr><w:r><w:t>，这一比率表示产业</w:t></w:r><w:r><w:rPr><w:rFonts w:ascii="Times New Roman" w:eastAsia="Times New Roman"/></w:rPr><w:t>s</w:t></w:r><w:r><w:t>的生产规模占</w:t></w:r></w:p><w:p w:rsidR="0018722C"><w:pPr><w:topLinePunct/></w:pPr><w:r><w:t>该区域所有其他产业部门生产规模的比重。因此，该比率越低，则该区域产业的多样</w:t></w:r></w:p><w:p w:rsidR="0018722C"><w:pPr><w:pStyle w:val="ae"/><w:topLinePunct/></w:pPr><w:r><w:pict><v:shape style="margin-left:259.730011pt;margin-top:3.703131pt;width:12pt;height:12pt;mso-position-horizontal-relative:page;mso-position-vertical-relative:paragraph;z-index:-171952"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rPr><w:spacing w:val="-11"/></w:rPr><w:t>化程度越高。根据</w:t></w:r><w:r><w:rPr><w:rFonts w:ascii="Times New Roman" w:eastAsia="Times New Roman"/></w:rPr><w:t>Glaeser</w:t></w:r><w:r><w:rPr><w:spacing w:val="-60"/></w:rPr><w:t>等</w:t></w:r><w:r><w:t>（</w:t></w:r><w:r><w:rPr><w:rFonts w:ascii="Times New Roman" w:eastAsia="Times New Roman"/></w:rPr><w:t>1992</w:t></w:r></w:p><w:p w:rsidR="0018722C"><w:pPr><w:pStyle w:val="cw20"/><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55</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i/></w:rPr><w:t>p</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st</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 xml:space="preserve">X </w:t></w:r><w:r><w:rPr><w:rFonts w:ascii="Times New Roman" w:hAnsi="Times New Roman" w:cstheme="minorBidi" w:eastAsiaTheme="minorHAnsi"/><w:vertAlign w:val="subscript"/><w:i/></w:rPr><w:t>st</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E</w:t></w:r><w:r><w:rPr><w:rFonts w:ascii="Times New Roman" w:cstheme="minorBidi" w:hAnsiTheme="minorHAnsi" w:eastAsiaTheme="minorHAnsi"/><w:vertAlign w:val="subscript"/><w:i/></w:rPr><w:t>t</w:t></w:r><w:r w:rsidR="001852F3"><w:rPr><w:rFonts w:ascii="Times New Roman" w:cstheme="minorBidi" w:hAnsiTheme="minorHAnsi" w:eastAsiaTheme="minorHAnsi"/><w:vertAlign w:val="subscript"/><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r><w:rPr><w:rFonts w:ascii="Times New Roman" w:cstheme="minorBidi" w:hAnsiTheme="minorHAnsi" w:eastAsiaTheme="minorHAnsi"/><w:vertAlign w:val="subscript"/><w:i/></w:rPr><w:t>t </w:t></w:r><w:r><w:rPr><w:rFonts w:ascii="Times New Roman" w:cstheme="minorBidi" w:hAnsiTheme="minorHAnsi" w:eastAsiaTheme="minorHAnsi"/></w:rPr><w:t>)</w:t></w:r></w:p><w:p w:rsidR="0018722C"><w:pPr><w:pStyle w:val="ae"/><w:topLinePunct/></w:pPr><w:r><w:pict><v:line style="position:absolute;mso-position-horizontal-relative:page;mso-position-vertical-relative:paragraph;z-index:3328" from="481.943124pt,-18.564447pt" to="477.528076pt,-5.064453pt" stroked="true" strokeweight=".506493pt" strokecolor="#000000"><v:stroke dashstyle="solid"/><w10:wrap type="none"/></v:line></w:pict></w:r><w:r><w:pict><v:shape style="margin-left:279.290009pt;margin-top:-12.926867pt;width:125.9pt;height:12pt;mso-position-horizontal-relative:page;mso-position-vertical-relative:paragraph;z-index:-171928"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3"/></w:rPr><w:t>，可将竞争程度表示为：</w:t></w:r></w:p><w:p </w:txbxContent></v:textbox><w10:wrap type="none"/></v:shape></w:pict></w:r><w:r><w:t>其中</w:t></w:r><w:r><w:rPr><w:rFonts w:ascii="Times New Roman" w:eastAsia="Times New Roman"/></w:rPr><w:t>Est</w:t></w:r><w:r><w:t>表示区域中产业</w:t></w:r><w:r><w:rPr><w:rFonts w:ascii="Times New Roman" w:eastAsia="Times New Roman"/></w:rPr><w:t>s</w:t></w:r><w:r><w:t>的企业数量。因此，如果在该区域的某产业</w:t></w:r><w:r><w:rPr><w:rFonts w:ascii="Times New Roman" w:eastAsia="Times New Roman"/></w:rPr><w:t>s</w:t></w:r><w:r><w:t>中，单位生产规模的企业数量高于全区域水平，那么在该区域中，产业</w:t></w:r><w:r><w:rPr><w:rFonts w:ascii="Times New Roman" w:eastAsia="Times New Roman"/></w:rPr><w:t>s</w:t></w:r><w:r><w:t>的竞争程度较高。</w:t></w:r></w:p><w:p w:rsidR="0018722C"><w:pPr><w:topLinePunct/></w:pPr><w:r><w:t>以上学者对产业集群的评价指标设计很全面，合作程度、规模、创新能力、技术</w:t></w:r><w:r><w:t>等各个方面都有所涉及，概括了产业集群竞争力的综合特征。本文在尽可能利用现用</w:t></w:r><w:r><w:t>的统计资料提供的数据下，秉承客观、准确反映区域产业集群的竞争力，选择可量化</w:t></w:r><w:r><w:t>的指标，借鉴陆立军</w:t></w:r><w:r><w:t>（</w:t></w:r><w:r><w:rPr><w:rFonts w:ascii="Times New Roman" w:eastAsia="Times New Roman"/></w:rPr><w:t>200</w:t></w:r><w:r><w:rPr><w:rFonts w:ascii="Times New Roman" w:eastAsia="Times New Roman"/><w:spacing w:val="0"/></w:rPr><w:t>9</w:t></w:r><w:r><w:t>）</w:t></w:r><w:r><w:t xml:space="preserve">对于专业化</w:t></w:r><w:r><w:t>（</w:t></w:r><w:r><w:rPr><w:rFonts w:ascii="Times New Roman" w:eastAsia="Times New Roman"/><w:w w:val="99"/></w:rPr><w:t>SP</w:t></w:r><w:r><w:t>）</w:t></w:r><w:r><w:t>、多样化</w:t></w:r><w:r><w:t>（</w:t></w:r><w:r><w:rPr><w:rFonts w:ascii="Times New Roman" w:eastAsia="Times New Roman"/><w:spacing w:val="0"/><w:w w:val="99"/></w:rPr><w:t>D</w:t></w:r><w:r><w:rPr><w:rFonts w:ascii="Times New Roman" w:eastAsia="Times New Roman"/><w:spacing w:val="0"/><w:w w:val="99"/></w:rPr><w:t>V</w:t></w:r><w:r><w:t>）</w:t></w:r><w:r><w:t>与竞争程度</w:t></w:r><w:r><w:t>（</w:t></w:r><w:r><w:rPr><w:rFonts w:ascii="Times New Roman" w:eastAsia="Times New Roman"/><w:w w:val="99"/></w:rPr><w:t>C</w:t></w:r><w:r><w:rPr><w:rFonts w:ascii="Times New Roman" w:eastAsia="Times New Roman"/><w:spacing w:val="1"/><w:w w:val="99"/></w:rPr><w:t>P</w:t></w:r><w:r><w:t>）</w:t></w:r><w:r><w:t>的界定，以这三个因素作为产业集群的指标。</w:t></w:r></w:p><w:p w:rsidR="0018722C"><w:pPr><w:pStyle w:val="cw21"/><w:topLinePunct/></w:pPr><w:r><w:t>b. </w:t></w:r><w:r><w:t>解释变量</w:t></w:r></w:p><w:p w:rsidR="0018722C"><w:pPr><w:topLinePunct/></w:pPr><w:r><w:t>于明扬</w:t></w:r><w:r><w:t>（</w:t></w:r><w:r><w:rPr><w:rFonts w:ascii="Times New Roman" w:eastAsia="Times New Roman"/><w:spacing w:val="-2"/></w:rPr><w:t>2008</w:t></w:r><w:r><w:t>）</w:t></w:r><w:r><w:rPr><w:rFonts w:ascii="Times New Roman" w:eastAsia="Times New Roman"/></w:rPr><w:t>[</w:t></w:r><w:r><w:rPr><w:rFonts w:ascii="Times New Roman" w:eastAsia="Times New Roman"/></w:rPr><w:t xml:space="preserve">56</w:t></w:r><w:r><w:rPr><w:rFonts w:ascii="Times New Roman" w:eastAsia="Times New Roman"/></w:rPr><w:t>]</w:t></w:r><w:r><w:t>从浙江三个专业市场</w:t></w:r><w:r><w:t>（</w:t></w:r><w:r><w:rPr><w:spacing w:val="-2"/></w:rPr><w:t>义乌中国小商品城、绍兴中国轻纺城和杭州四季青服装市场</w:t></w:r><w:r><w:t>）</w:t></w:r><w:r><w:t>的萌芽期、快速发展期、成熟发展期、转型再发展期四个阶段，</w:t></w:r><w:r w:rsidR="001852F3"><w:t xml:space="preserve">总结了其影响因素，包括经济和产业环境、政府干预、交易成本、学习创新能力等。</w:t></w:r><w:r><w:t>王施益</w:t></w:r><w:r><w:t>（</w:t></w:r><w:r><w:rPr><w:rFonts w:ascii="Times New Roman" w:eastAsia="Times New Roman"/><w:spacing w:val="-2"/></w:rPr><w:t>2010</w:t></w:r><w:r><w:t>）</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认为最能影响专业市场的关注度的因素有交通因素、市场因素、集</w:t></w:r><w:r><w:t>聚因素、空间因素、政治因素、历史因素，包括交通集散、市场辐射能力、经济成本、</w:t></w:r><w:r><w:t>城市规划、历史基础等。张芳</w:t></w:r><w:r><w:t>（</w:t></w:r><w:r><w:rPr><w:rFonts w:ascii="Times New Roman" w:eastAsia="Times New Roman"/></w:rPr><w:t>2008</w:t></w:r><w:r><w:t>）</w:t></w:r><w:r><w:rPr><w:rFonts w:ascii="Times New Roman" w:eastAsia="Times New Roman"/><w:vertAlign w:val="superscript"/></w:rPr><w:t>[</w:t></w:r><w:r><w:rPr><w:rFonts w:ascii="Times New Roman" w:eastAsia="Times New Roman"/><w:vertAlign w:val="superscript"/><w:position w:val="11"/></w:rPr><w:t xml:space="preserve">9</w:t></w:r><w:r><w:rPr><w:rFonts w:ascii="Times New Roman" w:eastAsia="Times New Roman"/><w:vertAlign w:val="superscript"/></w:rPr><w:t>]</w:t></w:r><w:r><w:t>从专业市场所拥有的资产要素以及利用资产</w:t></w:r><w:r><w:t>要素的效率等方面的能力和发展前景来考虑，认为专业市场综合竞争力评价指标有规模、基础设施、管理效率、管理效益、创新发展能力，包括成交额、人力资本状况</w:t></w:r><w:r><w:t>、</w:t></w:r></w:p><w:p w:rsidR="0018722C"><w:pPr><w:pStyle w:val="ae"/><w:topLinePunct/></w:pPr><w:r><w:pict><v:group style="margin-left:83.664001pt;margin-top:2.325632pt;width:411.58pt;height:4.14pt;mso-position-horizontal-relative:page;mso-position-vertical-relative:paragraph;z-index:-17190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服务设施条件、行业协会、利润增长率等。</w:t></w:r></w:p><w:p w:rsidR="0018722C"><w:pPr><w:topLinePunct/></w:pPr><w:r><w:t>本文研究对象为纺织服装行业上市公司，因此作者从公司年度报告中提取了一些</w:t></w:r><w:r><w:t>可量化指标，综合上述学者的研究，并尽可能全面而客观的反映纺织服装专业市场的</w:t></w:r><w:r><w:t>发展状况，最终确立了总资产</w:t></w:r><w:r><w:t>（</w:t></w:r><w:r><w:rPr><w:rFonts w:ascii="Times New Roman" w:hAnsi="Times New Roman" w:eastAsia="Times New Roman"/><w:spacing w:val="-9"/></w:rPr><w:t>T</w:t></w:r><w:r><w:rPr><w:rFonts w:ascii="Times New Roman" w:hAnsi="Times New Roman" w:eastAsia="Times New Roman"/></w:rPr><w:t>otal </w:t></w:r><w:r><w:rPr><w:rFonts w:ascii="Times New Roman" w:hAnsi="Times New Roman" w:eastAsia="Times New Roman"/><w:w w:val="99"/></w:rPr><w:t>Ass</w:t></w:r><w:r><w:rPr><w:rFonts w:ascii="Times New Roman" w:hAnsi="Times New Roman" w:eastAsia="Times New Roman"/><w:spacing w:val="0"/><w:w w:val="99"/></w:rPr><w:t>e</w:t></w:r><w:r><w:rPr><w:rFonts w:ascii="Times New Roman" w:hAnsi="Times New Roman" w:eastAsia="Times New Roman"/></w:rPr><w:t>t</w:t></w:r><w:r><w:t>）</w:t></w:r><w:r><w:t>、净资产收益率</w:t></w:r><w:r><w:t>（</w:t></w:r><w:r><w:rPr><w:rFonts w:ascii="Times New Roman" w:hAnsi="Times New Roman" w:eastAsia="Times New Roman"/></w:rPr><w:t>R</w:t></w:r><w:r><w:rPr><w:rFonts w:ascii="Times New Roman" w:hAnsi="Times New Roman" w:eastAsia="Times New Roman"/><w:spacing w:val="0"/></w:rPr><w:t>a</w:t></w:r><w:r><w:rPr><w:rFonts w:ascii="Times New Roman" w:hAnsi="Times New Roman" w:eastAsia="Times New Roman"/></w:rPr><w:t>te of R</w:t></w:r><w:r><w:rPr><w:rFonts w:ascii="Times New Roman" w:hAnsi="Times New Roman" w:eastAsia="Times New Roman"/><w:spacing w:val="0"/></w:rPr><w:t>e</w:t></w:r><w:r><w:rPr><w:rFonts w:ascii="Times New Roman" w:hAnsi="Times New Roman" w:eastAsia="Times New Roman"/></w:rPr><w:t>turn </w:t></w:r><w:r><w:rPr><w:rFonts w:ascii="Times New Roman" w:hAnsi="Times New Roman" w:eastAsia="Times New Roman"/><w:spacing w:val="0"/><w:w w:val="99"/></w:rPr><w:t>O</w:t></w:r><w:r><w:rPr><w:rFonts w:ascii="Times New Roman" w:hAnsi="Times New Roman" w:eastAsia="Times New Roman"/></w:rPr><w:t>n </w:t></w:r><w:r><w:rPr><w:rFonts w:ascii="Times New Roman" w:hAnsi="Times New Roman" w:eastAsia="Times New Roman"/><w:spacing w:val="0"/></w:rPr><w:t>c</w:t></w:r><w:r><w:rPr><w:rFonts w:ascii="Times New Roman" w:hAnsi="Times New Roman" w:eastAsia="Times New Roman"/></w:rPr><w:t>ommon </w:t></w:r><w:r><w:rPr><w:rFonts w:ascii="Times New Roman" w:hAnsi="Times New Roman" w:eastAsia="Times New Roman"/><w:spacing w:val="0"/></w:rPr><w:t>stockholde</w:t></w:r><w:r><w:rPr><w:rFonts w:ascii="Times New Roman" w:hAnsi="Times New Roman" w:eastAsia="Times New Roman"/></w:rPr><w:t>rs</w:t></w:r><w:r><w:rPr><w:rFonts w:ascii="Times New Roman" w:hAnsi="Times New Roman" w:eastAsia="Times New Roman"/></w:rPr><w:t>'</w:t></w:r><w:r><w:rPr><w:rFonts w:ascii="Times New Roman" w:hAnsi="Times New Roman" w:eastAsia="Times New Roman"/></w:rPr><w:t> Equi</w:t></w:r><w:r><w:rPr><w:rFonts w:ascii="Times New Roman" w:hAnsi="Times New Roman" w:eastAsia="Times New Roman"/><w:spacing w:val="0"/></w:rPr><w:t>t</w:t></w:r><w:r><w:rPr><w:rFonts w:ascii="Times New Roman" w:hAnsi="Times New Roman" w:eastAsia="Times New Roman"/><w:spacing w:val="-2"/></w:rPr><w:t>y</w:t></w:r><w:r><w:t>）</w:t></w:r><w:r><w:t>、股东权益</w:t></w:r><w:r><w:t>（</w:t></w:r><w:r><w:rPr><w:rFonts w:ascii="Times New Roman" w:hAnsi="Times New Roman" w:eastAsia="Times New Roman"/><w:w w:val="99"/></w:rPr><w:t>S</w:t></w:r><w:r><w:rPr><w:rFonts w:ascii="Times New Roman" w:hAnsi="Times New Roman" w:eastAsia="Times New Roman"/></w:rPr><w:t>h</w:t></w:r><w:r><w:rPr><w:rFonts w:ascii="Times New Roman" w:hAnsi="Times New Roman" w:eastAsia="Times New Roman"/><w:spacing w:val="0"/></w:rPr><w:t>a</w:t></w:r><w:r><w:rPr><w:rFonts w:ascii="Times New Roman" w:hAnsi="Times New Roman" w:eastAsia="Times New Roman"/></w:rPr><w:t>r</w:t></w:r><w:r><w:rPr><w:rFonts w:ascii="Times New Roman" w:hAnsi="Times New Roman" w:eastAsia="Times New Roman"/><w:spacing w:val="-1"/></w:rPr><w:t>e</w:t></w:r><w:r><w:rPr><w:rFonts w:ascii="Times New Roman" w:hAnsi="Times New Roman" w:eastAsia="Times New Roman"/></w:rPr><w:t>holde</w:t></w:r><w:r><w:rPr><w:rFonts w:ascii="Times New Roman" w:hAnsi="Times New Roman" w:eastAsia="Times New Roman"/><w:spacing w:val="-1"/></w:rPr><w:t>r</w:t></w:r><w:r><w:rPr><w:rFonts w:ascii="Times New Roman" w:hAnsi="Times New Roman" w:eastAsia="Times New Roman"/><w:spacing w:val="0"/><w:w w:val="99"/></w:rPr><w:t>s</w:t></w:r><w:r><w:rPr><w:rFonts w:ascii="Times New Roman" w:hAnsi="Times New Roman" w:eastAsia="Times New Roman"/><w:w w:val="99"/></w:rPr><w:t>'</w:t></w:r><w:r><w:rPr><w:rFonts w:ascii="Times New Roman" w:hAnsi="Times New Roman" w:eastAsia="Times New Roman"/></w:rPr><w:t> Equi</w:t></w:r><w:r><w:rPr><w:rFonts w:ascii="Times New Roman" w:hAnsi="Times New Roman" w:eastAsia="Times New Roman"/><w:spacing w:val="0"/></w:rPr><w:t>t</w:t></w:r><w:r><w:rPr><w:rFonts w:ascii="Times New Roman" w:hAnsi="Times New Roman" w:eastAsia="Times New Roman"/><w:spacing w:val="-2"/></w:rPr><w:t>y</w:t></w:r><w:r><w:t>）</w:t></w:r><w:r><w:t>、每股收益</w:t></w:r><w:r><w:t>（</w:t></w:r><w:r><w:rPr><w:rFonts w:ascii="Times New Roman" w:hAnsi="Times New Roman" w:eastAsia="Times New Roman"/><w:spacing w:val="0"/></w:rPr><w:t>E</w:t></w:r><w:r><w:rPr><w:rFonts w:ascii="Times New Roman" w:hAnsi="Times New Roman" w:eastAsia="Times New Roman"/><w:spacing w:val="0"/></w:rPr><w:t>a</w:t></w:r><w:r><w:rPr><w:rFonts w:ascii="Times New Roman" w:hAnsi="Times New Roman" w:eastAsia="Times New Roman"/></w:rPr><w:t>r</w:t></w:r><w:r><w:rPr><w:rFonts w:ascii="Times New Roman" w:hAnsi="Times New Roman" w:eastAsia="Times New Roman"/><w:spacing w:val="0"/></w:rPr><w:t>n</w:t></w:r><w:r><w:rPr><w:rFonts w:ascii="Times New Roman" w:hAnsi="Times New Roman" w:eastAsia="Times New Roman"/></w:rPr><w:t>ing </w:t></w:r><w:r><w:rPr><w:rFonts w:ascii="Times New Roman" w:hAnsi="Times New Roman" w:eastAsia="Times New Roman"/><w:w w:val="99"/></w:rPr><w:t>P</w:t></w:r><w:r><w:rPr><w:rFonts w:ascii="Times New Roman" w:hAnsi="Times New Roman" w:eastAsia="Times New Roman"/><w:spacing w:val="0"/></w:rPr><w:t>e</w:t></w:r><w:r><w:rPr><w:rFonts w:ascii="Times New Roman" w:hAnsi="Times New Roman" w:eastAsia="Times New Roman"/></w:rPr><w:t>r </w:t></w:r><w:r><w:rPr><w:rFonts w:ascii="Times New Roman" w:hAnsi="Times New Roman" w:eastAsia="Times New Roman"/><w:w w:val="99"/></w:rPr><w:t>Sh</w:t></w:r><w:r><w:rPr><w:rFonts w:ascii="Times New Roman" w:hAnsi="Times New Roman" w:eastAsia="Times New Roman"/><w:spacing w:val="0"/><w:w w:val="99"/></w:rPr><w:t>a</w:t></w:r><w:r><w:rPr><w:rFonts w:ascii="Times New Roman" w:hAnsi="Times New Roman" w:eastAsia="Times New Roman"/><w:spacing w:val="0"/><w:w w:val="99"/></w:rPr><w:t>r</w:t></w:r><w:r><w:rPr><w:rFonts w:ascii="Times New Roman" w:hAnsi="Times New Roman" w:eastAsia="Times New Roman"/><w:spacing w:val="0"/></w:rPr><w:t>e</w:t></w:r><w:r><w:t>）</w:t></w:r><w:r><w:t>、</w:t></w:r><w:r><w:t>利润总额</w:t></w:r><w:r><w:t>（</w:t></w:r><w:r><w:rPr><w:rFonts w:ascii="Times New Roman" w:hAnsi="Times New Roman" w:eastAsia="Times New Roman"/><w:spacing w:val="-9"/></w:rPr><w:t>T</w:t></w:r><w:r><w:rPr><w:rFonts w:ascii="Times New Roman" w:hAnsi="Times New Roman" w:eastAsia="Times New Roman"/></w:rPr><w:t>otal p</w:t></w:r><w:r><w:rPr><w:rFonts w:ascii="Times New Roman" w:hAnsi="Times New Roman" w:eastAsia="Times New Roman"/><w:spacing w:val="0"/></w:rPr><w:t>r</w:t></w:r><w:r><w:rPr><w:rFonts w:ascii="Times New Roman" w:hAnsi="Times New Roman" w:eastAsia="Times New Roman"/></w:rPr><w:t>o</w:t></w:r><w:r><w:rPr><w:rFonts w:ascii="Times New Roman" w:hAnsi="Times New Roman" w:eastAsia="Times New Roman"/><w:spacing w:val="0"/></w:rPr><w:t>f</w:t></w:r><w:r><w:rPr><w:rFonts w:ascii="Times New Roman" w:hAnsi="Times New Roman" w:eastAsia="Times New Roman"/></w:rPr><w:t>i</w:t></w:r><w:r><w:rPr><w:rFonts w:ascii="Times New Roman" w:hAnsi="Times New Roman" w:eastAsia="Times New Roman"/><w:spacing w:val="0"/></w:rPr><w:t>t</w:t></w:r><w:r><w:t>）</w:t></w:r><w:r><w:t>、营业房出租毛利率</w:t></w:r><w:r><w:t>（</w:t></w:r><w:r><w:rPr><w:rFonts w:ascii="Times New Roman" w:hAnsi="Times New Roman" w:eastAsia="Times New Roman"/><w:spacing w:val="-1"/></w:rPr><w:t>B</w:t></w:r><w:r><w:rPr><w:rFonts w:ascii="Times New Roman" w:hAnsi="Times New Roman" w:eastAsia="Times New Roman"/><w:w w:val="99"/></w:rPr><w:t>usiness</w:t></w:r><w:r><w:rPr><w:rFonts w:ascii="Times New Roman" w:hAnsi="Times New Roman" w:eastAsia="Times New Roman"/></w:rPr><w:t> R</w:t></w:r><w:r><w:rPr><w:rFonts w:ascii="Times New Roman" w:hAnsi="Times New Roman" w:eastAsia="Times New Roman"/><w:spacing w:val="0"/></w:rPr><w:t>e</w:t></w:r><w:r><w:rPr><w:rFonts w:ascii="Times New Roman" w:hAnsi="Times New Roman" w:eastAsia="Times New Roman"/></w:rPr><w:t>ntal </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w w:val="99"/></w:rPr><w:t>oss</w:t></w:r><w:r><w:rPr><w:rFonts w:ascii="Times New Roman" w:hAnsi="Times New Roman" w:eastAsia="Times New Roman"/></w:rPr><w:t> </w:t></w:r><w:r><w:rPr><w:rFonts w:ascii="Times New Roman" w:hAnsi="Times New Roman" w:eastAsia="Times New Roman"/><w:spacing w:val="0"/><w:w w:val="99"/></w:rPr><w:t>M</w:t></w:r><w:r><w:rPr><w:rFonts w:ascii="Times New Roman" w:hAnsi="Times New Roman" w:eastAsia="Times New Roman"/><w:spacing w:val="0"/></w:rPr><w:t>a</w:t></w:r><w:r><w:rPr><w:rFonts w:ascii="Times New Roman" w:hAnsi="Times New Roman" w:eastAsia="Times New Roman"/><w:spacing w:val="-2"/></w:rPr><w:t>r</w:t></w:r><w:r><w:rPr><w:rFonts w:ascii="Times New Roman" w:hAnsi="Times New Roman" w:eastAsia="Times New Roman"/><w:spacing w:val="-2"/></w:rPr><w:t>g</w:t></w:r><w:r><w:rPr><w:rFonts w:ascii="Times New Roman" w:hAnsi="Times New Roman" w:eastAsia="Times New Roman"/></w:rPr><w:t>i</w:t></w:r><w:r><w:rPr><w:rFonts w:ascii="Times New Roman" w:hAnsi="Times New Roman" w:eastAsia="Times New Roman"/><w:spacing w:val="0"/></w:rPr><w:t>n</w:t></w:r><w:r><w:t>）</w:t></w:r><w:r><w:t>、前五名客户的销售收入</w:t></w:r><w:r><w:t>（</w:t></w:r><w:r><w:rPr><w:rFonts w:ascii="Times New Roman" w:hAnsi="Times New Roman" w:eastAsia="Times New Roman"/><w:spacing w:val="-1"/></w:rPr><w:t>The </w:t></w:r><w:r><w:rPr><w:rFonts w:ascii="Times New Roman" w:hAnsi="Times New Roman" w:eastAsia="Times New Roman"/><w:w w:val="99"/></w:rPr><w:t>s</w:t></w:r><w:r><w:rPr><w:rFonts w:ascii="Times New Roman" w:hAnsi="Times New Roman" w:eastAsia="Times New Roman"/><w:spacing w:val="0"/><w:w w:val="99"/></w:rPr><w:t>a</w:t></w:r><w:r><w:rPr><w:rFonts w:ascii="Times New Roman" w:hAnsi="Times New Roman" w:eastAsia="Times New Roman"/><w:w w:val="99"/></w:rPr><w:t>les</w:t></w:r><w:r><w:rPr><w:rFonts w:ascii="Times New Roman" w:hAnsi="Times New Roman" w:eastAsia="Times New Roman"/></w:rPr><w:t> </w:t></w:r><w:r><w:rPr><w:rFonts w:ascii="Times New Roman" w:hAnsi="Times New Roman" w:eastAsia="Times New Roman"/><w:spacing w:val="0"/></w:rPr><w:t>r</w:t></w:r><w:r><w:rPr><w:rFonts w:ascii="Times New Roman" w:hAnsi="Times New Roman" w:eastAsia="Times New Roman"/><w:spacing w:val="0"/></w:rPr><w:t>e</w:t></w:r><w:r><w:rPr><w:rFonts w:ascii="Times New Roman" w:hAnsi="Times New Roman" w:eastAsia="Times New Roman"/></w:rPr><w:t>v</w:t></w:r><w:r><w:rPr><w:rFonts w:ascii="Times New Roman" w:hAnsi="Times New Roman" w:eastAsia="Times New Roman"/><w:spacing w:val="0"/></w:rPr><w:t>e</w:t></w:r><w:r><w:rPr><w:rFonts w:ascii="Times New Roman" w:hAnsi="Times New Roman" w:eastAsia="Times New Roman"/></w:rPr><w:t>nue of top five </w:t></w:r><w:r><w:rPr><w:rFonts w:ascii="Times New Roman" w:hAnsi="Times New Roman" w:eastAsia="Times New Roman"/><w:spacing w:val="0"/></w:rPr><w:t>c</w:t></w:r><w:r><w:rPr><w:rFonts w:ascii="Times New Roman" w:hAnsi="Times New Roman" w:eastAsia="Times New Roman"/></w:rPr><w:t>ustom</w:t></w:r><w:r><w:rPr><w:rFonts w:ascii="Times New Roman" w:hAnsi="Times New Roman" w:eastAsia="Times New Roman"/><w:spacing w:val="0"/></w:rPr><w:t>e</w:t></w:r><w:r><w:rPr><w:rFonts w:ascii="Times New Roman" w:hAnsi="Times New Roman" w:eastAsia="Times New Roman"/><w:w w:val="99"/></w:rPr><w:t>r</w:t></w:r><w:r><w:rPr><w:rFonts w:ascii="Times New Roman" w:hAnsi="Times New Roman" w:eastAsia="Times New Roman"/><w:spacing w:val="0"/><w:w w:val="99"/></w:rPr><w:t>s</w:t></w:r><w:r><w:t>）</w:t></w:r><w:r><w:t>、董事平均报酬</w:t></w:r><w:r><w:t>（</w:t></w:r><w:r><w:rPr><w:rFonts w:ascii="Times New Roman" w:hAnsi="Times New Roman" w:eastAsia="Times New Roman"/></w:rPr><w:t>Dir</w:t></w:r><w:r><w:rPr><w:rFonts w:ascii="Times New Roman" w:hAnsi="Times New Roman" w:eastAsia="Times New Roman"/><w:spacing w:val="-1"/></w:rPr><w:t>e</w:t></w:r><w:r><w:rPr><w:rFonts w:ascii="Times New Roman" w:hAnsi="Times New Roman" w:eastAsia="Times New Roman"/><w:spacing w:val="0"/></w:rPr><w:t>c</w:t></w:r><w:r><w:rPr><w:rFonts w:ascii="Times New Roman" w:hAnsi="Times New Roman" w:eastAsia="Times New Roman"/><w:w w:val="99"/></w:rPr><w:t>tors </w:t></w:r><w:r><w:rPr><w:rFonts w:ascii="Times New Roman" w:hAnsi="Times New Roman" w:eastAsia="Times New Roman"/><w:spacing w:val="-2"/></w:rPr><w:t>Average</w:t></w:r><w:r><w:rPr><w:rFonts w:ascii="Times New Roman" w:hAnsi="Times New Roman" w:eastAsia="Times New Roman"/></w:rPr><w:t> Remuneration</w:t></w:r><w:r><w:t>）</w:t></w:r><w:r><w:t>这</w:t></w:r><w:r><w:rPr><w:rFonts w:ascii="Times New Roman" w:hAnsi="Times New Roman" w:eastAsia="Times New Roman"/></w:rPr><w:t>8</w:t></w:r><w:r><w:t>个指标。</w:t></w:r></w:p><w:p w:rsidR="0018722C"><w:pPr><w:pStyle w:val="a8"/><w:topLinePunct/></w:pPr><w:r><w:rPr><w:kern w:val="2"/><w:sz w:val="21"/><w:szCs w:val="22"/><w:rFonts w:cstheme="minorBidi" w:hAnsiTheme="minorHAnsi" w:eastAsiaTheme="minorHAnsi" w:asciiTheme="minorHAnsi" w:ascii="楷体" w:eastAsia="楷体" w:hint="eastAsia"/></w:rPr><w:t>表5-1</w:t></w:r><w:r><w:t xml:space="preserve">  </w:t></w:r><w:r w:rsidRPr="00DB64CE"><w:rPr><w:kern w:val="2"/><w:sz w:val="21"/><w:szCs w:val="22"/><w:rFonts w:cstheme="minorBidi" w:hAnsiTheme="minorHAnsi" w:eastAsiaTheme="minorHAnsi" w:asciiTheme="minorHAnsi" w:ascii="楷体" w:eastAsia="楷体" w:hint="eastAsia"/></w:rPr><w:t>解释变量说明表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w:t></w:r><w:r><w:t xml:space="preserve">  </w:t></w:r><w:r w:rsidRPr="00DB64CE"><w:rPr><w:rFonts w:cstheme="minorBidi" w:hAnsiTheme="minorHAnsi" w:eastAsiaTheme="minorHAnsi" w:asciiTheme="minorHAnsi" w:ascii="Times New Roman"/></w:rPr><w:t>Explanatory variables Description</w:t></w:r></w:p><w:tbl><w:tblPr><w:tblW w:w="5000" w:type="pct"/><w:tblInd w:w="4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90"/><w:gridCol w:w="1304"/><w:gridCol w:w="4709"/></w:tblGrid><w:tr><w:trPr><w:tblHeader/></w:trPr><w:tc><w:tcPr><w:tcW w:w="133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2870"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335" w:type="pct"/><w:vAlign w:val="center"/></w:tcPr><w:p w:rsidR="0018722C"><w:pPr><w:pStyle w:val="ac"/><w:topLinePunct/><w:ind w:leftChars="0" w:left="0" w:rightChars="0" w:right="0" w:firstLineChars="0" w:firstLine="0"/><w:spacing w:line="240" w:lineRule="atLeast"/></w:pPr><w:r><w:t>总资产</w:t></w:r></w:p></w:tc><w:tc><w:tcPr><w:tcW w:w="795" w:type="pct"/><w:vAlign w:val="center"/></w:tcPr><w:p w:rsidR="0018722C"><w:pPr><w:pStyle w:val="a5"/><w:topLinePunct/><w:ind w:leftChars="0" w:left="0" w:rightChars="0" w:right="0" w:firstLineChars="0" w:firstLine="0"/><w:spacing w:line="240" w:lineRule="atLeast"/></w:pPr><w:r><w:t>TA</w:t></w:r></w:p></w:tc><w:tc><w:tcPr><w:tcW w:w="2870" w:type="pct"/><w:vAlign w:val="center"/></w:tcPr><w:p w:rsidR="0018722C"><w:pPr><w:pStyle w:val="ad"/><w:topLinePunct/><w:ind w:leftChars="0" w:left="0" w:rightChars="0" w:right="0" w:firstLineChars="0" w:firstLine="0"/><w:spacing w:line="240" w:lineRule="atLeast"/></w:pPr><w:r><w:t>拥有或控制的、能够带来经济利益的全部资产</w:t></w:r></w:p></w:tc></w:tr><w:tr><w:tc><w:tcPr><w:tcW w:w="1335" w:type="pct"/><w:vAlign w:val="center"/></w:tcPr><w:p w:rsidR="0018722C"><w:pPr><w:pStyle w:val="ac"/><w:topLinePunct/><w:ind w:leftChars="0" w:left="0" w:rightChars="0" w:right="0" w:firstLineChars="0" w:firstLine="0"/><w:spacing w:line="240" w:lineRule="atLeast"/></w:pPr><w:r><w:t>净资产收益率</w:t></w:r></w:p></w:tc><w:tc><w:tcPr><w:tcW w:w="795" w:type="pct"/><w:vAlign w:val="center"/></w:tcPr><w:p w:rsidR="0018722C"><w:pPr><w:pStyle w:val="a5"/><w:topLinePunct/><w:ind w:leftChars="0" w:left="0" w:rightChars="0" w:right="0" w:firstLineChars="0" w:firstLine="0"/><w:spacing w:line="240" w:lineRule="atLeast"/></w:pPr><w:r><w:t>ROE</w:t></w:r></w:p></w:tc><w:tc><w:tcPr><w:tcW w:w="2870" w:type="pct"/><w:vAlign w:val="center"/></w:tcPr><w:p w:rsidR="0018722C"><w:pPr><w:pStyle w:val="ad"/><w:topLinePunct/><w:ind w:leftChars="0" w:left="0" w:rightChars="0" w:right="0" w:firstLineChars="0" w:firstLine="0"/><w:spacing w:line="240" w:lineRule="atLeast"/></w:pPr><w:r><w:t>税后利润</w:t></w:r><w:r><w:t>/</w:t></w:r><w:r><w:t>所有者权益</w:t></w:r></w:p></w:tc></w:tr><w:tr><w:tc><w:tcPr><w:tcW w:w="1335" w:type="pct"/><w:vAlign w:val="center"/></w:tcPr><w:p w:rsidR="0018722C"><w:pPr><w:pStyle w:val="ac"/><w:topLinePunct/><w:ind w:leftChars="0" w:left="0" w:rightChars="0" w:right="0" w:firstLineChars="0" w:firstLine="0"/><w:spacing w:line="240" w:lineRule="atLeast"/></w:pPr><w:r><w:t>股东权益</w:t></w:r></w:p></w:tc><w:tc><w:tcPr><w:tcW w:w="795" w:type="pct"/><w:vAlign w:val="center"/></w:tcPr><w:p w:rsidR="0018722C"><w:pPr><w:pStyle w:val="a5"/><w:topLinePunct/><w:ind w:leftChars="0" w:left="0" w:rightChars="0" w:right="0" w:firstLineChars="0" w:firstLine="0"/><w:spacing w:line="240" w:lineRule="atLeast"/></w:pPr><w:r><w:t>SE</w:t></w:r></w:p></w:tc><w:tc><w:tcPr><w:tcW w:w="2870" w:type="pct"/><w:vAlign w:val="center"/></w:tcPr><w:p w:rsidR="0018722C"><w:pPr><w:pStyle w:val="ad"/><w:topLinePunct/><w:ind w:leftChars="0" w:left="0" w:rightChars="0" w:right="0" w:firstLineChars="0" w:firstLine="0"/><w:spacing w:line="240" w:lineRule="atLeast"/></w:pPr><w:r><w:t>总资产</w:t></w:r><w:r><w:t>-</w:t></w:r><w:r><w:t>总负债</w:t></w:r></w:p></w:tc></w:tr><w:tr><w:tc><w:tcPr><w:tcW w:w="1335" w:type="pct"/><w:vAlign w:val="center"/></w:tcPr><w:p w:rsidR="0018722C"><w:pPr><w:pStyle w:val="ac"/><w:topLinePunct/><w:ind w:leftChars="0" w:left="0" w:rightChars="0" w:right="0" w:firstLineChars="0" w:firstLine="0"/><w:spacing w:line="240" w:lineRule="atLeast"/></w:pPr><w:r><w:t>每股收益</w:t></w:r></w:p></w:tc><w:tc><w:tcPr><w:tcW w:w="795" w:type="pct"/><w:vAlign w:val="center"/></w:tcPr><w:p w:rsidR="0018722C"><w:pPr><w:pStyle w:val="a5"/><w:topLinePunct/><w:ind w:leftChars="0" w:left="0" w:rightChars="0" w:right="0" w:firstLineChars="0" w:firstLine="0"/><w:spacing w:line="240" w:lineRule="atLeast"/></w:pPr><w:r><w:t>EPS</w:t></w:r></w:p></w:tc><w:tc><w:tcPr><w:tcW w:w="2870" w:type="pct"/><w:vAlign w:val="center"/></w:tcPr><w:p w:rsidR="0018722C"><w:pPr><w:pStyle w:val="ad"/><w:topLinePunct/><w:ind w:leftChars="0" w:left="0" w:rightChars="0" w:right="0" w:firstLineChars="0" w:firstLine="0"/><w:spacing w:line="240" w:lineRule="atLeast"/></w:pPr><w:r><w:t>税后利润</w:t></w:r><w:r><w:t>/</w:t></w:r><w:r><w:t>股本总数</w:t></w:r></w:p></w:tc></w:tr><w:tr><w:tc><w:tcPr><w:tcW w:w="1335" w:type="pct"/><w:vAlign w:val="center"/></w:tcPr><w:p w:rsidR="0018722C"><w:pPr><w:pStyle w:val="ac"/><w:topLinePunct/><w:ind w:leftChars="0" w:left="0" w:rightChars="0" w:right="0" w:firstLineChars="0" w:firstLine="0"/><w:spacing w:line="240" w:lineRule="atLeast"/></w:pPr><w:r><w:t>利润总额</w:t></w:r></w:p></w:tc><w:tc><w:tcPr><w:tcW w:w="795" w:type="pct"/><w:vAlign w:val="center"/></w:tcPr><w:p w:rsidR="0018722C"><w:pPr><w:pStyle w:val="a5"/><w:topLinePunct/><w:ind w:leftChars="0" w:left="0" w:rightChars="0" w:right="0" w:firstLineChars="0" w:firstLine="0"/><w:spacing w:line="240" w:lineRule="atLeast"/></w:pPr><w:r><w:t>TP</w:t></w:r></w:p></w:tc><w:tc><w:tcPr><w:tcW w:w="2870" w:type="pct"/><w:vAlign w:val="center"/></w:tcPr><w:p w:rsidR="0018722C"><w:pPr><w:pStyle w:val="ad"/><w:topLinePunct/><w:ind w:leftChars="0" w:left="0" w:rightChars="0" w:right="0" w:firstLineChars="0" w:firstLine="0"/><w:spacing w:line="240" w:lineRule="atLeast"/></w:pPr><w:r><w:t>营业利润</w:t></w:r><w:r><w:t>+</w:t></w:r><w:r><w:t>营业外收入</w:t></w:r><w:r><w:t>-</w:t></w:r><w:r><w:t>营业外支出</w:t></w:r></w:p></w:tc></w:tr><w:tr><w:tc><w:tcPr><w:tcW w:w="1335" w:type="pct"/><w:vAlign w:val="center"/></w:tcPr><w:p w:rsidR="0018722C"><w:pPr><w:pStyle w:val="ac"/><w:topLinePunct/><w:ind w:leftChars="0" w:left="0" w:rightChars="0" w:right="0" w:firstLineChars="0" w:firstLine="0"/><w:spacing w:line="240" w:lineRule="atLeast"/></w:pPr><w:r><w:t>营业房出租毛利率</w:t></w:r></w:p></w:tc><w:tc><w:tcPr><w:tcW w:w="795" w:type="pct"/><w:vAlign w:val="center"/></w:tcPr><w:p w:rsidR="0018722C"><w:pPr><w:pStyle w:val="a5"/><w:topLinePunct/><w:ind w:leftChars="0" w:left="0" w:rightChars="0" w:right="0" w:firstLineChars="0" w:firstLine="0"/><w:spacing w:line="240" w:lineRule="atLeast"/></w:pPr><w:r><w:t>BRGM</w:t></w:r></w:p></w:tc><w:tc><w:tcPr><w:tcW w:w="2870" w:type="pct"/><w:vAlign w:val="center"/></w:tcPr><w:p w:rsidR="0018722C"><w:pPr><w:pStyle w:val="ad"/><w:topLinePunct/><w:ind w:leftChars="0" w:left="0" w:rightChars="0" w:right="0" w:firstLineChars="0" w:firstLine="0"/><w:spacing w:line="240" w:lineRule="atLeast"/></w:pPr><w:r><w:t>营业房出租毛利</w:t></w:r><w:r><w:t>/</w:t></w:r><w:r><w:t>营业房出租收入</w:t></w:r><w:r><w:t>×100%</w:t></w:r></w:p></w:tc></w:tr><w:tr><w:tc><w:tcPr><w:tcW w:w="1335" w:type="pct"/><w:vAlign w:val="center"/></w:tcPr><w:p w:rsidR="0018722C"><w:pPr><w:pStyle w:val="ac"/><w:topLinePunct/><w:ind w:leftChars="0" w:left="0" w:rightChars="0" w:right="0" w:firstLineChars="0" w:firstLine="0"/><w:spacing w:line="240" w:lineRule="atLeast"/></w:pPr><w:r><w:t>前五名客户销售收入</w:t></w:r></w:p></w:tc><w:tc><w:tcPr><w:tcW w:w="795" w:type="pct"/><w:vAlign w:val="center"/></w:tcPr><w:p w:rsidR="0018722C"><w:pPr><w:pStyle w:val="a5"/><w:topLinePunct/><w:ind w:leftChars="0" w:left="0" w:rightChars="0" w:right="0" w:firstLineChars="0" w:firstLine="0"/><w:spacing w:line="240" w:lineRule="atLeast"/></w:pPr><w:r><w:t>TFC</w:t></w:r></w:p></w:tc><w:tc><w:tcPr><w:tcW w:w="2870" w:type="pct"/><w:vAlign w:val="center"/></w:tcPr><w:p w:rsidR="0018722C"><w:pPr><w:pStyle w:val="ad"/><w:topLinePunct/><w:ind w:leftChars="0" w:left="0" w:rightChars="0" w:right="0" w:firstLineChars="0" w:firstLine="0"/><w:spacing w:line="240" w:lineRule="atLeast"/></w:pPr><w:r><w:t>前五名客户的销售收入</w:t></w:r></w:p></w:tc></w:tr><w:tr><w:tc><w:tcPr><w:tcW w:w="1335" w:type="pct"/><w:vAlign w:val="center"/><w:tcBorders><w:top w:val="single" w:sz="4" w:space="0" w:color="auto"/></w:tcBorders></w:tcPr><w:p w:rsidR="0018722C"><w:pPr><w:pStyle w:val="ac"/><w:topLinePunct/><w:ind w:leftChars="0" w:left="0" w:rightChars="0" w:right="0" w:firstLineChars="0" w:firstLine="0"/><w:spacing w:line="240" w:lineRule="atLeast"/></w:pPr><w:r><w:t>董事平均报酬</w:t></w:r></w:p></w:tc><w:tc><w:tcPr><w:tcW w:w="795" w:type="pct"/><w:vAlign w:val="center"/><w:tcBorders><w:top w:val="single" w:sz="4" w:space="0" w:color="auto"/></w:tcBorders></w:tcPr><w:p w:rsidR="0018722C"><w:pPr><w:pStyle w:val="aff1"/><w:topLinePunct/><w:ind w:leftChars="0" w:left="0" w:rightChars="0" w:right="0" w:firstLineChars="0" w:firstLine="0"/><w:spacing w:line="240" w:lineRule="atLeast"/></w:pPr><w:r><w:t>DAR</w:t></w:r></w:p></w:tc><w:tc><w:tcPr><w:tcW w:w="2870" w:type="pct"/><w:vAlign w:val="center"/><w:tcBorders><w:top w:val="single" w:sz="4" w:space="0" w:color="auto"/></w:tcBorders></w:tcPr><w:p w:rsidR="0018722C"><w:pPr><w:pStyle w:val="ad"/><w:topLinePunct/><w:ind w:leftChars="0" w:left="0" w:rightChars="0" w:right="0" w:firstLineChars="0" w:firstLine="0"/><w:spacing w:line="240" w:lineRule="atLeast"/></w:pPr><w:r><w:t>董事报酬之和</w:t></w:r><w:r><w:t>/</w:t></w:r><w:r><w:t>董事人数</w:t></w:r></w:p></w:tc></w:tr></w:tbl><w:p w:rsidR="0018722C"><w:pPr><w:pStyle w:val="Heading3"/><w:topLinePunct/><w:ind w:left="200" w:hangingChars="200" w:hanging="200"/></w:pPr><w:bookmarkStart w:id="722185" w:name="_Toc686722185"/><w:bookmarkStart w:name="_bookmark33" w:id="86"/><w:bookmarkEnd w:id="86"/><w:r><w:t>5.1.3</w:t></w:r><w:r><w:t xml:space="preserve"> </w:t></w:r><w:bookmarkStart w:name="_bookmark33" w:id="87"/><w:bookmarkEnd w:id="87"/><w:r><w:t>模型的假设</w:t></w:r><w:bookmarkEnd w:id="722185"/></w:p><w:p w:rsidR="0018722C"><w:pPr><w:topLinePunct/></w:pPr><w:r><w:t>以产业集群专业化</w:t></w:r><w:r><w:t>（</w:t></w:r><w:r><w:rPr><w:rFonts w:ascii="Times New Roman" w:eastAsia="Times New Roman"/><w:w w:val="99"/></w:rPr><w:t>SP</w:t></w:r><w:r><w:t>）</w:t></w:r><w:r><w:t>、多样化</w:t></w:r><w:r><w:t>（</w:t></w:r><w:r><w:rPr><w:rFonts w:ascii="Times New Roman" w:eastAsia="Times New Roman"/><w:spacing w:val="0"/><w:w w:val="99"/></w:rPr><w:t>D</w:t></w:r><w:r><w:rPr><w:rFonts w:ascii="Times New Roman" w:eastAsia="Times New Roman"/><w:spacing w:val="0"/><w:w w:val="99"/></w:rPr><w:t>V</w:t></w:r><w:r><w:t>）</w:t></w:r><w:r><w:t>与竞争程度</w:t></w:r><w:r><w:t>（</w:t></w:r><w:r><w:rPr><w:rFonts w:ascii="Times New Roman" w:eastAsia="Times New Roman"/><w:w w:val="99"/></w:rPr><w:t>C</w:t></w:r><w:r><w:rPr><w:rFonts w:ascii="Times New Roman" w:eastAsia="Times New Roman"/><w:spacing w:val="1"/><w:w w:val="99"/></w:rPr><w:t>P</w:t></w:r><w:r><w:t>）</w:t></w:r><w:r><w:t>作为被解释变量，</w:t></w:r><w:r><w:t>总资产</w:t></w:r><w:r><w:t>（</w:t></w:r><w:r><w:rPr><w:rFonts w:ascii="Times New Roman" w:eastAsia="Times New Roman"/><w:spacing w:val="-9"/><w:w w:val="99"/></w:rPr><w:t>T</w:t></w:r><w:r><w:rPr><w:rFonts w:ascii="Times New Roman" w:eastAsia="Times New Roman"/><w:spacing w:val="0"/><w:w w:val="99"/></w:rPr><w:t>A</w:t></w:r><w:r><w:t>）</w:t></w:r><w:r><w:t>、净资产收益率</w:t></w:r><w:r><w:t>（</w:t></w:r><w:r><w:rPr><w:rFonts w:ascii="Times New Roman" w:eastAsia="Times New Roman"/></w:rPr><w:t>R</w:t></w:r><w:r><w:rPr><w:rFonts w:ascii="Times New Roman" w:eastAsia="Times New Roman"/><w:spacing w:val="0"/><w:w w:val="99"/></w:rPr><w:t>O</w:t></w:r><w:r><w:rPr><w:rFonts w:ascii="Times New Roman" w:eastAsia="Times New Roman"/><w:spacing w:val="0"/></w:rPr><w:t>E</w:t></w:r><w:r><w:t>）</w:t></w:r><w:r><w:t>、股东权益</w:t></w:r><w:r><w:t>（</w:t></w:r><w:r><w:rPr><w:rFonts w:ascii="Times New Roman" w:eastAsia="Times New Roman"/><w:w w:val="99"/></w:rPr><w:t>S</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2"/><w:w w:val="99"/></w:rPr><w:t>S</w:t></w:r><w:r><w:t>）</w:t></w:r><w:r><w:t>、利润总额</w:t></w:r><w:r><w:t>（</w:t></w:r><w:r><w:rPr><w:rFonts w:ascii="Times New Roman" w:eastAsia="Times New Roman"/><w:spacing w:val="0"/><w:w w:val="99"/></w:rPr><w:t>T</w:t></w:r><w:r><w:rPr><w:rFonts w:ascii="Times New Roman" w:eastAsia="Times New Roman"/><w:spacing w:val="1"/><w:w w:val="99"/></w:rPr><w:t>P</w:t></w:r><w:r><w:t>）</w:t></w:r><w:r><w:t>、营业房出租毛利率</w:t></w:r><w:r><w:t>（</w:t></w:r><w:r><w:rPr><w:rFonts w:ascii="Times New Roman" w:eastAsia="Times New Roman"/><w:spacing w:val="-1"/></w:rPr><w:t>B</w:t></w:r><w:r><w:rPr><w:rFonts w:ascii="Times New Roman" w:eastAsia="Times New Roman"/></w:rPr><w:t>R</w:t></w:r><w:r><w:rPr><w:rFonts w:ascii="Times New Roman" w:eastAsia="Times New Roman"/><w:w w:val="99"/></w:rPr><w:t>G</w:t></w:r><w:r><w:rPr><w:rFonts w:ascii="Times New Roman" w:eastAsia="Times New Roman"/><w:spacing w:val="0"/><w:w w:val="99"/></w:rPr><w:t>M</w:t></w:r><w:r><w:t>）</w:t></w:r><w:r><w:t>、前五名客户的销售收入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w:t></w:r><w:r><w:t>报酬</w:t></w:r><w:r><w:t>（</w:t></w:r><w:r><w:rPr><w:rFonts w:ascii="Times New Roman" w:eastAsia="Times New Roman"/><w:spacing w:val="0"/></w:rPr><w:t>DAR</w:t></w:r><w:r><w:t>）</w:t></w:r><w:r><w:t>为解释变量，构建回归模型如下：</w:t></w:r></w:p><w:p w:rsidR="0018722C"><w:pPr><w:topLinePunct/></w:pPr><w:r><w:rPr><w:rFonts w:cstheme="minorBidi" w:hAnsiTheme="minorHAnsi" w:eastAsiaTheme="minorHAnsi" w:asciiTheme="minorHAnsi" w:ascii="Times New Roman" w:hAnsi="Times New Roman" w:eastAsia="宋体"/></w:rPr><w:t>SP</w:t></w:r><w:r><w:rPr><w:rFonts w:ascii="Symbol" w:hAnsi="Symbol" w:eastAsia="Symbol" w:cstheme="minorBidi"/></w:rPr><w:t></w:t></w:r><w:r><w:rPr><w:rFonts w:ascii="Times New Roman" w:hAnsi="Times New Roman" w:eastAsia="宋体" w:cstheme="minorBidi"/><w:i/></w:rPr><w:t>a</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4 </w:t></w:r><w:r><w:rPr><w:rFonts w:ascii="Times New Roman" w:hAnsi="Times New Roman" w:eastAsia="宋体" w:cstheme="minorBidi"/><w:i/></w:rPr><w:t>EPS</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6 </w:t></w:r><w:r><w:rPr><w:rFonts w:ascii="Times New Roman" w:hAnsi="Times New Roman" w:eastAsia="宋体" w:cstheme="minorBidi"/><w:i/></w:rPr><w:t>BRGM</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a</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 </w:t></w:r><w:r><w:rPr><w:rFonts w:ascii="Times New Roman" w:hAnsi="Times New Roman" w:eastAsia="宋体" w:cstheme="minorBidi"/></w:rPr><w:t>DV</w:t></w:r><w:r><w:rPr><w:rFonts w:ascii="Symbol" w:hAnsi="Symbol" w:eastAsia="Symbol" w:cstheme="minorBidi"/></w:rPr><w:t></w:t></w:r><w:r><w:rPr><w:rFonts w:ascii="Times New Roman" w:hAnsi="Times New Roman" w:eastAsia="宋体" w:cstheme="minorBidi"/><w:i/></w:rPr><w:t>b</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4 </w:t></w:r><w:r><w:rPr><w:rFonts w:ascii="Times New Roman" w:hAnsi="Times New Roman" w:eastAsia="宋体" w:cstheme="minorBidi"/><w:i/></w:rPr><w:t>EPS</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6 </w:t></w:r><w:r><w:rPr><w:rFonts w:ascii="Times New Roman" w:hAnsi="Times New Roman" w:eastAsia="宋体" w:cstheme="minorBidi"/><w:i/></w:rPr><w:t>BRGM</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b</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 </w:t></w:r><w:r><w:rPr><w:rFonts w:ascii="Times New Roman" w:hAnsi="Times New Roman" w:eastAsia="宋体" w:cstheme="minorBidi"/></w:rPr><w:t>CP</w:t></w:r><w:r><w:rPr><w:rFonts w:ascii="Symbol" w:hAnsi="Symbol" w:eastAsia="Symbol" w:cstheme="minorBidi"/></w:rPr><w:t></w:t></w:r><w:r><w:rPr><w:rFonts w:ascii="Times New Roman" w:hAnsi="Times New Roman" w:eastAsia="宋体" w:cstheme="minorBidi"/><w:i/></w:rPr><w:t>c</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1</w:t></w:r><w:r><w:rPr><w:rFonts w:ascii="Times New Roman" w:hAnsi="Times New Roman" w:eastAsia="宋体" w:cstheme="minorBidi"/></w:rPr><w:t>TA</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 </w:t></w:r><w:r><w:rPr><w:rFonts w:ascii="Times New Roman" w:hAnsi="Times New Roman" w:eastAsia="宋体" w:cstheme="minorBidi"/><w:i/></w:rPr><w:t>ROE</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3</w:t></w:r><w:r><w:rPr><w:rFonts w:ascii="Times New Roman" w:hAnsi="Times New Roman" w:eastAsia="宋体" w:cstheme="minorBidi"/><w:i/></w:rPr><w:t>SE</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4 </w:t></w:r><w:r><w:rPr><w:rFonts w:ascii="Times New Roman" w:hAnsi="Times New Roman" w:eastAsia="宋体" w:cstheme="minorBidi"/><w:i/></w:rPr><w:t>EPS</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5</w:t></w:r><w:r><w:rPr><w:rFonts w:ascii="Times New Roman" w:hAnsi="Times New Roman" w:eastAsia="宋体" w:cstheme="minorBidi"/><w:i/></w:rPr><w:t>TP</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6 </w:t></w:r><w:r><w:rPr><w:rFonts w:ascii="Times New Roman" w:hAnsi="Times New Roman" w:eastAsia="宋体" w:cstheme="minorBidi"/><w:i/></w:rPr><w:t>BRGM</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w:t></w:r><w:r><w:rPr><w:rFonts w:ascii="Times New Roman" w:hAnsi="Times New Roman" w:eastAsia="宋体" w:cstheme="minorBidi"/><w:i/></w:rPr><w:t>TFC</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8 </w:t></w:r><w:r><w:rPr><w:rFonts w:ascii="Times New Roman" w:hAnsi="Times New Roman" w:eastAsia="宋体" w:cstheme="minorBidi"/><w:i/></w:rPr><w:t>DAR</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其中，</w:t></w:r><w:r><w:rPr><w:rFonts w:ascii="Times New Roman" w:hAnsi="Times New Roman" w:eastAsia="宋体" w:cstheme="minorBidi"/></w:rPr><w:t>a</w:t></w:r><w:r><w:rPr><w:rFonts w:cstheme="minorBidi" w:hAnsiTheme="minorHAnsi" w:eastAsiaTheme="minorHAnsi" w:asciiTheme="minorHAnsi"/></w:rPr><w:t>、</w:t></w:r><w:r><w:rPr><w:rFonts w:ascii="Times New Roman" w:hAnsi="Times New Roman" w:eastAsia="宋体" w:cstheme="minorBidi"/></w:rPr><w:t>b</w:t></w:r><w:r><w:rPr><w:rFonts w:cstheme="minorBidi" w:hAnsiTheme="minorHAnsi" w:eastAsiaTheme="minorHAnsi" w:asciiTheme="minorHAnsi"/></w:rPr><w:t>、</w:t></w:r><w:r><w:rPr><w:rFonts w:ascii="Times New Roman" w:hAnsi="Times New Roman" w:eastAsia="宋体" w:cstheme="minorBidi"/></w:rPr><w:t>c</w:t></w:r><w:r><w:rPr><w:rFonts w:cstheme="minorBidi" w:hAnsiTheme="minorHAnsi" w:eastAsiaTheme="minorHAnsi" w:asciiTheme="minorHAnsi"/></w:rPr><w:t>表示常数项，</w:t></w:r><w:r><w:rPr><w:rFonts w:ascii="Times New Roman" w:hAnsi="Times New Roman" w:eastAsia="宋体" w:cstheme="minorBidi"/></w:rPr><w:t>a1-a8</w:t></w:r><w:r><w:rPr><w:rFonts w:cstheme="minorBidi" w:hAnsiTheme="minorHAnsi" w:eastAsiaTheme="minorHAnsi" w:asciiTheme="minorHAnsi"/></w:rPr><w:t>、</w:t></w:r><w:r><w:rPr><w:rFonts w:ascii="Times New Roman" w:hAnsi="Times New Roman" w:eastAsia="宋体" w:cstheme="minorBidi"/></w:rPr><w:t>b1-b8</w:t></w:r><w:r><w:rPr><w:rFonts w:cstheme="minorBidi" w:hAnsiTheme="minorHAnsi" w:eastAsiaTheme="minorHAnsi" w:asciiTheme="minorHAnsi"/></w:rPr><w:t>、</w:t></w:r><w:r><w:rPr><w:rFonts w:ascii="Times New Roman" w:hAnsi="Times New Roman" w:eastAsia="宋体" w:cstheme="minorBidi"/></w:rPr><w:t>c1-c8</w:t></w:r><w:r><w:rPr><w:rFonts w:cstheme="minorBidi" w:hAnsiTheme="minorHAnsi" w:eastAsiaTheme="minorHAnsi" w:asciiTheme="minorHAnsi"/></w:rPr><w:t>分别表示总资产、净资产收益率</w:t></w:r><w:r><w:rPr><w:rFonts w:cstheme="minorBidi" w:hAnsiTheme="minorHAnsi" w:eastAsiaTheme="minorHAnsi" w:asciiTheme="minorHAnsi"/></w:rPr><w:t>、</w:t></w:r></w:p><w:p w:rsidR="0018722C"><w:pPr><w:topLinePunct/></w:pPr><w:r><w:t>股东权益、每股收益、利润总额、营业房出租毛利率、前五名客户的销售收入、董事平均报酬的回归系数，</w:t></w:r><w:r><w:rPr><w:rFonts w:ascii="Times New Roman" w:hAnsi="Times New Roman" w:eastAsia="Times New Roman"/></w:rPr><w:t>η1</w:t></w:r><w:r><w:t>、</w:t></w:r><w:r><w:rPr><w:rFonts w:ascii="Times New Roman" w:hAnsi="Times New Roman" w:eastAsia="Times New Roman"/></w:rPr><w:t>η2</w:t></w:r><w:r><w:t>、</w:t></w:r><w:r><w:rPr><w:rFonts w:ascii="Times New Roman" w:hAnsi="Times New Roman" w:eastAsia="Times New Roman"/></w:rPr><w:t>η3</w:t></w:r><w:r><w:t>是误差项。</w:t></w:r></w:p><w:p w:rsidR="0018722C"><w:pPr><w:pStyle w:val="Heading3"/><w:textAlignment w:val="center"/><w:topLinePunct/><w:ind w:left="200" w:hangingChars="200" w:hanging="200"/></w:pPr><w:bookmarkStart w:id="722186" w:name="_Toc686722186"/><w:r><w:t>5.1.4</w:t></w:r><w:r><w:t xml:space="preserve"> </w:t></w:r></w:p><w:p w:rsidR="0018722C"><w:pPr><w:textAlignment w:val="center"/><w:topLinePunct/></w:pPr><w:r><w:pict><v:group style="margin-left:83.664001pt;margin-top:2.325632pt;width:411.58pt;height:4.14pt;mso-position-horizontal-relative:page;mso-position-vertical-relative:paragraph;z-index:-17188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bookmarkStart w:name="_bookmark34" w:id="88"/><w:bookmarkEnd w:id="88"/><w:bookmarkStart w:name="_bookmark34" w:id="89"/><w:bookmarkEnd w:id="89"/><w:r><w:t>实证案例概况</w:t></w:r><w:bookmarkEnd w:id="722186"/></w:p><w:p w:rsidR="0018722C"><w:pPr><w:topLinePunct/></w:pPr><w:r><w:t>一、东方丝绸市场</w:t></w:r></w:p><w:p w:rsidR="0018722C"><w:pPr><w:topLinePunct/></w:pPr><w:r><w:t>中国东方丝绸市场位于盛泽镇东南面的姚家坝桥西，市场仿照明清市集布局，回环相衔的道路两侧，</w:t></w:r><w:r><w:rPr><w:rFonts w:ascii="Times New Roman" w:hAnsi="Times New Roman" w:eastAsia="Times New Roman"/></w:rPr><w:t>1200</w:t></w:r><w:r><w:t>间店铺鳞次栉比。吴江人植桑、养蚕、缫丝、织绸可以追</w:t></w:r><w:r><w:t>溯到西元前，历史上与杭州、苏州、湖州并称为中国四大绸都。该市场建场近些年来</w:t></w:r><w:r><w:t>成交量及销售额大增，成为内地丝绸化纤薄型织物的集散地和价格形成中心，先后荣</w:t></w:r><w:r><w:t>获“全国百强市场”、“全国十大批发市场”和“江苏省购物放心市场”等称号。</w:t></w:r></w:p><w:p w:rsidR="0018722C"><w:pPr><w:topLinePunct/></w:pPr><w:r><w:t>目前入场经营者超过</w:t></w:r><w:r><w:rPr><w:rFonts w:ascii="Times New Roman" w:eastAsia="Times New Roman"/></w:rPr><w:t>7</w:t></w:r><w:r><w:rPr><w:rFonts w:ascii="Times New Roman" w:eastAsia="Times New Roman"/></w:rPr><w:t xml:space="preserve">, </w:t></w:r><w:r><w:rPr><w:rFonts w:ascii="Times New Roman" w:eastAsia="Times New Roman"/></w:rPr><w:t>000</w:t></w:r><w:r><w:t>人，场内设丝绸、化纤面料和原料等九个交易商区和</w:t></w:r><w:r><w:t>三个分场，常年供应丝绸仿真丝面料、全棉、真丝、麻、化纤面料等和化纤原料。市</w:t></w:r><w:r><w:t>场的规模逐年扩大，迄今已发展至占地面积达四十万平方米，拥有多个仓储中心，总</w:t></w:r><w:r><w:t>资产达两亿元人民币。市场发挥了联结丝绸纺织生产与市场需求的纽带桥梁作用，吸</w:t></w:r><w:r><w:t>引了全国各地的经销商。同时也销往香港、韩国、台湾、欧洲、东南亚、南非等多个国家和地区。</w:t></w:r></w:p><w:p w:rsidR="0018722C"><w:pPr><w:topLinePunct/></w:pPr><w:r><w:t>中国东方丝绸市场由吴江市人民政府主办，为吴江丝绸股份公司九大骨干企业之</w:t></w:r><w:r><w:t>一，日常管理事务委托东方丝绸市场管理委员会负责。市场有管理人员近一百五十人，</w:t></w:r><w:r w:rsidR="001852F3"><w:t xml:space="preserve">市场内配设工商、税务、公安、消防、交管、技术监督等管理机构。市场经营方式以</w:t></w:r><w:r><w:t>批发为主，为适应市场经济需求，配有食、宿、运、托等多种服务设施和交通、邮电、</w:t></w:r><w:r><w:t>金融等服务系统，建立了资讯网络，设立和发布东方丝绸市场互联网网页，并配设了</w:t></w:r><w:r><w:t>有线电视台和《东方丝绸》资讯报。为方便客商业务运作，市场内有两千余门国内程</w:t></w:r><w:r><w:t>式控制电话，还设立了律师事务所、会计事务所、进出口代理公司、质量投诉中心等一批中介服务机构。</w:t></w:r></w:p><w:p w:rsidR="0018722C"><w:pPr><w:topLinePunct/></w:pPr><w:r><w:t>盛泽的丝绸由传统的桑丝绸发展到交织绸、人丝绸、合纤绸等几大主要门类，各</w:t></w:r><w:r><w:t>厂陆续引进了喷水、片梭、剑杆织机等先进设备，使盛泽丝绸迈入无梭时代，盛泽织</w:t></w:r><w:r><w:t>造正在向当今世界最高织造水平的“喷气时代”迈进</w:t></w:r><w:r><w:rPr><w:rFonts w:ascii="Times New Roman" w:hAnsi="Times New Roman" w:eastAsia="Times New Roman"/><w:vertAlign w:val="superscript"/></w:rPr><w:t>[</w:t></w:r><w:r><w:rPr><w:rFonts w:ascii="Times New Roman" w:hAnsi="Times New Roman" w:eastAsia="Times New Roman"/><w:vertAlign w:val="superscript"/></w:rPr><w:t xml:space="preserve">58</w:t></w:r><w:r><w:rPr><w:rFonts w:ascii="Times New Roman" w:hAnsi="Times New Roman" w:eastAsia="Times New Roman"/><w:vertAlign w:val="superscript"/></w:rPr><w:t>]</w:t></w:r><w:r><w:t>。目前，盛泽丝绸业形成以纺织、印染为主，纺织机械、化学纤维、丝绸工艺品为辅的完整体系。全镇有从日本、</w:t></w:r><w:r><w:t>韩国进口的高档喷水、喷气、喷雾织机多台，已成为内地最大的纺织基地。由于此纺</w:t></w:r><w:r><w:t>织产业基地的支撑，市场的价格在内地偏低，这也是该市场人气很旺的原因之一。</w:t></w:r></w:p><w:p w:rsidR="0018722C"><w:pPr><w:topLinePunct/></w:pPr><w:r><w:t>二、绍兴轻纺城</w:t></w:r></w:p><w:p w:rsidR="0018722C"><w:pPr><w:pStyle w:val="ae"/><w:topLinePunct/></w:pPr><w:r><w:pict><v:group style="margin-left:83.664001pt;margin-top:2.325632pt;width:411.58pt;height:4.14pt;mso-position-horizontal-relative:page;mso-position-vertical-relative:paragraph;z-index:-1718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绍兴轻纺城坐落于浙江省绍兴县城柯桥。市场集聚了各类纺织服装面料、家居用</w:t></w:r><w:r><w:rPr><w:spacing w:val="-6"/></w:rPr><w:t>纺织品和产业用纺织品，是目前全球规模最大、经营品种最多的纺织品集散中心。中</w:t></w:r><w:r><w:rPr><w:spacing w:val="-8"/></w:rPr><w:t>国绍兴轻纺城始建于上世纪八十年代，已基本形成了南部的传统交易区、北部的市场创新区、中部国际贸易区、西部原料龙头区和东部物流配套区。</w:t></w:r></w:p><w:p w:rsidR="0018722C"><w:pPr><w:topLinePunct/></w:pPr><w:r><w:t>围绕轻纺城的经营，绍兴县打造了商贸服务、商务休闲、物流等全方位的服务配</w:t></w:r><w:r><w:t>套；以金柯桥大厦为核心的商贸服务区，辐射全县经济的商贸服务体系，服务体系涵</w:t></w:r><w:r><w:t>盖商业金融、会展资讯、餐饮宾馆；以瓜渚湖为核心的商务休闲区；以中国轻纺城国</w:t></w:r><w:r><w:t>际物流中心为基础的全球纺织品物流中心；以“国际纺织品博览会”为主的产业展示</w:t></w:r><w:r><w:t>窗口和纺织品贸易平台；以“全球纺织网</w:t></w:r><w:r><w:rPr><w:rFonts w:hint="eastAsia"/></w:rPr><w:t>”</w:t></w:r><w:r><w:t>和“网上轻纺城”为主的信息平台和网上</w:t></w:r><w:r><w:t>贸易平台；以“中国轻纺人才市场”为主的纺织品专业人才交流平台</w:t></w:r><w:r><w:rPr><w:rFonts w:ascii="Times New Roman" w:hAnsi="Times New Roman" w:eastAsia="Times New Roman"/><w:vertAlign w:val="superscript"/></w:rPr><w:t>[</w:t></w:r><w:r><w:rPr><w:rFonts w:ascii="Times New Roman" w:hAnsi="Times New Roman" w:eastAsia="Times New Roman"/><w:vertAlign w:val="superscript"/></w:rPr><w:t xml:space="preserve">59</w:t></w:r><w:r><w:rPr><w:rFonts w:ascii="Times New Roman" w:hAnsi="Times New Roman" w:eastAsia="Times New Roman"/><w:vertAlign w:val="superscript"/></w:rPr><w:t>]</w:t></w:r><w:r><w:t>。</w:t></w:r></w:p><w:p w:rsidR="0018722C"><w:pPr><w:topLinePunct/></w:pPr><w:r><w:t>绍兴县是全国纺织生产能力最大的产业集群基地，现有各类纺织企业近万家，其</w:t></w:r><w:r><w:t>纺织产业经济生产总量占全国的</w:t></w:r><w:r><w:rPr><w:rFonts w:ascii="Times New Roman" w:eastAsia="Times New Roman"/></w:rPr><w:t>10%</w:t></w:r><w:r><w:t>，基本形成了由</w:t></w:r><w:r><w:rPr><w:rFonts w:ascii="Times New Roman" w:eastAsia="Times New Roman"/></w:rPr><w:t>PTA</w:t></w:r><w:r><w:t>等化纤原料到化纤面料、</w:t></w:r><w:r><w:t>印染印花、服装、家纺等完整的纺织产业链，绍兴县纺织业正</w:t></w:r><w:r><w:t>向着</w:t></w:r><w:r><w:t>依靠科技创新推动、</w:t></w:r><w:r><w:t>具有可持续发展能力、产业配套明晰合理的现代产业集群迈进。绍兴轻纺城更是绍兴</w:t></w:r><w:r><w:t>县纺织产业的立业之本、柯桥新县城的立城之本和经济强县的立县之本，绍兴轻纺城是绍兴县的金名片，在绍兴县经济社会发展中发挥了重大作用。</w:t></w:r></w:p><w:p w:rsidR="0018722C"><w:pPr><w:pStyle w:val="Heading2"/><w:topLinePunct/><w:ind w:left="171" w:hangingChars="171" w:hanging="171"/></w:pPr><w:bookmarkStart w:id="722187" w:name="_Toc686722187"/><w:bookmarkStart w:name="5.2纺织服装专业市场对区域产业集群的影响研究 " w:id="90"/><w:bookmarkEnd w:id="90"/><w:r></w:r><w:bookmarkStart w:name="_bookmark35" w:id="91"/><w:bookmarkEnd w:id="91"/><w:r></w:r><w:r><w:t>5.2 </w:t></w:r><w:r><w:t>纺织服装专业市场对区域产业集群的影响研究</w:t></w:r><w:bookmarkEnd w:id="722187"/></w:p><w:p w:rsidR="0018722C"><w:pPr><w:pStyle w:val="Heading3"/><w:topLinePunct/><w:ind w:left="200" w:hangingChars="200" w:hanging="200"/></w:pPr><w:bookmarkStart w:id="722188" w:name="_Toc686722188"/><w:bookmarkStart w:name="_bookmark36" w:id="92"/><w:bookmarkEnd w:id="92"/><w:r><w:t>5.2.1</w:t></w:r><w:r><w:t> </w:t></w:r><w:r><w:t>描述性统计</w:t></w:r><w:bookmarkEnd w:id="722188"/></w:p><w:p w:rsidR="0018722C"><w:pPr><w:pStyle w:val="a8"/><w:topLinePunct/></w:pPr><w:r><w:rPr><w:kern w:val="2"/><w:sz w:val="21"/><w:szCs w:val="22"/><w:rFonts w:cstheme="minorBidi" w:hAnsiTheme="minorHAnsi" w:eastAsiaTheme="minorHAnsi" w:asciiTheme="minorHAnsi" w:ascii="楷体" w:eastAsia="楷体" w:hint="eastAsia"/></w:rPr><w:t>表5-2</w:t></w:r><w:r><w:t xml:space="preserve">  </w:t></w:r><w:r w:rsidRPr="00DB64CE"><w:rPr><w:kern w:val="2"/><w:sz w:val="21"/><w:szCs w:val="22"/><w:rFonts w:cstheme="minorBidi" w:hAnsiTheme="minorHAnsi" w:eastAsiaTheme="minorHAnsi" w:asciiTheme="minorHAnsi" w:ascii="楷体" w:eastAsia="楷体" w:hint="eastAsia"/></w:rPr><w:t>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w:t></w:r><w:r><w:t xml:space="preserve">  </w:t></w:r><w:r w:rsidRPr="00DB64CE"><w:rPr><w:rFonts w:cstheme="minorBidi" w:hAnsiTheme="minorHAnsi" w:eastAsiaTheme="minorHAnsi" w:asciiTheme="minorHAnsi" w:ascii="Times New Roman"/></w:rPr><w:t>Descriptive Statistics</w:t></w:r></w:p><w:p w:rsidR="0018722C"><w:pPr><w:pStyle w:val="a8"/><w:topLinePunct/></w:pPr><w:r><w:rPr><w:rFonts w:cstheme="minorBidi" w:hAnsiTheme="minorHAnsi" w:eastAsiaTheme="minorHAnsi" w:asciiTheme="minorHAnsi" w:ascii="楷体" w:eastAsia="楷体" w:hint="eastAsia"/></w:rPr><w:t>表5-2-1</w:t></w:r><w:r><w:t xml:space="preserve">  </w:t></w:r><w:r w:rsidRPr="00DB64CE"><w:rPr><w:rFonts w:cstheme="minorBidi" w:hAnsiTheme="minorHAnsi" w:eastAsiaTheme="minorHAnsi" w:asciiTheme="minorHAnsi" w:ascii="楷体" w:eastAsia="楷体" w:hint="eastAsia"/></w:rPr><w:t>东方丝绸市场描述统计量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5-2-1</w:t></w:r><w:r><w:t xml:space="preserve">  </w:t></w:r><w:r w:rsidRPr="00DB64CE"><w:rPr><w:rFonts w:cstheme="minorBidi" w:hAnsiTheme="minorHAnsi" w:eastAsiaTheme="minorHAnsi" w:asciiTheme="minorHAnsi" w:ascii="Times New Roman"/></w:rPr><w:t>Descriptive Statistics of Eastern Silk Market</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806"/><w:gridCol w:w="1287"/><w:gridCol w:w="1444"/><w:gridCol w:w="1578"/><w:gridCol w:w="1549"/></w:tblGrid><w:tr><w:trPr><w:tblHeader/></w:trPr><w:tc><w:tcPr><w:tcW w:w="81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0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11" w:type="pct"/><w:vAlign w:val="center"/></w:tcPr><w:p w:rsidR="0018722C"><w:pPr><w:pStyle w:val="ac"/><w:topLinePunct/><w:ind w:leftChars="0" w:left="0" w:rightChars="0" w:right="0" w:firstLineChars="0" w:firstLine="0"/><w:spacing w:line="240" w:lineRule="atLeast"/></w:pPr><w:r><w:t>TA</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5.281</w:t></w:r></w:p></w:tc><w:tc><w:tcPr><w:tcW w:w="908" w:type="pct"/><w:vAlign w:val="center"/></w:tcPr><w:p w:rsidR="0018722C"><w:pPr><w:pStyle w:val="affff9"/><w:topLinePunct/><w:ind w:leftChars="0" w:left="0" w:rightChars="0" w:right="0" w:firstLineChars="0" w:firstLine="0"/><w:spacing w:line="240" w:lineRule="atLeast"/></w:pPr><w:r><w:t>5.588</w:t></w:r></w:p></w:tc><w:tc><w:tcPr><w:tcW w:w="992" w:type="pct"/><w:vAlign w:val="center"/></w:tcPr><w:p w:rsidR="0018722C"><w:pPr><w:pStyle w:val="affff9"/><w:topLinePunct/><w:ind w:leftChars="0" w:left="0" w:rightChars="0" w:right="0" w:firstLineChars="0" w:firstLine="0"/><w:spacing w:line="240" w:lineRule="atLeast"/></w:pPr><w:r><w:t>5.5049</w:t></w:r></w:p></w:tc><w:tc><w:tcPr><w:tcW w:w="974" w:type="pct"/><w:vAlign w:val="center"/></w:tcPr><w:p w:rsidR="0018722C"><w:pPr><w:pStyle w:val="affff9"/><w:topLinePunct/><w:ind w:leftChars="0" w:left="0" w:rightChars="0" w:right="0" w:firstLineChars="0" w:firstLine="0"/><w:spacing w:line="240" w:lineRule="atLeast"/></w:pPr><w:r><w:t>0.0884</w:t></w:r></w:p></w:tc></w:tr><w:tr><w:tc><w:tcPr><w:tcW w:w="811" w:type="pct"/><w:vAlign w:val="center"/></w:tcPr><w:p w:rsidR="0018722C"><w:pPr><w:pStyle w:val="ac"/><w:topLinePunct/><w:ind w:leftChars="0" w:left="0" w:rightChars="0" w:right="0" w:firstLineChars="0" w:firstLine="0"/><w:spacing w:line="240" w:lineRule="atLeast"/></w:pPr><w:r><w:t>ROE</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-4.410</w:t></w:r></w:p></w:tc><w:tc><w:tcPr><w:tcW w:w="908" w:type="pct"/><w:vAlign w:val="center"/></w:tcPr><w:p w:rsidR="0018722C"><w:pPr><w:pStyle w:val="affff9"/><w:topLinePunct/><w:ind w:leftChars="0" w:left="0" w:rightChars="0" w:right="0" w:firstLineChars="0" w:firstLine="0"/><w:spacing w:line="240" w:lineRule="atLeast"/></w:pPr><w:r><w:t>8.350</w:t></w:r></w:p></w:tc><w:tc><w:tcPr><w:tcW w:w="992" w:type="pct"/><w:vAlign w:val="center"/></w:tcPr><w:p w:rsidR="0018722C"><w:pPr><w:pStyle w:val="affff9"/><w:topLinePunct/><w:ind w:leftChars="0" w:left="0" w:rightChars="0" w:right="0" w:firstLineChars="0" w:firstLine="0"/><w:spacing w:line="240" w:lineRule="atLeast"/></w:pPr><w:r><w:t>4.1645</w:t></w:r></w:p></w:tc><w:tc><w:tcPr><w:tcW w:w="974" w:type="pct"/><w:vAlign w:val="center"/></w:tcPr><w:p w:rsidR="0018722C"><w:pPr><w:pStyle w:val="affff9"/><w:topLinePunct/><w:ind w:leftChars="0" w:left="0" w:rightChars="0" w:right="0" w:firstLineChars="0" w:firstLine="0"/><w:spacing w:line="240" w:lineRule="atLeast"/></w:pPr><w:r><w:t>3.3161</w:t></w:r></w:p></w:tc></w:tr><w:tr><w:tc><w:tcPr><w:tcW w:w="811" w:type="pct"/><w:vAlign w:val="center"/></w:tcPr><w:p w:rsidR="0018722C"><w:pPr><w:pStyle w:val="ac"/><w:topLinePunct/><w:ind w:leftChars="0" w:left="0" w:rightChars="0" w:right="0" w:firstLineChars="0" w:firstLine="0"/><w:spacing w:line="240" w:lineRule="atLeast"/></w:pPr><w:r><w:t>SE</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5.1090</w:t></w:r></w:p></w:tc><w:tc><w:tcPr><w:tcW w:w="908" w:type="pct"/><w:vAlign w:val="center"/></w:tcPr><w:p w:rsidR="0018722C"><w:pPr><w:pStyle w:val="affff9"/><w:topLinePunct/><w:ind w:leftChars="0" w:left="0" w:rightChars="0" w:right="0" w:firstLineChars="0" w:firstLine="0"/><w:spacing w:line="240" w:lineRule="atLeast"/></w:pPr><w:r><w:t>5.408</w:t></w:r></w:p></w:tc><w:tc><w:tcPr><w:tcW w:w="992" w:type="pct"/><w:vAlign w:val="center"/></w:tcPr><w:p w:rsidR="0018722C"><w:pPr><w:pStyle w:val="affff9"/><w:topLinePunct/><w:ind w:leftChars="0" w:left="0" w:rightChars="0" w:right="0" w:firstLineChars="0" w:firstLine="0"/><w:spacing w:line="240" w:lineRule="atLeast"/></w:pPr><w:r><w:t>5.2692</w:t></w:r></w:p></w:tc><w:tc><w:tcPr><w:tcW w:w="974" w:type="pct"/><w:vAlign w:val="center"/></w:tcPr><w:p w:rsidR="0018722C"><w:pPr><w:pStyle w:val="affff9"/><w:topLinePunct/><w:ind w:leftChars="0" w:left="0" w:rightChars="0" w:right="0" w:firstLineChars="0" w:firstLine="0"/><w:spacing w:line="240" w:lineRule="atLeast"/></w:pPr><w:r><w:t>0.1332</w:t></w:r></w:p></w:tc></w:tr><w:tr><w:tc><w:tcPr><w:tcW w:w="811" w:type="pct"/><w:vAlign w:val="center"/></w:tcPr><w:p w:rsidR="0018722C"><w:pPr><w:pStyle w:val="ac"/><w:topLinePunct/><w:ind w:leftChars="0" w:left="0" w:rightChars="0" w:right="0" w:firstLineChars="0" w:firstLine="0"/><w:spacing w:line="240" w:lineRule="atLeast"/></w:pPr><w:r><w:t>EPS</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-0.0990</w:t></w:r></w:p></w:tc><w:tc><w:tcPr><w:tcW w:w="908" w:type="pct"/><w:vAlign w:val="center"/></w:tcPr><w:p w:rsidR="0018722C"><w:pPr><w:pStyle w:val="affff9"/><w:topLinePunct/><w:ind w:leftChars="0" w:left="0" w:rightChars="0" w:right="0" w:firstLineChars="0" w:firstLine="0"/><w:spacing w:line="240" w:lineRule="atLeast"/></w:pPr><w:r><w:t>0.226</w:t></w:r></w:p></w:tc><w:tc><w:tcPr><w:tcW w:w="992" w:type="pct"/><w:vAlign w:val="center"/></w:tcPr><w:p w:rsidR="0018722C"><w:pPr><w:pStyle w:val="affff9"/><w:topLinePunct/><w:ind w:leftChars="0" w:left="0" w:rightChars="0" w:right="0" w:firstLineChars="0" w:firstLine="0"/><w:spacing w:line="240" w:lineRule="atLeast"/></w:pPr><w:r><w:t>0.1040</w:t></w:r></w:p></w:tc><w:tc><w:tcPr><w:tcW w:w="974" w:type="pct"/><w:vAlign w:val="center"/></w:tcPr><w:p w:rsidR="0018722C"><w:pPr><w:pStyle w:val="affff9"/><w:topLinePunct/><w:ind w:leftChars="0" w:left="0" w:rightChars="0" w:right="0" w:firstLineChars="0" w:firstLine="0"/><w:spacing w:line="240" w:lineRule="atLeast"/></w:pPr><w:r><w:t>0.0832</w:t></w:r></w:p></w:tc></w:tr><w:tr><w:tc><w:tcPr><w:tcW w:w="811" w:type="pct"/><w:vAlign w:val="center"/></w:tcPr><w:p w:rsidR="0018722C"><w:pPr><w:pStyle w:val="ac"/><w:topLinePunct/><w:ind w:leftChars="0" w:left="0" w:rightChars="0" w:right="0" w:firstLineChars="0" w:firstLine="0"/><w:spacing w:line="240" w:lineRule="atLeast"/></w:pPr><w:r><w:t>TP</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-3.230</w:t></w:r></w:p></w:tc><w:tc><w:tcPr><w:tcW w:w="908" w:type="pct"/><w:vAlign w:val="center"/></w:tcPr><w:p w:rsidR="0018722C"><w:pPr><w:pStyle w:val="affff9"/><w:topLinePunct/><w:ind w:leftChars="0" w:left="0" w:rightChars="0" w:right="0" w:firstLineChars="0" w:firstLine="0"/><w:spacing w:line="240" w:lineRule="atLeast"/></w:pPr><w:r><w:t>4.410</w:t></w:r></w:p></w:tc><w:tc><w:tcPr><w:tcW w:w="992" w:type="pct"/><w:vAlign w:val="center"/></w:tcPr><w:p w:rsidR="0018722C"><w:pPr><w:pStyle w:val="affff9"/><w:topLinePunct/><w:ind w:leftChars="0" w:left="0" w:rightChars="0" w:right="0" w:firstLineChars="0" w:firstLine="0"/><w:spacing w:line="240" w:lineRule="atLeast"/></w:pPr><w:r><w:t>3.4854</w:t></w:r></w:p></w:tc><w:tc><w:tcPr><w:tcW w:w="974" w:type="pct"/><w:vAlign w:val="center"/></w:tcPr><w:p w:rsidR="0018722C"><w:pPr><w:pStyle w:val="affff9"/><w:topLinePunct/><w:ind w:leftChars="0" w:left="0" w:rightChars="0" w:right="0" w:firstLineChars="0" w:firstLine="0"/><w:spacing w:line="240" w:lineRule="atLeast"/></w:pPr><w:r><w:t>2.2327</w:t></w:r></w:p></w:tc></w:tr><w:tr><w:tc><w:tcPr><w:tcW w:w="811" w:type="pct"/><w:vAlign w:val="center"/></w:tcPr><w:p w:rsidR="0018722C"><w:pPr><w:pStyle w:val="ac"/><w:topLinePunct/><w:ind w:leftChars="0" w:left="0" w:rightChars="0" w:right="0" w:firstLineChars="0" w:firstLine="0"/><w:spacing w:line="240" w:lineRule="atLeast"/></w:pPr><w:r><w:t>BRGM</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0.5320</w:t></w:r></w:p></w:tc><w:tc><w:tcPr><w:tcW w:w="908" w:type="pct"/><w:vAlign w:val="center"/></w:tcPr><w:p w:rsidR="0018722C"><w:pPr><w:pStyle w:val="affff9"/><w:topLinePunct/><w:ind w:leftChars="0" w:left="0" w:rightChars="0" w:right="0" w:firstLineChars="0" w:firstLine="0"/><w:spacing w:line="240" w:lineRule="atLeast"/></w:pPr><w:r><w:t>0.698</w:t></w:r></w:p></w:tc><w:tc><w:tcPr><w:tcW w:w="992" w:type="pct"/><w:vAlign w:val="center"/></w:tcPr><w:p w:rsidR="0018722C"><w:pPr><w:pStyle w:val="affff9"/><w:topLinePunct/><w:ind w:leftChars="0" w:left="0" w:rightChars="0" w:right="0" w:firstLineChars="0" w:firstLine="0"/><w:spacing w:line="240" w:lineRule="atLeast"/></w:pPr><w:r><w:t>0.6018</w:t></w:r></w:p></w:tc><w:tc><w:tcPr><w:tcW w:w="974" w:type="pct"/><w:vAlign w:val="center"/></w:tcPr><w:p w:rsidR="0018722C"><w:pPr><w:pStyle w:val="affff9"/><w:topLinePunct/><w:ind w:leftChars="0" w:left="0" w:rightChars="0" w:right="0" w:firstLineChars="0" w:firstLine="0"/><w:spacing w:line="240" w:lineRule="atLeast"/></w:pPr><w:r><w:t>0.0584</w:t></w:r></w:p></w:tc></w:tr><w:tr><w:tc><w:tcPr><w:tcW w:w="811" w:type="pct"/><w:vAlign w:val="center"/></w:tcPr><w:p w:rsidR="0018722C"><w:pPr><w:pStyle w:val="ac"/><w:topLinePunct/><w:ind w:leftChars="0" w:left="0" w:rightChars="0" w:right="0" w:firstLineChars="0" w:firstLine="0"/><w:spacing w:line="240" w:lineRule="atLeast"/></w:pPr><w:r><w:t>TFC</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09" w:type="pct"/><w:vAlign w:val="center"/></w:tcPr><w:p w:rsidR="0018722C"><w:pPr><w:pStyle w:val="affff9"/><w:topLinePunct/><w:ind w:leftChars="0" w:left="0" w:rightChars="0" w:right="0" w:firstLineChars="0" w:firstLine="0"/><w:spacing w:line="240" w:lineRule="atLeast"/></w:pPr><w:r><w:t>4.2500</w:t></w:r></w:p></w:tc><w:tc><w:tcPr><w:tcW w:w="908" w:type="pct"/><w:vAlign w:val="center"/></w:tcPr><w:p w:rsidR="0018722C"><w:pPr><w:pStyle w:val="affff9"/><w:topLinePunct/><w:ind w:leftChars="0" w:left="0" w:rightChars="0" w:right="0" w:firstLineChars="0" w:firstLine="0"/><w:spacing w:line="240" w:lineRule="atLeast"/></w:pPr><w:r><w:t>4.420</w:t></w:r></w:p></w:tc><w:tc><w:tcPr><w:tcW w:w="992" w:type="pct"/><w:vAlign w:val="center"/></w:tcPr><w:p w:rsidR="0018722C"><w:pPr><w:pStyle w:val="affff9"/><w:topLinePunct/><w:ind w:leftChars="0" w:left="0" w:rightChars="0" w:right="0" w:firstLineChars="0" w:firstLine="0"/><w:spacing w:line="240" w:lineRule="atLeast"/></w:pPr><w:r><w:t>4.3445</w:t></w:r></w:p></w:tc><w:tc><w:tcPr><w:tcW w:w="974" w:type="pct"/><w:vAlign w:val="center"/></w:tcPr><w:p w:rsidR="0018722C"><w:pPr><w:pStyle w:val="affff9"/><w:topLinePunct/><w:ind w:leftChars="0" w:left="0" w:rightChars="0" w:right="0" w:firstLineChars="0" w:firstLine="0"/><w:spacing w:line="240" w:lineRule="atLeast"/></w:pPr><w:r><w:t>0.5574</w:t></w:r></w:p></w:tc></w:tr><w:tr><w:tc><w:tcPr><w:tcW w:w="811"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809" w:type="pct"/><w:vAlign w:val="center"/><w:tcBorders><w:top w:val="single" w:sz="4" w:space="0" w:color="auto"/></w:tcBorders></w:tcPr><w:p w:rsidR="0018722C"><w:pPr><w:pStyle w:val="affff9"/><w:topLinePunct/><w:ind w:leftChars="0" w:left="0" w:rightChars="0" w:right="0" w:firstLineChars="0" w:firstLine="0"/><w:spacing w:line="240" w:lineRule="atLeast"/></w:pPr><w:r><w:t>4.0640</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30.578</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14.6978</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10.7513</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kern w:val="2"/><w:sz w:val="21"/><w:szCs w:val="22"/><w:rFonts w:cstheme="minorBidi" w:hAnsiTheme="minorHAnsi" w:eastAsiaTheme="minorHAnsi" w:asciiTheme="minorHAnsi" w:ascii="楷体" w:eastAsia="楷体" w:hint="eastAsia"/></w:rPr><w:t>表5-2-2</w:t></w:r><w:r><w:t xml:space="preserve">  </w:t></w:r><w:r w:rsidRPr="00DB64CE"><w:rPr><w:kern w:val="2"/><w:sz w:val="21"/><w:szCs w:val="22"/><w:rFonts w:cstheme="minorBidi" w:hAnsiTheme="minorHAnsi" w:eastAsiaTheme="minorHAnsi" w:asciiTheme="minorHAnsi" w:ascii="楷体" w:eastAsia="楷体" w:hint="eastAsia"/></w:rPr><w:t>绍兴轻纺城描述统计量</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5-2-2</w:t></w:r><w:r><w:t xml:space="preserve">  </w:t></w:r><w:r w:rsidRPr="00DB64CE"><w:rPr><w:rFonts w:cstheme="minorBidi" w:hAnsiTheme="minorHAnsi" w:eastAsiaTheme="minorHAnsi" w:asciiTheme="minorHAnsi" w:ascii="Times New Roman"/></w:rPr><w:t>Descriptive Statistics of Shaoxing Textile City</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8"/><w:gridCol w:w="806"/><w:gridCol w:w="1333"/><w:gridCol w:w="1444"/><w:gridCol w:w="1564"/><w:gridCol w:w="1551"/></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83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07"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7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791" w:type="pct"/><w:vAlign w:val="center"/></w:tcPr><w:p w:rsidR="0018722C"><w:pPr><w:pStyle w:val="ac"/><w:topLinePunct/><w:ind w:leftChars="0" w:left="0" w:rightChars="0" w:right="0" w:firstLineChars="0" w:firstLine="0"/><w:spacing w:line="240" w:lineRule="atLeast"/></w:pPr><w:r><w:t>TA</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5.4327</w:t></w:r></w:p></w:tc><w:tc><w:tcPr><w:tcW w:w="907" w:type="pct"/><w:vAlign w:val="center"/></w:tcPr><w:p w:rsidR="0018722C"><w:pPr><w:pStyle w:val="affff9"/><w:topLinePunct/><w:ind w:leftChars="0" w:left="0" w:rightChars="0" w:right="0" w:firstLineChars="0" w:firstLine="0"/><w:spacing w:line="240" w:lineRule="atLeast"/></w:pPr><w:r><w:t>5.6654</w:t></w:r></w:p></w:tc><w:tc><w:tcPr><w:tcW w:w="983" w:type="pct"/><w:vAlign w:val="center"/></w:tcPr><w:p w:rsidR="0018722C"><w:pPr><w:pStyle w:val="affff9"/><w:topLinePunct/><w:ind w:leftChars="0" w:left="0" w:rightChars="0" w:right="0" w:firstLineChars="0" w:firstLine="0"/><w:spacing w:line="240" w:lineRule="atLeast"/></w:pPr><w:r><w:t>5.5750</w:t></w:r></w:p></w:tc><w:tc><w:tcPr><w:tcW w:w="975" w:type="pct"/><w:vAlign w:val="center"/></w:tcPr><w:p w:rsidR="0018722C"><w:pPr><w:pStyle w:val="affff9"/><w:topLinePunct/><w:ind w:leftChars="0" w:left="0" w:rightChars="0" w:right="0" w:firstLineChars="0" w:firstLine="0"/><w:spacing w:line="240" w:lineRule="atLeast"/></w:pPr><w:r><w:t>0.0800</w:t></w:r></w:p></w:tc></w:tr><w:tr><w:tc><w:tcPr><w:tcW w:w="791" w:type="pct"/><w:vAlign w:val="center"/></w:tcPr><w:p w:rsidR="0018722C"><w:pPr><w:pStyle w:val="ac"/><w:topLinePunct/><w:ind w:leftChars="0" w:left="0" w:rightChars="0" w:right="0" w:firstLineChars="0" w:firstLine="0"/><w:spacing w:line="240" w:lineRule="atLeast"/></w:pPr><w:r><w:t>ROE</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-11.4000</w:t></w:r></w:p></w:tc><w:tc><w:tcPr><w:tcW w:w="907" w:type="pct"/><w:vAlign w:val="center"/></w:tcPr><w:p w:rsidR="0018722C"><w:pPr><w:pStyle w:val="affff9"/><w:topLinePunct/><w:ind w:leftChars="0" w:left="0" w:rightChars="0" w:right="0" w:firstLineChars="0" w:firstLine="0"/><w:spacing w:line="240" w:lineRule="atLeast"/></w:pPr><w:r><w:t>13.5500</w:t></w:r></w:p></w:tc><w:tc><w:tcPr><w:tcW w:w="983" w:type="pct"/><w:vAlign w:val="center"/></w:tcPr><w:p w:rsidR="0018722C"><w:pPr><w:pStyle w:val="affff9"/><w:topLinePunct/><w:ind w:leftChars="0" w:left="0" w:rightChars="0" w:right="0" w:firstLineChars="0" w:firstLine="0"/><w:spacing w:line="240" w:lineRule="atLeast"/></w:pPr><w:r><w:t>1.6600</w:t></w:r></w:p></w:tc><w:tc><w:tcPr><w:tcW w:w="975" w:type="pct"/><w:vAlign w:val="center"/></w:tcPr><w:p w:rsidR="0018722C"><w:pPr><w:pStyle w:val="affff9"/><w:topLinePunct/><w:ind w:leftChars="0" w:left="0" w:rightChars="0" w:right="0" w:firstLineChars="0" w:firstLine="0"/><w:spacing w:line="240" w:lineRule="atLeast"/></w:pPr><w:r><w:t>6.9420</w:t></w:r></w:p></w:tc></w:tr><w:tr><w:tc><w:tcPr><w:tcW w:w="791" w:type="pct"/><w:vAlign w:val="center"/></w:tcPr><w:p w:rsidR="0018722C"><w:pPr><w:pStyle w:val="ac"/><w:topLinePunct/><w:ind w:leftChars="0" w:left="0" w:rightChars="0" w:right="0" w:firstLineChars="0" w:firstLine="0"/><w:spacing w:line="240" w:lineRule="atLeast"/></w:pPr><w:r><w:t>SE</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4.9673</w:t></w:r></w:p></w:tc><w:tc><w:tcPr><w:tcW w:w="907" w:type="pct"/><w:vAlign w:val="center"/></w:tcPr><w:p w:rsidR="0018722C"><w:pPr><w:pStyle w:val="affff9"/><w:topLinePunct/><w:ind w:leftChars="0" w:left="0" w:rightChars="0" w:right="0" w:firstLineChars="0" w:firstLine="0"/><w:spacing w:line="240" w:lineRule="atLeast"/></w:pPr><w:r><w:t>5.1531</w:t></w:r></w:p></w:tc><w:tc><w:tcPr><w:tcW w:w="983" w:type="pct"/><w:vAlign w:val="center"/></w:tcPr><w:p w:rsidR="0018722C"><w:pPr><w:pStyle w:val="affff9"/><w:topLinePunct/><w:ind w:leftChars="0" w:left="0" w:rightChars="0" w:right="0" w:firstLineChars="0" w:firstLine="0"/><w:spacing w:line="240" w:lineRule="atLeast"/></w:pPr><w:r><w:t>5.0386</w:t></w:r></w:p></w:tc><w:tc><w:tcPr><w:tcW w:w="975" w:type="pct"/><w:vAlign w:val="center"/></w:tcPr><w:p w:rsidR="0018722C"><w:pPr><w:pStyle w:val="affff9"/><w:topLinePunct/><w:ind w:leftChars="0" w:left="0" w:rightChars="0" w:right="0" w:firstLineChars="0" w:firstLine="0"/><w:spacing w:line="240" w:lineRule="atLeast"/></w:pPr><w:r><w:t>0.0626</w:t></w:r></w:p></w:tc></w:tr><w:tr><w:tc><w:tcPr><w:tcW w:w="791" w:type="pct"/><w:vAlign w:val="center"/></w:tcPr><w:p w:rsidR="0018722C"><w:pPr><w:pStyle w:val="ac"/><w:topLinePunct/><w:ind w:leftChars="0" w:left="0" w:rightChars="0" w:right="0" w:firstLineChars="0" w:firstLine="0"/><w:spacing w:line="240" w:lineRule="atLeast"/></w:pPr><w:r><w:t>EPS</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-.2000</w:t></w:r></w:p></w:tc><w:tc><w:tcPr><w:tcW w:w="907" w:type="pct"/><w:vAlign w:val="center"/></w:tcPr><w:p w:rsidR="0018722C"><w:pPr><w:pStyle w:val="affff9"/><w:topLinePunct/><w:ind w:leftChars="0" w:left="0" w:rightChars="0" w:right="0" w:firstLineChars="0" w:firstLine="0"/><w:spacing w:line="240" w:lineRule="atLeast"/></w:pPr><w:r><w:t>0.2900</w:t></w:r></w:p></w:tc><w:tc><w:tcPr><w:tcW w:w="983" w:type="pct"/><w:vAlign w:val="center"/></w:tcPr><w:p w:rsidR="0018722C"><w:pPr><w:pStyle w:val="affff9"/><w:topLinePunct/><w:ind w:leftChars="0" w:left="0" w:rightChars="0" w:right="0" w:firstLineChars="0" w:firstLine="0"/><w:spacing w:line="240" w:lineRule="atLeast"/></w:pPr><w:r><w:t>0.5182</w:t></w:r></w:p></w:tc><w:tc><w:tcPr><w:tcW w:w="975" w:type="pct"/><w:vAlign w:val="center"/></w:tcPr><w:p w:rsidR="0018722C"><w:pPr><w:pStyle w:val="affff9"/><w:topLinePunct/><w:ind w:leftChars="0" w:left="0" w:rightChars="0" w:right="0" w:firstLineChars="0" w:firstLine="0"/><w:spacing w:line="240" w:lineRule="atLeast"/></w:pPr><w:r><w:t>0.1380</w:t></w:r></w:p></w:tc></w:tr><w:tr><w:tc><w:tcPr><w:tcW w:w="791" w:type="pct"/><w:vAlign w:val="center"/></w:tcPr><w:p w:rsidR="0018722C"><w:pPr><w:pStyle w:val="ac"/><w:topLinePunct/><w:ind w:leftChars="0" w:left="0" w:rightChars="0" w:right="0" w:firstLineChars="0" w:firstLine="0"/><w:spacing w:line="240" w:lineRule="atLeast"/></w:pPr><w:r><w:t>TP</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-4.0000</w:t></w:r></w:p></w:tc><w:tc><w:tcPr><w:tcW w:w="907" w:type="pct"/><w:vAlign w:val="center"/></w:tcPr><w:p w:rsidR="0018722C"><w:pPr><w:pStyle w:val="affff9"/><w:topLinePunct/><w:ind w:leftChars="0" w:left="0" w:rightChars="0" w:right="0" w:firstLineChars="0" w:firstLine="0"/><w:spacing w:line="240" w:lineRule="atLeast"/></w:pPr><w:r><w:t>4.3300</w:t></w:r></w:p></w:tc><w:tc><w:tcPr><w:tcW w:w="983" w:type="pct"/><w:vAlign w:val="center"/></w:tcPr><w:p w:rsidR="0018722C"><w:pPr><w:pStyle w:val="affff9"/><w:topLinePunct/><w:ind w:leftChars="0" w:left="0" w:rightChars="0" w:right="0" w:firstLineChars="0" w:firstLine="0"/><w:spacing w:line="240" w:lineRule="atLeast"/></w:pPr><w:r><w:t>2.4509</w:t></w:r></w:p></w:tc><w:tc><w:tcPr><w:tcW w:w="975" w:type="pct"/><w:vAlign w:val="center"/></w:tcPr><w:p w:rsidR="0018722C"><w:pPr><w:pStyle w:val="affff9"/><w:topLinePunct/><w:ind w:leftChars="0" w:left="0" w:rightChars="0" w:right="0" w:firstLineChars="0" w:firstLine="0"/><w:spacing w:line="240" w:lineRule="atLeast"/></w:pPr><w:r><w:t>3.0757</w:t></w:r></w:p></w:tc></w:tr><w:tr><w:tc><w:tcPr><w:tcW w:w="791" w:type="pct"/><w:vAlign w:val="center"/></w:tcPr><w:p w:rsidR="0018722C"><w:pPr><w:pStyle w:val="ac"/><w:topLinePunct/><w:ind w:leftChars="0" w:left="0" w:rightChars="0" w:right="0" w:firstLineChars="0" w:firstLine="0"/><w:spacing w:line="240" w:lineRule="atLeast"/></w:pPr><w:r><w:t>BRGM</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0.4400</w:t></w:r></w:p></w:tc><w:tc><w:tcPr><w:tcW w:w="907" w:type="pct"/><w:vAlign w:val="center"/></w:tcPr><w:p w:rsidR="0018722C"><w:pPr><w:pStyle w:val="affff9"/><w:topLinePunct/><w:ind w:leftChars="0" w:left="0" w:rightChars="0" w:right="0" w:firstLineChars="0" w:firstLine="0"/><w:spacing w:line="240" w:lineRule="atLeast"/></w:pPr><w:r><w:t>0.6700</w:t></w:r></w:p></w:tc><w:tc><w:tcPr><w:tcW w:w="983" w:type="pct"/><w:vAlign w:val="center"/></w:tcPr><w:p w:rsidR="0018722C"><w:pPr><w:pStyle w:val="affff9"/><w:topLinePunct/><w:ind w:leftChars="0" w:left="0" w:rightChars="0" w:right="0" w:firstLineChars="0" w:firstLine="0"/><w:spacing w:line="240" w:lineRule="atLeast"/></w:pPr><w:r><w:t>0.5727</w:t></w:r></w:p></w:tc><w:tc><w:tcPr><w:tcW w:w="975" w:type="pct"/><w:vAlign w:val="center"/></w:tcPr><w:p w:rsidR="0018722C"><w:pPr><w:pStyle w:val="affff9"/><w:topLinePunct/><w:ind w:leftChars="0" w:left="0" w:rightChars="0" w:right="0" w:firstLineChars="0" w:firstLine="0"/><w:spacing w:line="240" w:lineRule="atLeast"/></w:pPr><w:r><w:t>0.07157</w:t></w:r></w:p></w:tc></w:tr><w:tr><w:tc><w:tcPr><w:tcW w:w="791" w:type="pct"/><w:vAlign w:val="center"/></w:tcPr><w:p w:rsidR="0018722C"><w:pPr><w:pStyle w:val="ac"/><w:topLinePunct/><w:ind w:leftChars="0" w:left="0" w:rightChars="0" w:right="0" w:firstLineChars="0" w:firstLine="0"/><w:spacing w:line="240" w:lineRule="atLeast"/></w:pPr><w:r><w:t>TFC</w:t></w:r><w:r><w:t>(</w:t></w:r><w:r><w:t xml:space="preserve">Lg </w:t></w:r><w:r><w:t>值</w:t></w:r><w:r><w:t>)</w:t></w:r></w:p></w:tc><w:tc><w:tcPr><w:tcW w:w="507" w:type="pct"/><w:vAlign w:val="center"/></w:tcPr><w:p w:rsidR="0018722C"><w:pPr><w:pStyle w:val="affff9"/><w:topLinePunct/><w:ind w:leftChars="0" w:left="0" w:rightChars="0" w:right="0" w:firstLineChars="0" w:firstLine="0"/><w:spacing w:line="240" w:lineRule="atLeast"/></w:pPr><w:r><w:t>11</w:t></w:r></w:p></w:tc><w:tc><w:tcPr><w:tcW w:w="838" w:type="pct"/><w:vAlign w:val="center"/></w:tcPr><w:p w:rsidR="0018722C"><w:pPr><w:pStyle w:val="affff9"/><w:topLinePunct/><w:ind w:leftChars="0" w:left="0" w:rightChars="0" w:right="0" w:firstLineChars="0" w:firstLine="0"/><w:spacing w:line="240" w:lineRule="atLeast"/></w:pPr><w:r><w:t>2.8900</w:t></w:r></w:p></w:tc><w:tc><w:tcPr><w:tcW w:w="907" w:type="pct"/><w:vAlign w:val="center"/></w:tcPr><w:p w:rsidR="0018722C"><w:pPr><w:pStyle w:val="affff9"/><w:topLinePunct/><w:ind w:leftChars="0" w:left="0" w:rightChars="0" w:right="0" w:firstLineChars="0" w:firstLine="0"/><w:spacing w:line="240" w:lineRule="atLeast"/></w:pPr><w:r><w:t>4.3000</w:t></w:r></w:p></w:tc><w:tc><w:tcPr><w:tcW w:w="983" w:type="pct"/><w:vAlign w:val="center"/></w:tcPr><w:p w:rsidR="0018722C"><w:pPr><w:pStyle w:val="affff9"/><w:topLinePunct/><w:ind w:leftChars="0" w:left="0" w:rightChars="0" w:right="0" w:firstLineChars="0" w:firstLine="0"/><w:spacing w:line="240" w:lineRule="atLeast"/></w:pPr><w:r><w:t>3.7618</w:t></w:r></w:p></w:tc><w:tc><w:tcPr><w:tcW w:w="975" w:type="pct"/><w:vAlign w:val="center"/></w:tcPr><w:p w:rsidR="0018722C"><w:pPr><w:pStyle w:val="affff9"/><w:topLinePunct/><w:ind w:leftChars="0" w:left="0" w:rightChars="0" w:right="0" w:firstLineChars="0" w:firstLine="0"/><w:spacing w:line="240" w:lineRule="atLeast"/></w:pPr><w:r><w:t>0.5638</w:t></w:r></w:p></w:tc></w:tr><w:tr><w:tc><w:tcPr><w:tcW w:w="791"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838" w:type="pct"/><w:vAlign w:val="center"/><w:tcBorders><w:top w:val="single" w:sz="4" w:space="0" w:color="auto"/></w:tcBorders></w:tcPr><w:p w:rsidR="0018722C"><w:pPr><w:pStyle w:val="affff9"/><w:topLinePunct/><w:ind w:leftChars="0" w:left="0" w:rightChars="0" w:right="0" w:firstLineChars="0" w:firstLine="0"/><w:spacing w:line="240" w:lineRule="atLeast"/></w:pPr><w:r><w:t>7.5400</w:t></w:r></w:p></w:tc><w:tc><w:tcPr><w:tcW w:w="907" w:type="pct"/><w:vAlign w:val="center"/><w:tcBorders><w:top w:val="single" w:sz="4" w:space="0" w:color="auto"/></w:tcBorders></w:tcPr><w:p w:rsidR="0018722C"><w:pPr><w:pStyle w:val="affff9"/><w:topLinePunct/><w:ind w:leftChars="0" w:left="0" w:rightChars="0" w:right="0" w:firstLineChars="0" w:firstLine="0"/><w:spacing w:line="240" w:lineRule="atLeast"/></w:pPr><w:r><w:t>45.3300</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19.0554</w:t></w:r></w:p></w:tc><w:tc><w:tcPr><w:tcW w:w="975" w:type="pct"/><w:vAlign w:val="center"/><w:tcBorders><w:top w:val="single" w:sz="4" w:space="0" w:color="auto"/></w:tcBorders></w:tcPr><w:p w:rsidR="0018722C"><w:pPr><w:pStyle w:val="affff9"/><w:topLinePunct/><w:ind w:leftChars="0" w:left="0" w:rightChars="0" w:right="0" w:firstLineChars="0" w:firstLine="0"/><w:spacing w:line="240" w:lineRule="atLeast"/></w:pPr><w:r><w:t>10.5183</w:t></w:r></w:p></w:tc></w:tr></w:tbl><w:p w:rsidR="0018722C"><w:pPr><w:topLinePunct/></w:pPr><w:r><w:t></w:t></w:r><w:r><w:t>表</w:t></w:r><w:r><w:rPr><w:rFonts w:ascii="Times New Roman" w:eastAsia="Times New Roman"/></w:rPr><w:t>5-2-1</w:t></w:r><w:r><w:t>、</w:t></w:r><w:r><w:t>表</w:t></w:r><w:r><w:rPr><w:rFonts w:ascii="Times New Roman" w:eastAsia="Times New Roman"/></w:rPr><w:t>5-2-2</w:t></w:r><w:r><w:t>分别列出了中国东方丝绸市场和绍兴轻纺城相关变量的描述性</w:t></w:r><w:r><w:t>统计特征。其中，净资产收益率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等极小</w:t></w:r><w:r><w:t>值与极大值相差较多。如绍兴轻纺城的净资产收益率</w:t></w:r><w:r><w:t>（</w:t></w:r><w:r><w:rPr><w:rFonts w:ascii="Times New Roman" w:eastAsia="Times New Roman"/><w:spacing w:val="-2"/></w:rPr><w:t>ROE</w:t></w:r><w:r><w:t>）</w:t></w:r><w:r><w:t>最低为</w:t></w:r><w:r><w:rPr><w:rFonts w:ascii="Times New Roman" w:eastAsia="Times New Roman"/></w:rPr><w:t>-11.4%</w:t></w:r><w:r><w:t>，最高</w:t></w:r><w:r><w:t>为</w:t></w:r></w:p><w:p w:rsidR="0018722C"><w:pPr><w:pStyle w:val="ae"/><w:topLinePunct/></w:pPr><w:r><w:pict><v:group style="margin-left:109.625pt;margin-top:96.580635pt;width:389.45pt;height:219.25pt;mso-position-horizontal-relative:page;mso-position-vertical-relative:paragraph;z-index:3592" coordorigin="2193,1932" coordsize="7789,4385"><v:shape style="position:absolute;left:8265;top:3357;width:660;height:2182" coordorigin="8266,3358" coordsize="660,2182" path="m8810,5539l8926,5539m8266,5539l8498,5539m8266,5177l8498,5177m8266,4812l8498,4812m8266,4447l8498,4447m8266,4085l8498,4085m8266,3720l8498,3720m8266,3358l8654,3358e" filled="false" stroked="true" strokeweight=".72pt" strokecolor="#858585"><v:path arrowok="t"/><v:stroke dashstyle="solid"/></v:shape><v:rect style="position:absolute;left:8498;top:3369;width:156;height:2535" filled="true" fillcolor="#4f81bc" stroked="false"><v:fill type="solid"/></v:rect><v:shape style="position:absolute;left:7720;top:3357;width:233;height:2182" coordorigin="7721,3358" coordsize="233,2182" path="m7721,5539l7954,5539m7721,5177l7954,5177m7721,4812l7954,4812m7721,4447l7954,4447m7721,4085l7954,4085m7721,3720l7954,3720m7721,3358l7954,3358e" filled="false" stroked="true" strokeweight=".72pt" strokecolor="#858585"><v:path arrowok="t"/><v:stroke dashstyle="solid"/></v:shape><v:rect style="position:absolute;left:7953;top:3179;width:156;height:2724" filled="true" fillcolor="#4f81bc" stroked="false"><v:fill type="solid"/></v:rect><v:shape style="position:absolute;left:7176;top:3357;width:233;height:2182" coordorigin="7176,3358" coordsize="233,2182" path="m7176,5539l7409,5539m7176,5177l7409,5177m7176,4812l7409,4812m7176,4447l7409,4447m7176,4085l7409,4085m7176,3720l7409,3720m7176,3358l7409,3358e" filled="false" stroked="true" strokeweight=".72pt" strokecolor="#858585"><v:path arrowok="t"/><v:stroke dashstyle="solid"/></v:shape><v:rect style="position:absolute;left:7408;top:3083;width:156;height:2820" filled="true" fillcolor="#4f81bc" stroked="false"><v:fill type="solid"/></v:rect><v:shape style="position:absolute;left:6631;top:3357;width:233;height:2182" coordorigin="6631,3358" coordsize="233,2182" path="m6631,5539l6864,5539m6631,5177l6864,5177m6631,4812l6864,4812m6631,4447l6864,4447m6631,4085l6864,4085m6631,3720l6864,3720m6631,3358l6864,3358e" filled="false" stroked="true" strokeweight=".72pt" strokecolor="#858585"><v:path arrowok="t"/><v:stroke dashstyle="solid"/></v:shape><v:rect style="position:absolute;left:6864;top:3129;width:156;height:2775" filled="true" fillcolor="#4f81bc" stroked="false"><v:fill type="solid"/></v:rect><v:shape style="position:absolute;left:6086;top:3719;width:233;height:1820" coordorigin="6086,3720" coordsize="233,1820" path="m6086,5539l6319,5539m6086,5177l6319,5177m6086,4812l6319,4812m6086,4447l6319,4447m6086,4085l6319,4085m6086,3720l6319,3720e" filled="false" stroked="true" strokeweight=".72pt" strokecolor="#858585"><v:path arrowok="t"/><v:stroke dashstyle="solid"/></v:shape><v:rect style="position:absolute;left:6319;top:3614;width:156;height:2290" filled="true" fillcolor="#4f81bc" stroked="false"><v:fill type="solid"/></v:rect><v:shape style="position:absolute;left:5541;top:3719;width:233;height:1820" coordorigin="5542,3720" coordsize="233,1820" path="m5542,5539l5774,5539m5542,5177l5774,5177m5542,4812l5774,4812m5542,4447l5774,4447m5542,4085l5774,4085m5542,3720l5774,3720e" filled="false" stroked="true" strokeweight=".72pt" strokecolor="#858585"><v:path arrowok="t"/><v:stroke dashstyle="solid"/></v:shape><v:rect style="position:absolute;left:5774;top:3484;width:156;height:2420" filled="true" fillcolor="#4f81bc" stroked="false"><v:fill type="solid"/></v:rect><v:shape style="position:absolute;left:4996;top:3357;width:389;height:2182" coordorigin="4997,3358" coordsize="389,2182" path="m4997,5539l5230,5539m4997,5177l5230,5177m4997,4812l5230,4812m4997,4447l5230,4447m4997,4085l5230,4085m4997,3720l5230,3720m4997,3358l5386,3358e" filled="false" stroked="true" strokeweight=".72pt" strokecolor="#858585"><v:path arrowok="t"/><v:stroke dashstyle="solid"/></v:shape><v:rect style="position:absolute;left:5229;top:3357;width:156;height:2547" filled="true" fillcolor="#4f81bc" stroked="false"><v:fill type="solid"/></v:rect><v:shape style="position:absolute;left:4449;top:3719;width:236;height:1820" coordorigin="4450,3720" coordsize="236,1820" path="m4450,5539l4685,5539m4450,5177l4685,5177m4450,4812l4685,4812m4450,4447l4685,4447m4450,4085l4685,4085m4450,3720l4685,3720e" filled="false" stroked="true" strokeweight=".72pt" strokecolor="#858585"><v:path arrowok="t"/><v:stroke dashstyle="solid"/></v:shape><v:rect style="position:absolute;left:4684;top:3532;width:156;height:2372" filled="true" fillcolor="#4f81bc" stroked="false"><v:fill type="solid"/></v:rect><v:shape style="position:absolute;left:2932;top:3719;width:1208;height:1820" coordorigin="2933,3720" coordsize="1208,1820" path="m3905,5539l4140,5539m3905,5177l4140,5177m3905,4812l4140,4812m3905,4447l4140,4447m3905,4085l4140,4085m2933,3720l4140,3720e" filled="false" stroked="true" strokeweight=".72pt" strokecolor="#858585"><v:path arrowok="t"/><v:stroke dashstyle="solid"/></v:shape><v:rect style="position:absolute;left:4140;top:3645;width:156;height:2259" filled="true" fillcolor="#4f81bc" stroked="false"><v:fill type="solid"/></v:rect><v:shape style="position:absolute;left:3360;top:4084;width:236;height:1455" coordorigin="3360,4085" coordsize="236,1455" path="m3360,5539l3595,5539m3360,5177l3595,5177m3360,4812l3595,4812m3360,4447l3595,4447m3360,4085l3595,4085e" filled="false" stroked="true" strokeweight=".72pt" strokecolor="#858585"><v:path arrowok="t"/><v:stroke dashstyle="solid"/></v:shape><v:rect style="position:absolute;left:3595;top:3983;width:156;height:1920" filled="true" fillcolor="#4f81bc" stroked="false"><v:fill type="solid"/></v:rect><v:shape style="position:absolute;left:2932;top:4447;width:274;height:1092" coordorigin="2933,4447" coordsize="274,1092" path="m2933,5539l3050,5539m2933,5177l3050,5177m2933,4812l3050,4812m2933,4447l3206,4447e" filled="false" stroked="true" strokeweight=".72pt" strokecolor="#858585"><v:path arrowok="t"/><v:stroke dashstyle="solid"/></v:shape><v:rect style="position:absolute;left:3050;top:4514;width:156;height:1390" filled="true" fillcolor="#4f81bc" stroked="false"><v:fill type="solid"/></v:rect><v:line style="position:absolute" from="2933,4085" to="3206,4085" stroked="true" strokeweight=".72pt" strokecolor="#858585"><v:stroke dashstyle="solid"/></v:line><v:shape style="position:absolute;left:3206;top:3539;width:1244;height:2364" coordorigin="3206,3540" coordsize="1244,2364" path="m3360,3934l3206,3934,3206,5904,3360,5904,3360,3934m3905,3871l3751,3871,3751,5904,3905,5904,3905,3871m4450,3540l4296,3540,4296,5904,4450,5904,4450,3540e" filled="true" fillcolor="#c0504d" stroked="false"><v:path arrowok="t"/><v:fill type="solid"/></v:shape><v:line style="position:absolute" from="2933,3358" to="4841,3358" stroked="true" strokeweight=".72pt" strokecolor="#858585"><v:stroke dashstyle="solid"/></v:line><v:rect style="position:absolute;left:4840;top:3115;width:156;height:2789" filled="true" fillcolor="#c0504d" stroked="false"><v:fill type="solid"/></v:rect><v:shape style="position:absolute;left:2932;top:2627;width:2998;height:730" coordorigin="2933,2628" coordsize="2998,730" path="m5542,3358l5930,3358m5542,2993l5930,2993m2933,2993l5386,2993m5542,2628l5930,2628m2933,2628l5386,2628e" filled="false" stroked="true" strokeweight=".72pt" strokecolor="#858585"><v:path arrowok="t"/><v:stroke dashstyle="solid"/></v:shape><v:rect style="position:absolute;left:5385;top:2570;width:156;height:3334" filled="true" fillcolor="#c0504d" stroked="false"><v:fill type="solid"/></v:rect><v:shape style="position:absolute;left:6086;top:2627;width:2840;height:730" coordorigin="6086,2628" coordsize="2840,730" path="m6086,3358l6475,3358m6086,2993l6475,2993m6086,2628l8926,2628e" filled="false" stroked="true" strokeweight=".72pt" strokecolor="#858585"><v:path arrowok="t"/><v:stroke dashstyle="solid"/></v:shape><v:rect style="position:absolute;left:5930;top:2536;width:156;height:3368" filled="true" fillcolor="#c0504d" stroked="false"><v:fill type="solid"/></v:rect><v:line style="position:absolute" from="6631,2993" to="7020,2993" stroked="true" strokeweight=".72pt" strokecolor="#858585"><v:stroke dashstyle="solid"/></v:line><v:rect style="position:absolute;left:6475;top:2858;width:156;height:3046" filled="true" fillcolor="#c0504d" stroked="false"><v:fill type="solid"/></v:rect><v:line style="position:absolute" from="7176,2993" to="7565,2993" stroked="true" strokeweight=".72pt" strokecolor="#858585"><v:stroke dashstyle="solid"/></v:line><v:rect style="position:absolute;left:7020;top:2927;width:156;height:2976" filled="true" fillcolor="#c0504d" stroked="false"><v:fill type="solid"/></v:rect><v:line style="position:absolute" from="7721,2993" to="8110,2993" stroked="true" strokeweight=".72pt" strokecolor="#858585"><v:stroke dashstyle="solid"/></v:line><v:rect style="position:absolute;left:7564;top:2865;width:156;height:3039" filled="true" fillcolor="#c0504d" stroked="false"><v:fill type="solid"/></v:rect><v:line style="position:absolute" from="8266,2993" to="8926,2993" stroked="true" strokeweight=".72pt" strokecolor="#858585"><v:stroke dashstyle="solid"/></v:line><v:rect style="position:absolute;left:8109;top:2908;width:156;height:2996" filled="true" fillcolor="#c0504d" stroked="false"><v:fill type="solid"/></v:rect><v:shape style="position:absolute;left:8810;top:3357;width:116;height:1820" coordorigin="8810,3358" coordsize="116,1820" path="m8810,5177l8926,5177m8810,4812l8926,4812m8810,4447l8926,4447m8810,4085l8926,4085m8810,3720l8926,3720m8810,3358l8926,3358e" filled="false" stroked="true" strokeweight=".72pt" strokecolor="#858585"><v:path arrowok="t"/><v:stroke dashstyle="solid"/></v:shape><v:rect style="position:absolute;left:8654;top:3280;width:156;height:2624" filled="true" fillcolor="#c0504d" stroked="false"><v:fill type="solid"/></v:rect><v:shape style="position:absolute;left:2870;top:2265;width:6056;height:3701" coordorigin="2870,2266" coordsize="6056,3701" path="m2933,2266l8926,2266m2933,5904l2933,2266m2870,5904l2933,5904m2870,5539l2933,5539m2870,5177l2933,5177m2870,4812l2933,4812m2870,4447l2933,4447m2870,4085l2933,4085m2870,3720l2933,3720m2870,3358l2933,3358m2870,2993l2933,2993m2870,2628l2933,2628m2870,2266l2933,2266m2933,5904l8926,5904m2933,5904l2933,5966m3478,5904l3478,5966m4022,5904l4022,5966m4567,5904l4567,5966m5112,5904l5112,5966m5657,5904l5657,5966m6202,5904l6202,5966m6746,5904l6746,5966m7291,5904l7291,5966m7836,5904l7836,5966m8381,5904l8381,5966m8926,5904l8926,5966e" filled="false" stroked="true" strokeweight=".72pt" strokecolor="#858585"><v:path arrowok="t"/><v:stroke dashstyle="solid"/></v:shape><v:rect style="position:absolute;left:8930;top:3909;width:116;height:116" filled="true" fillcolor="#4f81bc" stroked="false"><v:fill type="solid"/></v:rect><v:rect style="position:absolute;left:8930;top:4699;width:116;height:116" filled="true" fillcolor="#c0504d" stroked="false"><v:fill type="solid"/></v:rect><v:rect style="position:absolute;left:2200;top:1939;width:7774;height:4370" filled="false" stroked="true" strokeweight=".75pt" strokecolor="#858585"><v:stroke dashstyle="solid"/></v:rect><v:shape style="position:absolute;left:2544;top:2173;width:223;height:3839"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sz w:val="20"/></w:rPr><w:t>50</w:t></w:r></w:p><w:p w:rsidR="0018722C"><w:pPr><w:spacing w:before="120"/><w:ind w:leftChars="0" w:left="0" w:rightChars="0" w:right="18" w:firstLineChars="0" w:firstLine="0"/><w:jc w:val="center"/><w:rPr><w:rFonts w:ascii="Calibri"/><w:sz w:val="20"/></w:rPr></w:pPr><w:r><w:rPr><w:rFonts w:ascii="Calibri"/><w:sz w:val="20"/></w:rPr><w:t>45</w:t></w:r></w:p><w:p w:rsidR="0018722C"><w:pPr><w:spacing w:before="119"/><w:ind w:leftChars="0" w:left="0" w:rightChars="0" w:right="18" w:firstLineChars="0" w:firstLine="0"/><w:jc w:val="center"/><w:rPr><w:rFonts w:ascii="Calibri"/><w:sz w:val="20"/></w:rPr></w:pPr><w:r><w:rPr><w:rFonts w:ascii="Calibri"/><w:sz w:val="20"/></w:rPr><w:t>40</w:t></w:r></w:p><w:p w:rsidR="0018722C"><w:pPr><w:spacing w:before="119"/><w:ind w:leftChars="0" w:left="0" w:rightChars="0" w:right="18" w:firstLineChars="0" w:firstLine="0"/><w:jc w:val="center"/><w:rPr><w:rFonts w:ascii="Calibri"/><w:sz w:val="20"/></w:rPr></w:pPr><w:r><w:rPr><w:rFonts w:ascii="Calibri"/><w:sz w:val="20"/></w:rPr><w:t>35</w:t></w:r></w:p><w:p w:rsidR="0018722C"><w:pPr><w:spacing w:before="119"/><w:ind w:leftChars="0" w:left="0" w:rightChars="0" w:right="18" w:firstLineChars="0" w:firstLine="0"/><w:jc w:val="center"/><w:rPr><w:rFonts w:ascii="Calibri"/><w:sz w:val="20"/></w:rPr></w:pPr><w:r><w:rPr><w:rFonts w:ascii="Calibri"/><w:sz w:val="20"/></w:rPr><w:t>30</w:t></w:r></w:p><w:p w:rsidR="0018722C"><w:pPr><w:spacing w:before="119"/><w:ind w:leftChars="0" w:left="0" w:rightChars="0" w:right="18" w:firstLineChars="0" w:firstLine="0"/><w:jc w:val="center"/><w:rPr><w:rFonts w:ascii="Calibri"/><w:sz w:val="20"/></w:rPr></w:pPr><w:r><w:rPr><w:rFonts w:ascii="Calibri"/><w:sz w:val="20"/></w:rPr><w:t>25</w:t></w:r></w:p><w:p w:rsidR="0018722C"><w:pPr><w:spacing w:before="119"/><w:ind w:leftChars="0" w:left="0" w:rightChars="0" w:right="18" w:firstLineChars="0" w:firstLine="0"/><w:jc w:val="center"/><w:rPr><w:rFonts w:ascii="Calibri"/><w:sz w:val="20"/></w:rPr></w:pPr><w:r><w:rPr><w:rFonts w:ascii="Calibri"/><w:sz w:val="20"/></w:rPr><w:t>20</w:t></w:r></w:p><w:p w:rsidR="0018722C"><w:pPr><w:spacing w:before="119"/><w:ind w:leftChars="0" w:left="0" w:rightChars="0" w:right="18" w:firstLineChars="0" w:firstLine="0"/><w:jc w:val="center"/><w:rPr><w:rFonts w:ascii="Calibri"/><w:sz w:val="20"/></w:rPr></w:pPr><w:r><w:rPr><w:rFonts w:ascii="Calibri"/><w:sz w:val="20"/></w:rPr><w:t>15</w:t></w:r></w:p><w:p w:rsidR="0018722C"><w:pPr><w:spacing w:before="120"/><w:ind w:leftChars="0" w:left="0" w:rightChars="0" w:right="18" w:firstLineChars="0" w:firstLine="0"/><w:jc w:val="center"/><w:rPr><w:rFonts w:ascii="Calibri"/><w:sz w:val="20"/></w:rPr></w:pPr><w:r><w:rPr><w:rFonts w:ascii="Calibri"/><w:sz w:val="20"/></w:rPr><w:t>10</w:t></w:r></w:p><w:p w:rsidR="0018722C"><w:pPr><w:spacing w:before="119"/><w:ind w:leftChars="0" w:left="81" w:rightChars="0" w:right="0" w:firstLineChars="0" w:firstLine="0"/><w:jc w:val="center"/><w:rPr><w:rFonts w:ascii="Calibri"/><w:sz w:val="20"/></w:rPr></w:pPr><w:r><w:rPr><w:rFonts w:ascii="Calibri"/><w:w w:val="99"/><w:sz w:val="20"/></w:rPr><w:t>5</w:t></w:r></w:p><w:p w:rsidR="0018722C"><w:pPr><w:spacing w:line="240" w:lineRule="exact" w:before="119"/><w:ind w:leftChars="0" w:left="81" w:rightChars="0" w:right="0" w:firstLineChars="0" w:firstLine="0"/><w:jc w:val="center"/><w:rPr><w:rFonts w:ascii="Calibri"/><w:sz w:val="20"/></w:rPr></w:pPr><w:r><w:rPr><w:rFonts w:ascii="Calibri"/><w:w w:val="99"/><w:sz w:val="20"/></w:rPr><w:t>0</w:t></w:r></w:p><w:p w:rsidR="0018722C"><w:pPr><w:spacing w:line="220" w:lineRule="exact" w:before="0"/><w:ind w:leftChars="0" w:left="0" w:rightChars="0" w:right="18" w:firstLineChars="0" w:firstLine="0"/><w:jc w:val="center"/><w:rPr><w:b/><w:sz w:val="22"/></w:rPr></w:pPr><w:r><w:rPr><w:b/><w:sz w:val="22"/></w:rPr><w:t>总资产</w:t></w:r></w:p><w:p w:rsidR="0018722C"><w:pPr><w:spacing w:line="287" w:lineRule="exact" w:before="0"/><w:ind w:leftChars="0" w:left="0" w:rightChars="0" w:right="20" w:firstLineChars="0" w:firstLine="0"/><w:jc w:val="center"/><w:rPr><w:b/><w:sz w:val="22"/></w:rPr></w:pPr><w:r><w:rPr><w:b/><w:sz w:val="22"/></w:rPr><w:t>对比</w:t></w:r></w:p><w:p w:rsidR="0018722C"><w:pPr><w:spacing w:line="210" w:lineRule="exact" w:before="0"/><w:ind w:leftChars="0" w:left="0" w:rightChars="0" w:right="0" w:firstLineChars="0" w:firstLine="0"/><w:jc w:val="left"/><w:rPr><w:sz w:val="21"/></w:rPr></w:pPr><w:r><w:rPr><w:sz w:val="21"/></w:rPr><w:t>东方丝绸</w:t></w:r></w:p><w:p w:rsidR="0018722C"><w:pPr><w:spacing w:line="274" w:lineRule="exact" w:before="0"/><w:ind w:leftChars="0" w:left="0" w:rightChars="0" w:right="0" w:firstLineChars="0" w:firstLine="0"/><w:jc w:val="left"/><w:rPr><w:sz w:val="21"/></w:rPr></w:pPr><w:r><w:rPr><w:sz w:val="21"/></w:rPr><w:t>市场</w:t></w:r></w:p><w:p w:rsidR="0018722C"><w:pPr><w:spacing w:before="0"/><w:ind w:leftChars="0" w:left="0" w:rightChars="0" w:right="5" w:firstLineChars="0" w:firstLine="0"/><w:jc w:val="left"/><w:rPr><w:sz w:val="21"/></w:rPr></w:pPr><w:r><w:rPr><w:sz w:val="21"/></w:rPr><w:t>绍兴轻纺城</w:t></w:r></w:p><w:p w:rsidR="0018722C"><w:pPr><w:spacing w:line="199" w:lineRule="exact" w:before="0"/><w:ind w:leftChars="0" w:left="0" w:rightChars="0" w:right="0" w:firstLineChars="0" w:firstLine="0"/><w:jc w:val="left"/><w:rPr><w:rFonts w:ascii="Calibri"/><w:sz w:val="20"/></w:rPr></w:pPr><w:r><w:rPr><w:rFonts w:ascii="Calibri"/><w:sz w:val="20"/></w:rPr><w:t>2001   2002   2003   2004   2005   2006   2007   2008   2009   2010   2011</w:t></w:r></w:p><w:p w:rsidR="0018722C"><w:pPr><w:pStyle w:val="ae"/><w:topLinePunct/></w:pPr><w:r><w:pict><v:shape style="margin-left:113.019997pt;margin-top:115.419144pt;width:12pt;height:34.1pt;mso-position-horizontal-relative:page;mso-position-vertical-relative:paragraph;z-index:3616"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b/><w:sz w:val="20"/></w:rPr></w:pPr><w:r><w:rPr><w:rFonts w:ascii="Calibri"/><w:b/><w:w w:val="99"/><w:sz w:val="20"/></w:rPr><w:t>x</w:t></w:r><w:r><w:rPr><w:rFonts w:ascii="Calibri"/><w:b/><w:spacing w:val="-1"/><w:sz w:val="20"/></w:rPr><w:t> </w:t></w:r><w:r><w:rPr><w:rFonts w:ascii="Calibri"/><w:b/><w:w w:val="99"/><w:sz w:val="20"/></w:rPr><w:t>10000</w:t></w:r></w:p><w:p </w:txbxContent></v:textbox><w10:wrap type="none"/></v:shape></w:pict></w:r><w:r><w:rPr><w:rFonts w:ascii="Times New Roman" w:eastAsia="Times New Roman"/><w:spacing w:val="-2"/></w:rPr><w:t>13.55%</w:t></w:r><w:r><w:rPr><w:spacing w:val="-4"/></w:rPr><w:t>，说明其公司有盈利，也有亏损之时，只有去除一些引起亏损的因素，企业才</w:t></w:r><w:r><w:rPr><w:spacing w:val="-6"/></w:rPr><w:t>能保持良好的向上</w:t></w:r><w:r><w:rPr><w:spacing w:val="-6"/></w:rPr><w:t>势头</w:t></w:r><w:r><w:rPr><w:spacing w:val="-6"/></w:rPr><w:t>一直发展下去。总资产、股东权益都有一定差异，说明公司在</w:t></w:r><w:r><w:rPr><w:spacing w:val="-7"/></w:rPr><w:t>不断的调整规模，以适应不断变化的市场经济。营业房出租毛利率有差异，说明公司根据每年根据市场行情，会做一定的调整。</w:t></w:r></w:p><w:p w:rsidR="0018722C"><w:pPr><w:pStyle w:val="a9"/><w:topLinePunct/></w:pPr><w:r><w:rPr><w:kern w:val="2"/><w:sz w:val="21"/><w:szCs w:val="22"/><w:rFonts w:cstheme="minorBidi" w:hAnsiTheme="minorHAnsi" w:eastAsiaTheme="minorHAnsi" w:asciiTheme="minorHAnsi" w:ascii="楷体" w:eastAsia="楷体" w:hint="eastAsia"/></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5-1</w:t></w:r><w:r><w:t xml:space="preserve">  </w:t></w:r><w:r><w:rPr><w:kern w:val="2"/><w:szCs w:val="22"/><w:rFonts w:ascii="楷体" w:eastAsia="楷体" w:hint="eastAsia" w:cstheme="minorBidi" w:hAnsiTheme="minorHAnsi"/><w:spacing w:val="-2"/><w:sz w:val="21"/></w:rPr><w:t>总</w:t></w:r><w:r><w:rPr><w:kern w:val="2"/><w:szCs w:val="22"/><w:rFonts w:ascii="楷体" w:eastAsia="楷体" w:hint="eastAsia" w:cstheme="minorBidi" w:hAnsiTheme="minorHAnsi"/><w:sz w:val="21"/></w:rPr><w:t>资</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对</w:t></w:r><w:r><w:rPr><w:kern w:val="2"/><w:szCs w:val="22"/><w:rFonts w:ascii="楷体" w:eastAsia="楷体" w:hint="eastAsia" w:cstheme="minorBidi" w:hAnsiTheme="minorHAnsi"/><w:spacing w:val="-2"/><w:sz w:val="21"/></w:rPr><w:t>比</w:t></w:r><w:r><w:rPr><w:kern w:val="2"/><w:szCs w:val="22"/><w:rFonts w:ascii="楷体" w:eastAsia="楷体" w:hint="eastAsia" w:cstheme="minorBidi" w:hAnsiTheme="minorHAnsi"/><w:sz w:val="21"/></w:rPr><w:t>图</w:t></w:r></w:p><w:p w:rsidR="0018722C"><w:pPr><w:topLinePunct/></w:pPr><w:r><w:rPr><w:rFonts w:cstheme="minorBidi" w:hAnsiTheme="minorHAnsi" w:eastAsiaTheme="minorHAnsi" w:asciiTheme="minorHAnsi" w:ascii="Times New Roman"/></w:rPr><w:t>Fig 5-1 Total assets Comparison</w:t></w:r></w:p><w:p w:rsidR="0018722C"><w:pPr><w:topLinePunct/></w:pPr><w:r><w:t>从</w:t></w:r><w:r><w:t>图</w:t></w:r><w:r><w:rPr><w:rFonts w:ascii="Times New Roman" w:eastAsia="Times New Roman"/></w:rPr><w:t>5-1</w:t></w:r><w:r><w:t>两个市场的总资产对比图，可以看出，东方丝绸市场和绍兴轻纺城的总</w:t></w:r></w:p><w:p w:rsidR="0018722C"><w:pPr><w:topLinePunct/></w:pPr><w:r><w:t>资产是逐年递增的趋势，其中绍兴轻纺城在</w:t></w:r><w:r><w:rPr><w:rFonts w:ascii="Times New Roman" w:eastAsia="Times New Roman"/></w:rPr><w:t>2005</w:t></w:r><w:r><w:t>及</w:t></w:r><w:r><w:rPr><w:rFonts w:ascii="Times New Roman" w:eastAsia="Times New Roman"/></w:rPr><w:t>2006</w:t></w:r><w:r><w:t>年达到最高点。另外，绍兴</w:t></w:r></w:p><w:p w:rsidR="0018722C"><w:pPr><w:pStyle w:val="ae"/><w:topLinePunct/></w:pPr><w:r><w:pict><v:group style="margin-left:83.664001pt;margin-top:2.325632pt;width:411.58pt;height:4.14pt;mso-position-horizontal-relative:page;mso-position-vertical-relative:paragraph;z-index:-17152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3"/></w:rPr><w:t>轻纺城的规模大于东方丝绸市场，经营商户以及成交额等都略胜一筹。因为绍兴轻纺</w:t></w:r><w:r><w:rPr><w:spacing w:val="-6"/></w:rPr><w:t>城一直是全国规模最大，设施齐备，经营品种最多的纺织品集散中心，也是全球最大</w:t></w:r><w:r><w:rPr><w:spacing w:val="-8"/></w:rPr><w:t>的轻纺专业市场，它的全面提升和快速发展始于</w:t></w:r><w:r><w:rPr><w:rFonts w:ascii="Times New Roman" w:eastAsia="Times New Roman"/></w:rPr><w:t>2005</w:t></w:r><w:r><w:t>年，针对产业优势、市场规模等现状，义无反顾地实施了中国轻纺城的全球化攻略，发展</w:t></w:r><w:r><w:t>势头</w:t></w:r><w:r><w:t>强劲。</w:t></w:r></w:p><w:p w:rsidR="0018722C"><w:pPr><w:pStyle w:val="aff7"/><w:topLinePunct/></w:pPr><w:r><w:pict><v:group style="margin-left:109.625pt;margin-top:9.132810pt;width:394.65pt;height:235.75pt;mso-position-horizontal-relative:page;mso-position-vertical-relative:paragraph;z-index:3760;mso-wrap-distance-left:0;mso-wrap-distance-right:0" coordorigin="2193,183" coordsize="7893,4715"><v:line style="position:absolute" from="3062,4542" to="9134,4542" stroked="true" strokeweight=".72pt" strokecolor="#858585"><v:stroke dashstyle="solid"/></v:line><v:line style="position:absolute" from="6257,4232" to="9134,4232" stroked="true" strokeweight=".72pt" strokecolor="#858585"><v:stroke dashstyle="solid"/></v:line><v:line style="position:absolute" from="3062,4232" to="6098,4232" stroked="true" strokeweight=".72pt" strokecolor="#858585"><v:stroke dashstyle="solid"/></v:line><v:line style="position:absolute" from="6257,3923" to="9134,3923" stroked="true" strokeweight=".72pt" strokecolor="#858585"><v:stroke dashstyle="solid"/></v:line><v:line style="position:absolute" from="3062,3923" to="6098,3923" stroked="true" strokeweight=".72pt" strokecolor="#858585"><v:stroke dashstyle="solid"/></v:line><v:line style="position:absolute" from="6257,3613" to="9134,3613" stroked="true" strokeweight=".72pt" strokecolor="#858585"><v:stroke dashstyle="solid"/></v:line><v:line style="position:absolute" from="3062,3613" to="6098,3613" stroked="true" strokeweight=".72pt" strokecolor="#858585"><v:stroke dashstyle="solid"/></v:line><v:line style="position:absolute" from="6257,3304" to="9134,3304" stroked="true" strokeweight=".72pt" strokecolor="#858585"><v:stroke dashstyle="solid"/></v:line><v:line style="position:absolute" from="4994,3304" to="6098,3304" stroked="true" strokeweight=".72pt" strokecolor="#858585"><v:stroke dashstyle="solid"/></v:line><v:line style="position:absolute" from="3494,3304" to="4836,3304" stroked="true" strokeweight=".72pt" strokecolor="#858585"><v:stroke dashstyle="solid"/></v:line><v:line style="position:absolute" from="4994,2994" to="6098,2994" stroked="true" strokeweight=".72pt" strokecolor="#858585"><v:stroke dashstyle="solid"/></v:line><v:line style="position:absolute" from="4601,2994" to="4836,2994" stroked="true" strokeweight=".72pt" strokecolor="#858585"><v:stroke dashstyle="solid"/></v:line><v:line style="position:absolute" from="4442,2375" to="5388,2375" stroked="true" strokeweight=".72pt" strokecolor="#858585"><v:stroke dashstyle="solid"/></v:line><v:line style="position:absolute" from="3890,2375" to="4284,2375" stroked="true" strokeweight=".72pt" strokecolor="#858585"><v:stroke dashstyle="solid"/></v:line><v:line style="position:absolute" from="3338,2375" to="3732,2375" stroked="true" strokeweight=".72pt" strokecolor="#858585"><v:stroke dashstyle="solid"/></v:line><v:line style="position:absolute" from="3062,2375" to="3180,2375" stroked="true" strokeweight=".72pt" strokecolor="#858585"><v:stroke dashstyle="solid"/></v:line><v:line style="position:absolute" from="3338,2065" to="3732,2065" stroked="true" strokeweight=".72pt" strokecolor="#858585"><v:stroke dashstyle="solid"/></v:line><v:line style="position:absolute" from="3062,2065" to="3180,2065" stroked="true" strokeweight=".72pt" strokecolor="#858585"><v:stroke dashstyle="solid"/></v:line><v:line style="position:absolute" from="3338,1758" to="3732,1758" stroked="true" strokeweight=".72pt" strokecolor="#858585"><v:stroke dashstyle="solid"/></v:line><v:line style="position:absolute" from="3062,1758" to="3180,1758" stroked="true" strokeweight=".72pt" strokecolor="#858585"><v:stroke dashstyle="solid"/></v:line><v:line style="position:absolute" from="3338,1448" to="6650,1448" stroked="true" strokeweight=".72pt" strokecolor="#858585"><v:stroke dashstyle="solid"/></v:line><v:line style="position:absolute" from="3062,1448" to="3180,1448" stroked="true" strokeweight=".72pt" strokecolor="#858585"><v:stroke dashstyle="solid"/></v:line><v:rect style="position:absolute;left:3180;top:1393;width:159;height:1292" filled="true" fillcolor="#4f81bc" stroked="false"><v:fill type="solid"/></v:rect><v:line style="position:absolute" from="3890,2065" to="4284,2065" stroked="true" strokeweight=".72pt" strokecolor="#858585"><v:stroke dashstyle="solid"/></v:line><v:line style="position:absolute" from="3890,1758" to="6650,1758" stroked="true" strokeweight=".72pt" strokecolor="#858585"><v:stroke dashstyle="solid"/></v:line><v:rect style="position:absolute;left:3732;top:1736;width:159;height:948" filled="true" fillcolor="#4f81bc" stroked="false"><v:fill type="solid"/></v:rect><v:line style="position:absolute" from="4442,2065" to="5940,2065" stroked="true" strokeweight=".72pt" strokecolor="#858585"><v:stroke dashstyle="solid"/></v:line><v:rect style="position:absolute;left:4284;top:1873;width:159;height:812" filled="true" fillcolor="#4f81bc" stroked="false"><v:fill type="solid"/></v:rect><v:rect style="position:absolute;left:4836;top:2684;width:159;height:684" filled="true" fillcolor="#4f81bc" stroked="false"><v:fill type="solid"/></v:rect><v:line style="position:absolute" from="5546,2375" to="5940,2375" stroked="true" strokeweight=".72pt" strokecolor="#858585"><v:stroke dashstyle="solid"/></v:line><v:rect style="position:absolute;left:5388;top:2237;width:159;height:447" filled="true" fillcolor="#4f81bc" stroked="false"><v:fill type="solid"/></v:rect><v:line style="position:absolute" from="6098,2375" to="6492,2375" stroked="true" strokeweight=".72pt" strokecolor="#858585"><v:stroke dashstyle="solid"/></v:line><v:line style="position:absolute" from="6098,2065" to="6650,2065" stroked="true" strokeweight=".72pt" strokecolor="#858585"><v:stroke dashstyle="solid"/></v:line><v:rect style="position:absolute;left:5940;top:1861;width:159;height:824" filled="true" fillcolor="#4f81bc" stroked="false"><v:fill type="solid"/></v:rect><v:rect style="position:absolute;left:6492;top:2098;width:159;height:586" filled="true" fillcolor="#4f81bc" stroked="false"><v:fill type="solid"/></v:rect><v:line style="position:absolute" from="3062,3304" to="3338,3304" stroked="true" strokeweight=".72pt" strokecolor="#858585"><v:stroke dashstyle="solid"/></v:line><v:line style="position:absolute" from="3494,2994" to="4442,2994" stroked="true" strokeweight=".72pt" strokecolor="#858585"><v:stroke dashstyle="solid"/></v:line><v:line style="position:absolute" from="3062,2994" to="3338,2994" stroked="true" strokeweight=".72pt" strokecolor="#858585"><v:stroke dashstyle="solid"/></v:line><v:rect style="position:absolute;left:3338;top:2684;width:156;height:735" filled="true" fillcolor="#c0504d" stroked="false"><v:fill type="solid"/></v:rect><v:line style="position:absolute" from="3890,2620" to="4046,2620" stroked="true" strokeweight="6.48pt" strokecolor="#c0504d"><v:stroke dashstyle="solid"/></v:line><v:rect style="position:absolute;left:4442;top:2684;width:159;height:572" filled="true" fillcolor="#c0504d" stroked="false"><v:fill type="solid"/></v:rect><v:line style="position:absolute" from="4994,2668" to="5153,2668" stroked="true" strokeweight="1.68pt" strokecolor="#c0504d"><v:stroke dashstyle="solid"/></v:line><v:line style="position:absolute" from="5546,2725" to="5705,2725" stroked="true" strokeweight="4.08pt" strokecolor="#c0504d"><v:stroke dashstyle="solid"/></v:line><v:line style="position:absolute" from="6257,2994" to="9134,2994" stroked="true" strokeweight=".72pt" strokecolor="#858585"><v:stroke dashstyle="solid"/></v:line><v:rect style="position:absolute;left:6098;top:2684;width:159;height:1764" filled="true" fillcolor="#c0504d" stroked="false"><v:fill type="solid"/></v:rect><v:line style="position:absolute" from="8465,2375" to="8702,2375" stroked="true" strokeweight=".72pt" strokecolor="#858585"><v:stroke dashstyle="solid"/></v:line><v:line style="position:absolute" from="7913,2375" to="8150,2375" stroked="true" strokeweight=".72pt" strokecolor="#858585"><v:stroke dashstyle="solid"/></v:line><v:line style="position:absolute" from="7361,2375" to="7598,2375" stroked="true" strokeweight=".72pt" strokecolor="#858585"><v:stroke dashstyle="solid"/></v:line><v:line style="position:absolute" from="6809,2375" to="7044,2375" stroked="true" strokeweight=".72pt" strokecolor="#858585"><v:stroke dashstyle="solid"/></v:line><v:line style="position:absolute" from="6809,2065" to="7044,2065" stroked="true" strokeweight=".72pt" strokecolor="#858585"><v:stroke dashstyle="solid"/></v:line><v:line style="position:absolute" from="7202,1758" to="8858,1758" stroked="true" strokeweight=".72pt" strokecolor="#858585"><v:stroke dashstyle="solid"/></v:line><v:line style="position:absolute" from="6809,1758" to="7044,1758" stroked="true" strokeweight=".72pt" strokecolor="#858585"><v:stroke dashstyle="solid"/></v:line><v:rect style="position:absolute;left:7044;top:1568;width:159;height:1116" filled="true" fillcolor="#4f81bc" stroked="false"><v:fill type="solid"/></v:rect><v:line style="position:absolute" from="7361,2065" to="7754,2065" stroked="true" strokeweight=".72pt" strokecolor="#858585"><v:stroke dashstyle="solid"/></v:line><v:rect style="position:absolute;left:7598;top:2105;width:156;height:579" filled="true" fillcolor="#4f81bc" stroked="false"><v:fill type="solid"/></v:rect><v:rect style="position:absolute;left:8150;top:2209;width:156;height:476" filled="true" fillcolor="#4f81bc" stroked="false"><v:fill type="solid"/></v:rect><v:line style="position:absolute" from="7913,2065" to="8702,2065" stroked="true" strokeweight=".72pt" strokecolor="#858585"><v:stroke dashstyle="solid"/></v:line><v:rect style="position:absolute;left:8702;top:1995;width:156;height:689" filled="true" fillcolor="#4f81bc" stroked="false"><v:fill type="solid"/></v:rect><v:line style="position:absolute" from="6809,1448" to="8858,1448" stroked="true" strokeweight=".72pt" strokecolor="#858585"><v:stroke dashstyle="solid"/></v:line><v:line style="position:absolute" from="6809,1139" to="9134,1139" stroked="true" strokeweight=".72pt" strokecolor="#858585"><v:stroke dashstyle="solid"/></v:line><v:line style="position:absolute" from="3062,1139" to="6650,1139" stroked="true" strokeweight=".72pt" strokecolor="#858585"><v:stroke dashstyle="solid"/></v:line><v:line style="position:absolute" from="6809,829" to="9134,829" stroked="true" strokeweight=".72pt" strokecolor="#858585"><v:stroke dashstyle="solid"/></v:line><v:line style="position:absolute" from="3062,829" to="6650,829" stroked="true" strokeweight=".72pt" strokecolor="#858585"><v:stroke dashstyle="solid"/></v:line><v:line style="position:absolute" from="3062,520" to="9134,520" stroked="true" strokeweight=".72pt" strokecolor="#858585"><v:stroke dashstyle="solid"/></v:line><v:rect style="position:absolute;left:6650;top:589;width:159;height:2096" filled="true" fillcolor="#c0504d" stroked="false"><v:fill type="solid"/></v:rect><v:rect style="position:absolute;left:7202;top:1767;width:159;height:917" filled="true" fillcolor="#c0504d" stroked="false"><v:fill type="solid"/></v:rect><v:rect style="position:absolute;left:7754;top:1786;width:159;height:898" filled="true" fillcolor="#c0504d" stroked="false"><v:fill type="solid"/></v:rect><v:rect style="position:absolute;left:8306;top:2197;width:159;height:488" filled="true" fillcolor="#c0504d" stroked="false"><v:fill type="solid"/></v:rect><v:line style="position:absolute" from="9017,2375" to="9134,2375" stroked="true" strokeweight=".72pt" strokecolor="#858585"><v:stroke dashstyle="solid"/></v:line><v:line style="position:absolute" from="9017,2065" to="9134,2065" stroked="true" strokeweight=".72pt" strokecolor="#858585"><v:stroke dashstyle="solid"/></v:line><v:line style="position:absolute" from="9017,1758" to="9134,1758" stroked="true" strokeweight=".72pt" strokecolor="#858585"><v:stroke dashstyle="solid"/></v:line><v:line style="position:absolute" from="9017,1448" to="9134,1448" stroked="true" strokeweight=".72pt" strokecolor="#858585"><v:stroke dashstyle="solid"/></v:line><v:rect style="position:absolute;left:8858;top:1277;width:159;height:1407" filled="true" fillcolor="#c0504d" stroked="false"><v:fill type="solid"/></v:rect><v:line style="position:absolute" from="3062,4542" to="3062,520" stroked="true" strokeweight=".72pt" strokecolor="#858585"><v:stroke dashstyle="solid"/></v:line><v:line style="position:absolute" from="2998,4542" to="3062,4542" stroked="true" strokeweight=".72pt" strokecolor="#858585"><v:stroke dashstyle="solid"/></v:line><v:line style="position:absolute" from="2998,4232" to="3062,4232" stroked="true" strokeweight=".72pt" strokecolor="#858585"><v:stroke dashstyle="solid"/></v:line><v:line style="position:absolute" from="2998,3923" to="3062,3923" stroked="true" strokeweight=".72pt" strokecolor="#858585"><v:stroke dashstyle="solid"/></v:line><v:line style="position:absolute" from="2998,3613" to="3062,3613" stroked="true" strokeweight=".72pt" strokecolor="#858585"><v:stroke dashstyle="solid"/></v:line><v:line style="position:absolute" from="2998,3304" to="3062,3304" stroked="true" strokeweight=".72pt" strokecolor="#858585"><v:stroke dashstyle="solid"/></v:line><v:line style="position:absolute" from="2998,2994" to="3062,2994" stroked="true" strokeweight=".72pt" strokecolor="#858585"><v:stroke dashstyle="solid"/></v:line><v:line style="position:absolute" from="2998,2684" to="3062,2684" stroked="true" strokeweight=".72pt" strokecolor="#858585"><v:stroke dashstyle="solid"/></v:line><v:line style="position:absolute" from="2998,2375" to="3062,2375" stroked="true" strokeweight=".72pt" strokecolor="#858585"><v:stroke dashstyle="solid"/></v:line><v:line style="position:absolute" from="2998,2065" to="3062,2065" stroked="true" strokeweight=".72pt" strokecolor="#858585"><v:stroke dashstyle="solid"/></v:line><v:line style="position:absolute" from="2998,1758" to="3062,1758" stroked="true" strokeweight=".72pt" strokecolor="#858585"><v:stroke dashstyle="solid"/></v:line><v:line style="position:absolute" from="2998,1448" to="3062,1448" stroked="true" strokeweight=".72pt" strokecolor="#858585"><v:stroke dashstyle="solid"/></v:line><v:line style="position:absolute" from="2998,1139" to="3062,1139" stroked="true" strokeweight=".72pt" strokecolor="#858585"><v:stroke dashstyle="solid"/></v:line><v:line style="position:absolute" from="2998,829" to="3062,829" stroked="true" strokeweight=".72pt" strokecolor="#858585"><v:stroke dashstyle="solid"/></v:line><v:line style="position:absolute" from="2998,520" to="3062,520" stroked="true" strokeweight=".72pt" strokecolor="#858585"><v:stroke dashstyle="solid"/></v:line><v:line style="position:absolute" from="3062,2684" to="9134,2684" stroked="true" strokeweight=".72pt" strokecolor="#858585"><v:stroke dashstyle="solid"/></v:line><v:line style="position:absolute" from="3062,2684" to="3062,2749" stroked="true" strokeweight=".72pt" strokecolor="#858585"><v:stroke dashstyle="solid"/></v:line><v:line style="position:absolute" from="3614,2684" to="3614,2749" stroked="true" strokeweight=".72pt" strokecolor="#858585"><v:stroke dashstyle="solid"/></v:line><v:line style="position:absolute" from="4166,2684" to="4166,2749" stroked="true" strokeweight=".72pt" strokecolor="#858585"><v:stroke dashstyle="solid"/></v:line><v:line style="position:absolute" from="4718,2684" to="4718,2749" stroked="true" strokeweight=".72pt" strokecolor="#858585"><v:stroke dashstyle="solid"/></v:line><v:line style="position:absolute" from="5270,2684" to="5270,2749" stroked="true" strokeweight=".72pt" strokecolor="#858585"><v:stroke dashstyle="solid"/></v:line><v:line style="position:absolute" from="5822,2684" to="5822,2749" stroked="true" strokeweight=".72pt" strokecolor="#858585"><v:stroke dashstyle="solid"/></v:line><v:line style="position:absolute" from="6374,2684" to="6374,2749" stroked="true" strokeweight=".72pt" strokecolor="#858585"><v:stroke dashstyle="solid"/></v:line><v:line style="position:absolute" from="6926,2684" to="6926,2749" stroked="true" strokeweight=".72pt" strokecolor="#858585"><v:stroke dashstyle="solid"/></v:line><v:line style="position:absolute" from="7478,2684" to="7478,2749" stroked="true" strokeweight=".72pt" strokecolor="#858585"><v:stroke dashstyle="solid"/></v:line><v:line style="position:absolute" from="8030,2684" to="8030,2749" stroked="true" strokeweight=".72pt" strokecolor="#858585"><v:stroke dashstyle="solid"/></v:line><v:line style="position:absolute" from="8582,2684" to="8582,2749" stroked="true" strokeweight=".72pt" strokecolor="#858585"><v:stroke dashstyle="solid"/></v:line><v:line style="position:absolute" from="9134,2684" to="9134,2749" stroked="true" strokeweight=".72pt" strokecolor="#858585"><v:stroke dashstyle="solid"/></v:line><v:rect style="position:absolute;left:9184;top:2264;width:116;height:116" filled="true" fillcolor="#4f81bc" stroked="false"><v:fill type="solid"/></v:rect><v:rect style="position:absolute;left:9184;top:3116;width:116;height:116" filled="true" fillcolor="#c0504d" stroked="false"><v:fill type="solid"/></v:rect><v:rect style="position:absolute;left:2200;top:190;width:7878;height:4700" filled="false" stroked="true" strokeweight=".75pt" strokecolor="#858585"><v:stroke dashstyle="solid"/></v:rect><v:shape style="position:absolute;left:2468;top:426;width:428;height:4222" type="#_x0000_t202" filled="false" stroked="false"><v:textbox inset="0,0,0,0"><w:txbxContent></w:p><w:p w:rsidR="0018722C"><w:pPr><w:spacing w:line="203" w:lineRule="exact" w:before="0"/><w:ind w:leftChars="0" w:left="41" w:rightChars="0" w:right="0" w:firstLineChars="0" w:firstLine="0"/><w:jc w:val="center"/><w:rPr><w:rFonts w:ascii="Calibri"/><w:sz w:val="20"/></w:rPr></w:pPr><w:r><w:rPr><w:rFonts w:ascii="Calibri"/><w:sz w:val="20"/></w:rPr><w:t>14%</w:t></w:r></w:p><w:p w:rsidR="0018722C"><w:pPr><w:spacing w:before="65"/><w:ind w:leftChars="0" w:left="41" w:rightChars="0" w:right="0" w:firstLineChars="0" w:firstLine="0"/><w:jc w:val="center"/><w:rPr><w:rFonts w:ascii="Calibri"/><w:sz w:val="20"/></w:rPr></w:pPr><w:r><w:rPr><w:rFonts w:ascii="Calibri"/><w:sz w:val="20"/></w:rPr><w:t>12%</w:t></w:r></w:p><w:p w:rsidR="0018722C"><w:pPr><w:spacing w:before="65"/><w:ind w:leftChars="0" w:left="41" w:rightChars="0" w:right="0" w:firstLineChars="0" w:firstLine="0"/><w:jc w:val="center"/><w:rPr><w:rFonts w:ascii="Calibri"/><w:sz w:val="20"/></w:rPr></w:pPr><w:r><w:rPr><w:rFonts w:ascii="Calibri"/><w:sz w:val="20"/></w:rPr><w:t>10%</w:t></w:r></w:p><w:p w:rsidR="0018722C"><w:pPr><w:spacing w:before="65"/><w:ind w:leftChars="0" w:left="141" w:rightChars="0" w:right="0" w:firstLineChars="0" w:firstLine="0"/><w:jc w:val="center"/><w:rPr><w:rFonts w:ascii="Calibri"/><w:sz w:val="20"/></w:rPr></w:pPr><w:r><w:rPr><w:rFonts w:ascii="Calibri"/><w:sz w:val="20"/></w:rPr><w:t>8%</w:t></w:r></w:p><w:p w:rsidR="0018722C"><w:pPr><w:spacing w:before="65"/><w:ind w:leftChars="0" w:left="141" w:rightChars="0" w:right="0" w:firstLineChars="0" w:firstLine="0"/><w:jc w:val="center"/><w:rPr><w:rFonts w:ascii="Calibri"/><w:sz w:val="20"/></w:rPr></w:pPr><w:r><w:rPr><w:rFonts w:ascii="Calibri"/><w:sz w:val="20"/></w:rPr><w:t>6%</w:t></w:r></w:p><w:p w:rsidR="0018722C"><w:pPr><w:spacing w:before="65"/><w:ind w:leftChars="0" w:left="141" w:rightChars="0" w:right="0" w:firstLineChars="0" w:firstLine="0"/><w:jc w:val="center"/><w:rPr><w:rFonts w:ascii="Calibri"/><w:sz w:val="20"/></w:rPr></w:pPr><w:r><w:rPr><w:rFonts w:ascii="Calibri"/><w:sz w:val="20"/></w:rPr><w:t>4%</w:t></w:r></w:p><w:p w:rsidR="0018722C"><w:pPr><w:spacing w:before="65"/><w:ind w:leftChars="0" w:left="141" w:rightChars="0" w:right="0" w:firstLineChars="0" w:firstLine="0"/><w:jc w:val="center"/><w:rPr><w:rFonts w:ascii="Calibri"/><w:sz w:val="20"/></w:rPr></w:pPr><w:r><w:rPr><w:rFonts w:ascii="Calibri"/><w:sz w:val="20"/></w:rPr><w:t>2%</w:t></w:r></w:p><w:p w:rsidR="0018722C"><w:pPr><w:spacing w:before="65"/><w:ind w:leftChars="0" w:left="141" w:rightChars="0" w:right="0" w:firstLineChars="0" w:firstLine="0"/><w:jc w:val="center"/><w:rPr><w:rFonts w:ascii="Calibri"/><w:sz w:val="20"/></w:rPr></w:pPr><w:r><w:rPr><w:rFonts w:ascii="Calibri"/><w:sz w:val="20"/></w:rPr><w:t>0%</w:t></w:r></w:p><w:p w:rsidR="0018722C"><w:pPr><w:spacing w:before="65"/><w:ind w:leftChars="0" w:left="81" w:rightChars="0" w:right="0" w:firstLineChars="0" w:firstLine="0"/><w:jc w:val="center"/><w:rPr><w:rFonts w:ascii="Calibri"/><w:sz w:val="20"/></w:rPr></w:pPr><w:r><w:rPr><w:rFonts w:ascii="Calibri"/><w:sz w:val="20"/></w:rPr><w:t>-2%</w:t></w:r></w:p><w:p w:rsidR="0018722C"><w:pPr><w:spacing w:before="65"/><w:ind w:leftChars="0" w:left="81" w:rightChars="0" w:right="0" w:firstLineChars="0" w:firstLine="0"/><w:jc w:val="center"/><w:rPr><w:rFonts w:ascii="Calibri"/><w:sz w:val="20"/></w:rPr></w:pPr><w:r><w:rPr><w:rFonts w:ascii="Calibri"/><w:sz w:val="20"/></w:rPr><w:t>-4%</w:t></w:r></w:p><w:p w:rsidR="0018722C"><w:pPr><w:spacing w:before="65"/><w:ind w:leftChars="0" w:left="81" w:rightChars="0" w:right="0" w:firstLineChars="0" w:firstLine="0"/><w:jc w:val="center"/><w:rPr><w:rFonts w:ascii="Calibri"/><w:sz w:val="20"/></w:rPr></w:pPr><w:r><w:rPr><w:rFonts w:ascii="Calibri"/><w:sz w:val="20"/></w:rPr><w:t>-6%</w:t></w:r></w:p><w:p w:rsidR="0018722C"><w:pPr><w:spacing w:before="65"/><w:ind w:leftChars="0" w:left="81" w:rightChars="0" w:right="0" w:firstLineChars="0" w:firstLine="0"/><w:jc w:val="center"/><w:rPr><w:rFonts w:ascii="Calibri"/><w:sz w:val="20"/></w:rPr></w:pPr><w:r><w:rPr><w:rFonts w:ascii="Calibri"/><w:sz w:val="20"/></w:rPr><w:t>-8%</w:t></w:r></w:p><w:p w:rsidR="0018722C"><w:pPr><w:spacing w:before="65"/><w:ind w:leftChars="0" w:left="0" w:rightChars="0" w:right="19" w:firstLineChars="0" w:firstLine="0"/><w:jc w:val="center"/><w:rPr><w:rFonts w:ascii="Calibri"/><w:sz w:val="20"/></w:rPr></w:pPr><w:r><w:rPr><w:rFonts w:ascii="Calibri"/><w:w w:val="95"/><w:sz w:val="20"/></w:rPr><w:t>-10%</w:t></w:r></w:p><w:p w:rsidR="0018722C"><w:pPr><w:spacing w:line="240" w:lineRule="exact" w:before="65"/><w:ind w:leftChars="0" w:left="0" w:rightChars="0" w:right="19" w:firstLineChars="0" w:firstLine="0"/><w:jc w:val="center"/><w:rPr><w:rFonts w:ascii="Calibri"/><w:sz w:val="20"/></w:rPr></w:pPr><w:r><w:rPr><w:rFonts w:ascii="Calibri"/><w:w w:val="95"/><w:sz w:val="20"/></w:rPr><w:t>-12%</w:t></w:r></w:p><w:p w:rsidR="0018722C"><w:pPr><w:spacing w:line="220" w:lineRule="exact" w:before="0"/><w:ind w:leftChars="0" w:left="0" w:rightChars="0" w:right="0" w:firstLineChars="0" w:firstLine="0"/><w:jc w:val="left"/><w:rPr><w:b/><w:sz w:val="22"/></w:rPr></w:pPr><w:r><w:rPr><w:b/><w:sz w:val="22"/></w:rPr><w:t>净资产</w:t></w:r></w:p><w:p w:rsidR="0018722C"><w:pPr><w:spacing w:line="237" w:lineRule="auto" w:before="1"/><w:ind w:leftChars="0" w:left="112" w:rightChars="0" w:right="8" w:hanging="113"/><w:jc w:val="left"/><w:rPr><w:b/><w:sz w:val="22"/></w:rPr></w:pPr><w:r><w:rPr><w:b/><w:sz w:val="22"/></w:rPr><w:t>收益率对比</w:t></w:r></w:p><w:p w:rsidR="0018722C"><w:pPr><w:spacing w:line="210" w:lineRule="exact" w:before="0"/><w:ind w:leftChars="0" w:left="0" w:rightChars="0" w:right="0" w:firstLineChars="0" w:firstLine="0"/><w:jc w:val="left"/><w:rPr><w:sz w:val="21"/></w:rPr></w:pPr><w:r><w:rPr><w:sz w:val="21"/></w:rPr><w:t>东方丝</w:t></w:r></w:p><w:p w:rsidR="0018722C"><w:pPr><w:spacing w:line="274" w:lineRule="exact" w:before="0"/><w:ind w:leftChars="0" w:left="0" w:rightChars="0" w:right="0" w:firstLineChars="0" w:firstLine="0"/><w:jc w:val="left"/><w:rPr><w:sz w:val="21"/></w:rPr></w:pPr><w:r><w:rPr><w:sz w:val="21"/></w:rPr><w:t>绸市场</w:t></w:r></w:p><w:p w:rsidR="0018722C"><w:pPr><w:spacing w:line="199" w:lineRule="exact" w:before="0"/><w:ind w:leftChars="0" w:left="0" w:rightChars="0" w:right="0" w:firstLineChars="0" w:firstLine="0"/><w:jc w:val="left"/><w:rPr><w:rFonts w:ascii="Calibri"/><w:sz w:val="20"/></w:rPr></w:pPr><w:r><w:rPr><w:rFonts w:ascii="Calibri"/><w:sz w:val="20"/></w:rPr><w:t>2001   2002   2003   2004   2005   2006   2007   2008   2009   2010   2011</w:t></w:r></w:p><w:p w:rsidR="0018722C"><w:pPr><w:spacing w:line="210" w:lineRule="exact" w:before="0"/><w:ind w:leftChars="0" w:left="0" w:rightChars="0" w:right="0" w:firstLineChars="0" w:firstLine="0"/><w:jc w:val="left"/><w:rPr><w:sz w:val="21"/></w:rPr></w:pPr><w:r><w:rPr><w:sz w:val="21"/></w:rPr><w:t>绍兴轻</w:t></w:r></w:p><w:p w:rsidR="0018722C"><w:pPr><w:spacing w:line="274" w:lineRule="exact" w:before="0"/><w:ind w:leftChars="0" w:left="0" w:rightChars="0" w:right="0" w:firstLineChars="0" w:firstLine="0"/><w:jc w:val="left"/><w:rPr><w:sz w:val="21"/></w:rPr></w:pPr><w:r><w:rPr><w:sz w:val="21"/></w:rPr><w:t>纺城</w:t></w:r></w:p><w:p w:rsidR="0018722C"><w:pPr><w:pStyle w:val="a9"/><w:topLinePunct/></w:pPr><w:r><w:rPr><w:kern w:val="2"/><w:sz w:val="21"/><w:szCs w:val="22"/><w:rFonts w:cstheme="minorBidi" w:hAnsiTheme="minorHAnsi" w:eastAsiaTheme="minorHAnsi" w:asciiTheme="minorHAnsi" w:ascii="楷体" w:eastAsia="楷体" w:hint="eastAsia"/></w:rPr><w:t>图</w:t></w:r><w:r><w:rPr><w:kern w:val="2"/><w:szCs w:val="22"/><w:rFonts w:ascii="楷体" w:eastAsia="楷体" w:hint="eastAsia" w:cstheme="minorBidi" w:hAnsiTheme="minorHAnsi"/><w:spacing w:val="-26"/><w:sz w:val="21"/></w:rPr><w:t> </w:t></w:r><w:r><w:rPr><w:kern w:val="2"/><w:szCs w:val="22"/><w:rFonts w:ascii="楷体" w:eastAsia="楷体" w:hint="eastAsia" w:cstheme="minorBidi" w:hAnsiTheme="minorHAnsi"/><w:sz w:val="21"/></w:rPr><w:t>5-2</w:t></w:r><w:r><w:t xml:space="preserve">  </w:t></w:r><w:r><w:rPr><w:kern w:val="2"/><w:szCs w:val="22"/><w:rFonts w:ascii="楷体" w:eastAsia="楷体" w:hint="eastAsia" w:cstheme="minorBidi" w:hAnsiTheme="minorHAnsi"/><w:spacing w:val="-2"/><w:sz w:val="21"/></w:rPr><w:t>总</w:t></w:r><w:r><w:rPr><w:kern w:val="2"/><w:szCs w:val="22"/><w:rFonts w:ascii="楷体" w:eastAsia="楷体" w:hint="eastAsia" w:cstheme="minorBidi" w:hAnsiTheme="minorHAnsi"/><w:sz w:val="21"/></w:rPr><w:t>资</w:t></w:r><w:r><w:rPr><w:kern w:val="2"/><w:szCs w:val="22"/><w:rFonts w:ascii="楷体" w:eastAsia="楷体" w:hint="eastAsia" w:cstheme="minorBidi" w:hAnsiTheme="minorHAnsi"/><w:spacing w:val="-2"/><w:sz w:val="21"/></w:rPr><w:t>产</w:t></w:r><w:r><w:rPr><w:kern w:val="2"/><w:szCs w:val="22"/><w:rFonts w:ascii="楷体" w:eastAsia="楷体" w:hint="eastAsia" w:cstheme="minorBidi" w:hAnsiTheme="minorHAnsi"/><w:sz w:val="21"/></w:rPr><w:t>对</w:t></w:r><w:r><w:rPr><w:kern w:val="2"/><w:szCs w:val="22"/><w:rFonts w:ascii="楷体" w:eastAsia="楷体" w:hint="eastAsia" w:cstheme="minorBidi" w:hAnsiTheme="minorHAnsi"/><w:spacing w:val="-2"/><w:sz w:val="21"/></w:rPr><w:t>比</w:t></w:r><w:r><w:rPr><w:kern w:val="2"/><w:szCs w:val="22"/><w:rFonts w:ascii="楷体" w:eastAsia="楷体" w:hint="eastAsia" w:cstheme="minorBidi" w:hAnsiTheme="minorHAnsi"/><w:sz w:val="21"/></w:rPr><w:t>图</w:t></w:r></w:p><w:p w:rsidR="0018722C"><w:pPr><w:topLinePunct/></w:pPr><w:r><w:rPr><w:rFonts w:cstheme="minorBidi" w:hAnsiTheme="minorHAnsi" w:eastAsiaTheme="minorHAnsi" w:asciiTheme="minorHAnsi" w:ascii="Times New Roman" w:hAnsi="Times New Roman"/></w:rPr><w:t>Fig 5-2 Rate of Return On common stockholders</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 Equity Comparison</w:t></w:r></w:p><w:p w:rsidR="0018722C"><w:pPr><w:topLinePunct/></w:pPr><w:r><w:t>由</w:t></w:r><w:r><w:t>图</w:t></w:r><w:r><w:rPr><w:rFonts w:ascii="Times New Roman" w:eastAsia="Times New Roman"/></w:rPr><w:t>5-2</w:t></w:r><w:r><w:t>可知，东方丝绸市场和绍兴轻纺城并不是每年都能盈利，如东方丝绸市</w:t></w:r></w:p><w:p w:rsidR="0018722C"><w:pPr><w:topLinePunct/></w:pPr><w:r><w:t>场</w:t></w:r><w:r><w:rPr><w:rFonts w:ascii="Times New Roman" w:eastAsia="Times New Roman"/></w:rPr><w:t>2004</w:t></w:r><w:r><w:t>年出现较大亏损，根据其当年的年度报告显示，亏损是由煤价成倍上涨，以</w:t></w:r><w:r><w:t>及货源紧缺等造成的。绍兴轻纺城在</w:t></w:r><w:r><w:rPr><w:rFonts w:ascii="Times New Roman" w:eastAsia="Times New Roman"/></w:rPr><w:t>2001</w:t></w:r><w:r><w:t>、</w:t></w:r><w:r><w:rPr><w:rFonts w:ascii="Times New Roman" w:eastAsia="Times New Roman"/></w:rPr><w:t>2006</w:t></w:r><w:r><w:t>年公司经济效益滑坡，根据其相应</w:t></w:r><w:r><w:t>的年度报告可知，下属公司业绩作假、执行新的会计制度、部分产品未能顺利出口等</w:t></w:r><w:r><w:t>是</w:t></w:r><w:r><w:rPr><w:rFonts w:ascii="Times New Roman" w:eastAsia="Times New Roman"/></w:rPr><w:t>2001</w:t></w:r><w:r><w:t>年亏损的主要原因，而</w:t></w:r><w:r><w:rPr><w:rFonts w:ascii="Times New Roman" w:eastAsia="Times New Roman"/></w:rPr><w:t>2006</w:t></w:r><w:r w:rsidR="001852F3"><w:rPr><w:rFonts w:ascii="Times New Roman" w:eastAsia="Times New Roman"/></w:rPr><w:t xml:space="preserve"> </w:t></w:r><w:r><w:t>年亏损是因为投资舒美特公司等不良资产而</w:t></w:r><w:r><w:t>损</w:t></w:r></w:p><w:p w:rsidR="0018722C"><w:pPr><w:topLinePunct/></w:pPr><w:r><w:t>失</w:t></w:r><w:r><w:rPr><w:rFonts w:ascii="Times New Roman" w:eastAsia="Times New Roman"/></w:rPr><w:t>6969</w:t></w:r><w:r w:rsidR="001852F3"><w:rPr><w:rFonts w:ascii="Times New Roman" w:eastAsia="Times New Roman"/></w:rPr><w:t xml:space="preserve"> </w:t></w:r><w:r><w:t>万元，影响了当年净资产收益率。</w:t></w:r></w:p><w:p w:rsidR="0018722C"><w:pPr><w:pStyle w:val="Heading3"/><w:topLinePunct/><w:ind w:left="200" w:hangingChars="200" w:hanging="200"/></w:pPr><w:bookmarkStart w:id="722189" w:name="_Toc686722189"/><w:bookmarkStart w:name="_bookmark37" w:id="93"/><w:bookmarkEnd w:id="93"/><w:r><w:t>5.2.2</w:t></w:r><w:r><w:t xml:space="preserve"> </w:t></w:r><w:bookmarkStart w:name="_bookmark37" w:id="94"/><w:bookmarkEnd w:id="94"/><w:r><w:t>变量相关性及回归分析</w:t></w:r><w:bookmarkEnd w:id="722189"/></w:p><w:p w:rsidR="0018722C"><w:pPr><w:topLinePunct/></w:pPr><w:r><w:t>（</w:t></w:r><w:r><w:rPr><w:rFonts w:ascii="Times New Roman" w:eastAsia="Times New Roman"/></w:rPr><w:t>1</w:t></w:r><w:r><w:t>）</w:t></w:r><w:r><w:t>纺织服装专业市场对产业集群专业化的影响</w:t></w:r></w:p><w:p w:rsidR="0018722C"><w:pPr><w:topLinePunct/></w:pPr><w:r><w:t>在商品经济高度发达的条件下，社会生产地域分工的形式。在竞争中，各地区凭</w:t></w:r><w:r><w:t>借其自然资源、劳动资源或社会经济基础的优势，形成了一批各具特点的专业化生产</w:t></w:r><w:r><w:t>部门。这些部门构成地区经济的主体，决定这一地区在整个国民经济中的地位和作用。</w:t></w:r></w:p><w:p w:rsidR="0018722C"><w:pPr><w:pStyle w:val="ae"/><w:topLinePunct/></w:pPr><w:r><w:pict><v:group style="margin-left:83.664001pt;margin-top:2.325632pt;width:411.58pt;height:4.14pt;mso-position-horizontal-relative:page;mso-position-vertical-relative:paragraph;z-index:-17149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如中国东方丝绸市场、绍兴轻纺城等，其地区专业化生产的服装、印染品、织布、丝绸等，大量供应国内其他地区和满足国际市场的需求。</w:t></w:r></w:p><w:p w:rsidR="0018722C"><w:pPr><w:topLinePunct/></w:pPr><w:r><w:t>本文中，专业化</w:t></w:r><w:r><w:rPr><w:rFonts w:ascii="Times New Roman" w:eastAsia="Times New Roman"/></w:rPr><w:t>SP</w:t></w:r><w:r><w:t>是指纺织服装产业的产值占区域总产值的比重。因此</w:t></w:r><w:r><w:rPr><w:rFonts w:ascii="Times New Roman" w:eastAsia="Times New Roman"/></w:rPr><w:t>SP</w:t></w:r><w:r><w:t>越大，</w:t></w:r><w:r w:rsidR="001852F3"><w:t xml:space="preserve">可在一定程度上反映出纺织服装产业在当地区域内的专业化程度越高。</w:t></w:r></w:p><w:p w:rsidR="0018722C"><w:pPr><w:pStyle w:val="a8"/><w:topLinePunct/></w:pPr><w:r><w:rPr><w:kern w:val="2"/><w:sz w:val="21"/><w:szCs w:val="22"/><w:rFonts w:cstheme="minorBidi" w:hAnsiTheme="minorHAnsi" w:eastAsiaTheme="minorHAnsi" w:asciiTheme="minorHAnsi" w:ascii="楷体" w:eastAsia="楷体" w:hint="eastAsia"/></w:rPr><w:t>表5-3</w:t></w:r><w:r><w:t xml:space="preserve">  </w:t></w:r><w:r w:rsidRPr="00DB64CE"><w:rPr><w:kern w:val="2"/><w:sz w:val="21"/><w:szCs w:val="22"/><w:rFonts w:cstheme="minorBidi" w:hAnsiTheme="minorHAnsi" w:eastAsiaTheme="minorHAnsi" w:asciiTheme="minorHAnsi" w:ascii="楷体" w:eastAsia="楷体" w:hint="eastAsia"/></w:rPr><w:t>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w:t></w:r><w:r><w:t xml:space="preserve">  </w:t></w:r><w:r w:rsidRPr="00DB64CE"><w:rPr><w:rFonts w:cstheme="minorBidi" w:hAnsiTheme="minorHAnsi" w:eastAsiaTheme="minorHAnsi" w:asciiTheme="minorHAnsi" w:ascii="Times New Roman"/></w:rPr><w:t>Specialization variables correlation</w:t></w:r></w:p><w:p w:rsidR="0018722C"><w:pPr><w:pStyle w:val="a8"/><w:topLinePunct/></w:pPr><w:r><w:rPr><w:rFonts w:cstheme="minorBidi" w:hAnsiTheme="minorHAnsi" w:eastAsiaTheme="minorHAnsi" w:asciiTheme="minorHAnsi" w:ascii="楷体" w:eastAsia="楷体" w:hint="eastAsia"/></w:rPr><w:t>表5-3-1</w:t></w:r><w:r><w:t xml:space="preserve">  </w:t></w:r><w:r w:rsidRPr="00DB64CE"><w:rPr><w:rFonts w:cstheme="minorBidi" w:hAnsiTheme="minorHAnsi" w:eastAsiaTheme="minorHAnsi" w:asciiTheme="minorHAnsi" w:ascii="楷体" w:eastAsia="楷体" w:hint="eastAsia"/></w:rPr><w:t>东方丝绸市场专业化变量相关性表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5-3-1</w:t></w:r><w:r><w:t xml:space="preserve">  </w:t></w:r><w:r w:rsidRPr="00DB64CE"><w:rPr><w:rFonts w:cstheme="minorBidi" w:hAnsiTheme="minorHAnsi" w:eastAsiaTheme="minorHAnsi" w:asciiTheme="minorHAnsi" w:ascii="Times New Roman"/></w:rPr><w:t>Specialization variables correlation of Eastern Silk Market</w:t></w:r></w:p><w:tbl><w:tblPr><w:tblW w:w="5000" w:type="pct"/><w:tblInd w:w="10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0"/><w:gridCol w:w="752"/><w:gridCol w:w="720"/><w:gridCol w:w="708"/><w:gridCol w:w="708"/><w:gridCol w:w="710"/><w:gridCol w:w="604"/><w:gridCol w:w="764"/><w:gridCol w:w="688"/><w:gridCol w:w="694"/></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8" w:type="pct"/><w:vAlign w:val="center"/></w:tcPr><w:p w:rsidR="0018722C"><w:pPr><w:pStyle w:val="ac"/><w:topLinePunct/><w:ind w:leftChars="0" w:left="0" w:rightChars="0" w:right="0" w:firstLineChars="0" w:firstLine="0"/><w:spacing w:line="240" w:lineRule="atLeast"/></w:pPr><w:r><w:t>SP</w:t></w:r></w:p></w:tc><w:tc><w:tcPr><w:tcW w:w="540" w:type="pct"/><w:vAlign w:val="center"/></w:tcPr><w:p w:rsidR="0018722C"><w:pPr><w:pStyle w:val="affff9"/><w:topLinePunct/><w:ind w:leftChars="0" w:left="0" w:rightChars="0" w:right="0" w:firstLineChars="0" w:firstLine="0"/><w:spacing w:line="240" w:lineRule="atLeast"/></w:pPr><w:r><w:t>1</w:t></w:r></w:p></w:tc><w:tc><w:tcPr><w:tcW w:w="517"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TA</w:t></w:r></w:p></w:tc><w:tc><w:tcPr><w:tcW w:w="540" w:type="pct"/><w:vAlign w:val="center"/></w:tcPr><w:p w:rsidR="0018722C"><w:pPr><w:pStyle w:val="a5"/><w:topLinePunct/><w:ind w:leftChars="0" w:left="0" w:rightChars="0" w:right="0" w:firstLineChars="0" w:firstLine="0"/><w:spacing w:line="240" w:lineRule="atLeast"/></w:pPr><w:r><w:t>-.878</w:t></w:r><w:r><w:t>**</w:t></w:r></w:p></w:tc><w:tc><w:tcPr><w:tcW w:w="517"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ROE</w:t></w:r></w:p></w:tc><w:tc><w:tcPr><w:tcW w:w="540" w:type="pct"/><w:vAlign w:val="center"/></w:tcPr><w:p w:rsidR="0018722C"><w:pPr><w:pStyle w:val="affff9"/><w:topLinePunct/><w:ind w:leftChars="0" w:left="0" w:rightChars="0" w:right="0" w:firstLineChars="0" w:firstLine="0"/><w:spacing w:line="240" w:lineRule="atLeast"/></w:pPr><w:r><w:t>.353</w:t></w:r></w:p></w:tc><w:tc><w:tcPr><w:tcW w:w="517"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SE</w:t></w:r></w:p></w:tc><w:tc><w:tcPr><w:tcW w:w="540" w:type="pct"/><w:vAlign w:val="center"/></w:tcPr><w:p w:rsidR="0018722C"><w:pPr><w:pStyle w:val="a5"/><w:topLinePunct/><w:ind w:leftChars="0" w:left="0" w:rightChars="0" w:right="0" w:firstLineChars="0" w:firstLine="0"/><w:spacing w:line="240" w:lineRule="atLeast"/></w:pPr><w:r><w:t>.783</w:t></w:r><w:r><w:t>**</w:t></w:r></w:p></w:tc><w:tc><w:tcPr><w:tcW w:w="517"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EPS</w:t></w:r></w:p></w:tc><w:tc><w:tcPr><w:tcW w:w="540" w:type="pct"/><w:vAlign w:val="center"/></w:tcPr><w:p w:rsidR="0018722C"><w:pPr><w:pStyle w:val="a5"/><w:topLinePunct/><w:ind w:leftChars="0" w:left="0" w:rightChars="0" w:right="0" w:firstLineChars="0" w:firstLine="0"/><w:spacing w:line="240" w:lineRule="atLeast"/></w:pPr><w:r><w:t>.506</w:t></w:r><w:r><w:t>*</w:t></w:r></w:p></w:tc><w:tc><w:tcPr><w:tcW w:w="517"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TP</w:t></w:r></w:p></w:tc><w:tc><w:tcPr><w:tcW w:w="540" w:type="pct"/><w:vAlign w:val="center"/></w:tcPr><w:p w:rsidR="0018722C"><w:pPr><w:pStyle w:val="affff9"/><w:topLinePunct/><w:ind w:leftChars="0" w:left="0" w:rightChars="0" w:right="0" w:firstLineChars="0" w:firstLine="0"/><w:spacing w:line="240" w:lineRule="atLeast"/></w:pPr><w:r><w:t>.047</w:t></w:r></w:p></w:tc><w:tc><w:tcPr><w:tcW w:w="517"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34" w:type="pct"/><w:vAlign w:val="center"/></w:tcPr><w:p w:rsidR="0018722C"><w:pPr><w:pStyle w:val="affff9"/><w:topLinePunct/><w:ind w:leftChars="0" w:left="0" w:rightChars="0" w:right="0" w:firstLineChars="0" w:firstLine="0"/><w:spacing w:line="240" w:lineRule="atLeast"/></w:pPr><w:r><w:t>1</w:t></w:r></w:p></w:tc><w:tc><w:tcPr><w:tcW w:w="549"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BRGM</w:t></w:r></w:p></w:tc><w:tc><w:tcPr><w:tcW w:w="540" w:type="pct"/><w:vAlign w:val="center"/></w:tcPr><w:p w:rsidR="0018722C"><w:pPr><w:pStyle w:val="a5"/><w:topLinePunct/><w:ind w:leftChars="0" w:left="0" w:rightChars="0" w:right="0" w:firstLineChars="0" w:firstLine="0"/><w:spacing w:line="240" w:lineRule="atLeast"/></w:pPr><w:r><w:t>-.832</w:t></w:r><w:r><w:t>**</w:t></w:r></w:p></w:tc><w:tc><w:tcPr><w:tcW w:w="517"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34" w:type="pct"/><w:vAlign w:val="center"/></w:tcPr><w:p w:rsidR="0018722C"><w:pPr><w:pStyle w:val="affff9"/><w:topLinePunct/><w:ind w:leftChars="0" w:left="0" w:rightChars="0" w:right="0" w:firstLineChars="0" w:firstLine="0"/><w:spacing w:line="240" w:lineRule="atLeast"/></w:pPr><w:r><w:t>.220</w:t></w:r></w:p></w:tc><w:tc><w:tcPr><w:tcW w:w="549" w:type="pct"/><w:vAlign w:val="center"/></w:tcPr><w:p w:rsidR="0018722C"><w:pPr><w:pStyle w:val="affff9"/><w:topLinePunct/><w:ind w:leftChars="0" w:left="0" w:rightChars="0" w:right="0" w:firstLineChars="0" w:firstLine="0"/><w:spacing w:line="240" w:lineRule="atLeast"/></w:pPr><w:r><w:t>1</w:t></w:r></w:p></w:tc><w:tc><w:tcPr><w:tcW w:w="494"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TFC</w:t></w:r></w:p></w:tc><w:tc><w:tcPr><w:tcW w:w="540" w:type="pct"/><w:vAlign w:val="center"/></w:tcPr><w:p w:rsidR="0018722C"><w:pPr><w:pStyle w:val="affff9"/><w:topLinePunct/><w:ind w:leftChars="0" w:left="0" w:rightChars="0" w:right="0" w:firstLineChars="0" w:firstLine="0"/><w:spacing w:line="240" w:lineRule="atLeast"/></w:pPr><w:r><w:t>.406</w:t></w:r></w:p></w:tc><w:tc><w:tcPr><w:tcW w:w="517"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34" w:type="pct"/><w:vAlign w:val="center"/></w:tcPr><w:p w:rsidR="0018722C"><w:pPr><w:pStyle w:val="affff9"/><w:topLinePunct/><w:ind w:leftChars="0" w:left="0" w:rightChars="0" w:right="0" w:firstLineChars="0" w:firstLine="0"/><w:spacing w:line="240" w:lineRule="atLeast"/></w:pPr><w:r><w:t>-.242</w:t></w:r></w:p></w:tc><w:tc><w:tcPr><w:tcW w:w="549" w:type="pct"/><w:vAlign w:val="center"/></w:tcPr><w:p w:rsidR="0018722C"><w:pPr><w:pStyle w:val="affff9"/><w:topLinePunct/><w:ind w:leftChars="0" w:left="0" w:rightChars="0" w:right="0" w:firstLineChars="0" w:firstLine="0"/><w:spacing w:line="240" w:lineRule="atLeast"/></w:pPr><w:r><w:t>.536</w:t></w:r></w:p></w:tc><w:tc><w:tcPr><w:tcW w:w="494"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8"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-.808</w:t></w:r><w:r><w:t>**</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4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r><w:rPr><w:rFonts w:cstheme="minorBidi" w:hAnsiTheme="minorHAnsi" w:eastAsiaTheme="minorHAnsi" w:asciiTheme="minorHAnsi"/></w:rPr><w:t>。</w:t></w:r></w:p><w:p w:rsidR="0018722C"><w:pPr><w:pStyle w:val="a8"/><w:topLinePunct/></w:pPr><w:r><w:rPr><w:rFonts w:cstheme="minorBidi" w:hAnsiTheme="minorHAnsi" w:eastAsiaTheme="minorHAnsi" w:asciiTheme="minorHAnsi" w:ascii="楷体" w:eastAsia="楷体" w:hint="eastAsia"/></w:rPr><w:t>表5-3-2</w:t></w:r><w:r><w:t xml:space="preserve">  </w:t></w:r><w:r w:rsidRPr="00DB64CE"><w:rPr><w:rFonts w:cstheme="minorBidi" w:hAnsiTheme="minorHAnsi" w:eastAsiaTheme="minorHAnsi" w:asciiTheme="minorHAnsi" w:ascii="楷体" w:eastAsia="楷体" w:hint="eastAsia"/></w:rPr><w:t>绍兴轻纺城专业化变量相关性表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5-3-2</w:t></w:r><w:r><w:t xml:space="preserve">  </w:t></w:r><w:r w:rsidRPr="00DB64CE"><w:rPr><w:rFonts w:cstheme="minorBidi" w:hAnsiTheme="minorHAnsi" w:eastAsiaTheme="minorHAnsi" w:asciiTheme="minorHAnsi" w:ascii="Times New Roman"/></w:rPr><w:t>Specialization variables correlation of Shaoxing Textile City</w:t></w:r></w:p><w:tbl><w:tblPr><w:tblW w:w="5000" w:type="pct"/><w:tblInd w:w="10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10"/><w:gridCol w:w="752"/><w:gridCol w:w="720"/><w:gridCol w:w="708"/><w:gridCol w:w="708"/><w:gridCol w:w="710"/><w:gridCol w:w="604"/><w:gridCol w:w="749"/><w:gridCol w:w="702"/><w:gridCol w:w="693"/></w:tblGrid><w:tr><w:trPr><w:tblHeader/></w:trPr><w:tc><w:tcPr><w:tcW w:w="438"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SP</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8" w:type="pct"/><w:vAlign w:val="center"/></w:tcPr><w:p w:rsidR="0018722C"><w:pPr><w:pStyle w:val="ac"/><w:topLinePunct/><w:ind w:leftChars="0" w:left="0" w:rightChars="0" w:right="0" w:firstLineChars="0" w:firstLine="0"/><w:spacing w:line="240" w:lineRule="atLeast"/></w:pPr><w:r><w:t>SP</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ffff9"/><w:topLinePunct/><w:ind w:leftChars="0" w:left="0" w:rightChars="0" w:right="0" w:firstLineChars="0" w:firstLine="0"/><w:spacing w:line="240" w:lineRule="atLeast"/></w:pPr><w:r><w:t>-.539</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-.526</w:t></w:r></w:p></w:tc><w:tc><w:tcPr><w:tcW w:w="518" w:type="pct"/><w:vAlign w:val="center"/></w:tcPr><w:p w:rsidR="0018722C"><w:pPr><w:pStyle w:val="affff9"/><w:topLinePunct/><w:ind w:leftChars="0" w:left="0" w:rightChars="0" w:right="0" w:firstLineChars="0" w:firstLine="0"/><w:spacing w:line="240" w:lineRule="atLeast"/></w:pPr><w:r><w:t>.144</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-.846</w:t></w:r><w:r><w:t>**</w:t></w:r></w:p></w:tc><w:tc><w:tcPr><w:tcW w:w="518" w:type="pct"/><w:vAlign w:val="center"/></w:tcPr><w:p w:rsidR="0018722C"><w:pPr><w:pStyle w:val="affff9"/><w:topLinePunct/><w:ind w:leftChars="0" w:left="0" w:rightChars="0" w:right="0" w:firstLineChars="0" w:firstLine="0"/><w:spacing w:line="240" w:lineRule="atLeast"/></w:pPr><w:r><w:t>.280</w:t></w:r></w:p></w:tc><w:tc><w:tcPr><w:tcW w:w="509" w:type="pct"/><w:vAlign w:val="center"/></w:tcPr><w:p w:rsidR="0018722C"><w:pPr><w:pStyle w:val="a5"/><w:topLinePunct/><w:ind w:leftChars="0" w:left="0" w:rightChars="0" w:right="0" w:firstLineChars="0" w:firstLine="0"/><w:spacing w:line="240" w:lineRule="atLeast"/></w:pPr><w:r><w:t>.745</w:t></w:r><w:r><w:t>**</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-.471</w:t></w:r></w:p></w:tc><w:tc><w:tcPr><w:tcW w:w="518" w:type="pct"/><w:vAlign w:val="center"/></w:tcPr><w:p w:rsidR="0018722C"><w:pPr><w:pStyle w:val="affff9"/><w:topLinePunct/><w:ind w:leftChars="0" w:left="0" w:rightChars="0" w:right="0" w:firstLineChars="0" w:firstLine="0"/><w:spacing w:line="240" w:lineRule="atLeast"/></w:pPr><w:r><w:t>.215</w:t></w:r></w:p></w:tc><w:tc><w:tcPr><w:tcW w:w="509" w:type="pct"/><w:vAlign w:val="center"/></w:tcPr><w:p w:rsidR="0018722C"><w:pPr><w:pStyle w:val="a5"/><w:topLinePunct/><w:ind w:leftChars="0" w:left="0" w:rightChars="0" w:right="0" w:firstLineChars="0" w:firstLine="0"/><w:spacing w:line="240" w:lineRule="atLeast"/></w:pPr><w:r><w:t>.970</w:t></w:r><w:r><w:t>**</w:t></w:r></w:p></w:tc><w:tc><w:tcPr><w:tcW w:w="509" w:type="pct"/><w:vAlign w:val="center"/></w:tcPr><w:p w:rsidR="0018722C"><w:pPr><w:pStyle w:val="a5"/><w:topLinePunct/><w:ind w:leftChars="0" w:left="0" w:rightChars="0" w:right="0" w:firstLineChars="0" w:firstLine="0"/><w:spacing w:line="240" w:lineRule="atLeast"/></w:pPr><w:r><w:t>.699</w:t></w:r><w:r><w:t>**</w:t></w:r></w:p></w:tc><w:tc><w:tcPr><w:tcW w:w="510"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-.287</w:t></w:r></w:p></w:tc><w:tc><w:tcPr><w:tcW w:w="518" w:type="pct"/><w:vAlign w:val="center"/></w:tcPr><w:p w:rsidR="0018722C"><w:pPr><w:pStyle w:val="affff9"/><w:topLinePunct/><w:ind w:leftChars="0" w:left="0" w:rightChars="0" w:right="0" w:firstLineChars="0" w:firstLine="0"/><w:spacing w:line="240" w:lineRule="atLeast"/></w:pPr><w:r><w:t>.129</w:t></w:r></w:p></w:tc><w:tc><w:tcPr><w:tcW w:w="509" w:type="pct"/><w:vAlign w:val="center"/></w:tcPr><w:p w:rsidR="0018722C"><w:pPr><w:pStyle w:val="a5"/><w:topLinePunct/><w:ind w:leftChars="0" w:left="0" w:rightChars="0" w:right="0" w:firstLineChars="0" w:firstLine="0"/><w:spacing w:line="240" w:lineRule="atLeast"/></w:pPr><w:r><w:t>.747</w:t></w:r><w:r><w:t>**</w:t></w:r></w:p></w:tc><w:tc><w:tcPr><w:tcW w:w="509" w:type="pct"/><w:vAlign w:val="center"/></w:tcPr><w:p w:rsidR="0018722C"><w:pPr><w:pStyle w:val="affff9"/><w:topLinePunct/><w:ind w:leftChars="0" w:left="0" w:rightChars="0" w:right="0" w:firstLineChars="0" w:firstLine="0"/><w:spacing w:line="240" w:lineRule="atLeast"/></w:pPr><w:r><w:t>.521</w:t></w:r></w:p></w:tc><w:tc><w:tcPr><w:tcW w:w="510" w:type="pct"/><w:vAlign w:val="center"/></w:tcPr><w:p w:rsidR="0018722C"><w:pPr><w:pStyle w:val="a5"/><w:topLinePunct/><w:ind w:leftChars="0" w:left="0" w:rightChars="0" w:right="0" w:firstLineChars="0" w:firstLine="0"/><w:spacing w:line="240" w:lineRule="atLeast"/></w:pPr><w:r><w:t>.841</w:t></w:r><w:r><w:t>**</w:t></w:r></w:p></w:tc><w:tc><w:tcPr><w:tcW w:w="434" w:type="pct"/><w:vAlign w:val="center"/></w:tcPr><w:p w:rsidR="0018722C"><w:pPr><w:pStyle w:val="affff9"/><w:topLinePunct/><w:ind w:leftChars="0" w:left="0" w:rightChars="0" w:right="0" w:firstLineChars="0" w:firstLine="0"/><w:spacing w:line="240" w:lineRule="atLeast"/></w:pPr><w:r><w:t>1</w:t></w:r></w:p></w:tc><w:tc><w:tcPr><w:tcW w:w="538"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ffff9"/><w:topLinePunct/><w:ind w:leftChars="0" w:left="0" w:rightChars="0" w:right="0" w:firstLineChars="0" w:firstLine="0"/><w:spacing w:line="240" w:lineRule="atLeast"/></w:pPr><w:r><w:t>.258</w:t></w:r></w:p></w:tc><w:tc><w:tcPr><w:tcW w:w="518" w:type="pct"/><w:vAlign w:val="center"/></w:tcPr><w:p w:rsidR="0018722C"><w:pPr><w:pStyle w:val="a5"/><w:topLinePunct/><w:ind w:leftChars="0" w:left="0" w:rightChars="0" w:right="0" w:firstLineChars="0" w:firstLine="0"/><w:spacing w:line="240" w:lineRule="atLeast"/></w:pPr><w:r><w:t>-.631</w:t></w:r><w:r><w:t>*</w:t></w:r></w:p></w:tc><w:tc><w:tcPr><w:tcW w:w="509" w:type="pct"/><w:vAlign w:val="center"/></w:tcPr><w:p w:rsidR="0018722C"><w:pPr><w:pStyle w:val="affff9"/><w:topLinePunct/><w:ind w:leftChars="0" w:left="0" w:rightChars="0" w:right="0" w:firstLineChars="0" w:firstLine="0"/><w:spacing w:line="240" w:lineRule="atLeast"/></w:pPr><w:r><w:t>-.197</w:t></w:r></w:p></w:tc><w:tc><w:tcPr><w:tcW w:w="509" w:type="pct"/><w:vAlign w:val="center"/></w:tcPr><w:p w:rsidR="0018722C"><w:pPr><w:pStyle w:val="affff9"/><w:topLinePunct/><w:ind w:leftChars="0" w:left="0" w:rightChars="0" w:right="0" w:firstLineChars="0" w:firstLine="0"/><w:spacing w:line="240" w:lineRule="atLeast"/></w:pPr><w:r><w:t>-.050</w:t></w:r></w:p></w:tc><w:tc><w:tcPr><w:tcW w:w="510" w:type="pct"/><w:vAlign w:val="center"/></w:tcPr><w:p w:rsidR="0018722C"><w:pPr><w:pStyle w:val="affff9"/><w:topLinePunct/><w:ind w:leftChars="0" w:left="0" w:rightChars="0" w:right="0" w:firstLineChars="0" w:firstLine="0"/><w:spacing w:line="240" w:lineRule="atLeast"/></w:pPr><w:r><w:t>-.173</w:t></w:r></w:p></w:tc><w:tc><w:tcPr><w:tcW w:w="434" w:type="pct"/><w:vAlign w:val="center"/></w:tcPr><w:p w:rsidR="0018722C"><w:pPr><w:pStyle w:val="affff9"/><w:topLinePunct/><w:ind w:leftChars="0" w:left="0" w:rightChars="0" w:right="0" w:firstLineChars="0" w:firstLine="0"/><w:spacing w:line="240" w:lineRule="atLeast"/></w:pPr><w:r><w:t>.227</w:t></w:r></w:p></w:tc><w:tc><w:tcPr><w:tcW w:w="538"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8"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5"/><w:topLinePunct/><w:ind w:leftChars="0" w:left="0" w:rightChars="0" w:right="0" w:firstLineChars="0" w:firstLine="0"/><w:spacing w:line="240" w:lineRule="atLeast"/></w:pPr><w:r><w:t>.861</w:t></w:r><w:r><w:t>**</w:t></w:r></w:p></w:tc><w:tc><w:tcPr><w:tcW w:w="518" w:type="pct"/><w:vAlign w:val="center"/></w:tcPr><w:p w:rsidR="0018722C"><w:pPr><w:pStyle w:val="affff9"/><w:topLinePunct/><w:ind w:leftChars="0" w:left="0" w:rightChars="0" w:right="0" w:firstLineChars="0" w:firstLine="0"/><w:spacing w:line="240" w:lineRule="atLeast"/></w:pPr><w:r><w:t>-.297</w:t></w:r></w:p></w:tc><w:tc><w:tcPr><w:tcW w:w="509" w:type="pct"/><w:vAlign w:val="center"/></w:tcPr><w:p w:rsidR="0018722C"><w:pPr><w:pStyle w:val="a5"/><w:topLinePunct/><w:ind w:leftChars="0" w:left="0" w:rightChars="0" w:right="0" w:firstLineChars="0" w:firstLine="0"/><w:spacing w:line="240" w:lineRule="atLeast"/></w:pPr><w:r><w:t>-.666</w:t></w:r><w:r><w:t>*</w:t></w:r></w:p></w:tc><w:tc><w:tcPr><w:tcW w:w="509" w:type="pct"/><w:vAlign w:val="center"/></w:tcPr><w:p w:rsidR="0018722C"><w:pPr><w:pStyle w:val="a5"/><w:topLinePunct/><w:ind w:leftChars="0" w:left="0" w:rightChars="0" w:right="0" w:firstLineChars="0" w:firstLine="0"/><w:spacing w:line="240" w:lineRule="atLeast"/></w:pPr><w:r><w:t>-.953</w:t></w:r><w:r><w:t>**</w:t></w:r></w:p></w:tc><w:tc><w:tcPr><w:tcW w:w="510" w:type="pct"/><w:vAlign w:val="center"/></w:tcPr><w:p w:rsidR="0018722C"><w:pPr><w:pStyle w:val="a5"/><w:topLinePunct/><w:ind w:leftChars="0" w:left="0" w:rightChars="0" w:right="0" w:firstLineChars="0" w:firstLine="0"/><w:spacing w:line="240" w:lineRule="atLeast"/></w:pPr><w:r><w:t>-.594</w:t></w:r><w:r><w:t>*</w:t></w:r></w:p></w:tc><w:tc><w:tcPr><w:tcW w:w="434" w:type="pct"/><w:vAlign w:val="center"/></w:tcPr><w:p w:rsidR="0018722C"><w:pPr><w:pStyle w:val="affff9"/><w:topLinePunct/><w:ind w:leftChars="0" w:left="0" w:rightChars="0" w:right="0" w:firstLineChars="0" w:firstLine="0"/><w:spacing w:line="240" w:lineRule="atLeast"/></w:pPr><w:r><w:t>-.348</w:t></w:r></w:p></w:tc><w:tc><w:tcPr><w:tcW w:w="538" w:type="pct"/><w:vAlign w:val="center"/></w:tcPr><w:p w:rsidR="0018722C"><w:pPr><w:pStyle w:val="affff9"/><w:topLinePunct/><w:ind w:leftChars="0" w:left="0" w:rightChars="0" w:right="0" w:firstLineChars="0" w:firstLine="0"/><w:spacing w:line="240" w:lineRule="atLeast"/></w:pPr><w:r><w:t>.146</w:t></w:r></w:p></w:tc><w:tc><w:tcPr><w:tcW w:w="505" w:type="pct"/><w:vAlign w:val="center"/></w:tcPr><w:p w:rsidR="0018722C"><w:pPr><w:pStyle w:val="affff9"/><w:topLinePunct/><w:ind w:leftChars="0" w:left="0" w:rightChars="0" w:right="0" w:firstLineChars="0" w:firstLine="0"/><w:spacing w:line="240" w:lineRule="atLeast"/></w:pPr><w:r><w:t>1</w:t></w:r></w:p></w:tc><w:tc><w:tcPr><w:tcW w:w="498" w:type="pct"/><w:vAlign w:val="center"/></w:tcPr><w:p w:rsidR="0018722C"><w:pPr><w:pStyle w:val="ad"/><w:topLinePunct/><w:ind w:leftChars="0" w:left="0" w:rightChars="0" w:right="0" w:firstLineChars="0" w:firstLine="0"/><w:spacing w:line="240" w:lineRule="atLeast"/></w:pPr></w:p></w:tc></w:tr><w:tr><w:tc><w:tcPr><w:tcW w:w="438"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-.589</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.523</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.513</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.488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538"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-.393</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r><w:rPr><w:rFonts w:cstheme="minorBidi" w:hAnsiTheme="minorHAnsi" w:eastAsiaTheme="minorHAnsi" w:asciiTheme="minorHAnsi"/></w:rPr><w:t>。</w:t></w:r></w:p><w:p w:rsidR="0018722C"><w:pPr><w:topLinePunct/></w:pPr><w:r><w:t>从</w:t></w:r><w:r><w:t>表</w:t></w:r><w:r><w:rPr><w:rFonts w:ascii="Times New Roman" w:eastAsia="宋体"/></w:rPr><w:t>5-3</w:t></w:r><w:r><w:t>的相关性的结果可以看出：中国东方丝绸市场、绍兴轻纺城产业集群专</w:t></w:r><w:r><w:t>业化指标</w:t></w:r><w:r><w:rPr><w:rFonts w:ascii="Times New Roman" w:eastAsia="宋体"/></w:rPr><w:t>SP</w:t></w:r><w:r><w:t>跟其他变量的相关性较大，说明模型符合回归分析的要求；总资产</w:t></w:r><w:r><w:t>（</w:t></w:r><w:r><w:rPr><w:rFonts w:ascii="Times New Roman" w:eastAsia="宋体"/><w:spacing w:val="-3"/></w:rPr><w:t>TA</w:t></w:r><w:r><w:t>）</w:t></w:r><w:r></w:r><w:r><w:t>和股东权益</w:t></w:r><w:r><w:t>（</w:t></w:r><w:r><w:rPr><w:rFonts w:ascii="Times New Roman" w:eastAsia="宋体"/><w:w w:val="99"/></w:rPr><w:t>S</w:t></w:r><w:r><w:rPr><w:rFonts w:ascii="Times New Roman" w:eastAsia="宋体"/><w:spacing w:val="0"/><w:w w:val="99"/></w:rPr><w:t>E</w:t></w:r><w:r><w:t>）</w:t></w:r><w:r><w:t>、营业房出租毛利率</w:t></w:r><w:r><w:t>（</w:t></w:r><w:r><w:rPr><w:rFonts w:ascii="Times New Roman" w:eastAsia="宋体"/><w:spacing w:val="-1"/></w:rPr><w:t>B</w:t></w:r><w:r><w:rPr><w:rFonts w:ascii="Times New Roman" w:eastAsia="宋体"/></w:rPr><w:t>R</w:t></w:r><w:r><w:rPr><w:rFonts w:ascii="Times New Roman" w:eastAsia="宋体"/><w:spacing w:val="0"/><w:w w:val="99"/></w:rPr><w:t>GM</w:t></w:r><w:r><w:t>）</w:t></w:r><w:r><w:t>等，净资产收益率</w:t></w:r><w:r><w:t>（</w:t></w:r><w:r><w:rPr><w:rFonts w:ascii="Times New Roman" w:eastAsia="宋体"/></w:rPr><w:t>R</w:t></w:r><w:r><w:rPr><w:rFonts w:ascii="Times New Roman" w:eastAsia="宋体"/><w:w w:val="99"/></w:rPr><w:t>O</w:t></w:r><w:r><w:rPr><w:rFonts w:ascii="Times New Roman" w:eastAsia="宋体"/><w:spacing w:val="0"/><w:w w:val="99"/></w:rPr><w:t>E</w:t></w:r><w:r><w:t>）</w:t></w:r><w:r><w:t>与每股</w:t></w:r><w:r></w:r><w:r w:rsidR="001852F3"><w:t xml:space="preserve">收益</w:t></w:r><w:r><w:t>（</w:t></w:r><w:r><w:rPr><w:rFonts w:ascii="Times New Roman" w:eastAsia="宋体"/><w:w w:val="99"/></w:rPr><w:t>E</w:t></w:r><w:r><w:rPr><w:rFonts w:ascii="Times New Roman" w:eastAsia="宋体"/><w:spacing w:val="-1"/><w:w w:val="99"/></w:rPr><w:t>P</w:t></w:r><w:r><w:rPr><w:rFonts w:ascii="Times New Roman" w:eastAsia="宋体"/><w:spacing w:val="1"/><w:w w:val="99"/></w:rPr><w:t>S</w:t></w:r><w:r><w:t>）</w:t></w:r><w:r><w:t>、利润总额</w:t></w:r><w:r><w:t>（</w:t></w:r><w:r><w:rPr><w:rFonts w:ascii="Times New Roman" w:eastAsia="宋体"/><w:spacing w:val="0"/><w:w w:val="99"/></w:rPr><w:t>T</w:t></w:r><w:r><w:rPr><w:rFonts w:ascii="Times New Roman" w:eastAsia="宋体"/><w:w w:val="99"/></w:rPr><w:t>P</w:t></w:r><w:r><w:t>）</w:t></w:r><w:r><w:t>等有较显著的相关性，这说明解释变量之间存在多</w:t></w:r><w:r><w:t>重</w:t></w:r></w:p><w:p w:rsidR="0018722C"><w:pPr><w:pStyle w:val="ae"/><w:topLinePunct/></w:pPr><w:r><w:pict><v:group style="margin-left:83.664001pt;margin-top:2.325632pt;width:411.58pt;height:4.14pt;mso-position-horizontal-relative:page;mso-position-vertical-relative:paragraph;z-index:-17147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共线性，如果简单进行回归分析，可能会出现参数估计量不准确，变量显著性检验失</w:t></w:r><w:r><w:rPr><w:spacing w:val="-6"/></w:rPr><w:t>去意义的问题。因此需要找出引起多重共线性的解释变量，将它剔除出去，以逐步回</w:t></w:r><w:r><w:rPr><w:spacing w:val="0"/></w:rPr><w:t>归法进行分析</w:t></w:r><w:r><w:rPr><w:rFonts w:ascii="Times New Roman" w:eastAsia="Times New Roman"/><w:vertAlign w:val="superscript"/></w:rPr><w:t>[60</w:t></w:r><w:r><w:rPr><w:rFonts w:ascii="Times New Roman" w:eastAsia="Times New Roman"/><w:vertAlign w:val="superscript"/></w:rPr><w:t>]</w:t></w:r><w:r><w:t>。</w:t></w:r></w:p><w:p w:rsidR="0018722C"><w:pPr><w:pStyle w:val="a8"/><w:topLinePunct/></w:pPr><w:r><w:rPr><w:rFonts w:cstheme="minorBidi" w:hAnsiTheme="minorHAnsi" w:eastAsiaTheme="minorHAnsi" w:asciiTheme="minorHAnsi" w:ascii="楷体" w:eastAsia="楷体" w:hint="eastAsia"/></w:rPr><w:t>表5-4</w:t></w:r><w:r><w:t xml:space="preserve">  </w:t></w:r><w:r w:rsidRPr="00DB64CE"><w:rPr><w:rFonts w:cstheme="minorBidi" w:hAnsiTheme="minorHAnsi" w:eastAsiaTheme="minorHAnsi" w:asciiTheme="minorHAnsi" w:ascii="楷体" w:eastAsia="楷体" w:hint="eastAsia"/></w:rPr><w:t>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w:t></w:r><w:r><w:t xml:space="preserve">  </w:t></w:r><w:r w:rsidRPr="00DB64CE"><w:rPr><w:rFonts w:cstheme="minorBidi" w:hAnsiTheme="minorHAnsi" w:eastAsiaTheme="minorHAnsi" w:asciiTheme="minorHAnsi" w:ascii="Times New Roman"/></w:rPr><w:t>Specialization stepwise regression analysis</w:t></w:r></w:p><w:p w:rsidR="0018722C"><w:pPr><w:pStyle w:val="a8"/><w:topLinePunct/></w:pPr><w:r><w:rPr><w:rFonts w:cstheme="minorBidi" w:hAnsiTheme="minorHAnsi" w:eastAsiaTheme="minorHAnsi" w:asciiTheme="minorHAnsi" w:ascii="楷体" w:eastAsia="楷体" w:hint="eastAsia"/></w:rPr><w:t>表5-4-1</w:t></w:r><w:r><w:t xml:space="preserve">  </w:t></w:r><w:r w:rsidRPr="00DB64CE"><w:rPr><w:rFonts w:cstheme="minorBidi" w:hAnsiTheme="minorHAnsi" w:eastAsiaTheme="minorHAnsi" w:asciiTheme="minorHAnsi" w:ascii="楷体" w:eastAsia="楷体" w:hint="eastAsia"/></w:rPr><w:t>东方丝绸市场专业化逐步回归分析结果表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5-4-1</w:t></w:r><w:r><w:t xml:space="preserve">  </w:t></w:r><w:r w:rsidRPr="00DB64CE"><w:rPr><w:rFonts w:cstheme="minorBidi" w:hAnsiTheme="minorHAnsi" w:eastAsiaTheme="minorHAnsi" w:asciiTheme="minorHAnsi" w:ascii="Times New Roman"/></w:rPr><w:t>Specialization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5"/><w:gridCol w:w="1419"/><w:gridCol w:w="1416"/><w:gridCol w:w="1448"/><w:gridCol w:w="1561"/><w:gridCol w:w="1841"/></w:tblGrid><w:tr><w:trPr><w:tblHeader/></w:trPr><w:tc><w:tcPr><w:tcW w:w="490" w:type="pct"/><w:vAlign w:val="center"/><w:tcBorders><w:bottom w:val="single" w:sz="4" w:space="0" w:color="auto"/></w:tcBorders></w:tcPr><w:p w:rsidR="0018722C"><w:pPr><w:pStyle w:val="a7"/><w:topLinePunct/><w:ind w:leftChars="0" w:left="0" w:rightChars="0" w:right="0" w:firstLineChars="0" w:firstLine="0"/><w:spacing w:line="240" w:lineRule="atLeast"/></w:pP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p><w:p w:rsidR="0018722C"><w:pPr><w:pStyle w:val="a7"/><w:topLinePunct/><w:ind w:leftChars="0" w:left="0" w:rightChars="0" w:right="0" w:firstLineChars="0" w:firstLine="0"/><w:spacing w:line="240" w:lineRule="atLeast"/></w:pPr><w:r w:rsidRPr="00000000"><w:rPr><w:sz w:val="24"/><w:szCs w:val="24"/></w:rPr><w:t>TFC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r w:rsidRPr="00000000"><w:rPr><w:sz w:val="24"/><w:szCs w:val="24"/></w:rPr><w:t>TFC</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后回归</w:t></w:r><w:r w:rsidRPr="00000000"><w:rPr><w:sz w:val="24"/><w:szCs w:val="24"/></w:rPr><w:t>（</w:t></w:r><w:r w:rsidRPr="00000000"><w:rPr><w:sz w:val="24"/><w:szCs w:val="24"/></w:rPr><w:t>5</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常量</w:t></w:r></w:p></w:tc><w:tc><w:tcPr><w:tcW w:w="833" w:type="pct"/><w:vAlign w:val="center"/></w:tcPr><w:p w:rsidR="0018722C"><w:pPr><w:pStyle w:val="a5"/><w:topLinePunct/><w:ind w:leftChars="0" w:left="0" w:rightChars="0" w:right="0" w:firstLineChars="0" w:firstLine="0"/><w:spacing w:line="240" w:lineRule="atLeast"/></w:pPr><w:r w:rsidRPr="00000000"><w:rPr><w:sz w:val="24"/><w:szCs w:val="24"/></w:rPr><w:t>.880</w:t></w:r><w:r w:rsidRPr="00000000"><w:rPr><w:sz w:val="24"/><w:szCs w:val="24"/></w:rPr><w:t>(</w:t></w:r><w:r w:rsidRPr="00000000"><w:rPr><w:sz w:val="24"/><w:szCs w:val="24"/></w:rPr><w:t>.671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.618</w:t></w:r><w:r w:rsidRPr="00000000"><w:rPr><w:sz w:val="24"/><w:szCs w:val="24"/></w:rPr><w:t>(</w:t></w:r><w:r w:rsidRPr="00000000"><w:rPr><w:sz w:val="24"/><w:szCs w:val="24"/></w:rPr><w:t>.633</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-.919</w:t></w:r><w:r w:rsidRPr="00000000"><w:rPr><w:sz w:val="24"/><w:szCs w:val="24"/></w:rPr><w:t>(</w:t></w:r><w:r w:rsidRPr="00000000"><w:rPr><w:sz w:val="24"/><w:szCs w:val="24"/></w:rPr><w:t>.529</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1.294</w:t></w:r><w:r w:rsidRPr="00000000"><w:rPr><w:sz w:val="24"/><w:szCs w:val="24"/></w:rPr><w:t>(</w:t></w:r><w:r w:rsidRPr="00000000"><w:rPr><w:sz w:val="24"/><w:szCs w:val="24"/></w:rPr><w:t>.445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1.179</w:t></w:r><w:r w:rsidRPr="00000000"><w:rPr><w:sz w:val="24"/><w:szCs w:val="24"/></w:rPr><w:t>(</w:t></w:r><w:r w:rsidRPr="00000000"><w:rPr><w:sz w:val="24"/><w:szCs w:val="24"/></w:rPr><w:t>.555</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TA</w:t></w:r></w:p></w:tc><w:tc><w:tcPr><w:tcW w:w="833" w:type="pct"/><w:vAlign w:val="center"/></w:tcPr><w:p w:rsidR="0018722C"><w:pPr><w:pStyle w:val="a5"/><w:topLinePunct/><w:ind w:leftChars="0" w:left="0" w:rightChars="0" w:right="0" w:firstLineChars="0" w:firstLine="0"/><w:spacing w:line="240" w:lineRule="atLeast"/></w:pPr><w:r w:rsidRPr="00000000"><w:rPr><w:sz w:val="24"/><w:szCs w:val="24"/></w:rPr><w:t>-.270</w:t></w:r><w:r w:rsidRPr="00000000"><w:rPr><w:sz w:val="24"/><w:szCs w:val="24"/></w:rPr><w:t>** </w:t></w:r><w:r w:rsidRPr="00000000"><w:rPr><w:sz w:val="24"/><w:szCs w:val="24"/></w:rPr><w:t>(</w:t></w:r><w:r w:rsidRPr="00000000"><w:rPr><w:sz w:val="24"/><w:szCs w:val="24"/></w:rPr><w:t xml:space="preserve">.119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-.176</w:t></w:r><w:r w:rsidRPr="00000000"><w:rPr><w:sz w:val="24"/><w:szCs w:val="24"/></w:rPr><w:t>**</w:t></w:r><w:r w:rsidRPr="00000000"><w:rPr><w:sz w:val="24"/><w:szCs w:val="24"/></w:rPr><w:t>(</w:t></w:r><w:r w:rsidRPr="00000000"><w:rPr><w:sz w:val="24"/><w:szCs w:val="24"/></w:rPr><w:t xml:space="preserve">.081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.141</w:t></w:r><w:r w:rsidRPr="00000000"><w:rPr><w:sz w:val="24"/><w:szCs w:val="24"/></w:rPr><w:t>**</w:t></w:r><w:r w:rsidRPr="00000000"><w:rPr><w:sz w:val="24"/><w:szCs w:val="24"/></w:rPr><w:t>(</w:t></w:r><w:r w:rsidRPr="00000000"><w:rPr><w:sz w:val="24"/><w:szCs w:val="24"/></w:rPr><w:t xml:space="preserve">.069</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.129</w:t></w:r><w:r w:rsidRPr="00000000"><w:rPr><w:sz w:val="24"/><w:szCs w:val="24"/></w:rPr><w:t>**</w:t></w:r><w:r w:rsidRPr="00000000"><w:rPr><w:sz w:val="24"/><w:szCs w:val="24"/></w:rPr><w:t>(</w:t></w:r><w:r w:rsidRPr="00000000"><w:rPr><w:sz w:val="24"/><w:szCs w:val="24"/></w:rPr><w:t xml:space="preserve">.072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.183</w:t></w:r><w:r w:rsidRPr="00000000"><w:rPr><w:sz w:val="24"/><w:szCs w:val="24"/></w:rPr><w:t>**</w:t></w:r><w:r w:rsidRPr="00000000"><w:rPr><w:sz w:val="24"/><w:szCs w:val="24"/></w:rPr><w:t>(</w:t></w:r><w:r w:rsidRPr="00000000"><w:rPr><w:sz w:val="24"/><w:szCs w:val="24"/></w:rPr><w:t xml:space="preserve">.084</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ROE</w:t></w:r></w:p></w:tc><w:tc><w:tcPr><w:tcW w:w="833"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.010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.009</w:t></w:r><w:r w:rsidRPr="00000000"><w:rPr><w:sz w:val="24"/><w:szCs w:val="24"/></w:rPr><w:t>(</w:t></w:r><w:r w:rsidRPr="00000000"><w:rPr><w:sz w:val="24"/><w:szCs w:val="24"/></w:rPr><w:t>.010</w:t></w:r><w:r w:rsidRPr="00000000"><w:rPr><w:sz w:val="24"/><w:szCs w:val="24"/></w:rPr><w:t>)</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SE</w:t></w:r></w:p></w:tc><w:tc><w:tcPr><w:tcW w:w="833" w:type="pct"/><w:vAlign w:val="center"/></w:tcPr><w:p w:rsidR="0018722C"><w:pPr><w:pStyle w:val="a5"/><w:topLinePunct/><w:ind w:leftChars="0" w:left="0" w:rightChars="0" w:right="0" w:firstLineChars="0" w:firstLine="0"/><w:spacing w:line="240" w:lineRule="atLeast"/></w:pPr><w:r w:rsidRPr="00000000"><w:rPr><w:sz w:val="24"/><w:szCs w:val="24"/></w:rPr><w:t>.028</w:t></w:r><w:r w:rsidRPr="00000000"><w:rPr><w:sz w:val="24"/><w:szCs w:val="24"/></w:rPr><w:t>** </w:t></w:r><w:r w:rsidRPr="00000000"><w:rPr><w:sz w:val="24"/><w:szCs w:val="24"/></w:rPr><w:t>(</w:t></w:r><w:r w:rsidRPr="00000000"><w:rPr><w:sz w:val="24"/><w:szCs w:val="24"/></w:rPr><w:t xml:space="preserve">.097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.000</w:t></w:r><w:r w:rsidRPr="00000000"><w:rPr><w:sz w:val="24"/><w:szCs w:val="24"/></w:rPr><w:t>**</w:t></w:r><w:r w:rsidRPr="00000000"><w:rPr><w:sz w:val="24"/><w:szCs w:val="24"/></w:rPr><w:t>(</w:t></w:r><w:r w:rsidRPr="00000000"><w:rPr><w:sz w:val="24"/><w:szCs w:val="24"/></w:rPr><w:t xml:space="preserve">.094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.066</w:t></w:r><w:r w:rsidRPr="00000000"><w:rPr><w:sz w:val="24"/><w:szCs w:val="24"/></w:rPr><w:t>**</w:t></w:r><w:r w:rsidRPr="00000000"><w:rPr><w:sz w:val="24"/><w:szCs w:val="24"/></w:rPr><w:t>(</w:t></w:r><w:r w:rsidRPr="00000000"><w:rPr><w:sz w:val="24"/><w:szCs w:val="24"/></w:rPr><w:t xml:space="preserve">.060</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.076</w:t></w:r><w:r w:rsidRPr="00000000"><w:rPr><w:sz w:val="24"/><w:szCs w:val="24"/></w:rPr><w:t>**</w:t></w:r><w:r w:rsidRPr="00000000"><w:rPr><w:sz w:val="24"/><w:szCs w:val="24"/></w:rPr><w:t>(</w:t></w:r><w:r w:rsidRPr="00000000"><w:rPr><w:sz w:val="24"/><w:szCs w:val="24"/></w:rPr><w:t xml:space="preserve">.062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.014</w:t></w:r><w:r w:rsidRPr="00000000"><w:rPr><w:sz w:val="24"/><w:szCs w:val="24"/></w:rPr><w:t>** </w:t></w:r><w:r w:rsidRPr="00000000"><w:rPr><w:sz w:val="24"/><w:szCs w:val="24"/></w:rPr><w:t>(</w:t></w:r><w:r w:rsidRPr="00000000"><w:rPr><w:sz w:val="24"/><w:szCs w:val="24"/></w:rPr><w:t xml:space="preserve">.068</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EPS</w:t></w:r></w:p></w:tc><w:tc><w:tcPr><w:tcW w:w="833" w:type="pct"/><w:vAlign w:val="center"/></w:tcPr><w:p w:rsidR="0018722C"><w:pPr><w:pStyle w:val="a5"/><w:topLinePunct/><w:ind w:leftChars="0" w:left="0" w:rightChars="0" w:right="0" w:firstLineChars="0" w:firstLine="0"/><w:spacing w:line="240" w:lineRule="atLeast"/></w:pPr><w:r w:rsidRPr="00000000"><w:rPr><w:sz w:val="24"/><w:szCs w:val="24"/></w:rPr><w:t>-.431</w:t></w:r><w:r w:rsidRPr="00000000"><w:rPr><w:sz w:val="24"/><w:szCs w:val="24"/></w:rPr><w:t>(</w:t></w:r><w:r w:rsidRPr="00000000"><w:rPr><w:sz w:val="24"/><w:szCs w:val="24"/></w:rPr><w:t>.471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-.173</w:t></w:r><w:r w:rsidRPr="00000000"><w:rPr><w:sz w:val="24"/><w:szCs w:val="24"/></w:rPr><w:t>(</w:t></w:r><w:r w:rsidRPr="00000000"><w:rPr><w:sz w:val="24"/><w:szCs w:val="24"/></w:rPr><w:t>.409</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.194</w:t></w:r><w:r w:rsidRPr="00000000"><w:rPr><w:sz w:val="24"/><w:szCs w:val="24"/></w:rPr><w:t>(</w:t></w:r><w:r w:rsidRPr="00000000"><w:rPr><w:sz w:val="24"/><w:szCs w:val="24"/></w:rPr><w:t>.077</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.146</w:t></w:r><w:r w:rsidRPr="00000000"><w:rPr><w:sz w:val="24"/><w:szCs w:val="24"/></w:rPr><w:t>(</w:t></w:r><w:r w:rsidRPr="00000000"><w:rPr><w:sz w:val="24"/><w:szCs w:val="24"/></w:rPr><w:t>.069</w:t></w:r><w:r w:rsidRPr="00000000"><w:rPr><w:sz w:val="24"/><w:szCs w:val="24"/></w:rPr><w:t>)</w:t></w: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TP</w:t></w:r></w:p></w:tc><w:tc><w:tcPr><w:tcW w:w="833"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.005</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BRGM</w:t></w:r></w:p></w:tc><w:tc><w:tcPr><w:tcW w:w="833" w:type="pct"/><w:vAlign w:val="center"/></w:tcPr><w:p w:rsidR="0018722C"><w:pPr><w:pStyle w:val="a5"/><w:topLinePunct/><w:ind w:leftChars="0" w:left="0" w:rightChars="0" w:right="0" w:firstLineChars="0" w:firstLine="0"/><w:spacing w:line="240" w:lineRule="atLeast"/></w:pPr><w:r w:rsidRPr="00000000"><w:rPr><w:sz w:val="24"/><w:szCs w:val="24"/></w:rPr><w:t>-.321</w:t></w:r><w:r w:rsidRPr="00000000"><w:rPr><w:sz w:val="24"/><w:szCs w:val="24"/></w:rPr><w:t>** </w:t></w:r><w:r w:rsidRPr="00000000"><w:rPr><w:sz w:val="24"/><w:szCs w:val="24"/></w:rPr><w:t>(</w:t></w:r><w:r w:rsidRPr="00000000"><w:rPr><w:sz w:val="24"/><w:szCs w:val="24"/></w:rPr><w:t xml:space="preserve">.196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r w:rsidRPr="00000000"><w:rPr><w:sz w:val="24"/><w:szCs w:val="24"/></w:rPr><w:t>(</w:t></w:r><w:r w:rsidRPr="00000000"><w:rPr><w:sz w:val="24"/><w:szCs w:val="24"/></w:rPr><w:t xml:space="preserve">.171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-.219</w:t></w:r><w:r w:rsidRPr="00000000"><w:rPr><w:sz w:val="24"/><w:szCs w:val="24"/></w:rPr><w:t>**</w:t></w:r><w:r w:rsidRPr="00000000"><w:rPr><w:sz w:val="24"/><w:szCs w:val="24"/></w:rPr><w:t>(</w:t></w:r><w:r w:rsidRPr="00000000"><w:rPr><w:sz w:val="24"/><w:szCs w:val="24"/></w:rPr><w:t xml:space="preserve">.168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-.089</w:t></w:r><w:r w:rsidRPr="00000000"><w:rPr><w:sz w:val="24"/><w:szCs w:val="24"/></w:rPr><w:t>**</w:t></w:r><w:r w:rsidRPr="00000000"><w:rPr><w:sz w:val="24"/><w:szCs w:val="24"/></w:rPr><w:t>(</w:t></w:r><w:r w:rsidRPr="00000000"><w:rPr><w:sz w:val="24"/><w:szCs w:val="24"/></w:rPr><w:t xml:space="preserve">.133</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.076</w:t></w:r><w:r w:rsidRPr="00000000"><w:rPr><w:sz w:val="24"/><w:szCs w:val="24"/></w:rPr><w:t>** </w:t></w:r><w:r w:rsidRPr="00000000"><w:rPr><w:sz w:val="24"/><w:szCs w:val="24"/></w:rPr><w:t>(</w:t></w:r><w:r w:rsidRPr="00000000"><w:rPr><w:sz w:val="24"/><w:szCs w:val="24"/></w:rPr><w:t xml:space="preserve">.136</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TFC</w:t></w:r></w:p></w:tc><w:tc><w:tcPr><w:tcW w:w="833" w:type="pct"/><w:vAlign w:val="center"/></w:tcPr><w:p w:rsidR="0018722C"><w:pPr><w:pStyle w:val="a5"/><w:topLinePunct/><w:ind w:leftChars="0" w:left="0" w:rightChars="0" w:right="0" w:firstLineChars="0" w:firstLine="0"/><w:spacing w:line="240" w:lineRule="atLeast"/></w:pPr><w:r w:rsidRPr="00000000"><w:rPr><w:sz w:val="24"/><w:szCs w:val="24"/></w:rPr><w:t>-.185</w:t></w:r><w:r w:rsidRPr="00000000"><w:rPr><w:sz w:val="24"/><w:szCs w:val="24"/></w:rPr><w:t>(</w:t></w:r><w:r w:rsidRPr="00000000"><w:rPr><w:sz w:val="24"/><w:szCs w:val="24"/></w:rPr><w:t>.106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.145</w:t></w:r><w:r w:rsidRPr="00000000"><w:rPr><w:sz w:val="24"/><w:szCs w:val="24"/></w:rPr><w:t>(</w:t></w:r><w:r w:rsidRPr="00000000"><w:rPr><w:sz w:val="24"/><w:szCs w:val="24"/></w:rPr><w:t>.100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.107</w:t></w:r><w:r w:rsidRPr="00000000"><w:rPr><w:sz w:val="24"/><w:szCs w:val="24"/></w:rPr><w:t>(</w:t></w:r><w:r w:rsidRPr="00000000"><w:rPr><w:sz w:val="24"/><w:szCs w:val="24"/></w:rPr><w:t>.090</w:t></w:r><w:r w:rsidRPr="00000000"><w:rPr><w:sz w:val="24"/><w:szCs w:val="24"/></w:rPr><w:t>)</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490" w:type="pct"/><w:vAlign w:val="center"/></w:tcPr><w:p w:rsidR="0018722C"><w:pPr><w:pStyle w:val="ac"/><w:topLinePunct/><w:ind w:leftChars="0" w:left="0" w:rightChars="0" w:right="0" w:firstLineChars="0" w:firstLine="0"/><w:spacing w:line="240" w:lineRule="atLeast"/></w:pPr><w:r w:rsidRPr="00000000"><w:rPr><w:sz w:val="24"/><w:szCs w:val="24"/></w:rPr><w:t>DAR</w:t></w:r></w:p></w:tc><w:tc><w:tcPr><w:tcW w:w="833"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.001</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.001</w:t></w:r><w:r w:rsidRPr="00000000"><w:rPr><w:sz w:val="24"/><w:szCs w:val="24"/></w:rPr><w:t>** </w:t></w:r><w:r w:rsidRPr="00000000"><w:rPr><w:sz w:val="24"/><w:szCs w:val="24"/></w:rPr><w:t>(</w:t></w:r><w:r w:rsidRPr="00000000"><w:rPr><w:sz w:val="24"/><w:szCs w:val="24"/></w:rPr><w:t xml:space="preserve">.001</w:t></w:r><w:r w:rsidRPr="00000000"><w:rPr><w:sz w:val="24"/><w:szCs w:val="24"/></w:rPr><w:t>)</w:t></w:r></w:p></w:tc></w:tr><w:tr><w:tc><w:tcPr><w:tcW w:w="490"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33" w:type="pct"/><w:vAlign w:val="center"/></w:tcPr><w:p w:rsidR="0018722C"><w:pPr><w:pStyle w:val="affff9"/><w:topLinePunct/><w:ind w:leftChars="0" w:left="0" w:rightChars="0" w:right="0" w:firstLineChars="0" w:firstLine="0"/><w:spacing w:line="240" w:lineRule="atLeast"/></w:pPr><w:r w:rsidRPr="00000000"><w:rPr><w:sz w:val="24"/><w:szCs w:val="24"/></w:rPr><w:t>0.978</w:t></w:r></w:p></w:tc><w:tc><w:tcPr><w:tcW w:w="831" w:type="pct"/><w:vAlign w:val="center"/></w:tcPr><w:p w:rsidR="0018722C"><w:pPr><w:pStyle w:val="affff9"/><w:topLinePunct/><w:ind w:leftChars="0" w:left="0" w:rightChars="0" w:right="0" w:firstLineChars="0" w:firstLine="0"/><w:spacing w:line="240" w:lineRule="atLeast"/></w:pPr><w:r w:rsidRPr="00000000"><w:rPr><w:sz w:val="24"/><w:szCs w:val="24"/></w:rPr><w:t>0.966</w:t></w:r></w:p></w:tc><w:tc><w:tcPr><w:tcW w:w="850" w:type="pct"/><w:vAlign w:val="center"/></w:tcPr><w:p w:rsidR="0018722C"><w:pPr><w:pStyle w:val="affff9"/><w:topLinePunct/><w:ind w:leftChars="0" w:left="0" w:rightChars="0" w:right="0" w:firstLineChars="0" w:firstLine="0"/><w:spacing w:line="240" w:lineRule="atLeast"/></w:pPr><w:r w:rsidRPr="00000000"><w:rPr><w:sz w:val="24"/><w:szCs w:val="24"/></w:rPr><w:t>0.957</w:t></w:r></w:p></w:tc><w:tc><w:tcPr><w:tcW w:w="916" w:type="pct"/><w:vAlign w:val="center"/></w:tcPr><w:p w:rsidR="0018722C"><w:pPr><w:pStyle w:val="affff9"/><w:topLinePunct/><w:ind w:leftChars="0" w:left="0" w:rightChars="0" w:right="0" w:firstLineChars="0" w:firstLine="0"/><w:spacing w:line="240" w:lineRule="atLeast"/></w:pPr><w:r w:rsidRPr="00000000"><w:rPr><w:sz w:val="24"/><w:szCs w:val="24"/></w:rPr><w:t>0.942</w:t></w:r></w:p></w:tc><w:tc><w:tcPr><w:tcW w:w="1080" w:type="pct"/><w:vAlign w:val="center"/></w:tcPr><w:p w:rsidR="0018722C"><w:pPr><w:pStyle w:val="affff9"/><w:topLinePunct/><w:ind w:leftChars="0" w:left="0" w:rightChars="0" w:right="0" w:firstLineChars="0" w:firstLine="0"/><w:spacing w:line="240" w:lineRule="atLeast"/></w:pPr><w:r w:rsidRPr="00000000"><w:rPr><w:sz w:val="24"/><w:szCs w:val="24"/></w:rPr><w:t>0.929</w:t></w:r></w:p></w:tc></w:tr><w:tr><w:tc><w:tcPr><w:tcW w:w="49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11.297</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12.333</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14.858</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16.151</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17.037</w:t></w:r></w:p></w:tc></w:tr></w:tbl><w:p w:rsidR="0018722C"><w:pPr><w:pStyle w:val="a8"/><w:topLinePunct/></w:pPr><w:r><w:rPr><w:rFonts w:cstheme="minorBidi" w:hAnsiTheme="minorHAnsi" w:eastAsiaTheme="minorHAnsi" w:asciiTheme="minorHAnsi" w:ascii="楷体" w:eastAsia="楷体" w:hint="eastAsia"/></w:rPr><w:t>表5-4-2</w:t></w:r><w:r><w:t xml:space="preserve">  </w:t></w:r><w:r w:rsidRPr="00DB64CE"><w:rPr><w:rFonts w:cstheme="minorBidi" w:hAnsiTheme="minorHAnsi" w:eastAsiaTheme="minorHAnsi" w:asciiTheme="minorHAnsi" w:ascii="楷体" w:eastAsia="楷体" w:hint="eastAsia"/></w:rPr><w:t>绍兴轻纺城专业化逐步回归分析结果表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5-4-2</w:t></w:r><w:r><w:t xml:space="preserve">  </w:t></w:r><w:r w:rsidRPr="00DB64CE"><w:rPr><w:rFonts w:cstheme="minorBidi" w:hAnsiTheme="minorHAnsi" w:eastAsiaTheme="minorHAnsi" w:asciiTheme="minorHAnsi" w:ascii="Times New Roman"/></w:rPr><w:t>Specialization stepwise regression analysis of Shaoxing Textile City</w:t></w:r></w:p><w:tbl><w:tblPr><w:tblW w:w="5000" w:type="pct"/><w:tblInd w:w="7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4"/><w:gridCol w:w="1277"/><w:gridCol w:w="1274"/><w:gridCol w:w="1418"/><w:gridCol w:w="1416"/><w:gridCol w:w="1420"/></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p></w:tc><w:tc><w:tcPr><w:tcW w:w="8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BRGM</w:t></w:r></w:p><w:p w:rsidR="0018722C"><w:pPr><w:pStyle w:val="a7"/><w:topLinePunct/><w:ind w:leftChars="0" w:left="0" w:rightChars="0" w:right="0" w:firstLineChars="0" w:firstLine="0"/><w:spacing w:line="240" w:lineRule="atLeast"/></w:pPr><w:r w:rsidRPr="00000000"><w:rPr><w:sz w:val="24"/><w:szCs w:val="24"/></w:rPr><w:t>回归</w:t></w:r><w:r w:rsidRPr="00000000"><w:rPr><w:sz w:val="24"/><w:szCs w:val="24"/></w:rPr><w:t>（</w:t></w:r><w:r w:rsidRPr="00000000"><w:rPr><w:sz w:val="24"/><w:szCs w:val="24"/></w:rPr><w:t>2</w:t></w:r><w:r w:rsidRPr="00000000"><w:rPr><w:sz w:val="24"/><w:szCs w:val="24"/></w:rPr><w:t>）</w:t></w:r></w:p></w:tc><w:tc><w:tcPr><w:tcW w:w="9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BRGM</w:t></w:r><w:r w:rsidRPr="00000000"><w:rPr><w:sz w:val="24"/><w:szCs w:val="24"/></w:rPr><w:t>、</w:t></w:r></w:p><w:p w:rsidR="0018722C"><w:pPr><w:pStyle w:val="a7"/><w:topLinePunct/><w:ind w:leftChars="0" w:left="0" w:rightChars="0" w:right="0" w:firstLineChars="0" w:firstLine="0"/><w:spacing w:line="240" w:lineRule="atLeast"/></w:pPr><w:r w:rsidRPr="00000000"><w:rPr><w:sz w:val="24"/><w:szCs w:val="24"/></w:rPr><w:t>TP </w:t></w:r><w:r w:rsidRPr="00000000"><w:rPr><w:sz w:val="24"/><w:szCs w:val="24"/></w:rPr><w:t>回归</w:t></w:r><w:r w:rsidRPr="00000000"><w:rPr><w:sz w:val="24"/><w:szCs w:val="24"/></w:rPr><w:t>（</w:t></w:r><w:r w:rsidRPr="00000000"><w:rPr><w:sz w:val="24"/><w:szCs w:val="24"/></w:rPr><w:t>3</w:t></w:r><w:r w:rsidRPr="00000000"><w:rPr><w:sz w:val="24"/><w:szCs w:val="24"/></w:rPr><w: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回归</w:t></w:r><w:r w:rsidRPr="00000000"><w:rPr><w:sz w:val="24"/><w:szCs w:val="24"/></w:rPr><w:t>（</w:t></w:r><w:r w:rsidRPr="00000000"><w:rPr><w:sz w:val="24"/><w:szCs w:val="24"/></w:rPr><w:t>4</w:t></w:r><w:r w:rsidRPr="00000000"><w:rPr><w:sz w:val="24"/><w:szCs w:val="24"/></w:rPr><w:t>）</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BRG</w:t></w:r><w:r w:rsidRPr="00000000"><w:rPr><w:sz w:val="24"/><w:szCs w:val="24"/></w:rPr><w:t>、</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回归</w:t></w:r><w:r w:rsidRPr="00000000"><w:rPr><w:sz w:val="24"/><w:szCs w:val="24"/></w:rPr><w:t>（</w:t></w:r><w:r w:rsidRPr="00000000"><w:rPr><w:sz w:val="24"/><w:szCs w:val="24"/></w:rPr><w:t>5</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常量</w:t></w:r></w:p></w:tc><w:tc><w:tcPr><w:tcW w:w="834" w:type="pct"/><w:vAlign w:val="center"/></w:tcPr><w:p w:rsidR="0018722C"><w:pPr><w:pStyle w:val="a5"/><w:topLinePunct/><w:ind w:leftChars="0" w:left="0" w:rightChars="0" w:right="0" w:firstLineChars="0" w:firstLine="0"/><w:spacing w:line="240" w:lineRule="atLeast"/></w:pPr><w:r w:rsidRPr="00000000"><w:rPr><w:sz w:val="24"/><w:szCs w:val="24"/></w:rPr><w:t>2.405</w:t></w:r><w:r w:rsidRPr="00000000"><w:rPr><w:sz w:val="24"/><w:szCs w:val="24"/></w:rPr><w:t>(</w:t></w:r><w:r w:rsidRPr="00000000"><w:rPr><w:sz w:val="24"/><w:szCs w:val="24"/></w:rPr><w:t>10.758</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3.073</w:t></w:r><w:r w:rsidRPr="00000000"><w:rPr><w:sz w:val="24"/><w:szCs w:val="24"/></w:rPr><w:t>(</w:t></w:r><w:r w:rsidRPr="00000000"><w:rPr><w:sz w:val="24"/><w:szCs w:val="24"/></w:rPr><w:t>8.535</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3.855</w:t></w:r><w:r w:rsidRPr="00000000"><w:rPr><w:sz w:val="24"/><w:szCs w:val="24"/></w:rPr><w:t>(</w:t></w:r><w:r w:rsidRPr="00000000"><w:rPr><w:sz w:val="24"/><w:szCs w:val="24"/></w:rPr><w:t>7.083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2.104</w:t></w:r><w:r w:rsidRPr="00000000"><w:rPr><w:sz w:val="24"/><w:szCs w:val="24"/></w:rPr><w:t>(</w:t></w:r><w:r w:rsidRPr="00000000"><w:rPr><w:sz w:val="24"/><w:szCs w:val="24"/></w:rPr><w:t>4.697</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1.274</w:t></w:r><w:r w:rsidRPr="00000000"><w:rPr><w:sz w:val="24"/><w:szCs w:val="24"/></w:rPr><w:t>(</w:t></w:r><w:r w:rsidRPr="00000000"><w:rPr><w:sz w:val="24"/><w:szCs w:val="24"/></w:rPr><w:t>4.466</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TA</w:t></w:r></w:p></w:tc><w:tc><w:tcPr><w:tcW w:w="834" w:type="pct"/><w:vAlign w:val="center"/></w:tcPr><w:p w:rsidR="0018722C"><w:pPr><w:pStyle w:val="a5"/><w:topLinePunct/><w:ind w:leftChars="0" w:left="0" w:rightChars="0" w:right="0" w:firstLineChars="0" w:firstLine="0"/><w:spacing w:line="240" w:lineRule="atLeast"/></w:pPr><w:r w:rsidRPr="00000000"><w:rPr><w:sz w:val="24"/><w:szCs w:val="24"/></w:rPr><w:t>-.343</w:t></w:r><w:r w:rsidRPr="00000000"><w:rPr><w:sz w:val="24"/><w:szCs w:val="24"/></w:rPr><w:t>* </w:t></w:r><w:r w:rsidRPr="00000000"><w:rPr><w:sz w:val="24"/><w:szCs w:val="24"/></w:rPr><w:t>(</w:t></w:r><w:r w:rsidRPr="00000000"><w:rPr><w:sz w:val="24"/><w:szCs w:val="24"/></w:rPr><w:t xml:space="preserve">.569</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-.258</w:t></w:r><w:r w:rsidRPr="00000000"><w:rPr><w:sz w:val="24"/><w:szCs w:val="24"/></w:rPr><w:t>* </w:t></w:r><w:r w:rsidRPr="00000000"><w:rPr><w:sz w:val="24"/><w:szCs w:val="24"/></w:rPr><w:t>(</w:t></w:r><w:r w:rsidRPr="00000000"><w:rPr><w:sz w:val="24"/><w:szCs w:val="24"/></w:rPr><w:t xml:space="preserve">.346</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.249</w:t></w:r><w:r w:rsidRPr="00000000"><w:rPr><w:sz w:val="24"/><w:szCs w:val="24"/></w:rPr><w:t>* </w:t></w:r><w:r w:rsidRPr="00000000"><w:rPr><w:sz w:val="24"/><w:szCs w:val="24"/></w:rPr><w:t>(</w:t></w:r><w:r w:rsidRPr="00000000"><w:rPr><w:sz w:val="24"/><w:szCs w:val="24"/></w:rPr><w:t xml:space="preserve">.302</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.171</w:t></w:r><w:r w:rsidRPr="00000000"><w:rPr><w:sz w:val="24"/><w:szCs w:val="24"/></w:rPr><w:t>* </w:t></w:r><w:r w:rsidRPr="00000000"><w:rPr><w:sz w:val="24"/><w:szCs w:val="24"/></w:rPr><w:t>(</w:t></w:r><w:r w:rsidRPr="00000000"><w:rPr><w:sz w:val="24"/><w:szCs w:val="24"/></w:rPr><w:t xml:space="preserve">.194</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.208</w:t></w:r><w:r w:rsidRPr="00000000"><w:rPr><w:sz w:val="24"/><w:szCs w:val="24"/></w:rPr><w:t>* </w:t></w:r><w:r w:rsidRPr="00000000"><w:rPr><w:sz w:val="24"/><w:szCs w:val="24"/></w:rPr><w:t>(</w:t></w:r><w:r w:rsidRPr="00000000"><w:rPr><w:sz w:val="24"/><w:szCs w:val="24"/></w:rPr><w:t xml:space="preserve">.183</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ROE</w:t></w:r></w:p></w:tc><w:tc><w:tcPr><w:tcW w:w="834" w:type="pct"/><w:vAlign w:val="center"/></w:tcPr><w:p w:rsidR="0018722C"><w:pPr><w:pStyle w:val="a5"/><w:topLinePunct/><w:ind w:leftChars="0" w:left="0" w:rightChars="0" w:right="0" w:firstLineChars="0" w:firstLine="0"/><w:spacing w:line="240" w:lineRule="atLeast"/></w:pPr><w:r w:rsidRPr="00000000"><w:rPr><w:sz w:val="24"/><w:szCs w:val="24"/></w:rPr><w:t xml:space="preserve">-.003 </w:t></w:r><w:r w:rsidRPr="00000000"><w:rPr><w:sz w:val="24"/><w:szCs w:val="24"/></w:rPr><w:t xml:space="preserve">(</w:t></w:r><w:r w:rsidRPr="00000000"><w:rPr><w:sz w:val="24"/><w:szCs w:val="24"/></w:rPr><w:t xml:space="preserve">.019</w:t></w:r><w:r w:rsidRPr="00000000"><w:rPr><w:sz w:val="24"/><w:szCs w:val="24"/></w:rPr><w:t xml:space="preserve">)</w:t></w:r></w:p></w:tc><w:tc><w:tcPr><w:tcW w:w="832"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.016</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.013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.003</w:t></w:r><w:r w:rsidRPr="00000000"><w:rPr><w:sz w:val="24"/><w:szCs w:val="24"/></w:rPr><w:t>)</w:t></w: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SE</w:t></w:r></w:p></w:tc><w:tc><w:tcPr><w:tcW w:w="834" w:type="pct"/><w:vAlign w:val="center"/></w:tcPr><w:p w:rsidR="0018722C"><w:pPr><w:pStyle w:val="a5"/><w:topLinePunct/><w:ind w:leftChars="0" w:left="0" w:rightChars="0" w:right="0" w:firstLineChars="0" w:firstLine="0"/><w:spacing w:line="240" w:lineRule="atLeast"/></w:pPr><w:r w:rsidRPr="00000000"><w:rPr><w:sz w:val="24"/><w:szCs w:val="24"/></w:rPr><w:t>.062</w:t></w:r><w:r w:rsidRPr="00000000"><w:rPr><w:sz w:val="24"/><w:szCs w:val="24"/></w:rPr><w:t>**</w:t></w:r><w:r w:rsidRPr="00000000"><w:rPr><w:sz w:val="24"/><w:szCs w:val="24"/></w:rPr><w:t>(</w:t></w:r><w:r w:rsidRPr="00000000"><w:rPr><w:sz w:val="24"/><w:szCs w:val="24"/></w:rPr><w:t xml:space="preserve">1.994</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.304</w:t></w:r><w:r w:rsidRPr="00000000"><w:rPr><w:sz w:val="24"/><w:szCs w:val="24"/></w:rPr><w:t>**</w:t></w:r><w:r w:rsidRPr="00000000"><w:rPr><w:sz w:val="24"/><w:szCs w:val="24"/></w:rPr><w:t>(</w:t></w:r><w:r w:rsidRPr="00000000"><w:rPr><w:sz w:val="24"/><w:szCs w:val="24"/></w:rPr><w:t xml:space="preserve">1.378</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.458</w:t></w:r><w:r w:rsidRPr="00000000"><w:rPr><w:sz w:val="24"/><w:szCs w:val="24"/></w:rPr><w:t>**</w:t></w:r><w:r w:rsidRPr="00000000"><w:rPr><w:sz w:val="24"/><w:szCs w:val="24"/></w:rPr><w:t>(</w:t></w:r><w:r w:rsidRPr="00000000"><w:rPr><w:sz w:val="24"/><w:szCs w:val="24"/></w:rPr><w:t xml:space="preserve">1.110</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r w:rsidRPr="00000000"><w:rPr><w:sz w:val="24"/><w:szCs w:val="24"/></w:rPr><w:t>(</w:t></w:r><w:r w:rsidRPr="00000000"><w:rPr><w:sz w:val="24"/><w:szCs w:val="24"/></w:rPr><w:t xml:space="preserve">.804</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.015</w:t></w:r><w:r w:rsidRPr="00000000"><w:rPr><w:sz w:val="24"/><w:szCs w:val="24"/></w:rPr><w:t>**</w:t></w:r><w:r w:rsidRPr="00000000"><w:rPr><w:sz w:val="24"/><w:szCs w:val="24"/></w:rPr><w:t>(</w:t></w:r><w:r w:rsidRPr="00000000"><w:rPr><w:sz w:val="24"/><w:szCs w:val="24"/></w:rPr><w:t xml:space="preserve">.746</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EPS</w:t></w:r></w:p></w:tc><w:tc><w:tcPr><w:tcW w:w="834" w:type="pct"/><w:vAlign w:val="center"/></w:tcPr><w:p w:rsidR="0018722C"><w:pPr><w:pStyle w:val="a5"/><w:topLinePunct/><w:ind w:leftChars="0" w:left="0" w:rightChars="0" w:right="0" w:firstLineChars="0" w:firstLine="0"/><w:spacing w:line="240" w:lineRule="atLeast"/></w:pPr><w:r w:rsidRPr="00000000"><w:rPr><w:sz w:val="24"/><w:szCs w:val="24"/></w:rPr><w:t>.184</w:t></w:r><w:r w:rsidRPr="00000000"><w:rPr><w:sz w:val="24"/><w:szCs w:val="24"/></w:rPr><w:t>(</w:t></w:r><w:r w:rsidRPr="00000000"><w:rPr><w:sz w:val="24"/><w:szCs w:val="24"/></w:rPr><w:t>1.259</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.350</w:t></w:r><w:r w:rsidRPr="00000000"><w:rPr><w:sz w:val="24"/><w:szCs w:val="24"/></w:rPr><w:t>(</w:t></w:r><w:r w:rsidRPr="00000000"><w:rPr><w:sz w:val="24"/><w:szCs w:val="24"/></w:rPr><w:t>.835</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.223</w:t></w:r><w:r w:rsidRPr="00000000"><w:rPr><w:sz w:val="24"/><w:szCs w:val="24"/></w:rPr><w:t>(</w:t></w:r><w:r w:rsidRPr="00000000"><w:rPr><w:sz w:val="24"/><w:szCs w:val="24"/></w:rPr><w:t xml:space="preserve">.617</w:t></w:r><w:r w:rsidRPr="00000000"><w:rPr><w:sz w:val="24"/><w:szCs w:val="24"/></w:rPr><w:t>)</w:t></w: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TP</w:t></w:r></w:p></w:tc><w:tc><w:tcPr><w:tcW w:w="83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.030</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.012</w:t></w:r><w:r w:rsidRPr="00000000"><w:rPr><w:sz w:val="24"/><w:szCs w:val="24"/></w:rPr><w:t>)</w:t></w:r></w:p></w:tc><w:tc><w:tcPr><w:tcW w:w="926" w:type="pct"/><w:vAlign w:val="center"/></w:tcPr><w:p w:rsidR="0018722C"><w:pPr><w:pStyle w:val="a5"/><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BRGM</w:t></w:r></w:p></w:tc><w:tc><w:tcPr><w:tcW w:w="834" w:type="pct"/><w:vAlign w:val="center"/></w:tcPr><w:p w:rsidR="0018722C"><w:pPr><w:pStyle w:val="a5"/><w:topLinePunct/><w:ind w:leftChars="0" w:left="0" w:rightChars="0" w:right="0" w:firstLineChars="0" w:firstLine="0"/><w:spacing w:line="240" w:lineRule="atLeast"/></w:pPr><w:r w:rsidRPr="00000000"><w:rPr><w:sz w:val="24"/><w:szCs w:val="24"/></w:rPr><w:t>-.215</w:t></w:r><w:r w:rsidRPr="00000000"><w:rPr><w:sz w:val="24"/><w:szCs w:val="24"/></w:rPr><w:t>(</w:t></w:r><w:r w:rsidRPr="00000000"><w:rPr><w:sz w:val="24"/><w:szCs w:val="24"/></w:rPr><w:t>.971</w:t></w:r><w:r w:rsidRPr="00000000"><w:rPr><w:sz w:val="24"/><w:szCs w:val="24"/></w:rPr><w:t>)</w:t></w:r></w:p></w:tc><w:tc><w:tcPr><w:tcW w:w="832" w:type="pct"/><w:vAlign w:val="center"/></w:tcPr><w:p w:rsidR="0018722C"><w:pPr><w:pStyle w:val="a5"/><w:topLinePunct/><w:ind w:leftChars="0" w:left="0" w:rightChars="0" w:right="0" w:firstLineChars="0" w:firstLine="0"/><w:spacing w:line="240" w:lineRule="atLeast"/></w:pPr></w:p></w:tc><w:tc><w:tcPr><w:tcW w:w="926" w:type="pct"/><w:vAlign w:val="center"/></w:tcPr><w:p w:rsidR="0018722C"><w:pPr><w:pStyle w:val="a5"/><w:topLinePunct/><w:ind w:leftChars="0" w:left="0" w:rightChars="0" w:right="0" w:firstLineChars="0" w:firstLine="0"/><w:spacing w:line="240" w:lineRule="atLeast"/></w:pPr></w:p></w:tc><w:tc><w:tcPr><w:tcW w:w="924" w:type="pct"/><w:vAlign w:val="center"/></w:tcPr><w:p w:rsidR="0018722C"><w:pPr><w:pStyle w:val="a5"/><w:topLinePunct/><w:ind w:leftChars="0" w:left="0" w:rightChars="0" w:right="0" w:firstLineChars="0" w:firstLine="0"/><w:spacing w:line="240" w:lineRule="atLeast"/></w:pPr></w:p></w:tc><w:tc><w:tcPr><w:tcW w:w="927" w:type="pct"/><w:vAlign w:val="center"/></w:tcPr><w:p w:rsidR="0018722C"><w:pPr><w:pStyle w:val="ad"/><w:topLinePunct/><w:ind w:leftChars="0" w:left="0" w:rightChars="0" w:right="0" w:firstLineChars="0" w:firstLine="0"/><w:spacing w:line="240" w:lineRule="atLeast"/></w:pPr></w:p></w:tc></w:tr><w:tr><w:tc><w:tcPr><w:tcW w:w="558" w:type="pct"/><w:vAlign w:val="center"/></w:tcPr><w:p w:rsidR="0018722C"><w:pPr><w:pStyle w:val="ac"/><w:topLinePunct/><w:ind w:leftChars="0" w:left="0" w:rightChars="0" w:right="0" w:firstLineChars="0" w:firstLine="0"/><w:spacing w:line="240" w:lineRule="atLeast"/></w:pPr><w:r w:rsidRPr="00000000"><w:rPr><w:sz w:val="24"/><w:szCs w:val="24"/></w:rPr><w:t>TFC</w:t></w:r></w:p></w:tc><w:tc><w:tcPr><w:tcW w:w="834" w:type="pct"/><w:vAlign w:val="center"/></w:tcPr><w:p w:rsidR="0018722C"><w:pPr><w:pStyle w:val="a5"/><w:topLinePunct/><w:ind w:leftChars="0" w:left="0" w:rightChars="0" w:right="0" w:firstLineChars="0" w:firstLine="0"/><w:spacing w:line="240" w:lineRule="atLeast"/></w:pPr><w:r w:rsidRPr="00000000"><w:rPr><w:sz w:val="24"/><w:szCs w:val="24"/></w:rPr><w:t>.087</w:t></w:r><w:r w:rsidRPr="00000000"><w:rPr><w:sz w:val="24"/><w:szCs w:val="24"/></w:rPr><w:t>**</w:t></w:r><w:r w:rsidRPr="00000000"><w:rPr><w:sz w:val="24"/><w:szCs w:val="24"/></w:rPr><w:t>(</w:t></w:r><w:r w:rsidRPr="00000000"><w:rPr><w:sz w:val="24"/><w:szCs w:val="24"/></w:rPr><w:t xml:space="preserve">.190</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.074</w:t></w:r><w:r w:rsidRPr="00000000"><w:rPr><w:sz w:val="24"/><w:szCs w:val="24"/></w:rPr><w:t>**</w:t></w:r><w:r w:rsidRPr="00000000"><w:rPr><w:sz w:val="24"/><w:szCs w:val="24"/></w:rPr><w:t>(</w:t></w:r><w:r w:rsidRPr="00000000"><w:rPr><w:sz w:val="24"/><w:szCs w:val="24"/></w:rPr><w:t xml:space="preserve">.149</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w:t></w:r><w:r w:rsidRPr="00000000"><w:rPr><w:sz w:val="24"/><w:szCs w:val="24"/></w:rPr><w:t>(</w:t></w:r><w:r w:rsidRPr="00000000"><w:rPr><w:sz w:val="24"/><w:szCs w:val="24"/></w:rPr><w:t xml:space="preserve">.121</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.088</w:t></w:r><w:r w:rsidRPr="00000000"><w:rPr><w:sz w:val="24"/><w:szCs w:val="24"/></w:rPr><w:t>**</w:t></w:r><w:r w:rsidRPr="00000000"><w:rPr><w:sz w:val="24"/><w:szCs w:val="24"/></w:rPr><w:t>(</w:t></w:r><w:r w:rsidRPr="00000000"><w:rPr><w:sz w:val="24"/><w:szCs w:val="24"/></w:rPr><w:t xml:space="preserve">.080</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.092</w:t></w:r><w:r w:rsidRPr="00000000"><w:rPr><w:sz w:val="24"/><w:szCs w:val="24"/></w:rPr><w:t>**</w:t></w:r><w:r w:rsidRPr="00000000"><w:rPr><w:sz w:val="24"/><w:szCs w:val="24"/></w:rPr><w:t>(</w:t></w:r><w:r w:rsidRPr="00000000"><w:rPr><w:sz w:val="24"/><w:szCs w:val="24"/></w:rPr><w:t xml:space="preserve">.078</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DAR</w:t></w:r></w:p></w:tc><w:tc><w:tcPr><w:tcW w:w="83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.004</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.003</w:t></w:r><w:r w:rsidRPr="00000000"><w:rPr><w:sz w:val="24"/><w:szCs w:val="24"/></w:rPr><w:t>)</w:t></w:r></w:p></w:tc><w:tc><w:tcPr><w:tcW w:w="926" w:type="pct"/><w:vAlign w:val="center"/></w:tcPr><w:p w:rsidR="0018722C"><w:pPr><w:pStyle w:val="a5"/><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.003</w:t></w:r><w:r w:rsidRPr="00000000"><w:rPr><w:sz w:val="24"/><w:szCs w:val="24"/></w:rPr><w:t>)</w:t></w:r></w:p></w:tc><w:tc><w:tcPr><w:tcW w:w="924"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w:t></w:r><w:r w:rsidRPr="00000000"><w:rPr><w:sz w:val="24"/><w:szCs w:val="24"/></w:rPr><w:t>(</w:t></w:r><w:r w:rsidRPr="00000000"><w:rPr><w:sz w:val="24"/><w:szCs w:val="24"/></w:rPr><w:t xml:space="preserve">.002</w:t></w:r><w:r w:rsidRPr="00000000"><w:rPr><w:sz w:val="24"/><w:szCs w:val="24"/></w:rPr><w:t>)</w:t></w:r></w:p></w:tc><w:tc><w:tcPr><w:tcW w:w="927" w:type="pct"/><w:vAlign w:val="center"/></w:tcPr><w:p w:rsidR="0018722C"><w:pPr><w:pStyle w:val="ad"/><w:topLinePunct/><w:ind w:leftChars="0" w:left="0" w:rightChars="0" w:right="0" w:firstLineChars="0" w:firstLine="0"/><w:spacing w:line="240" w:lineRule="atLeast"/></w:pPr><w:r w:rsidRPr="00000000"><w:rPr><w:sz w:val="24"/><w:szCs w:val="24"/></w:rPr><w:t>-.001</w:t></w:r><w:r w:rsidRPr="00000000"><w:rPr><w:sz w:val="24"/><w:szCs w:val="24"/></w:rPr><w:t>*</w:t></w:r><w:r w:rsidRPr="00000000"><w:rPr><w:sz w:val="24"/><w:szCs w:val="24"/></w:rPr><w:t>(</w:t></w:r><w:r w:rsidRPr="00000000"><w:rPr><w:sz w:val="24"/><w:szCs w:val="24"/></w:rPr><w:t xml:space="preserve">.002</w:t></w:r><w:r w:rsidRPr="00000000"><w:rPr><w:sz w:val="24"/><w:szCs w:val="24"/></w:rPr><w:t>)</w:t></w:r></w:p></w:tc></w:tr><w:tr><w:tc><w:tcPr><w:tcW w:w="558"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34" w:type="pct"/><w:vAlign w:val="center"/></w:tcPr><w:p w:rsidR="0018722C"><w:pPr><w:pStyle w:val="affff9"/><w:topLinePunct/><w:ind w:leftChars="0" w:left="0" w:rightChars="0" w:right="0" w:firstLineChars="0" w:firstLine="0"/><w:spacing w:line="240" w:lineRule="atLeast"/></w:pPr><w:r w:rsidRPr="00000000"><w:rPr><w:sz w:val="24"/><w:szCs w:val="24"/></w:rPr><w:t>0.879</w:t></w:r></w:p></w:tc><w:tc><w:tcPr><w:tcW w:w="832" w:type="pct"/><w:vAlign w:val="center"/></w:tcPr><w:p w:rsidR="0018722C"><w:pPr><w:pStyle w:val="affff9"/><w:topLinePunct/><w:ind w:leftChars="0" w:left="0" w:rightChars="0" w:right="0" w:firstLineChars="0" w:firstLine="0"/><w:spacing w:line="240" w:lineRule="atLeast"/></w:pPr><w:r w:rsidRPr="00000000"><w:rPr><w:sz w:val="24"/><w:szCs w:val="24"/></w:rPr><w:t>0.876</w:t></w:r></w:p></w:tc><w:tc><w:tcPr><w:tcW w:w="926" w:type="pct"/><w:vAlign w:val="center"/></w:tcPr><w:p w:rsidR="0018722C"><w:pPr><w:pStyle w:val="affff9"/><w:topLinePunct/><w:ind w:leftChars="0" w:left="0" w:rightChars="0" w:right="0" w:firstLineChars="0" w:firstLine="0"/><w:spacing w:line="240" w:lineRule="atLeast"/></w:pPr><w:r w:rsidRPr="00000000"><w:rPr><w:sz w:val="24"/><w:szCs w:val="24"/></w:rPr><w:t>0.873</w:t></w:r></w:p></w:tc><w:tc><w:tcPr><w:tcW w:w="924" w:type="pct"/><w:vAlign w:val="center"/></w:tcPr><w:p w:rsidR="0018722C"><w:pPr><w:pStyle w:val="affff9"/><w:topLinePunct/><w:ind w:leftChars="0" w:left="0" w:rightChars="0" w:right="0" w:firstLineChars="0" w:firstLine="0"/><w:spacing w:line="240" w:lineRule="atLeast"/></w:pPr><w:r w:rsidRPr="00000000"><w:rPr><w:sz w:val="24"/><w:szCs w:val="24"/></w:rPr><w:t>0.869</w:t></w:r></w:p></w:tc><w:tc><w:tcPr><w:tcW w:w="927" w:type="pct"/><w:vAlign w:val="center"/></w:tcPr><w:p w:rsidR="0018722C"><w:pPr><w:pStyle w:val="affff9"/><w:topLinePunct/><w:ind w:leftChars="0" w:left="0" w:rightChars="0" w:right="0" w:firstLineChars="0" w:firstLine="0"/><w:spacing w:line="240" w:lineRule="atLeast"/></w:pPr><w:r w:rsidRPr="00000000"><w:rPr><w:sz w:val="24"/><w:szCs w:val="24"/></w:rPr><w:t>0.851</w:t></w:r></w:p></w:tc></w:tr><w:tr><w:tc><w:tcPr><w:tcW w:w="5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1.815</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3.026</w:t></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4.569</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6.605</w:t></w:r></w:p></w:tc><w:tc><w:tcPr><w:tcW w:w="9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8.535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pStyle w:val="ae"/><w:topLinePunct/></w:pPr><w:r><w:pict><v:group style="margin-left:83.664001pt;margin-top:2.355637pt;width:411.58pt;height:4.14pt;mso-position-horizontal-relative:page;mso-position-vertical-relative:paragraph;z-index:-171448" coordorigin="1673,47" coordsize="8846,89"><v:line style="position:absolute" from="1673,129" to="10519,129"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10"/></w:rPr><w:t>由</w:t></w:r><w:r><w:rPr><w:spacing w:val="-10"/></w:rPr><w:t>表</w:t></w:r><w:r><w:rPr><w:rFonts w:ascii="Times New Roman" w:eastAsia="宋体"/></w:rPr><w:t>5-4</w:t></w:r><w:r><w:rPr><w:spacing w:val="-4"/></w:rPr><w:t>的分析结果可知，东方丝绸市场与绍兴轻纺城在进行逐步回归分析过程中出现了各自的特征，剔除因子及顺序都不相同，经过回归剔除分别获得以下指标：</w:t></w:r><w:r><w:rPr><w:spacing w:val="-4"/></w:rPr><w:t>东方丝绸市场：总资产</w:t></w:r><w:r><w:t>（</w:t></w:r><w:r><w:rPr><w:rFonts w:ascii="Times New Roman" w:eastAsia="宋体"/><w:spacing w:val="-10"/><w:w w:val="99"/></w:rPr><w:t>T</w:t></w:r><w:r><w:rPr><w:rFonts w:ascii="Times New Roman" w:eastAsia="宋体"/><w:spacing w:val="0"/><w:w w:val="99"/></w:rPr><w:t>A</w:t></w:r><w:r><w:rPr><w:spacing w:val="-60"/></w:rPr><w:t>）</w:t></w:r><w:r><w:rPr><w:spacing w:val="-2"/></w:rPr><w:t>、股东权益</w:t></w:r><w:r><w:t>（</w:t></w:r><w:r><w:rPr><w:rFonts w:ascii="Times New Roman" w:eastAsia="宋体"/><w:w w:val="99"/></w:rPr><w:t>S</w:t></w:r><w:r><w:rPr><w:rFonts w:ascii="Times New Roman" w:eastAsia="宋体"/><w:spacing w:val="0"/><w:w w:val="99"/></w:rPr><w:t>E</w:t></w:r><w:r><w:rPr><w:spacing w:val="-60"/></w:rPr><w:t>）</w:t></w:r><w:r><w:rPr><w:spacing w:val="-2"/></w:rPr><w:t>、营业房出租毛利率</w:t></w:r><w:r><w:t>（</w:t></w:r><w:r><w:rPr><w:rFonts w:ascii="Times New Roman" w:eastAsia="宋体"/><w:spacing w:val="-1"/></w:rPr><w:t>B</w:t></w:r><w:r><w:rPr><w:rFonts w:ascii="Times New Roman" w:eastAsia="宋体"/><w:w w:val="99"/></w:rPr><w:t>GRM</w:t></w:r><w:r><w:rPr><w:spacing w:val="-60"/></w:rPr><w:t>）</w:t></w:r><w:r><w:rPr><w:spacing w:val="-2"/></w:rPr><w:t>、董事平均报酬</w:t></w:r><w:r><w:rPr><w:spacing w:val="0"/></w:rPr><w:t>（</w:t></w:r><w:r><w:rPr><w:rFonts w:ascii="Times New Roman" w:eastAsia="宋体"/><w:spacing w:val="0"/><w:w w:val="99"/></w:rPr><w:t>DA</w:t></w:r><w:r><w:rPr><w:rFonts w:ascii="Times New Roman" w:eastAsia="宋体"/><w:w w:val="99"/></w:rPr><w:t>R</w:t></w:r><w:r><w:rPr><w:spacing w:val="-60"/></w:rPr><w:t>）</w:t></w:r><w:r><w:rPr><w:spacing w:val="-6"/></w:rPr><w:t>，我们用</w:t></w:r><w:r><w:rPr><w:rFonts w:ascii="Times New Roman" w:eastAsia="宋体"/><w:w w:val="99"/></w:rPr><w:t>S</w:t></w:r><w:r><w:rPr><w:rFonts w:ascii="Times New Roman" w:eastAsia="宋体"/><w:spacing w:val="-1"/><w:w w:val="99"/></w:rPr><w:t>P</w:t></w:r><w:r><w:rPr><w:rFonts w:ascii="Times New Roman" w:eastAsia="宋体"/><w:w w:val="100"/><w:sz w:val="16"/></w:rPr><w:t>1</w:t></w:r><w:r><w:rPr><w:spacing w:val="0"/></w:rPr><w:t>来表示东方丝绸市场产业集群的专业化程度，则</w:t></w:r></w:p><w:p w:rsidR="0018722C"><w:pPr><w:topLinePunct/></w:pPr><w:r><w:rPr><w:rFonts w:cstheme="minorBidi" w:hAnsiTheme="minorHAnsi" w:eastAsiaTheme="minorHAnsi" w:asciiTheme="minorHAnsi" w:ascii="Times New Roman" w:hAnsi="Times New Roman"/></w:rPr><w:t>SP</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1.179</w:t></w:r><w:r><w:rPr><w:rFonts w:ascii="Symbol" w:hAnsi="Symbol" w:cstheme="minorBidi" w:eastAsiaTheme="minorHAnsi"/></w:rPr><w:t></w:t></w:r><w:r><w:rPr><w:rFonts w:ascii="Times New Roman" w:hAnsi="Times New Roman" w:cstheme="minorBidi" w:eastAsiaTheme="minorHAnsi"/></w:rPr><w:t>0.183TA</w:t></w:r><w:r><w:rPr><w:rFonts w:ascii="Symbol" w:hAnsi="Symbol" w:cstheme="minorBidi" w:eastAsiaTheme="minorHAnsi"/></w:rPr><w:t></w:t></w:r><w:r><w:rPr><w:rFonts w:ascii="Times New Roman" w:hAnsi="Times New Roman" w:cstheme="minorBidi" w:eastAsiaTheme="minorHAnsi"/></w:rPr><w:t>0.014</w:t></w:r><w:r><w:rPr><w:rFonts w:ascii="Times New Roman" w:hAnsi="Times New Roman" w:cstheme="minorBidi" w:eastAsiaTheme="minorHAnsi"/><w:i/></w:rPr><w:t>SE</w:t></w:r><w:r><w:rPr><w:rFonts w:ascii="Symbol" w:hAnsi="Symbol" w:cstheme="minorBidi" w:eastAsiaTheme="minorHAnsi"/></w:rPr><w:t></w:t></w:r><w:r><w:rPr><w:rFonts w:ascii="Times New Roman" w:hAnsi="Times New Roman" w:cstheme="minorBidi" w:eastAsiaTheme="minorHAnsi"/></w:rPr><w:t>0.076</w:t></w:r><w:r><w:rPr><w:rFonts w:ascii="Times New Roman" w:hAnsi="Times New Roman" w:cstheme="minorBidi" w:eastAsiaTheme="minorHAnsi"/><w:i/></w:rPr><w:t>BRGM</w:t></w:r><w:r><w:rPr><w:rFonts w:ascii="Symbol" w:hAnsi="Symbol" w:cstheme="minorBidi" w:eastAsiaTheme="minorHAnsi"/></w:rPr><w:t></w:t></w:r><w:r><w:rPr><w:rFonts w:ascii="Times New Roman" w:hAnsi="Times New Roman" w:cstheme="minorBidi" w:eastAsiaTheme="minorHAnsi"/></w:rPr><w:t>0.001</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rFonts w:cstheme="minorBidi" w:hAnsiTheme="minorHAnsi" w:eastAsiaTheme="minorHAnsi" w:asciiTheme="minorHAnsi"/></w:rPr><w:t>①</w:t></w:r></w:p><w:p w:rsidR="0018722C"><w:pPr><w:topLinePunct/></w:pPr><w:r><w:t>绍兴轻纺城：股东权益</w:t></w:r><w:r><w:t>（</w:t></w:r><w:r><w:rPr><w:rFonts w:ascii="Times New Roman" w:eastAsia="Times New Roman"/><w:w w:val="99"/></w:rPr><w:t>S</w:t></w:r><w:r><w:rPr><w:rFonts w:ascii="Times New Roman" w:eastAsia="Times New Roman"/><w:spacing w:val="0"/><w:w w:val="99"/></w:rPr><w:t>E</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、董事平均报酬</w:t></w:r><w:r><w:t>（</w:t></w:r><w:r><w:rPr><w:rFonts w:ascii="Times New Roman" w:eastAsia="Times New Roman"/><w:spacing w:val="0"/><w:w w:val="99"/></w:rPr><w:t>DA</w:t></w:r><w:r><w:rPr><w:rFonts w:ascii="Times New Roman" w:eastAsia="Times New Roman"/><w:w w:val="99"/></w:rPr><w:t>R</w:t></w:r><w:r><w:t>）</w:t></w:r><w:r><w:t>我们</w:t></w:r><w:r><w:t>用</w:t></w:r><w:r><w:rPr><w:rFonts w:ascii="Times New Roman" w:eastAsia="Times New Roman"/></w:rPr><w:t>SP</w:t></w:r><w:r><w:rPr><w:rFonts w:ascii="Times New Roman" w:eastAsia="Times New Roman"/></w:rPr><w:t>2</w:t></w:r><w:r><w:t>来表示东方丝绸市场产业集群的专业化程度，</w:t></w:r><w:r><w:t>则</w:t></w:r></w:p><w:p w:rsidR="0018722C"><w:pPr><w:topLinePunct/></w:pPr><w:r><w:rPr><w:rFonts w:cstheme="minorBidi" w:hAnsiTheme="minorHAnsi" w:eastAsiaTheme="minorHAnsi" w:asciiTheme="minorHAnsi" w:ascii="Times New Roman" w:hAnsi="Times New Roman"/></w:rPr><w:t>SP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1.380</w:t></w:r><w:r><w:rPr><w:rFonts w:ascii="Symbol" w:hAnsi="Symbol" w:cstheme="minorBidi" w:eastAsiaTheme="minorHAnsi"/></w:rPr><w:t></w:t></w:r><w:r><w:rPr><w:rFonts w:ascii="Times New Roman" w:hAnsi="Times New Roman" w:cstheme="minorBidi" w:eastAsiaTheme="minorHAnsi"/></w:rPr><w:t>0.208TA</w:t></w:r><w:r><w:rPr><w:rFonts w:ascii="Symbol" w:hAnsi="Symbol" w:cstheme="minorBidi" w:eastAsiaTheme="minorHAnsi"/></w:rPr><w:t></w:t></w:r><w:r><w:rPr><w:rFonts w:ascii="Times New Roman" w:hAnsi="Times New Roman" w:cstheme="minorBidi" w:eastAsiaTheme="minorHAnsi"/></w:rPr><w:t>0.263</w:t></w:r><w:r><w:rPr><w:rFonts w:ascii="Times New Roman" w:hAnsi="Times New Roman" w:cstheme="minorBidi" w:eastAsiaTheme="minorHAnsi"/><w:i/></w:rPr><w:t>SE</w:t></w:r><w:r><w:rPr><w:rFonts w:ascii="Symbol" w:hAnsi="Symbol" w:cstheme="minorBidi" w:eastAsiaTheme="minorHAnsi"/></w:rPr><w:t></w:t></w:r><w:r><w:rPr><w:rFonts w:ascii="Times New Roman" w:hAnsi="Times New Roman" w:cstheme="minorBidi" w:eastAsiaTheme="minorHAnsi"/></w:rPr><w:t>0.123</w:t></w:r><w:r><w:rPr><w:rFonts w:ascii="Times New Roman" w:hAnsi="Times New Roman" w:cstheme="minorBidi" w:eastAsiaTheme="minorHAnsi"/><w:i/></w:rPr><w:t>TFC</w:t></w:r><w:r><w:rPr><w:rFonts w:ascii="Symbol" w:hAnsi="Symbol" w:cstheme="minorBidi" w:eastAsiaTheme="minorHAnsi"/></w:rPr><w:t></w:t></w:r><w:r><w:rPr><w:rFonts w:ascii="Times New Roman" w:hAnsi="Times New Roman" w:cstheme="minorBidi" w:eastAsiaTheme="minorHAnsi"/></w:rPr><w:t>0.002</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rFonts w:cstheme="minorBidi" w:hAnsiTheme="minorHAnsi" w:eastAsiaTheme="minorHAnsi" w:asciiTheme="minorHAnsi"/></w:rPr><w:t>②</w:t></w:r></w:p><w:p w:rsidR="0018722C"><w:pPr><w:topLinePunct/></w:pPr><w:r><w:t>（</w:t></w:r><w:r><w:rPr><w:rFonts w:ascii="Times New Roman" w:eastAsia="Times New Roman"/></w:rPr><w:t>2</w:t></w:r><w:r><w:t>）</w:t></w:r><w:r><w:t>纺织服装专业市场对产业集群多样化的影响</w:t></w:r></w:p><w:p w:rsidR="0018722C"><w:pPr><w:topLinePunct/></w:pPr><w:r><w:t>产品多样化是指企业在生产一两种主导产品的同时，又发展一些其它种类的产</w:t></w:r><w:r><w:t>品，实行多角经营。为了在提供多样化产品方面具有竞争力和获得利润，企业一方面</w:t></w:r><w:r><w:t>应从客户角度审视产品外部多样化程度，充分考虑客户的消费趋势、需求特点、功能要求及反馈意见，确认和消除客户认为是无用的或表面性的产品多样化，力求进行有</w:t></w:r><w:r><w:t>效的、有用的多样化经销；另一方面了解产品的销售前景、制造成本、利润率及企业</w:t></w:r><w:r><w:t>的加工柔性，尽量减少内部多样化成本。例如与库存和加工准备工作相关的费用、设</w:t></w:r><w:r><w:t>备和厂房空间的利用、材料的日常成本等，并且减少产品定制和配置的费用，做到产品多样化程度合理化。</w:t></w:r></w:p><w:p w:rsidR="0018722C"><w:pPr><w:topLinePunct/></w:pPr><w:r><w:t>本文中，多样化</w:t></w:r><w:r><w:rPr><w:rFonts w:ascii="Times New Roman" w:eastAsia="Times New Roman"/></w:rPr><w:t>DV</w:t></w:r><w:r><w:t>是指纺织服装产业的生产规模占该区域所有其他产业部门生产规模的比重。因此，该比率越小，则该区域产业的多样化程度越高。</w:t></w:r></w:p><w:p w:rsidR="0018722C"><w:pPr><w:pStyle w:val="a8"/><w:topLinePunct/></w:pPr><w:r><w:rPr><w:kern w:val="2"/><w:sz w:val="21"/><w:szCs w:val="22"/><w:rFonts w:cstheme="minorBidi" w:hAnsiTheme="minorHAnsi" w:eastAsiaTheme="minorHAnsi" w:asciiTheme="minorHAnsi" w:ascii="楷体" w:eastAsia="楷体" w:hint="eastAsia"/></w:rPr><w:t>表5-5</w:t></w:r><w:r><w:t xml:space="preserve">  </w:t></w:r><w:r w:rsidRPr="00DB64CE"><w:rPr><w:kern w:val="2"/><w:sz w:val="21"/><w:szCs w:val="22"/><w:rFonts w:cstheme="minorBidi" w:hAnsiTheme="minorHAnsi" w:eastAsiaTheme="minorHAnsi" w:asciiTheme="minorHAnsi" w:ascii="楷体" w:eastAsia="楷体" w:hint="eastAsia"/></w:rPr><w:t>多样化变量相关性表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Diversity variables correlation</w:t></w:r></w:p><w:p w:rsidR="0018722C"><w:pPr><w:pStyle w:val="a8"/><w:topLinePunct/></w:pPr><w:r><w:rPr><w:rFonts w:cstheme="minorBidi" w:hAnsiTheme="minorHAnsi" w:eastAsiaTheme="minorHAnsi" w:asciiTheme="minorHAnsi" w:ascii="楷体" w:eastAsia="楷体" w:hint="eastAsia"/></w:rPr><w:t>表5-5-1</w:t></w:r><w:r><w:t xml:space="preserve">  </w:t></w:r><w:r w:rsidRPr="00DB64CE"><w:rPr><w:rFonts w:cstheme="minorBidi" w:hAnsiTheme="minorHAnsi" w:eastAsiaTheme="minorHAnsi" w:asciiTheme="minorHAnsi" w:ascii="楷体" w:eastAsia="楷体" w:hint="eastAsia"/></w:rPr><w:t>东方丝绸市场专业化变量相关性表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5-5-1</w:t></w:r><w:r><w:t xml:space="preserve">  </w:t></w:r><w:r w:rsidRPr="00DB64CE"><w:rPr><w:rFonts w:cstheme="minorBidi" w:hAnsiTheme="minorHAnsi" w:eastAsiaTheme="minorHAnsi" w:asciiTheme="minorHAnsi" w:ascii="Times New Roman"/></w:rPr><w:t>Diversity variables correlation of Eastern Silk Market</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26"/><w:gridCol w:w="708"/><w:gridCol w:w="723"/><w:gridCol w:w="694"/></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DV</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DV</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5"/><w:topLinePunct/><w:ind w:leftChars="0" w:left="0" w:rightChars="0" w:right="0" w:firstLineChars="0" w:firstLine="0"/><w:spacing w:line="240" w:lineRule="atLeast"/></w:pPr><w:r><w:t>-.889</w:t></w:r><w:r><w:t>**</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5"/><w:topLinePunct/><w:ind w:leftChars="0" w:left="0" w:rightChars="0" w:right="0" w:firstLineChars="0" w:firstLine="0"/><w:spacing w:line="240" w:lineRule="atLeast"/></w:pPr><w:r><w:t>-.627</w:t></w:r><w:r><w:t>*</w:t></w:r></w:p></w:tc><w:tc><w:tcPr><w:tcW w:w="518"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ffff9"/><w:topLinePunct/><w:ind w:leftChars="0" w:left="0" w:rightChars="0" w:right="0" w:firstLineChars="0" w:firstLine="0"/><w:spacing w:line="240" w:lineRule="atLeast"/></w:pPr><w:r><w:t>.499</w:t></w:r></w:p></w:tc><w:tc><w:tcPr><w:tcW w:w="518"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5"/><w:topLinePunct/><w:ind w:leftChars="0" w:left="0" w:rightChars="0" w:right="0" w:firstLineChars="0" w:firstLine="0"/><w:spacing w:line="240" w:lineRule="atLeast"/></w:pPr><w:r><w:t>.708</w:t></w:r><w:r><w:t>**</w:t></w:r></w:p></w:tc><w:tc><w:tcPr><w:tcW w:w="518"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-.315</w:t></w:r></w:p></w:tc><w:tc><w:tcPr><w:tcW w:w="518"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50"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5"/><w:topLinePunct/><w:ind w:leftChars="0" w:left="0" w:rightChars="0" w:right="0" w:firstLineChars="0" w:firstLine="0"/><w:spacing w:line="240" w:lineRule="atLeast"/></w:pPr><w:r><w:t>-.805</w:t></w:r><w:r><w:t>**</w:t></w:r></w:p></w:tc><w:tc><w:tcPr><w:tcW w:w="518"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50" w:type="pct"/><w:vAlign w:val="center"/></w:tcPr><w:p w:rsidR="0018722C"><w:pPr><w:pStyle w:val="affff9"/><w:topLinePunct/><w:ind w:leftChars="0" w:left="0" w:rightChars="0" w:right="0" w:firstLineChars="0" w:firstLine="0"/><w:spacing w:line="240" w:lineRule="atLeast"/></w:pPr><w:r><w:t>.220</w:t></w:r></w:p></w:tc><w:tc><w:tcPr><w:tcW w:w="509" w:type="pct"/><w:vAlign w:val="center"/></w:tcPr><w:p w:rsidR="0018722C"><w:pPr><w:pStyle w:val="affff9"/><w:topLinePunct/><w:ind w:leftChars="0" w:left="0" w:rightChars="0" w:right="0" w:firstLineChars="0" w:firstLine="0"/><w:spacing w:line="240" w:lineRule="atLeast"/></w:pPr><w:r><w:t>1</w:t></w: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ffff9"/><w:topLinePunct/><w:ind w:leftChars="0" w:left="0" w:rightChars="0" w:right="0" w:firstLineChars="0" w:firstLine="0"/><w:spacing w:line="240" w:lineRule="atLeast"/></w:pPr><w:r><w:t>-.293</w:t></w:r></w:p></w:tc><w:tc><w:tcPr><w:tcW w:w="518"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50" w:type="pct"/><w:vAlign w:val="center"/></w:tcPr><w:p w:rsidR="0018722C"><w:pPr><w:pStyle w:val="affff9"/><w:topLinePunct/><w:ind w:leftChars="0" w:left="0" w:rightChars="0" w:right="0" w:firstLineChars="0" w:firstLine="0"/><w:spacing w:line="240" w:lineRule="atLeast"/></w:pPr><w:r><w:t>-.242</w:t></w:r></w:p></w:tc><w:tc><w:tcPr><w:tcW w:w="509" w:type="pct"/><w:vAlign w:val="center"/></w:tcPr><w:p w:rsidR="0018722C"><w:pPr><w:pStyle w:val="affff9"/><w:topLinePunct/><w:ind w:leftChars="0" w:left="0" w:rightChars="0" w:right="0" w:firstLineChars="0" w:firstLine="0"/><w:spacing w:line="240" w:lineRule="atLeast"/></w:pPr><w:r><w:t>.536</w:t></w:r></w:p></w:tc><w:tc><w:tcPr><w:tcW w:w="520"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.476</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w:t></w:r></w:p><w:p w:rsidR="0018722C"><w:pPr><w:pStyle w:val="a8"/><w:topLinePunct/></w:pPr><w:r><w:rPr><w:rFonts w:cstheme="minorBidi" w:hAnsiTheme="minorHAnsi" w:eastAsiaTheme="minorHAnsi" w:asciiTheme="minorHAnsi" w:ascii="楷体" w:eastAsia="楷体" w:hint="eastAsia"/></w:rPr><w:t>表5-5-2</w:t></w:r><w:r><w:t xml:space="preserve">  </w:t></w:r><w:r w:rsidRPr="00DB64CE"><w:rPr><w:rFonts w:cstheme="minorBidi" w:hAnsiTheme="minorHAnsi" w:eastAsiaTheme="minorHAnsi" w:asciiTheme="minorHAnsi" w:ascii="楷体" w:eastAsia="楷体" w:hint="eastAsia"/></w:rPr><w:t>绍兴轻纺城多样化变量相关性表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6"/><w:gridCol w:w="752"/><w:gridCol w:w="720"/><w:gridCol w:w="708"/><w:gridCol w:w="708"/><w:gridCol w:w="710"/><w:gridCol w:w="604"/><w:gridCol w:w="749"/><w:gridCol w:w="702"/><w:gridCol w:w="693"/></w:tblGrid><w:tr><w:trPr><w:trHeight w:val="300" w:hRule="atLeast"/></w:trPr><w:tc><w:tcPr><w:tcW w:w="606"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52" w:type="dxa"/><w:tcBorders><w:top w:val="single" w:sz="4" w:space="0" w:color="000000"/><w:bottom w:val="single" w:sz="4" w:space="0" w:color="000000"/></w:tcBorders></w:tcPr><w:p w:rsidR="0018722C"><w:pPr><w:widowControl w:val="0"/><w:snapToGrid w:val="1"/><w:spacing w:beforeLines="0" w:afterLines="0" w:lineRule="auto" w:line="240" w:after="0" w:before="26"/><w:ind w:firstLineChars="0" w:firstLine="0" w:rightChars="0" w:right="0" w:leftChars="0" w:left="244"/><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DV</w:t></w:r></w:p></w:tc><w:tc><w:tcPr><w:tcW w:w="720"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35" w:rightChars="0" w:right="5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TA</w:t></w:r></w:p></w:tc><w:tc><w:tcPr><w:tcW w:w="708"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44" w:rightChars="0" w:right="4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ROE</w:t></w:r></w:p></w:tc><w:tc><w:tcPr><w:tcW w:w="708"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44" w:rightChars="0" w:right="44"/><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SE</w:t></w:r></w:p></w:tc><w:tc><w:tcPr><w:tcW w:w="710"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19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EPS</w:t></w:r></w:p></w:tc><w:tc><w:tcPr><w:tcW w:w="604"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2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TP</w:t></w:r></w:p></w:tc><w:tc><w:tcPr><w:tcW w:w="749"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rightChars="0" w:right="0" w:leftChars="0" w:left="10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BRGM</w:t></w:r></w:p></w:tc><w:tc><w:tcPr><w:tcW w:w="702"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95" w:rightChars="0" w:right="12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TFC</w:t></w:r></w:p></w:tc><w:tc><w:tcPr><w:tcW w:w="693" w:type="dxa"/><w:tcBorders><w:top w:val="single" w:sz="4" w:space="0" w:color="000000"/><w:bottom w:val="single" w:sz="4" w:space="0" w:color="000000"/></w:tcBorders></w:tcPr><w:p w:rsidR="0018722C"><w:pPr><w:widowControl w:val="0"/><w:snapToGrid w:val="1"/><w:spacing w:beforeLines="0" w:afterLines="0" w:lineRule="auto" w:line="240" w:after="0" w:before="59"/><w:ind w:firstLineChars="0" w:firstLine="0" w:leftChars="0" w:left="133" w:rightChars="0" w:right="138"/><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DAR</w:t></w:r></w:p></w:tc></w:tr><w:tr><w:trPr><w:trHeight w:val="280" w:hRule="atLeast"/></w:trPr><w:tc><w:tcPr><w:tcW w:w="606" w:type="dxa"/><w:tcBorders><w:top w:val="single" w:sz="4" w:space="0" w:color="000000"/></w:tcBorders></w:tcPr><w:p w:rsidR="0018722C"><w:pPr><w:widowControl w:val="0"/><w:snapToGrid w:val="1"/><w:spacing w:beforeLines="0" w:afterLines="0" w:lineRule="auto" w:line="240" w:after="0" w:before="26"/><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DV</w:t></w:r></w:p></w:tc><w:tc><w:tcPr><w:tcW w:w="752" w:type="dxa"/><w:tcBorders><w:top w:val="single" w:sz="4" w:space="0" w:color="000000"/></w:tcBorders></w:tcPr><w:p w:rsidR="0018722C"><w:pPr><w:widowControl w:val="0"/><w:snapToGrid w:val="1"/><w:spacing w:beforeLines="0" w:afterLines="0" w:lineRule="auto" w:line="240" w:after="0" w:before="2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2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00" w:hRule="atLeast"/></w:trPr><w:tc><w:tcPr><w:tcW w:w="606" w:type="dxa"/></w:tcPr><w:p w:rsidR="0018722C"><w:pPr><w:widowControl w:val="0"/><w:snapToGrid w:val="1"/><w:spacing w:beforeLines="0" w:afterLines="0" w:lineRule="auto" w:line="240" w:after="0" w:before="27"/><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TA</w:t></w:r></w:p></w:tc><w:tc><w:tcPr><w:tcW w:w="752" w:type="dxa"/></w:tcPr><w:p w:rsidR="0018722C"><w:pPr><w:widowControl w:val="0"/><w:snapToGrid w:val="1"/><w:spacing w:beforeLines="0" w:afterLines="0" w:lineRule="auto" w:line="240" w:after="0" w:before="25"/><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-.508</w:t></w:r></w:p></w:tc><w:tc><w:tcPr><w:tcW w:w="720" w:type="dxa"/></w:tcPr><w:p w:rsidR="0018722C"><w:pPr><w:widowControl w:val="0"/><w:snapToGrid w:val="1"/><w:spacing w:beforeLines="0" w:afterLines="0" w:lineRule="auto" w:line="240" w:after="0" w:before="25"/><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60" w:hRule="atLeast"/></w:trPr><w:tc><w:tcPr><w:tcW w:w="606" w:type="dxa"/></w:tcPr><w:p w:rsidR="0018722C"><w:pPr><w:widowControl w:val="0"/><w:snapToGrid w:val="1"/><w:spacing w:beforeLines="0" w:afterLines="0" w:lineRule="auto" w:line="240" w:after="0" w:before="2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ROE</w:t></w:r></w:p></w:tc><w:tc><w:tcPr><w:tcW w:w="752" w:type="dxa"/><w:tcBorders><w:bottom w:val="single" w:sz="18" w:space="0" w:color="FFFFFF"/></w:tcBorders></w:tcPr><w:p w:rsidR="0018722C"><w:pPr><w:widowControl w:val="0"/><w:snapToGrid w:val="1"/><w:spacing w:beforeLines="0" w:afterLines="0" w:lineRule="auto" w:line="240" w:after="0" w:before="2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-.519</w:t></w:r></w:p></w:tc><w:tc><w:tcPr><w:tcW w:w="720" w:type="dxa"/></w:tcPr><w:p w:rsidR="0018722C"><w:pPr><w:widowControl w:val="0"/><w:snapToGrid w:val="1"/><w:spacing w:beforeLines="0" w:afterLines="0" w:after="0" w:line="231" w:lineRule="exact" w:before="2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w:t></w:r></w:p></w:tc><w:tc><w:tcPr><w:tcW w:w="708" w:type="dxa"/><w:tcBorders><w:bottom w:val="single" w:sz="18" w:space="0" w:color="FFFFFF"/></w:tcBorders></w:tcPr><w:p w:rsidR="0018722C"><w:pPr><w:widowControl w:val="0"/><w:snapToGrid w:val="1"/><w:spacing w:beforeLines="0" w:afterLines="0" w:lineRule="auto" w:line="240" w:after="0" w:before="2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SE</w:t></w:r></w:p></w:tc><w:tc><w:tcPr><w:tcW w:w="752"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36"/><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-.771</w:t></w:r><w:r><w:rPr><w:kern w:val="2"/><w:szCs w:val="22"/><w:rFonts w:cstheme="minorBidi" w:ascii="Times New Roman" w:hAnsi="Times New Roman" w:eastAsia="Times New Roman" w:cs="Times New Roman"/><w:position w:val="10"/><w:sz w:val="14"/></w:rPr><w:t>**</w:t></w:r></w:p></w:tc><w:tc><w:tcPr><w:tcW w:w="720" w:type="dxa"/></w:tcPr><w:p w:rsidR="0018722C"><w:pPr><w:widowControl w:val="0"/><w:snapToGrid w:val="1"/><w:spacing w:beforeLines="0" w:afterLines="0" w:after="0" w:line="229" w:lineRule="exact"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.280</w:t></w:r></w:p></w:tc><w:tc><w:tcPr><w:tcW w:w="708" w:type="dxa"/><w:tcBorders><w:top w:val="single" w:sz="18" w:space="0" w:color="FFFFFF"/><w:bottom w:val="single" w:sz="18" w:space="0" w:color="FFFFFF"/></w:tcBorders></w:tcPr><w:p w:rsidR="0018722C"><w:pPr><w:widowControl w:val="0"/><w:snapToGrid w:val="1"/><w:spacing w:beforeLines="0" w:afterLines="0" w:before="0" w:after="0" w:line="228" w:lineRule="exact"/><w:ind w:firstLineChars="0" w:firstLine="0" w:leftChars="0" w:left="39" w:rightChars="0" w:right="44"/><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.745</w:t></w:r><w:r><w:rPr><w:kern w:val="2"/><w:szCs w:val="22"/><w:rFonts w:cstheme="minorBidi" w:ascii="Times New Roman" w:hAnsi="Times New Roman" w:eastAsia="Times New Roman" w:cs="Times New Roman"/><w:position w:val="10"/><w:sz w:val="14"/></w:rPr><w:t>**</w:t></w:r></w:p></w:tc><w:tc><w:tcPr><w:tcW w:w="708" w:type="dxa"/><w:tcBorders><w:bottom w:val="single" w:sz="18" w:space="0" w:color="FFFFFF"/></w:tcBorders></w:tcPr><w:p w:rsidR="0018722C"><w:pPr><w:widowControl w:val="0"/><w:snapToGrid w:val="1"/><w:spacing w:beforeLines="0" w:afterLines="0" w:lineRule="auto" w:line="240" w:after="0" w:before="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1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EPS</w:t></w:r></w:p></w:tc><w:tc><w:tcPr><w:tcW w:w="752" w:type="dxa"/></w:tcPr><w:p w:rsidR="0018722C"><w:pPr><w:widowControl w:val="0"/><w:snapToGrid w:val="1"/><w:spacing w:beforeLines="0" w:afterLines="0" w:after="0" w:line="231" w:lineRule="exact" w:before="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-.407</w:t></w:r></w:p></w:tc><w:tc><w:tcPr><w:tcW w:w="720" w:type="dxa"/></w:tcPr><w:p w:rsidR="0018722C"><w:pPr><w:widowControl w:val="0"/><w:snapToGrid w:val="1"/><w:spacing w:beforeLines="0" w:afterLines="0" w:after="0" w:line="231" w:lineRule="exact"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708"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leftChars="0" w:left="77" w:rightChars="0" w:right="1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.970</w:t></w:r><w:r><w:rPr><w:kern w:val="2"/><w:szCs w:val="22"/><w:rFonts w:cstheme="minorBidi" w:ascii="Times New Roman" w:hAnsi="Times New Roman" w:eastAsia="Times New Roman" w:cs="Times New Roman"/><w:position w:val="10"/><w:sz w:val="14"/></w:rPr><w:t>**</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67"/><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.699</w:t></w:r><w:r><w:rPr><w:kern w:val="2"/><w:szCs w:val="22"/><w:rFonts w:cstheme="minorBidi" w:ascii="Times New Roman" w:hAnsi="Times New Roman" w:eastAsia="Times New Roman" w:cs="Times New Roman"/><w:position w:val="10"/><w:sz w:val="14"/></w:rPr><w:t>**</w:t></w:r></w:p></w:tc><w:tc><w:tcPr><w:tcW w:w="710" w:type="dxa"/><w:tcBorders><w:bottom w:val="single" w:sz="18" w:space="0" w:color="FFFFFF"/></w:tcBorders></w:tcPr><w:p w:rsidR="0018722C"><w:pPr><w:widowControl w:val="0"/><w:snapToGrid w:val="1"/><w:spacing w:beforeLines="0" w:afterLines="0" w:before="0" w:after="0" w:line="226" w:lineRule="exact"/><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6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TP</w:t></w:r></w:p></w:tc><w:tc><w:tcPr><w:tcW w:w="752" w:type="dxa"/></w:tcPr><w:p w:rsidR="0018722C"><w:pPr><w:widowControl w:val="0"/><w:snapToGrid w:val="1"/><w:spacing w:beforeLines="0" w:afterLines="0" w:after="0" w:line="229" w:lineRule="exact" w:before="6"/><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w:t></w:r></w:p></w:tc><w:tc><w:tcPr><w:tcW w:w="720" w:type="dxa"/><w:tcBorders><w:bottom w:val="single" w:sz="18" w:space="0" w:color="FFFFFF"/></w:tcBorders></w:tcPr><w:p w:rsidR="0018722C"><w:pPr><w:widowControl w:val="0"/><w:snapToGrid w:val="1"/><w:spacing w:beforeLines="0" w:afterLines="0" w:lineRule="auto" w:line="240" w:after="0" w:before="6"/><w:ind w:firstLineChars="0" w:firstLine="0" w:rightChars="0" w:right="0" w:leftChars="0" w:left="17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.129</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77" w:rightChars="0" w:right="1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.747</w:t></w:r><w:r><w:rPr><w:kern w:val="2"/><w:szCs w:val="22"/><w:rFonts w:cstheme="minorBidi" w:ascii="Times New Roman" w:hAnsi="Times New Roman" w:eastAsia="Times New Roman" w:cs="Times New Roman"/><w:position w:val="10"/><w:sz w:val="14"/></w:rPr><w:t>**</w:t></w:r></w:p></w:tc><w:tc><w:tcPr><w:tcW w:w="708" w:type="dxa"/></w:tcPr><w:p w:rsidR="0018722C"><w:pPr><w:widowControl w:val="0"/><w:snapToGrid w:val="1"/><w:spacing w:beforeLines="0" w:afterLines="0" w:after="0" w:line="229" w:lineRule="exact" w:before="6"/><w:ind w:firstLineChars="0" w:firstLine="0" w:rightChars="0" w:right="0" w:leftChars="0" w:left="1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.521</w:t></w:r></w:p></w:tc><w:tc><w:tcPr><w:tcW w:w="710" w:type="dxa"/><w:tcBorders><w:top w:val="single" w:sz="18" w:space="0" w:color="FFFFFF"/></w:tcBorders></w:tcPr><w:p w:rsidR="0018722C"><w:pPr><w:widowControl w:val="0"/><w:snapToGrid w:val="1"/><w:spacing w:beforeLines="0" w:afterLines="0" w:before="0" w:after="0" w:line="215" w:lineRule="exact"/><w:ind w:firstLineChars="0" w:firstLine="0" w:rightChars="0" w:right="0" w:leftChars="0" w:left="13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.841</w:t></w:r><w:r><w:rPr><w:kern w:val="2"/><w:szCs w:val="22"/><w:rFonts w:cstheme="minorBidi" w:ascii="Times New Roman" w:hAnsi="Times New Roman" w:eastAsia="Times New Roman" w:cs="Times New Roman"/><w:position w:val="10"/><w:sz w:val="14"/></w:rPr><w:t>**</w:t></w:r></w:p></w:tc><w:tc><w:tcPr><w:tcW w:w="604" w:type="dxa"/></w:tcPr><w:p w:rsidR="0018722C"><w:pPr><w:widowControl w:val="0"/><w:snapToGrid w:val="1"/><w:spacing w:beforeLines="0" w:afterLines="0" w:after="0" w:line="229" w:lineRule="exact" w:before="6"/><w:ind w:firstLineChars="0" w:firstLine="0" w:rightChars="0" w:right="0" w:leftChars="0" w:left="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BRGM</w:t></w:r></w:p></w:tc><w:tc><w:tcPr><w:tcW w:w="752" w:type="dxa"/><w:tcBorders><w:bottom w:val="single" w:sz="18" w:space="0" w:color="FFFFFF"/></w:tcBorders></w:tcPr><w:p w:rsidR="0018722C"><w:pPr><w:widowControl w:val="0"/><w:snapToGrid w:val="1"/><w:spacing w:beforeLines="0" w:afterLines="0" w:lineRule="auto" w:line="240" w:after="0" w:before="7"/><w:ind w:firstLineChars="0" w:firstLine="0" w:rightChars="0" w:right="0" w:leftChars="0" w:left="1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.509</w:t></w:r></w:p></w:tc><w:tc><w:tcPr><w:tcW w:w="720" w:type="dxa"/><w:tcBorders><w:top w:val="single" w:sz="18" w:space="0" w:color="FFFFFF"/></w:tcBorders></w:tcPr><w:p w:rsidR="0018722C"><w:pPr><w:widowControl w:val="0"/><w:snapToGrid w:val="1"/><w:spacing w:beforeLines="0" w:afterLines="0" w:before="0" w:after="0" w:line="216" w:lineRule="exact"/><w:ind w:firstLineChars="0" w:firstLine="0" w:rightChars="0" w:right="0" w:leftChars="0" w:left="10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-.631</w:t></w:r><w:r><w:rPr><w:kern w:val="2"/><w:szCs w:val="22"/><w:rFonts w:cstheme="minorBidi" w:ascii="Times New Roman" w:hAnsi="Times New Roman" w:eastAsia="Times New Roman" w:cs="Times New Roman"/><w:position w:val="10"/><w:sz w:val="14"/></w:rPr><w:t>*</w:t></w:r></w:p></w:tc><w:tc><w:tcPr><w:tcW w:w="708" w:type="dxa"/><w:tcBorders><w:bottom w:val="single" w:sz="18" w:space="0" w:color="FFFFFF"/></w:tcBorders></w:tcPr><w:p w:rsidR="0018722C"><w:pPr><w:widowControl w:val="0"/><w:snapToGrid w:val="1"/><w:spacing w:beforeLines="0" w:afterLines="0" w:lineRule="auto" w:line="240" w:after="0" w:before="7"/><w:ind w:firstLineChars="0" w:firstLine="0" w:leftChars="0" w:left="44" w:rightChars="0" w:right="4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w:t></w:r></w:p></w:tc><w:tc><w:tcPr><w:tcW w:w="708" w:type="dxa"/><w:tcBorders><w:bottom w:val="single" w:sz="18" w:space="0" w:color="FFFFFF"/></w:tcBorders></w:tcPr><w:p w:rsidR="0018722C"><w:pPr><w:widowControl w:val="0"/><w:snapToGrid w:val="1"/><w:spacing w:beforeLines="0" w:afterLines="0" w:lineRule="auto" w:line="240" w:after="0" w:before="7"/><w:ind w:firstLineChars="0" w:firstLine="0" w:leftChars="0" w:left="0" w:rightChars="0" w:right="13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w:t></w:r></w:p></w:tc><w:tc><w:tcPr><w:tcW w:w="710" w:type="dxa"/><w:tcBorders><w:bottom w:val="single" w:sz="18" w:space="0" w:color="FFFFFF"/></w:tcBorders></w:tcPr><w:p w:rsidR="0018722C"><w:pPr><w:widowControl w:val="0"/><w:snapToGrid w:val="1"/><w:spacing w:beforeLines="0" w:afterLines="0" w:lineRule="auto" w:line="240" w:after="0" w:before="7"/><w:ind w:firstLineChars="0" w:firstLine="0" w:rightChars="0" w:right="0" w:leftChars="0" w:left="13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-.173</w:t></w:r></w:p></w:tc><w:tc><w:tcPr><w:tcW w:w="604" w:type="dxa"/></w:tcPr><w:p w:rsidR="0018722C"><w:pPr><w:widowControl w:val="0"/><w:snapToGrid w:val="1"/><w:spacing w:beforeLines="0" w:afterLines="0" w:after="0" w:line="231" w:lineRule="exact" w:before="7"/><w:ind w:firstLineChars="0" w:firstLine="0" w:rightChars="0" w:right="0" w:leftChars="0" w:left="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.227</w:t></w:r></w:p></w:tc><w:tc><w:tcPr><w:tcW w:w="749" w:type="dxa"/></w:tcPr><w:p w:rsidR="0018722C"><w:pPr><w:widowControl w:val="0"/><w:snapToGrid w:val="1"/><w:spacing w:beforeLines="0" w:afterLines="0" w:after="0" w:line="231" w:lineRule="exact" w:before="7"/><w:ind w:firstLineChars="0" w:firstLine="0" w:rightChars="0" w:right="0" w:leftChars="0" w:lef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0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40" w:hRule="atLeast"/></w:trPr><w:tc><w:tcPr><w:tcW w:w="606" w:type="dxa"/></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TFC</w:t></w:r></w:p></w:tc><w:tc><w:tcPr><w:tcW w:w="752"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rightChars="0" w:right="0" w:leftChars="0" w:left="120"/><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.784</w:t></w:r><w:r><w:rPr><w:kern w:val="2"/><w:szCs w:val="22"/><w:rFonts w:cstheme="minorBidi" w:ascii="Times New Roman" w:hAnsi="Times New Roman" w:eastAsia="Times New Roman" w:cs="Times New Roman"/><w:position w:val="10"/><w:sz w:val="14"/></w:rPr><w:t>**</w:t></w:r></w:p></w:tc><w:tc><w:tcPr><w:tcW w:w="720" w:type="dxa"/><w:tcBorders><w:bottom w:val="single" w:sz="18" w:space="0" w:color="FFFFFF"/></w:tcBorders></w:tcPr><w:p w:rsidR="0018722C"><w:pPr><w:widowControl w:val="0"/><w:snapToGrid w:val="1"/><w:spacing w:beforeLines="0" w:afterLines="0" w:lineRule="auto" w:line="240" w:after="0" w:before="6"/><w:ind w:firstLineChars="0" w:firstLine="0" w:rightChars="0" w:right="0" w:leftChars="0" w:left="1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-.297</w:t></w:r></w:p></w:tc><w:tc><w:tcPr><w:tcW w:w="708" w:type="dxa"/><w:tcBorders><w:top w:val="single" w:sz="18" w:space="0" w:color="FFFFFF"/><w:bottom w:val="single" w:sz="18" w:space="0" w:color="FFFFFF"/></w:tcBorders></w:tcPr><w:p w:rsidR="0018722C"><w:pPr><w:widowControl w:val="0"/><w:snapToGrid w:val="1"/><w:spacing w:beforeLines="0" w:afterLines="0" w:before="0" w:after="0" w:line="226" w:lineRule="exact"/><w:ind w:firstLineChars="0" w:firstLine="0" w:leftChars="0" w:left="77" w:rightChars="0" w:right="8"/><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-.666</w:t></w:r><w:r><w:rPr><w:kern w:val="2"/><w:szCs w:val="22"/><w:rFonts w:cstheme="minorBidi" w:ascii="Times New Roman" w:hAnsi="Times New Roman" w:eastAsia="Times New Roman" w:cs="Times New Roman"/><w:position w:val="10"/><w:sz w:val="14"/></w:rPr><w:t>*</w:t></w:r></w:p></w:tc><w:tc><w:tcPr><w:tcW w:w="708" w:type="dxa"/><w:tcBorders><w:top w:val="single" w:sz="18" w:space="0" w:color="FFFFFF"/></w:tcBorders></w:tcPr><w:p w:rsidR="0018722C"><w:pPr><w:widowControl w:val="0"/><w:snapToGrid w:val="1"/><w:spacing w:beforeLines="0" w:afterLines="0" w:before="0" w:after="0" w:line="215" w:lineRule="exact"/><w:ind w:firstLineChars="0" w:firstLine="0" w:leftChars="0" w:left="0" w:rightChars="0" w:right="100"/><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-.953</w:t></w:r><w:r><w:rPr><w:kern w:val="2"/><w:szCs w:val="22"/><w:rFonts w:cstheme="minorBidi" w:ascii="Times New Roman" w:hAnsi="Times New Roman" w:eastAsia="Times New Roman" w:cs="Times New Roman"/><w:position w:val="10"/><w:sz w:val="14"/></w:rPr><w:t>**</w:t></w:r></w:p></w:tc><w:tc><w:tcPr><w:tcW w:w="710" w:type="dxa"/><w:tcBorders><w:top w:val="single" w:sz="18" w:space="0" w:color="FFFFFF"/></w:tcBorders></w:tcPr><w:p w:rsidR="0018722C"><w:pPr><w:widowControl w:val="0"/><w:snapToGrid w:val="1"/><w:spacing w:beforeLines="0" w:afterLines="0" w:before="0" w:after="0" w:line="215" w:lineRule="exact"/><w:ind w:firstLineChars="0" w:firstLine="0" w:rightChars="0" w:right="0" w:leftChars="0" w:left="137"/><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-.594</w:t></w:r><w:r><w:rPr><w:kern w:val="2"/><w:szCs w:val="22"/><w:rFonts w:cstheme="minorBidi" w:ascii="Times New Roman" w:hAnsi="Times New Roman" w:eastAsia="Times New Roman" w:cs="Times New Roman"/><w:position w:val="10"/><w:sz w:val="14"/></w:rPr><w:t>*</w:t></w:r></w:p></w:tc><w:tc><w:tcPr><w:tcW w:w="604" w:type="dxa"/></w:tcPr><w:p w:rsidR="0018722C"><w:pPr><w:widowControl w:val="0"/><w:snapToGrid w:val="1"/><w:spacing w:beforeLines="0" w:afterLines="0" w:after="0" w:line="231" w:lineRule="exact" w:before="6"/><w:ind w:firstLineChars="0" w:firstLine="0" w:rightChars="0" w:right="0" w:leftChars="0" w:left="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-.348</w:t></w:r></w:p></w:tc><w:tc><w:tcPr><w:tcW w:w="749" w:type="dxa"/></w:tcPr><w:p w:rsidR="0018722C"><w:pPr><w:widowControl w:val="0"/><w:snapToGrid w:val="1"/><w:spacing w:beforeLines="0" w:afterLines="0" w:after="0" w:line="231" w:lineRule="exact" w:before="6"/><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w:t></w:r></w:p></w:tc><w:tc><w:tcPr><w:tcW w:w="702" w:type="dxa"/></w:tcPr><w:p w:rsidR="0018722C"><w:pPr><w:widowControl w:val="0"/><w:snapToGrid w:val="1"/><w:spacing w:beforeLines="0" w:afterLines="0" w:after="0" w:line="231" w:lineRule="exact" w:before="6"/><w:ind w:firstLineChars="0" w:firstLine="0" w:leftChars="0" w:left="0" w:rightChars="0" w:right="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6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280" w:hRule="atLeast"/></w:trPr><w:tc><w:tcPr><w:tcW w:w="606" w:type="dxa"/><w:tcBorders><w:bottom w:val="single" w:sz="4" w:space="0" w:color="000000"/></w:tcBorders></w:tcPr><w:p w:rsidR="0018722C"><w:pPr><w:widowControl w:val="0"/><w:snapToGrid w:val="1"/><w:spacing w:beforeLines="0" w:afterLines="0" w:lineRule="auto" w:line="240" w:after="0" w:before="8"/><w:ind w:firstLineChars="0" w:firstLine="0" w:rightChars="0" w:right="0" w:leftChars="0" w:left="3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DAR</w:t></w:r></w:p></w:tc><w:tc><w:tcPr><w:tcW w:w="752"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leftChars="0" w:left="0" w:rightChars="0" w:right="88"/><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-.755</w:t></w:r><w:r><w:rPr><w:kern w:val="2"/><w:szCs w:val="22"/><w:rFonts w:cstheme="minorBidi" w:ascii="Times New Roman" w:hAnsi="Times New Roman" w:eastAsia="Times New Roman" w:cs="Times New Roman"/><w:position w:val="10"/><w:sz w:val="14"/></w:rPr><w:t>**</w:t></w:r></w:p></w:tc><w:tc><w:tcPr><w:tcW w:w="720"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rightChars="0" w:right="0" w:leftChars="0" w:left="139"/><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.543</w:t></w:r><w:r><w:rPr><w:kern w:val="2"/><w:szCs w:val="22"/><w:rFonts w:cstheme="minorBidi" w:ascii="Times New Roman" w:hAnsi="Times New Roman" w:eastAsia="Times New Roman" w:cs="Times New Roman"/><w:position w:val="10"/><w:sz w:val="14"/></w:rPr><w:t>*</w:t></w:r></w:p></w:tc><w:tc><w:tcPr><w:tcW w:w="708" w:type="dxa"/><w:tcBorders><w:top w:val="single" w:sz="18" w:space="0" w:color="FFFFFF"/><w:bottom w:val="single" w:sz="4" w:space="0" w:color="000000"/></w:tcBorders></w:tcPr><w:p w:rsidR="0018722C"><w:pPr><w:widowControl w:val="0"/><w:snapToGrid w:val="1"/><w:spacing w:beforeLines="0" w:afterLines="0" w:before="0" w:after="0" w:line="228" w:lineRule="exact"/><w:ind w:firstLineChars="0" w:firstLine="0" w:leftChars="0" w:left="44" w:rightChars="0" w:right="44"/><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.523</w:t></w:r><w:r><w:rPr><w:kern w:val="2"/><w:szCs w:val="22"/><w:rFonts w:cstheme="minorBidi" w:ascii="Times New Roman" w:hAnsi="Times New Roman" w:eastAsia="Times New Roman" w:cs="Times New Roman"/><w:position w:val="10"/><w:sz w:val="14"/></w:rPr><w:t>*</w:t></w:r></w:p></w:tc><w:tc><w:tcPr><w:tcW w:w="708"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.513</w:t></w:r></w:p></w:tc><w:tc><w:tcPr><w:tcW w:w="710"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.488</w:t></w:r></w:p></w:tc><w:tc><w:tcPr><w:tcW w:w="604"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w:t></w:r></w:p></w:tc><w:tc><w:tcPr><w:tcW w:w="749"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-.463</w:t></w:r></w:p></w:tc><w:tc><w:tcPr><w:tcW w:w="702" w:type="dxa"/><w:tcBorders><w:bottom w:val="single" w:sz="4" w:space="0" w:color="000000"/></w:tcBorders></w:tcPr><w:p w:rsidR="0018722C"><w:pPr><w:widowControl w:val="0"/><w:snapToGrid w:val="1"/><w:spacing w:beforeLines="0" w:afterLines="0" w:lineRule="auto" w:line="240" w:after="0" w:before="6"/><w:ind w:firstLineChars="0" w:firstLine="0" w:leftChars="0" w:left="96" w:rightChars="0" w:right="1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-.393</w:t></w:r></w:p></w:tc><w:tc><w:tcPr><w:tcW w:w="693" w:type="dxa"/><w:tcBorders><w:bottom w:val="single" w:sz="4" w:space="0" w:color="000000"/></w:tcBorders></w:tcPr><w:p w:rsidR="0018722C"><w:pPr><w:widowControl w:val="0"/><w:snapToGrid w:val="1"/><w:spacing w:beforeLines="0" w:afterLines="0" w:lineRule="auto" w:line="240" w:after="0" w:before="6"/><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r></w:tbl><w:p w:rsidR="0018722C"><w:pPr><w:pStyle w:val="a8"/><w:textAlignment w:val="center"/><w:topLinePunct/></w:pPr><w:r><w:rPr><w:kern w:val="2"/><w:szCs w:val="22"/><w:rFonts w:ascii="Times New Roman" w:cstheme="minorBidi" w:hAnsiTheme="minorHAnsi" w:eastAsiaTheme="minorHAnsi"/><w:sz w:val="21"/></w:rPr><w:t>Table</w:t></w:r><w:r><w:t xml:space="preserve"> </w:t></w:r><w:r w:rsidRPr="00DB64CE"><w:rPr><w:kern w:val="2"/><w:szCs w:val="22"/><w:rFonts w:ascii="Times New Roman" w:cstheme="minorBidi" w:hAnsiTheme="minorHAnsi" w:eastAsiaTheme="minorHAnsi"/><w:sz w:val="21"/></w:rPr><w:t>5-5-2</w:t></w:r><w:r><w:t xml:space="preserve">  </w:t></w:r><w:r w:rsidRPr="00DB64CE"><w:rPr><w:kern w:val="2"/><w:szCs w:val="22"/><w:rFonts w:ascii="Times New Roman" w:cstheme="minorBidi" w:hAnsiTheme="minorHAnsi" w:eastAsiaTheme="minorHAnsi"/><w:sz w:val="21"/></w:rPr><w:t>Diversity variables correlation of Shaoxing Textile City</w:t></w:r></w:p><w:p w:rsidR="0018722C"><w:pPr><w:topLinePunct/></w:pPr><w:r><w:t>从</w:t></w:r><w:r><w:t>表</w:t></w:r><w:r><w:rPr><w:rFonts w:ascii="Times New Roman" w:eastAsia="Times New Roman"/></w:rPr><w:t>5-5</w:t></w:r><w:r><w:t>的相关性的结果可以看出：中国东方丝绸市场、绍兴轻纺城产业集群多</w:t></w:r><w:r><w:t>样化指标</w:t></w:r><w:r><w:rPr><w:rFonts w:ascii="Times New Roman" w:eastAsia="Times New Roman"/></w:rPr><w:t>DV</w:t></w:r><w:r><w:t>跟其他变量的相关性较大，说明模型符合回归分析的要求；总资产</w:t></w:r><w:r><w:t>（</w:t></w:r><w:r><w:rPr><w:rFonts w:ascii="Times New Roman" w:eastAsia="Times New Roman"/><w:spacing w:val="-3"/></w:rPr><w:t>TA</w:t></w:r><w:r><w:t>）</w:t></w:r><w:r></w:r><w:r><w:t>和股东权益</w:t></w:r><w:r><w:t>（</w:t></w:r><w:r><w:rPr><w:rFonts w:ascii="Times New Roman" w:eastAsia="Times New Roman"/><w:w w:val="99"/></w:rPr><w:t>S</w:t></w:r><w:r><w:rPr><w:rFonts w:ascii="Times New Roman" w:eastAsia="Times New Roman"/><w:spacing w:val="0"/><w:w w:val="99"/></w:rPr><w:t>E</w:t></w:r><w:r><w:t>）</w:t></w:r><w:r><w:t>、营业房出租毛利率</w:t></w:r><w:r><w:t>（</w:t></w:r><w:r><w:rPr><w:rFonts w:ascii="Times New Roman" w:eastAsia="Times New Roman"/><w:spacing w:val="-1"/></w:rPr><w:t>B</w:t></w:r><w:r><w:rPr><w:rFonts w:ascii="Times New Roman" w:eastAsia="Times New Roman"/></w:rPr><w:t>R</w:t></w:r><w:r><w:rPr><w:rFonts w:ascii="Times New Roman" w:eastAsia="Times New Roman"/><w:spacing w:val="0"/><w:w w:val="99"/></w:rPr><w:t>GM</w:t></w:r><w:r><w:t>）</w:t></w:r><w:r><w:t>等，净资产收益率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与每股收益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等有较显著的相关性，同理这说明解释变量之间存在</w:t></w:r><w:r><w:t>多重共线性，需要找出引起多重共线性的解释变量，将它剔除出去，以逐步回归法进行分析。</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5-6</w:t></w:r><w:r><w:t xml:space="preserve">  </w:t></w:r><w:r><w:rPr><w:rFonts w:ascii="楷体" w:eastAsia="楷体" w:hint="eastAsia" w:cstheme="minorBidi" w:hAnsiTheme="minorHAnsi"/></w:rPr><w:t>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w:t></w:r><w:r><w:t xml:space="preserve">  </w:t></w:r><w:r w:rsidRPr="00DB64CE"><w:rPr><w:rFonts w:cstheme="minorBidi" w:hAnsiTheme="minorHAnsi" w:eastAsiaTheme="minorHAnsi" w:asciiTheme="minorHAnsi" w:ascii="Times New Roman"/></w:rPr><w:t>Diversity stepwise regression analysis</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5-6-1  </w:t></w:r><w:r><w:rPr><w:rFonts w:ascii="楷体" w:eastAsia="楷体" w:hint="eastAsia" w:cstheme="minorBidi" w:hAnsiTheme="minorHAnsi"/></w:rPr><w:t>东方丝绸市场多样化逐步回归分析结果表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5-6-1</w:t></w:r><w:r><w:t xml:space="preserve">  </w:t></w:r><w:r w:rsidRPr="00DB64CE"><w:rPr><w:rFonts w:cstheme="minorBidi" w:hAnsiTheme="minorHAnsi" w:eastAsiaTheme="minorHAnsi" w:asciiTheme="minorHAnsi" w:ascii="Times New Roman"/></w:rPr><w:t>Diversity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9"/><w:gridCol w:w="1395"/><w:gridCol w:w="1416"/><w:gridCol w:w="1448"/><w:gridCol w:w="1561"/><w:gridCol w:w="1841"/></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DAR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r w:rsidRPr="00000000"><w:rPr><w:sz w:val="24"/><w:szCs w:val="24"/></w:rPr><w:t>DAR</w:t></w:r><w:r w:rsidRPr="00000000"><w:rPr><w:sz w:val="24"/><w:szCs w:val="24"/></w:rPr><w:t>、</w:t></w:r></w:p><w:p w:rsidR="0018722C"><w:pPr><w:pStyle w:val="a7"/><w:topLinePunct/><w:ind w:leftChars="0" w:left="0" w:rightChars="0" w:right="0" w:firstLineChars="0" w:firstLine="0"/><w:spacing w:line="240" w:lineRule="atLeast"/></w:pPr><w:r w:rsidRPr="00000000"><w:rPr><w:sz w:val="24"/><w:szCs w:val="24"/></w:rPr><w:t>ROE </w:t></w:r><w:r w:rsidRPr="00000000"><w:rPr><w:sz w:val="24"/><w:szCs w:val="24"/></w:rPr><w:t>后回归</w:t></w:r><w:r w:rsidRPr="00000000"><w:rPr><w:sz w:val="24"/><w:szCs w:val="24"/></w:rPr><w:t>（</w:t></w:r><w:r w:rsidRPr="00000000"><w:rPr><w:sz w:val="24"/><w:szCs w:val="24"/></w:rPr><w:t>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常量</w:t></w:r></w:p></w:tc><w:tc><w:tcPr><w:tcW w:w="819" w:type="pct"/><w:vAlign w:val="center"/></w:tcPr><w:p w:rsidR="0018722C"><w:pPr><w:pStyle w:val="a5"/><w:topLinePunct/><w:ind w:leftChars="0" w:left="0" w:rightChars="0" w:right="0" w:firstLineChars="0" w:firstLine="0"/><w:spacing w:line="240" w:lineRule="atLeast"/></w:pPr><w:r w:rsidRPr="00000000"><w:rPr><w:sz w:val="24"/><w:szCs w:val="24"/></w:rPr><w:t>-1.346</w:t></w:r><w:r w:rsidRPr="00000000"><w:rPr><w:sz w:val="24"/><w:szCs w:val="24"/></w:rPr><w:t>(</w:t></w:r><w:r w:rsidRPr="00000000"><w:rPr><w:sz w:val="24"/><w:szCs w:val="24"/></w:rPr><w:t>1.870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-2.763</w:t></w:r><w:r w:rsidRPr="00000000"><w:rPr><w:sz w:val="24"/><w:szCs w:val="24"/></w:rPr><w:t>(</w:t></w:r><w:r w:rsidRPr="00000000"><w:rPr><w:sz w:val="24"/><w:szCs w:val="24"/></w:rPr><w:t>2.120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-2.219</w:t></w:r><w:r w:rsidRPr="00000000"><w:rPr><w:sz w:val="24"/><w:szCs w:val="24"/></w:rPr><w:t>(</w:t></w:r><w:r w:rsidRPr="00000000"><w:rPr><w:sz w:val="24"/><w:szCs w:val="24"/></w:rPr><w:t>1.445</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-2.912</w:t></w:r><w:r w:rsidRPr="00000000"><w:rPr><w:sz w:val="24"/><w:szCs w:val="24"/></w:rPr><w:t>(</w:t></w:r><w:r w:rsidRPr="00000000"><w:rPr><w:sz w:val="24"/><w:szCs w:val="24"/></w:rPr><w:t>1.285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-2.938</w:t></w:r><w:r w:rsidRPr="00000000"><w:rPr><w:sz w:val="24"/><w:szCs w:val="24"/></w:rPr><w:t>(</w:t></w:r><w:r w:rsidRPr="00000000"><w:rPr><w:sz w:val="24"/><w:szCs w:val="24"/></w:rPr><w:t>1.122</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TA</w:t></w:r></w:p></w:tc><w:tc><w:tcPr><w:tcW w:w="819" w:type="pct"/><w:vAlign w:val="center"/></w:tcPr><w:p w:rsidR="0018722C"><w:pPr><w:pStyle w:val="a5"/><w:topLinePunct/><w:ind w:leftChars="0" w:left="0" w:rightChars="0" w:right="0" w:firstLineChars="0" w:firstLine="0"/><w:spacing w:line="240" w:lineRule="atLeast"/></w:pPr><w:r w:rsidRPr="00000000"><w:rPr><w:sz w:val="24"/><w:szCs w:val="24"/></w:rPr><w:t>1.087</w:t></w:r><w:r w:rsidRPr="00000000"><w:rPr><w:sz w:val="24"/><w:szCs w:val="24"/></w:rPr><w:t>** </w:t></w:r><w:r w:rsidRPr="00000000"><w:rPr><w:sz w:val="24"/><w:szCs w:val="24"/></w:rPr><w:t>(</w:t></w:r><w:r w:rsidRPr="00000000"><w:rPr><w:sz w:val="24"/><w:szCs w:val="24"/></w:rPr><w:t xml:space="preserve">.119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-.828</w:t></w:r><w:r w:rsidRPr="00000000"><w:rPr><w:sz w:val="24"/><w:szCs w:val="24"/></w:rPr><w:t>**</w:t></w:r><w:r w:rsidRPr="00000000"><w:rPr><w:sz w:val="24"/><w:szCs w:val="24"/></w:rPr><w:t>(</w:t></w:r><w:r w:rsidRPr="00000000"><w:rPr><w:sz w:val="24"/><w:szCs w:val="24"/></w:rPr><w:t xml:space="preserve">.374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.723</w:t></w:r><w:r w:rsidRPr="00000000"><w:rPr><w:sz w:val="24"/><w:szCs w:val="24"/></w:rPr><w:t>**</w:t></w:r><w:r w:rsidRPr="00000000"><w:rPr><w:sz w:val="24"/><w:szCs w:val="24"/></w:rPr><w:t>(</w:t></w:r><w:r w:rsidRPr="00000000"><w:rPr><w:sz w:val="24"/><w:szCs w:val="24"/></w:rPr><w:t xml:space="preserve">.238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.636</w:t></w:r><w:r w:rsidRPr="00000000"><w:rPr><w:sz w:val="24"/><w:szCs w:val="24"/></w:rPr><w:t>**</w:t></w:r><w:r w:rsidRPr="00000000"><w:rPr><w:sz w:val="24"/><w:szCs w:val="24"/></w:rPr><w:t>(</w:t></w:r><w:r w:rsidRPr="00000000"><w:rPr><w:sz w:val="24"/><w:szCs w:val="24"/></w:rPr><w:t xml:space="preserve">.223</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-.629</w:t></w:r><w:r w:rsidRPr="00000000"><w:rPr><w:sz w:val="24"/><w:szCs w:val="24"/></w:rPr><w:t>**</w:t></w:r><w:r w:rsidRPr="00000000"><w:rPr><w:sz w:val="24"/><w:szCs w:val="24"/></w:rPr><w:t>(</w:t></w:r><w:r w:rsidRPr="00000000"><w:rPr><w:sz w:val="24"/><w:szCs w:val="24"/></w:rPr><w:t xml:space="preserve">.182</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ROE</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-.462 </w:t></w:r><w:r w:rsidRPr="00000000"><w:rPr><w:sz w:val="24"/><w:szCs w:val="24"/></w:rPr><w:t xml:space="preserve">(</w:t></w:r><w:r w:rsidRPr="00000000"><w:rPr><w:sz w:val="24"/><w:szCs w:val="24"/></w:rPr><w:t xml:space="preserve">.269</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-.256</w:t></w:r><w:r w:rsidRPr="00000000"><w:rPr><w:sz w:val="24"/><w:szCs w:val="24"/></w:rPr><w:t>(</w:t></w:r><w:r w:rsidRPr="00000000"><w:rPr><w:sz w:val="24"/><w:szCs w:val="24"/></w:rPr><w:t>.305</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-.240 </w:t></w:r><w:r w:rsidRPr="00000000"><w:rPr><w:sz w:val="24"/><w:szCs w:val="24"/></w:rPr><w:t xml:space="preserve">(</w:t></w:r><w:r w:rsidRPr="00000000"><w:rPr><w:sz w:val="24"/><w:szCs w:val="24"/></w:rPr><w:t xml:space="preserve">.268</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r w:rsidRPr="00000000"><w:rPr><w:sz w:val="24"/><w:szCs w:val="24"/></w:rPr><w:t xml:space="preserve">-.010 </w:t></w:r><w:r w:rsidRPr="00000000"><w:rPr><w:sz w:val="24"/><w:szCs w:val="24"/></w:rPr><w:t xml:space="preserve">(</w:t></w:r><w:r w:rsidRPr="00000000"><w:rPr><w:sz w:val="24"/><w:szCs w:val="24"/></w:rPr><w:t xml:space="preserve">.150</w:t></w:r><w:r w:rsidRPr="00000000"><w:rPr><w:sz w:val="24"/><w:szCs w:val="24"/></w:rPr><w:t xml:space="preserve">)</w:t></w: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SE</w:t></w:r></w:p></w:tc><w:tc><w:tcPr><w:tcW w:w="819" w:type="pct"/><w:vAlign w:val="center"/></w:tcPr><w:p w:rsidR="0018722C"><w:pPr><w:pStyle w:val="a5"/><w:topLinePunct/><w:ind w:leftChars="0" w:left="0" w:rightChars="0" w:right="0" w:firstLineChars="0" w:firstLine="0"/><w:spacing w:line="240" w:lineRule="atLeast"/></w:pPr><w:r w:rsidRPr="00000000"><w:rPr><w:sz w:val="24"/><w:szCs w:val="24"/></w:rPr><w:t>.070</w:t></w:r><w:r w:rsidRPr="00000000"><w:rPr><w:sz w:val="24"/><w:szCs w:val="24"/></w:rPr><w:t>* </w:t></w:r><w:r w:rsidRPr="00000000"><w:rPr><w:sz w:val="24"/><w:szCs w:val="24"/></w:rPr><w:t>(</w:t></w:r><w:r w:rsidRPr="00000000"><w:rPr><w:sz w:val="24"/><w:szCs w:val="24"/></w:rPr><w:t xml:space="preserve">.027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.049</w:t></w:r><w:r w:rsidRPr="00000000"><w:rPr><w:sz w:val="24"/><w:szCs w:val="24"/></w:rPr><w:t>* </w:t></w:r><w:r w:rsidRPr="00000000"><w:rPr><w:sz w:val="24"/><w:szCs w:val="24"/></w:rPr><w:t>(</w:t></w:r><w:r w:rsidRPr="00000000"><w:rPr><w:sz w:val="24"/><w:szCs w:val="24"/></w:rPr><w:t xml:space="preserve">.031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-.047</w:t></w:r><w:r w:rsidRPr="00000000"><w:rPr><w:sz w:val="24"/><w:szCs w:val="24"/></w:rPr><w:t>* </w:t></w:r><w:r w:rsidRPr="00000000"><w:rPr><w:sz w:val="24"/><w:szCs w:val="24"/></w:rPr><w:t>(</w:t></w:r><w:r w:rsidRPr="00000000"><w:rPr><w:sz w:val="24"/><w:szCs w:val="24"/></w:rPr><w:t xml:space="preserve">.027</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.025</w:t></w:r><w:r w:rsidRPr="00000000"><w:rPr><w:sz w:val="24"/><w:szCs w:val="24"/></w:rPr><w:t>* </w:t></w:r><w:r w:rsidRPr="00000000"><w:rPr><w:sz w:val="24"/><w:szCs w:val="24"/></w:rPr><w:t>(</w:t></w:r><w:r w:rsidRPr="00000000"><w:rPr><w:sz w:val="24"/><w:szCs w:val="24"/></w:rPr><w:t xml:space="preserve">.016</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-.024</w:t></w:r><w:r w:rsidRPr="00000000"><w:rPr><w:sz w:val="24"/><w:szCs w:val="24"/></w:rPr><w:t>* </w:t></w:r><w:r w:rsidRPr="00000000"><w:rPr><w:sz w:val="24"/><w:szCs w:val="24"/></w:rPr><w:t>(</w:t></w:r><w:r w:rsidRPr="00000000"><w:rPr><w:sz w:val="24"/><w:szCs w:val="24"/></w:rPr><w:t xml:space="preserve">.015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EPS</w:t></w:r></w:p></w:tc><w:tc><w:tcPr><w:tcW w:w="819" w:type="pct"/><w:vAlign w:val="center"/></w:tcPr><w:p w:rsidR="0018722C"><w:pPr><w:pStyle w:val="a5"/><w:topLinePunct/><w:ind w:leftChars="0" w:left="0" w:rightChars="0" w:right="0" w:firstLineChars="0" w:firstLine="0"/><w:spacing w:line="240" w:lineRule="atLeast"/></w:pPr><w:r w:rsidRPr="00000000"><w:rPr><w:sz w:val="24"/><w:szCs w:val="24"/></w:rPr><w:t>2.942</w:t></w:r><w:r w:rsidRPr="00000000"><w:rPr><w:sz w:val="24"/><w:szCs w:val="24"/></w:rPr><w:t>** </w:t></w:r><w:r w:rsidRPr="00000000"><w:rPr><w:sz w:val="24"/><w:szCs w:val="24"/></w:rPr><w:t>(</w:t></w:r><w:r w:rsidRPr="00000000"><w:rPr><w:sz w:val="24"/><w:szCs w:val="24"/></w:rPr><w:t xml:space="preserve">1.313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-1.980</w:t></w:r><w:r w:rsidRPr="00000000"><w:rPr><w:sz w:val="24"/><w:szCs w:val="24"/></w:rPr><w:t>** </w:t></w:r><w:r w:rsidRPr="00000000"><w:rPr><w:sz w:val="24"/><w:szCs w:val="24"/></w:rPr><w:t>(</w:t></w:r><w:r w:rsidRPr="00000000"><w:rPr><w:sz w:val="24"/><w:szCs w:val="24"/></w:rPr><w:t xml:space="preserve">1.50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1.720</w:t></w:r><w:r w:rsidRPr="00000000"><w:rPr><w:sz w:val="24"/><w:szCs w:val="24"/></w:rPr><w:t>** </w:t></w:r><w:r w:rsidRPr="00000000"><w:rPr><w:sz w:val="24"/><w:szCs w:val="24"/></w:rPr><w:t>(</w:t></w:r><w:r w:rsidRPr="00000000"><w:rPr><w:sz w:val="24"/><w:szCs w:val="24"/></w:rPr><w:t xml:space="preserve">1.202</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.764</w:t></w:r><w:r w:rsidRPr="00000000"><w:rPr><w:sz w:val="24"/><w:szCs w:val="24"/></w:rPr><w:t>** </w:t></w:r><w:r w:rsidRPr="00000000"><w:rPr><w:sz w:val="24"/><w:szCs w:val="24"/></w:rPr><w:t>(</w:t></w:r><w:r w:rsidRPr="00000000"><w:rPr><w:sz w:val="24"/><w:szCs w:val="24"/></w:rPr><w:t xml:space="preserve">.765</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-.746</w:t></w:r><w:r w:rsidRPr="00000000"><w:rPr><w:sz w:val="24"/><w:szCs w:val="24"/></w:rPr><w:t>** </w:t></w:r><w:r w:rsidRPr="00000000"><w:rPr><w:sz w:val="24"/><w:szCs w:val="24"/></w:rPr><w:t>(</w:t></w:r><w:r w:rsidRPr="00000000"><w:rPr><w:sz w:val="24"/><w:szCs w:val="24"/></w:rPr><w:t xml:space="preserve">.656</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TP</w:t></w:r></w:p></w:tc><w:tc><w:tcPr><w:tcW w:w="819"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.015</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-.007</w:t></w:r><w:r w:rsidRPr="00000000"><w:rPr><w:sz w:val="24"/><w:szCs w:val="24"/></w:rPr><w:t>(</w:t></w:r><w:r w:rsidRPr="00000000"><w:rPr><w:sz w:val="24"/><w:szCs w:val="24"/></w:rPr><w:t>.018</w:t></w:r><w:r w:rsidRPr="00000000"><w:rPr><w:sz w:val="24"/><w:szCs w:val="24"/></w:rPr><w:t>)</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BRGM</w:t></w:r></w:p></w:tc><w:tc><w:tcPr><w:tcW w:w="819" w:type="pct"/><w:vAlign w:val="center"/></w:tcPr><w:p w:rsidR="0018722C"><w:pPr><w:pStyle w:val="a5"/><w:topLinePunct/><w:ind w:leftChars="0" w:left="0" w:rightChars="0" w:right="0" w:firstLineChars="0" w:firstLine="0"/><w:spacing w:line="240" w:lineRule="atLeast"/></w:pPr><w:r w:rsidRPr="00000000"><w:rPr><w:sz w:val="24"/><w:szCs w:val="24"/></w:rPr><w:t>-.228</w:t></w:r><w:r w:rsidRPr="00000000"><w:rPr><w:sz w:val="24"/><w:szCs w:val="24"/></w:rPr><w:t>** </w:t></w:r><w:r w:rsidRPr="00000000"><w:rPr><w:sz w:val="24"/><w:szCs w:val="24"/></w:rPr><w:t>(</w:t></w:r><w:r w:rsidRPr="00000000"><w:rPr><w:sz w:val="24"/><w:szCs w:val="24"/></w:rPr><w:t xml:space="preserve">.546</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-.369</w:t></w:r><w:r w:rsidRPr="00000000"><w:rPr><w:sz w:val="24"/><w:szCs w:val="24"/></w:rPr><w:t>**</w:t></w:r><w:r w:rsidRPr="00000000"><w:rPr><w:sz w:val="24"/><w:szCs w:val="24"/></w:rPr><w:t>(</w:t></w:r><w:r w:rsidRPr="00000000"><w:rPr><w:sz w:val="24"/><w:szCs w:val="24"/></w:rPr><w:t xml:space="preserve">.526</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-.451</w:t></w:r><w:r w:rsidRPr="00000000"><w:rPr><w:sz w:val="24"/><w:szCs w:val="24"/></w:rPr><w:t>**</w:t></w:r><w:r w:rsidRPr="00000000"><w:rPr><w:sz w:val="24"/><w:szCs w:val="24"/></w:rPr><w:t>(</w:t></w:r><w:r w:rsidRPr="00000000"><w:rPr><w:sz w:val="24"/><w:szCs w:val="24"/></w:rPr><w:t xml:space="preserve">.431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-.410</w:t></w:r><w:r w:rsidRPr="00000000"><w:rPr><w:sz w:val="24"/><w:szCs w:val="24"/></w:rPr><w:t>**</w:t></w:r><w:r w:rsidRPr="00000000"><w:rPr><w:sz w:val="24"/><w:szCs w:val="24"/></w:rPr><w:t>(</w:t></w:r><w:r w:rsidRPr="00000000"><w:rPr><w:sz w:val="24"/><w:szCs w:val="24"/></w:rPr><w:t xml:space="preserve">.431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.392</w:t></w:r><w:r w:rsidRPr="00000000"><w:rPr><w:sz w:val="24"/><w:szCs w:val="24"/></w:rPr><w:t>** </w:t></w:r><w:r w:rsidRPr="00000000"><w:rPr><w:sz w:val="24"/><w:szCs w:val="24"/></w:rPr><w:t>(</w:t></w:r><w:r w:rsidRPr="00000000"><w:rPr><w:sz w:val="24"/><w:szCs w:val="24"/></w:rPr><w:t xml:space="preserve">.317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TFC</w:t></w:r></w:p></w:tc><w:tc><w:tcPr><w:tcW w:w="819" w:type="pct"/><w:vAlign w:val="center"/></w:tcPr><w:p w:rsidR="0018722C"><w:pPr><w:pStyle w:val="a5"/><w:topLinePunct/><w:ind w:leftChars="0" w:left="0" w:rightChars="0" w:right="0" w:firstLineChars="0" w:firstLine="0"/><w:spacing w:line="240" w:lineRule="atLeast"/></w:pPr><w:r w:rsidRPr="00000000"><w:rPr><w:sz w:val="24"/><w:szCs w:val="24"/></w:rPr><w:t>-.496</w:t></w:r><w:r w:rsidRPr="00000000"><w:rPr><w:sz w:val="24"/><w:szCs w:val="24"/></w:rPr><w:t>(</w:t></w:r><w:r w:rsidRPr="00000000"><w:rPr><w:sz w:val="24"/><w:szCs w:val="24"/></w:rPr><w:t>.295</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DAR</w:t></w:r></w:p></w:tc><w:tc><w:tcPr><w:tcW w:w="819" w:type="pct"/><w:vAlign w:val="center"/></w:tcPr><w:p w:rsidR="0018722C"><w:pPr><w:pStyle w:val="a5"/><w:topLinePunct/><w:ind w:leftChars="0" w:left="0" w:rightChars="0" w:right="0" w:firstLineChars="0" w:firstLine="0"/><w:spacing w:line="240" w:lineRule="atLeast"/></w:pPr><w:r w:rsidRPr="00000000"><w:rPr><w:sz w:val="24"/><w:szCs w:val="24"/></w:rPr><w:t>.008</w:t></w:r><w:r w:rsidRPr="00000000"><w:rPr><w:sz w:val="24"/><w:szCs w:val="24"/></w:rPr><w:t>** </w:t></w:r><w:r w:rsidRPr="00000000"><w:rPr><w:sz w:val="24"/><w:szCs w:val="24"/></w:rPr><w:t>(</w:t></w:r><w:r w:rsidRPr="00000000"><w:rPr><w:sz w:val="24"/><w:szCs w:val="24"/></w:rPr><w:t xml:space="preserve">.004</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w:t></w:r><w:r w:rsidRPr="00000000"><w:rPr><w:sz w:val="24"/><w:szCs w:val="24"/></w:rPr><w:t xml:space="preserve">.004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.004</w:t></w:r><w:r w:rsidRPr="00000000"><w:rPr><w:sz w:val="24"/><w:szCs w:val="24"/></w:rPr><w:t>**</w:t></w:r><w:r w:rsidRPr="00000000"><w:rPr><w:sz w:val="24"/><w:szCs w:val="24"/></w:rPr><w:t>(</w:t></w:r><w:r w:rsidRPr="00000000"><w:rPr><w:sz w:val="24"/><w:szCs w:val="24"/></w:rPr><w:t xml:space="preserve">.003</w:t></w:r><w:r w:rsidRPr="00000000"><w:rPr><w:sz w:val="24"/><w:szCs w:val="24"/></w:rPr><w:t>)</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19" w:type="pct"/><w:vAlign w:val="center"/></w:tcPr><w:p w:rsidR="0018722C"><w:pPr><w:pStyle w:val="affff9"/><w:topLinePunct/><w:ind w:leftChars="0" w:left="0" w:rightChars="0" w:right="0" w:firstLineChars="0" w:firstLine="0"/><w:spacing w:line="240" w:lineRule="atLeast"/></w:pPr><w:r w:rsidRPr="00000000"><w:rPr><w:sz w:val="24"/><w:szCs w:val="24"/></w:rPr><w:t>0.975</w:t></w:r></w:p></w:tc><w:tc><w:tcPr><w:tcW w:w="831" w:type="pct"/><w:vAlign w:val="center"/></w:tcPr><w:p w:rsidR="0018722C"><w:pPr><w:pStyle w:val="affff9"/><w:topLinePunct/><w:ind w:leftChars="0" w:left="0" w:rightChars="0" w:right="0" w:firstLineChars="0" w:firstLine="0"/><w:spacing w:line="240" w:lineRule="atLeast"/></w:pPr><w:r w:rsidRPr="00000000"><w:rPr><w:sz w:val="24"/><w:szCs w:val="24"/></w:rPr><w:t>0.940</w:t></w:r></w:p></w:tc><w:tc><w:tcPr><w:tcW w:w="850" w:type="pct"/><w:vAlign w:val="center"/></w:tcPr><w:p w:rsidR="0018722C"><w:pPr><w:pStyle w:val="affff9"/><w:topLinePunct/><w:ind w:leftChars="0" w:left="0" w:rightChars="0" w:right="0" w:firstLineChars="0" w:firstLine="0"/><w:spacing w:line="240" w:lineRule="atLeast"/></w:pPr><w:r w:rsidRPr="00000000"><w:rPr><w:sz w:val="24"/><w:szCs w:val="24"/></w:rPr><w:t>0.936</w:t></w:r></w:p></w:tc><w:tc><w:tcPr><w:tcW w:w="916" w:type="pct"/><w:vAlign w:val="center"/></w:tcPr><w:p w:rsidR="0018722C"><w:pPr><w:pStyle w:val="affff9"/><w:topLinePunct/><w:ind w:leftChars="0" w:left="0" w:rightChars="0" w:right="0" w:firstLineChars="0" w:firstLine="0"/><w:spacing w:line="240" w:lineRule="atLeast"/></w:pPr><w:r w:rsidRPr="00000000"><w:rPr><w:sz w:val="24"/><w:szCs w:val="24"/></w:rPr><w:t>0.919</w:t></w:r></w:p></w:tc><w:tc><w:tcPr><w:tcW w:w="1080" w:type="pct"/><w:vAlign w:val="center"/></w:tcPr><w:p w:rsidR="0018722C"><w:pPr><w:pStyle w:val="affff9"/><w:topLinePunct/><w:ind w:leftChars="0" w:left="0" w:rightChars="0" w:right="0" w:firstLineChars="0" w:firstLine="0"/><w:spacing w:line="240" w:lineRule="atLeast"/></w:pPr><w:r w:rsidRPr="00000000"><w:rPr><w:sz w:val="24"/><w:szCs w:val="24"/></w:rPr><w:t>0.919</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9.639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9.688</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9.800</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11.421</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17.114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pStyle w:val="a8"/><w:topLinePunct/></w:pPr><w:r><w:rPr><w:rFonts w:cstheme="minorBidi" w:hAnsiTheme="minorHAnsi" w:eastAsiaTheme="minorHAnsi" w:asciiTheme="minorHAnsi" w:ascii="楷体" w:eastAsia="楷体" w:hint="eastAsia"/></w:rPr><w:t>表5-6-2</w:t></w:r><w:r><w:t xml:space="preserve">  </w:t></w:r><w:r w:rsidRPr="00DB64CE"><w:rPr><w:rFonts w:cstheme="minorBidi" w:hAnsiTheme="minorHAnsi" w:eastAsiaTheme="minorHAnsi" w:asciiTheme="minorHAnsi" w:ascii="楷体" w:eastAsia="楷体" w:hint="eastAsia"/></w:rPr><w:t>绍兴轻纺城多样化逐步回归分析结果表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5-6-2</w:t></w:r><w:r><w:t xml:space="preserve">  </w:t></w:r><w:r w:rsidRPr="00DB64CE"><w:rPr><w:rFonts w:cstheme="minorBidi" w:hAnsiTheme="minorHAnsi" w:eastAsiaTheme="minorHAnsi" w:asciiTheme="minorHAnsi" w:ascii="Times New Roman"/></w:rPr><w:t>Diversity stepwise regression analysis of Shaoxing Textile City</w:t></w:r></w:p><w:tbl><w:tblPr><w:tblW w:w="5000" w:type="pct"/><w:tblInd w:w="2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1416"/><w:gridCol w:w="1276"/><w:gridCol w:w="1274"/><w:gridCol w:w="1276"/><w:gridCol w:w="1274"/><w:gridCol w:w="1302"/></w:tblGrid><w:tr><w:trPr><w:tblHeader/></w:trPr><w:tc><w:tcPr><w:tcW w:w="432" w:type="pct"/><w:vAlign w:val="center"/><w:tcBorders><w:bottom w:val="single" w:sz="4" w:space="0" w:color="auto"/></w:tcBorders></w:tcPr><w:p w:rsidR="0018722C"><w:pPr><w:pStyle w:val="a7"/><w:topLinePunct/><w:ind w:leftChars="0" w:left="0" w:rightChars="0" w:right="0" w:firstLineChars="0" w:firstLine="0"/><w:spacing w:line="240" w:lineRule="atLeast"/></w:pPr></w:p></w:tc><w:tc><w:tcPr><w:tcW w:w="8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746" w:type="pct"/><w:vAlign w:val="center"/><w:tcBorders><w:bottom w:val="single" w:sz="4" w:space="0" w:color="auto"/></w:tcBorders></w:tcPr><w:p w:rsidR="0018722C"><w:pPr><w:pStyle w:val="a7"/><w:topLinePunc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744" w:type="pct"/><w:vAlign w:val="center"/><w:tcBorders><w:bottom w:val="single" w:sz="4" w:space="0" w:color="auto"/></w:tcBorders></w:tcPr><w:p w:rsidR="0018722C"><w:pPr><w:pStyle w:val="a7"/><w:topLinePunct/></w:pPr><w:r w:rsidRPr="00000000"><w:rPr><w:sz w:val="24"/><w:szCs w:val="24"/></w:rPr><w:t>剔除 </w:t></w:r><w:r w:rsidRPr="00000000"><w:rPr><w:sz w:val="24"/><w:szCs w:val="24"/></w:rPr><w:t>TP</w:t></w:r><w:r w:rsidRPr="00000000"><w:rPr><w:sz w:val="24"/><w:szCs w:val="24"/></w:rPr><w:t>、</w:t></w:r><w:r w:rsidRPr="00000000"><w:rPr><w:sz w:val="24"/><w:szCs w:val="24"/></w:rPr><w:t>EPS</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BRGM</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4</w:t></w:r><w:r w:rsidRPr="00000000"><w:rPr><w:sz w:val="24"/><w:szCs w:val="24"/></w:rPr><w:t>）</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p><w:p w:rsidR="0018722C"><w:pPr><w:pStyle w:val="a7"/><w:topLinePunct/></w:pPr><w:r w:rsidRPr="00000000"><w:rPr><w:sz w:val="24"/><w:szCs w:val="24"/></w:rPr><w:t>EPS</w:t></w:r><w:r w:rsidRPr="00000000"><w:rPr><w:sz w:val="24"/><w:szCs w:val="24"/></w:rPr><w:t>、</w:t></w:r><w:r w:rsidRPr="00000000"><w:rPr><w:sz w:val="24"/><w:szCs w:val="24"/></w:rPr><w:t>BRGM</w:t></w:r><w:r w:rsidRPr="00000000"><w:rPr><w:sz w:val="24"/><w:szCs w:val="24"/></w:rPr><w:t>、</w:t></w:r></w:p><w:p w:rsidR="0018722C"><w:pPr><w:pStyle w:val="a7"/><w:topLinePunct/><w:ind w:leftChars="0" w:left="0" w:rightChars="0" w:right="0" w:firstLineChars="0" w:firstLine="0"/><w:spacing w:line="240" w:lineRule="atLeast"/></w:pPr><w:r w:rsidRPr="00000000"><w:rPr><w:sz w:val="24"/><w:szCs w:val="24"/></w:rPr><w:t>TA</w:t></w:r><w:r w:rsidRPr="00000000"><w:rPr><w:sz w:val="24"/><w:szCs w:val="24"/></w:rPr><w:t> </w:t></w:r><w:r w:rsidRPr="00000000"><w:rPr><w:sz w:val="24"/><w:szCs w:val="24"/></w:rPr><w:t>后回归</w:t></w:r><w:r w:rsidRPr="00000000"><w:rPr><w:sz w:val="24"/><w:szCs w:val="24"/></w:rPr><w:t>（</w:t></w:r><w:r w:rsidRPr="00000000"><w:rPr><w:sz w:val="24"/><w:szCs w:val="24"/></w:rPr><w:t>5</w:t></w:r><w:r w:rsidRPr="00000000"><w:rPr><w:sz w:val="24"/><w:szCs w:val="24"/></w:rPr><w:t>）</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w:t></w:r><w:r w:rsidRPr="00000000"><w:rPr><w:sz w:val="24"/><w:szCs w:val="24"/></w:rPr><w:t>TP</w:t></w:r><w:r w:rsidRPr="00000000"><w:rPr><w:sz w:val="24"/><w:szCs w:val="24"/></w:rPr><w:t>、</w:t></w:r><w:r w:rsidRPr="00000000"><w:rPr><w:sz w:val="24"/><w:szCs w:val="24"/></w:rPr><w:t>EPS</w:t></w:r><w:r w:rsidRPr="00000000"><w:rPr><w:sz w:val="24"/><w:szCs w:val="24"/></w:rPr><w:t>、</w:t></w:r></w:p><w:p w:rsidR="0018722C"><w:pPr><w:pStyle w:val="a7"/><w:topLinePunct/></w:pPr><w:r w:rsidRPr="00000000"><w:rPr><w:sz w:val="24"/><w:szCs w:val="24"/></w:rPr><w:t>BRGM</w:t></w:r><w:r w:rsidRPr="00000000"><w:rPr><w:sz w:val="24"/><w:szCs w:val="24"/></w:rPr><w:t>、</w:t></w:r><w:r w:rsidRPr="00000000"><w:rPr><w:sz w:val="24"/><w:szCs w:val="24"/></w:rPr><w:t>TA</w:t></w:r><w:r w:rsidRPr="00000000"><w:rPr><w:sz w:val="24"/><w:szCs w:val="24"/></w:rPr><w:t>、</w:t></w:r></w:p><w:p w:rsidR="0018722C"><w:pPr><w:pStyle w:val="a7"/><w:topLinePunct/></w:pPr><w:r w:rsidRPr="00000000"><w:rPr><w:sz w:val="24"/><w:szCs w:val="24"/></w:rPr><w:t>ROE </w:t></w:r><w:r w:rsidRPr="00000000"><w:rPr><w:sz w:val="24"/><w:szCs w:val="24"/></w:rPr><w:t>后回归</w:t></w:r></w:p><w:p w:rsidR="0018722C"><w:pPr><w:pStyle w:val="a7"/><w:topLinePunct/><w:ind w:leftChars="0" w:left="0" w:rightChars="0" w:right="0" w:firstLineChars="0" w:firstLine="0"/><w:spacing w:line="240" w:lineRule="atLeast"/></w:pPr><w:r w:rsidRPr="00000000"><w:rPr><w:sz w:val="24"/><w:szCs w:val="24"/></w:rPr><w:t>（</w:t></w:r><w:r w:rsidRPr="00000000"><w:rPr><w:sz w:val="24"/><w:szCs w:val="24"/></w:rPr><w:t>6</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常量</w:t></w:r></w:p></w:tc><w:tc><w:tcPr><w:tcW w:w="827" w:type="pct"/><w:vAlign w:val="center"/></w:tcPr><w:p w:rsidR="0018722C"><w:pPr><w:pStyle w:val="a5"/><w:topLinePunct/><w:ind w:leftChars="0" w:left="0" w:rightChars="0" w:right="0" w:firstLineChars="0" w:firstLine="0"/><w:spacing w:line="240" w:lineRule="atLeast"/></w:pPr><w:r w:rsidRPr="00000000"><w:rPr><w:sz w:val="24"/><w:szCs w:val="24"/></w:rPr><w:t>7.434</w:t></w:r><w:r w:rsidRPr="00000000"><w:rPr><w:sz w:val="24"/><w:szCs w:val="24"/></w:rPr><w:t>(</w:t></w:r><w:r w:rsidRPr="00000000"><w:rPr><w:sz w:val="24"/><w:szCs w:val="24"/></w:rPr><w:t>3.995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6.935</w:t></w:r><w:r w:rsidRPr="00000000"><w:rPr><w:sz w:val="24"/><w:szCs w:val="24"/></w:rPr><w:t>(</w:t></w:r><w:r w:rsidRPr="00000000"><w:rPr><w:sz w:val="24"/><w:szCs w:val="24"/></w:rPr><w:t>4.560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.849</w:t></w:r><w:r w:rsidRPr="00000000"><w:rPr><w:sz w:val="24"/><w:szCs w:val="24"/></w:rPr><w:t>(</w:t></w:r><w:r w:rsidRPr="00000000"><w:rPr><w:sz w:val="24"/><w:szCs w:val="24"/></w:rPr><w:t>5.468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-4.380</w:t></w:r><w:r w:rsidRPr="00000000"><w:rPr><w:sz w:val="24"/><w:szCs w:val="24"/></w:rPr><w:t>(</w:t></w:r><w:r w:rsidRPr="00000000"><w:rPr><w:sz w:val="24"/><w:szCs w:val="24"/></w:rPr><w:t>4.387</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-6.220</w:t></w:r><w:r w:rsidRPr="00000000"><w:rPr><w:sz w:val="24"/><w:szCs w:val="24"/></w:rPr><w:t>(</w:t></w:r><w:r w:rsidRPr="00000000"><w:rPr><w:sz w:val="24"/><w:szCs w:val="24"/></w:rPr><w:t>4.183</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TA</w:t></w:r></w:p></w:tc><w:tc><w:tcPr><w:tcW w:w="827" w:type="pct"/><w:vAlign w:val="center"/></w:tcPr><w:p w:rsidR="0018722C"><w:pPr><w:pStyle w:val="a5"/><w:topLinePunct/><w:ind w:leftChars="0" w:left="0" w:rightChars="0" w:right="0" w:firstLineChars="0" w:firstLine="0"/><w:spacing w:line="240" w:lineRule="atLeast"/></w:pPr><w:r w:rsidRPr="00000000"><w:rPr><w:sz w:val="24"/><w:szCs w:val="24"/></w:rPr><w:t>.109</w:t></w:r><w:r w:rsidRPr="00000000"><w:rPr><w:sz w:val="24"/><w:szCs w:val="24"/></w:rPr><w:t>(</w:t></w:r><w:r w:rsidRPr="00000000"><w:rPr><w:sz w:val="24"/><w:szCs w:val="24"/></w:rPr><w:t>.211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-.055</w:t></w:r><w:r w:rsidRPr="00000000"><w:rPr><w:sz w:val="24"/><w:szCs w:val="24"/></w:rPr><w:t>(</w:t></w:r><w:r w:rsidRPr="00000000"><w:rPr><w:sz w:val="24"/><w:szCs w:val="24"/></w:rPr><w:t>.201</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.266</w:t></w:r><w:r w:rsidRPr="00000000"><w:rPr><w:sz w:val="24"/><w:szCs w:val="24"/></w:rPr><w:t>(</w:t></w:r><w:r w:rsidRPr="00000000"><w:rPr><w:sz w:val="24"/><w:szCs w:val="24"/></w:rPr><w:t>.215</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w:t></w:r><w:r w:rsidRPr="00000000"><w:rPr><w:sz w:val="24"/><w:szCs w:val="24"/></w:rPr><w:t>.220</w:t></w:r><w:r w:rsidRPr="00000000"><w:rPr><w:sz w:val="24"/><w:szCs w:val="24"/></w:rPr><w:t>)</w:t></w: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ROE</w:t></w:r></w:p></w:tc><w:tc><w:tcPr><w:tcW w:w="827" w:type="pct"/><w:vAlign w:val="center"/></w:tcPr><w:p w:rsidR="0018722C"><w:pPr><w:pStyle w:val="a5"/><w:topLinePunct/><w:ind w:leftChars="0" w:left="0" w:rightChars="0" w:right="0" w:firstLineChars="0" w:firstLine="0"/><w:spacing w:line="240" w:lineRule="atLeast"/></w:pPr><w:r w:rsidRPr="00000000"><w:rPr><w:sz w:val="24"/><w:szCs w:val="24"/></w:rPr><w:t xml:space="preserve">-.015 </w:t></w:r><w:r w:rsidRPr="00000000"><w:rPr><w:sz w:val="24"/><w:szCs w:val="24"/></w:rPr><w:t xml:space="preserve">(</w:t></w:r><w:r w:rsidRPr="00000000"><w:rPr><w:sz w:val="24"/><w:szCs w:val="24"/></w:rPr><w:t xml:space="preserve">.007</w:t></w:r><w:r w:rsidRPr="00000000"><w:rPr><w:sz w:val="24"/><w:szCs w:val="24"/></w:rPr><w:t xml:space="preserve">)</w:t></w:r></w:p></w:tc><w:tc><w:tcPr><w:tcW w:w="746"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.008</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.003</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.003</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w:t></w:r><w:r w:rsidRPr="00000000"><w:rPr><w:sz w:val="24"/><w:szCs w:val="24"/></w:rPr><w:t>.003</w:t></w:r><w:r w:rsidRPr="00000000"><w:rPr><w:sz w:val="24"/><w:szCs w:val="24"/></w:rPr><w:t>)</w:t></w: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SE</w:t></w:r></w:p></w:tc><w:tc><w:tcPr><w:tcW w:w="827" w:type="pct"/><w:vAlign w:val="center"/></w:tcPr><w:p w:rsidR="0018722C"><w:pPr><w:pStyle w:val="a5"/><w:topLinePunct/><w:ind w:leftChars="0" w:left="0" w:rightChars="0" w:right="0" w:firstLineChars="0" w:firstLine="0"/><w:spacing w:line="240" w:lineRule="atLeast"/></w:pPr><w:r w:rsidRPr="00000000"><w:rPr><w:sz w:val="24"/><w:szCs w:val="24"/></w:rPr><w:t>-1.620</w:t></w:r><w:r w:rsidRPr="00000000"><w:rPr><w:sz w:val="24"/><w:szCs w:val="24"/></w:rPr><w:t>**</w:t></w:r><w:r w:rsidRPr="00000000"><w:rPr><w:sz w:val="24"/><w:szCs w:val="24"/></w:rPr><w:t>(</w:t></w:r><w:r w:rsidRPr="00000000"><w:rPr><w:sz w:val="24"/><w:szCs w:val="24"/></w:rPr><w:t xml:space="preserve">.740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-1.297</w:t></w:r><w:r w:rsidRPr="00000000"><w:rPr><w:sz w:val="24"/><w:szCs w:val="24"/></w:rPr><w:t>**</w:t></w:r><w:r w:rsidRPr="00000000"><w:rPr><w:sz w:val="24"/><w:szCs w:val="24"/></w:rPr><w:t>(</w:t></w:r><w:r w:rsidRPr="00000000"><w:rPr><w:sz w:val="24"/><w:szCs w:val="24"/></w:rPr><w:t xml:space="preserve">.806</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-.517</w:t></w:r><w:r w:rsidRPr="00000000"><w:rPr><w:sz w:val="24"/><w:szCs w:val="24"/></w:rPr><w:t>(</w:t></w:r><w:r w:rsidRPr="00000000"><w:rPr><w:sz w:val="24"/><w:szCs w:val="24"/></w:rPr><w:t>1.070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-.861</w:t></w:r><w:r w:rsidRPr="00000000"><w:rPr><w:sz w:val="24"/><w:szCs w:val="24"/></w:rPr><w:t>**</w:t></w:r><w:r w:rsidRPr="00000000"><w:rPr><w:sz w:val="24"/><w:szCs w:val="24"/></w:rPr><w:t>(</w:t></w:r><w:r w:rsidRPr="00000000"><w:rPr><w:sz w:val="24"/><w:szCs w:val="24"/></w:rPr><w:t xml:space="preserve">.916</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.804</w:t></w:r><w:r w:rsidRPr="00000000"><w:rPr><w:sz w:val="24"/><w:szCs w:val="24"/></w:rPr><w:t>**</w:t></w:r><w:r w:rsidRPr="00000000"><w:rPr><w:sz w:val="24"/><w:szCs w:val="24"/></w:rPr><w:t>(</w:t></w:r><w:r w:rsidRPr="00000000"><w:rPr><w:sz w:val="24"/><w:szCs w:val="24"/></w:rPr><w:t xml:space="preserve">.818</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-1.159</w:t></w:r><w:r w:rsidRPr="00000000"><w:rPr><w:sz w:val="24"/><w:szCs w:val="24"/></w:rPr><w:t>**</w:t></w:r><w:r w:rsidRPr="00000000"><w:rPr><w:sz w:val="24"/><w:szCs w:val="24"/></w:rPr><w:t>(</w:t></w:r><w:r w:rsidRPr="00000000"><w:rPr><w:sz w:val="24"/><w:szCs w:val="24"/></w:rPr><w:t xml:space="preserve">.776</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EPS</w:t></w:r></w:p></w:tc><w:tc><w:tcPr><w:tcW w:w="827" w:type="pct"/><w:vAlign w:val="center"/></w:tcPr><w:p w:rsidR="0018722C"><w:pPr><w:pStyle w:val="a5"/><w:topLinePunct/><w:ind w:leftChars="0" w:left="0" w:rightChars="0" w:right="0" w:firstLineChars="0" w:firstLine="0"/><w:spacing w:line="240" w:lineRule="atLeast"/></w:pPr><w:r w:rsidRPr="00000000"><w:rPr><w:sz w:val="24"/><w:szCs w:val="24"/></w:rPr><w:t>1.333</w:t></w:r><w:r w:rsidRPr="00000000"><w:rPr><w:sz w:val="24"/><w:szCs w:val="24"/></w:rPr><w:t>(</w:t></w:r><w:r w:rsidRPr="00000000"><w:rPr><w:sz w:val="24"/><w:szCs w:val="24"/></w:rPr><w:t>.468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.856</w:t></w:r><w:r w:rsidRPr="00000000"><w:rPr><w:sz w:val="24"/><w:szCs w:val="24"/></w:rPr><w:t>(</w:t></w:r><w:r w:rsidRPr="00000000"><w:rPr><w:sz w:val="24"/><w:szCs w:val="24"/></w:rPr><w:t>.365</w:t></w:r><w:r w:rsidRPr="00000000"><w:rPr><w:sz w:val="24"/><w:szCs w:val="24"/></w:rPr><w:t>)</w:t></w:r></w:p></w:tc><w:tc><w:tcPr><w:tcW w:w="744" w:type="pct"/><w:vAlign w:val="center"/></w:tcPr><w:p w:rsidR="0018722C"><w:pPr><w:pStyle w:val="a5"/><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TP</w:t></w:r></w:p></w:tc><w:tc><w:tcPr><w:tcW w:w="827"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.011</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BRGM</w:t></w:r></w:p></w:tc><w:tc><w:tcPr><w:tcW w:w="827" w:type="pct"/><w:vAlign w:val="center"/></w:tcPr><w:p w:rsidR="0018722C"><w:pPr><w:pStyle w:val="a5"/><w:topLinePunct/><w:ind w:leftChars="0" w:left="0" w:rightChars="0" w:right="0" w:firstLineChars="0" w:firstLine="0"/><w:spacing w:line="240" w:lineRule="atLeast"/></w:pPr><w:r w:rsidRPr="00000000"><w:rPr><w:sz w:val="24"/><w:szCs w:val="24"/></w:rPr><w:t>.916</w:t></w:r><w:r w:rsidRPr="00000000"><w:rPr><w:sz w:val="24"/><w:szCs w:val="24"/></w:rPr><w:t>(</w:t></w:r><w:r w:rsidRPr="00000000"><w:rPr><w:sz w:val="24"/><w:szCs w:val="24"/></w:rPr><w:t>.361</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.480</w:t></w:r><w:r w:rsidRPr="00000000"><w:rPr><w:sz w:val="24"/><w:szCs w:val="24"/></w:rPr><w:t>(</w:t></w:r><w:r w:rsidRPr="00000000"><w:rPr><w:sz w:val="24"/><w:szCs w:val="24"/></w:rPr><w:t>.204</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.538</w:t></w:r><w:r w:rsidRPr="00000000"><w:rPr><w:sz w:val="24"/><w:szCs w:val="24"/></w:rPr><w:t>(</w:t></w:r><w:r w:rsidRPr="00000000"><w:rPr><w:sz w:val="24"/><w:szCs w:val="24"/></w:rPr><w:t>.295</w:t></w:r><w:r w:rsidRPr="00000000"><w:rPr><w:sz w:val="24"/><w:szCs w:val="24"/></w:rPr><w:t>)</w:t></w:r></w:p></w:tc><w:tc><w:tcPr><w:tcW w:w="746" w:type="pct"/><w:vAlign w:val="center"/></w:tcPr><w:p w:rsidR="0018722C"><w:pPr><w:pStyle w:val="a5"/><w:topLinePunct/><w:ind w:leftChars="0" w:left="0" w:rightChars="0" w:right="0" w:firstLineChars="0" w:firstLine="0"/><w:spacing w:line="240" w:lineRule="atLeast"/></w:pPr></w:p></w:tc><w:tc><w:tcPr><w:tcW w:w="744"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432" w:type="pct"/><w:vAlign w:val="center"/></w:tcPr><w:p w:rsidR="0018722C"><w:pPr><w:pStyle w:val="ac"/><w:topLinePunct/><w:ind w:leftChars="0" w:left="0" w:rightChars="0" w:right="0" w:firstLineChars="0" w:firstLine="0"/><w:spacing w:line="240" w:lineRule="atLeast"/></w:pPr><w:r w:rsidRPr="00000000"><w:rPr><w:sz w:val="24"/><w:szCs w:val="24"/></w:rPr><w:t>TFC</w:t></w:r></w:p></w:tc><w:tc><w:tcPr><w:tcW w:w="827"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w:t></w:r><w:r w:rsidRPr="00000000"><w:rPr><w:sz w:val="24"/><w:szCs w:val="24"/></w:rPr><w:t xml:space="preserve">.070</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w:t></w:r><w:r w:rsidRPr="00000000"><w:rPr><w:sz w:val="24"/><w:szCs w:val="24"/></w:rPr><w:t>(</w:t></w:r><w:r w:rsidRPr="00000000"><w:rPr><w:sz w:val="24"/><w:szCs w:val="24"/></w:rPr><w:t xml:space="preserve">.080</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.097</w:t></w:r><w:r w:rsidRPr="00000000"><w:rPr><w:sz w:val="24"/><w:szCs w:val="24"/></w:rPr><w:t>**</w:t></w:r><w:r w:rsidRPr="00000000"><w:rPr><w:sz w:val="24"/><w:szCs w:val="24"/></w:rPr><w:t>(</w:t></w:r><w:r w:rsidRPr="00000000"><w:rPr><w:sz w:val="24"/><w:szCs w:val="24"/></w:rPr><w:t xml:space="preserve">.098</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.211</w:t></w:r><w:r w:rsidRPr="00000000"><w:rPr><w:sz w:val="24"/><w:szCs w:val="24"/></w:rPr><w:t>**</w:t></w:r><w:r w:rsidRPr="00000000"><w:rPr><w:sz w:val="24"/><w:szCs w:val="24"/></w:rPr><w:t>(</w:t></w:r><w:r w:rsidRPr="00000000"><w:rPr><w:sz w:val="24"/><w:szCs w:val="24"/></w:rPr><w:t xml:space="preserve">.091</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-.203</w:t></w:r><w:r w:rsidRPr="00000000"><w:rPr><w:sz w:val="24"/><w:szCs w:val="24"/></w:rPr><w:t>**</w:t></w:r><w:r w:rsidRPr="00000000"><w:rPr><w:sz w:val="24"/><w:szCs w:val="24"/></w:rPr><w:t>(</w:t></w:r><w:r w:rsidRPr="00000000"><w:rPr><w:sz w:val="24"/><w:szCs w:val="24"/></w:rPr><w:t xml:space="preserve">.079</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-.217</w:t></w:r><w:r w:rsidRPr="00000000"><w:rPr><w:sz w:val="24"/><w:szCs w:val="24"/></w:rPr><w:t>**</w:t></w:r><w:r w:rsidRPr="00000000"><w:rPr><w:sz w:val="24"/><w:szCs w:val="24"/></w:rPr><w:t>(</w:t></w:r><w:r w:rsidRPr="00000000"><w:rPr><w:sz w:val="24"/><w:szCs w:val="24"/></w:rPr><w:t xml:space="preserve">.080</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DAR</w:t></w:r></w:p></w:tc><w:tc><w:tcPr><w:tcW w:w="827" w:type="pct"/><w:vAlign w:val="center"/></w:tcPr><w:p w:rsidR="0018722C"><w:pPr><w:pStyle w:val="a5"/><w:topLinePunct/><w:ind w:leftChars="0" w:left="0" w:rightChars="0" w:right="0" w:firstLineChars="0" w:firstLine="0"/><w:spacing w:line="240" w:lineRule="atLeast"/></w:pPr><w:r w:rsidRPr="00000000"><w:rPr><w:sz w:val="24"/><w:szCs w:val="24"/></w:rPr><w:t>-.002</w:t></w:r><w:r w:rsidRPr="00000000"><w:rPr><w:sz w:val="24"/><w:szCs w:val="24"/></w:rPr><w:t>** </w:t></w:r><w:r w:rsidRPr="00000000"><w:rPr><w:sz w:val="24"/><w:szCs w:val="24"/></w:rPr><w:t>(</w:t></w:r><w:r w:rsidRPr="00000000"><w:rPr><w:sz w:val="24"/><w:szCs w:val="24"/></w:rPr><w:t xml:space="preserve">.002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.002</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-.005</w:t></w:r><w:r w:rsidRPr="00000000"><w:rPr><w:sz w:val="24"/><w:szCs w:val="24"/></w:rPr><w:t>** </w:t></w:r><w:r w:rsidRPr="00000000"><w:rPr><w:sz w:val="24"/><w:szCs w:val="24"/></w:rPr><w:t>(</w:t></w:r><w:r w:rsidRPr="00000000"><w:rPr><w:sz w:val="24"/><w:szCs w:val="24"/></w:rPr><w:t xml:space="preserve">.002</w:t></w:r><w:r w:rsidRPr="00000000"><w:rPr><w:sz w:val="24"/><w:szCs w:val="24"/></w:rPr><w:t>)</w:t></w:r></w:p></w:tc><w:tc><w:tcPr><w:tcW w:w="746" w:type="pct"/><w:vAlign w:val="center"/></w:tcPr><w:p w:rsidR="0018722C"><w:pPr><w:pStyle w:val="a5"/><w:topLinePunct/><w:ind w:leftChars="0" w:left="0" w:rightChars="0" w:right="0" w:firstLineChars="0" w:firstLine="0"/><w:spacing w:line="240" w:lineRule="atLeast"/></w:pPr><w:r w:rsidRPr="00000000"><w:rPr><w:sz w:val="24"/><w:szCs w:val="24"/></w:rPr><w:t>-.007</w:t></w:r><w:r w:rsidRPr="00000000"><w:rPr><w:sz w:val="24"/><w:szCs w:val="24"/></w:rPr><w:t>** </w:t></w:r><w:r w:rsidRPr="00000000"><w:rPr><w:sz w:val="24"/><w:szCs w:val="24"/></w:rPr><w:t>(</w:t></w:r><w:r w:rsidRPr="00000000"><w:rPr><w:sz w:val="24"/><w:szCs w:val="24"/></w:rPr><w:t xml:space="preserve">.002</w:t></w:r><w:r w:rsidRPr="00000000"><w:rPr><w:sz w:val="24"/><w:szCs w:val="24"/></w:rPr><w:t>)</w:t></w:r></w:p></w:tc><w:tc><w:tcPr><w:tcW w:w="744" w:type="pct"/><w:vAlign w:val="center"/></w:tcPr><w:p w:rsidR="0018722C"><w:pPr><w:pStyle w:val="a5"/><w:topLinePunct/><w:ind w:leftChars="0" w:left="0" w:rightChars="0" w:right="0" w:firstLineChars="0" w:firstLine="0"/><w:spacing w:line="240" w:lineRule="atLeast"/></w:pPr><w:r w:rsidRPr="00000000"><w:rPr><w:sz w:val="24"/><w:szCs w:val="24"/></w:rPr><w:t>.006</w:t></w:r><w:r w:rsidRPr="00000000"><w:rPr><w:sz w:val="24"/><w:szCs w:val="24"/></w:rPr><w:t>** </w:t></w:r><w:r w:rsidRPr="00000000"><w:rPr><w:sz w:val="24"/><w:szCs w:val="24"/></w:rPr><w:t>(</w:t></w:r><w:r w:rsidRPr="00000000"><w:rPr><w:sz w:val="24"/><w:szCs w:val="24"/></w:rPr><w:t xml:space="preserve">.002</w:t></w:r><w:r w:rsidRPr="00000000"><w:rPr><w:sz w:val="24"/><w:szCs w:val="24"/></w:rPr><w:t>)</w:t></w:r></w:p></w:tc><w:tc><w:tcPr><w:tcW w:w="761" w:type="pct"/><w:vAlign w:val="center"/></w:tcPr><w:p w:rsidR="0018722C"><w:pPr><w:pStyle w:val="ad"/><w:topLinePunct/><w:ind w:leftChars="0" w:left="0" w:rightChars="0" w:right="0" w:firstLineChars="0" w:firstLine="0"/><w:spacing w:line="240" w:lineRule="atLeast"/></w:pPr><w:r w:rsidRPr="00000000"><w:rPr><w:sz w:val="24"/><w:szCs w:val="24"/></w:rPr><w:t>.006</w:t></w:r><w:r w:rsidRPr="00000000"><w:rPr><w:sz w:val="24"/><w:szCs w:val="24"/></w:rPr><w:t>** </w:t></w:r><w:r w:rsidRPr="00000000"><w:rPr><w:sz w:val="24"/><w:szCs w:val="24"/></w:rPr><w:t>(</w:t></w:r><w:r w:rsidRPr="00000000"><w:rPr><w:sz w:val="24"/><w:szCs w:val="24"/></w:rPr><w:t xml:space="preserve">.002</w:t></w:r><w:r w:rsidRPr="00000000"><w:rPr><w:sz w:val="24"/><w:szCs w:val="24"/></w:rPr><w:t>)</w:t></w:r></w:p></w:tc></w:tr><w:tr><w:tc><w:tcPr><w:tcW w:w="432"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27" w:type="pct"/><w:vAlign w:val="center"/></w:tcPr><w:p w:rsidR="0018722C"><w:pPr><w:pStyle w:val="affff9"/><w:topLinePunct/><w:ind w:leftChars="0" w:left="0" w:rightChars="0" w:right="0" w:firstLineChars="0" w:firstLine="0"/><w:spacing w:line="240" w:lineRule="atLeast"/></w:pPr><w:r w:rsidRPr="00000000"><w:rPr><w:sz w:val="24"/><w:szCs w:val="24"/></w:rPr><w:t>0.991</w:t></w:r></w:p></w:tc><w:tc><w:tcPr><w:tcW w:w="746" w:type="pct"/><w:vAlign w:val="center"/></w:tcPr><w:p w:rsidR="0018722C"><w:pPr><w:pStyle w:val="affff9"/><w:topLinePunct/><w:ind w:leftChars="0" w:left="0" w:rightChars="0" w:right="0" w:firstLineChars="0" w:firstLine="0"/><w:spacing w:line="240" w:lineRule="atLeast"/></w:pPr><w:r w:rsidRPr="00000000"><w:rPr><w:sz w:val="24"/><w:szCs w:val="24"/></w:rPr><w:t>0.982</w:t></w:r></w:p></w:tc><w:tc><w:tcPr><w:tcW w:w="744" w:type="pct"/><w:vAlign w:val="center"/></w:tcPr><w:p w:rsidR="0018722C"><w:pPr><w:pStyle w:val="affff9"/><w:topLinePunct/><w:ind w:leftChars="0" w:left="0" w:rightChars="0" w:right="0" w:firstLineChars="0" w:firstLine="0"/><w:spacing w:line="240" w:lineRule="atLeast"/></w:pPr><w:r w:rsidRPr="00000000"><w:rPr><w:sz w:val="24"/><w:szCs w:val="24"/></w:rPr><w:t>0.950</w:t></w:r></w:p></w:tc><w:tc><w:tcPr><w:tcW w:w="746" w:type="pct"/><w:vAlign w:val="center"/></w:tcPr><w:p w:rsidR="0018722C"><w:pPr><w:pStyle w:val="affff9"/><w:topLinePunct/><w:ind w:leftChars="0" w:left="0" w:rightChars="0" w:right="0" w:firstLineChars="0" w:firstLine="0"/><w:spacing w:line="240" w:lineRule="atLeast"/></w:pPr><w:r w:rsidRPr="00000000"><w:rPr><w:sz w:val="24"/><w:szCs w:val="24"/></w:rPr><w:t>0.908</w:t></w:r></w:p></w:tc><w:tc><w:tcPr><w:tcW w:w="744" w:type="pct"/><w:vAlign w:val="center"/></w:tcPr><w:p w:rsidR="0018722C"><w:pPr><w:pStyle w:val="affff9"/><w:topLinePunct/><w:ind w:leftChars="0" w:left="0" w:rightChars="0" w:right="0" w:firstLineChars="0" w:firstLine="0"/><w:spacing w:line="240" w:lineRule="atLeast"/></w:pPr><w:r w:rsidRPr="00000000"><w:rPr><w:sz w:val="24"/><w:szCs w:val="24"/></w:rPr><w:t>0.907</w:t></w:r></w:p></w:tc><w:tc><w:tcPr><w:tcW w:w="761" w:type="pct"/><w:vAlign w:val="center"/></w:tcPr><w:p w:rsidR="0018722C"><w:pPr><w:pStyle w:val="affff9"/><w:topLinePunct/><w:ind w:leftChars="0" w:left="0" w:rightChars="0" w:right="0" w:firstLineChars="0" w:firstLine="0"/><w:spacing w:line="240" w:lineRule="atLeast"/></w:pPr><w:r w:rsidRPr="00000000"><w:rPr><w:sz w:val="24"/><w:szCs w:val="24"/></w:rPr><w:t>0.908</w:t></w:r></w:p></w:tc></w:tr><w:tr><w:tc><w:tcPr><w:tcW w:w="43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23.640</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24.146</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24.655</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29.919</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34.658</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38.234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01</w:t></w:r><w:r><w:rPr><w:rFonts w:cstheme="minorBidi" w:hAnsiTheme="minorHAnsi" w:eastAsiaTheme="minorHAnsi" w:asciiTheme="minorHAnsi"/></w:rPr><w:t>、</w:t></w:r><w:r><w:rPr><w:rFonts w:ascii="Times New Roman" w:eastAsia="Times New Roman" w:cstheme="minorBidi" w:hAnsiTheme="minorHAnsi"/></w:rPr><w:t>0.05</w:t></w:r><w:r><w:rPr><w:rFonts w:cstheme="minorBidi" w:hAnsiTheme="minorHAnsi" w:eastAsiaTheme="minorHAnsi" w:asciiTheme="minorHAnsi"/></w:rPr><w:t>水平上显著相关，括号中为标准误差。</w:t></w:r></w:p><w:p w:rsidR="0018722C"><w:pPr><w:topLinePunct/></w:pPr><w:r><w:t>由</w:t></w:r><w:r><w:t>表</w:t></w:r><w:r><w:rPr><w:rFonts w:ascii="Times New Roman" w:eastAsia="宋体"/></w:rPr><w:t>5-6</w:t></w:r><w:r><w:t>的分析结果可知，东方丝绸市场与绍兴轻纺城在进行逐步回归分析过程中出现了各自的特征，剔除因子及顺序都不相同，经过回归剔除分别获得以下指标：</w:t></w:r><w:r><w:t>东方丝绸市场：总资产</w:t></w:r><w:r><w:t>（</w:t></w:r><w:r><w:rPr><w:rFonts w:ascii="Times New Roman" w:eastAsia="宋体"/><w:spacing w:val="-10"/><w:w w:val="99"/></w:rPr><w:t>T</w:t></w:r><w:r><w:rPr><w:rFonts w:ascii="Times New Roman" w:eastAsia="宋体"/><w:spacing w:val="0"/><w:w w:val="99"/></w:rPr><w:t>A</w:t></w:r><w:r><w:t>）</w:t></w:r><w:r><w:t>、净资产收益率</w:t></w:r><w:r><w:t>（</w:t></w:r><w:r><w:rPr><w:rFonts w:ascii="Times New Roman" w:eastAsia="宋体"/></w:rPr><w:t>R</w:t></w:r><w:r><w:rPr><w:rFonts w:ascii="Times New Roman" w:eastAsia="宋体"/><w:w w:val="99"/></w:rPr><w:t>O</w:t></w:r><w:r><w:rPr><w:rFonts w:ascii="Times New Roman" w:eastAsia="宋体"/><w:spacing w:val="0"/><w:w w:val="99"/></w:rPr><w:t>E</w:t></w:r><w:r><w:t>）</w:t></w:r><w:r><w:t>、营业房出租毛利率</w:t></w:r><w:r><w:t>（</w:t></w:r><w:r><w:rPr><w:rFonts w:ascii="Times New Roman" w:eastAsia="宋体"/><w:spacing w:val="-1"/></w:rPr><w:t>B</w:t></w:r><w:r><w:rPr><w:rFonts w:ascii="Times New Roman" w:eastAsia="宋体"/><w:w w:val="99"/></w:rPr><w:t>GRM</w:t></w:r><w:r><w:t>）</w:t></w:r><w:r><w:t>、</w:t></w:r><w:r w:rsidR="001852F3"><w:t xml:space="preserve">每股收益</w:t></w:r><w:r><w:t>（</w:t></w:r><w:r><w:rPr><w:rFonts w:ascii="Times New Roman" w:eastAsia="宋体"/><w:w w:val="99"/></w:rPr><w:t>EP</w:t></w:r><w:r><w:rPr><w:rFonts w:ascii="Times New Roman" w:eastAsia="宋体"/><w:spacing w:val="0"/><w:w w:val="99"/></w:rPr><w:t>S</w:t></w:r><w:r><w:t>）</w:t></w:r><w:r><w:t>，我们用</w:t></w:r><w:r><w:rPr><w:rFonts w:ascii="Times New Roman" w:eastAsia="宋体"/></w:rPr><w:t>DV</w:t></w:r><w:r><w:rPr><w:rFonts w:ascii="Times New Roman" w:eastAsia="宋体"/></w:rPr><w:t>1</w:t></w:r><w:r><w:t>来表示东方丝绸市场产业集群的多样化程度，其值越</w:t></w:r><w:r><w:t>小越好，</w:t></w:r><w:r><w:t>则</w:t></w:r></w:p><w:p w:rsidR="0018722C"><w:pPr><w:topLinePunct/></w:pPr><w:r><w:rPr><w:rFonts w:cstheme="minorBidi" w:hAnsiTheme="minorHAnsi" w:eastAsiaTheme="minorHAnsi" w:asciiTheme="minorHAnsi" w:ascii="Times New Roman" w:hAnsi="Times New Roman"/></w:rPr><w:t>DV</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2.938</w:t></w:r><w:r><w:rPr><w:rFonts w:ascii="Symbol" w:hAnsi="Symbol" w:cstheme="minorBidi" w:eastAsiaTheme="minorHAnsi"/></w:rPr><w:t></w:t></w:r><w:r><w:rPr><w:rFonts w:ascii="Times New Roman" w:hAnsi="Times New Roman" w:cstheme="minorBidi" w:eastAsiaTheme="minorHAnsi"/></w:rPr><w:t>0.629TA</w:t></w:r><w:r><w:rPr><w:rFonts w:ascii="Symbol" w:hAnsi="Symbol" w:cstheme="minorBidi" w:eastAsiaTheme="minorHAnsi"/></w:rPr><w:t></w:t></w:r><w:r><w:rPr><w:rFonts w:ascii="Times New Roman" w:hAnsi="Times New Roman" w:cstheme="minorBidi" w:eastAsiaTheme="minorHAnsi"/></w:rPr><w:t>0.024SE</w:t></w:r><w:r><w:rPr><w:rFonts w:ascii="Symbol" w:hAnsi="Symbol" w:cstheme="minorBidi" w:eastAsiaTheme="minorHAnsi"/></w:rPr><w:t></w:t></w:r><w:r><w:rPr><w:rFonts w:ascii="Times New Roman" w:hAnsi="Times New Roman" w:cstheme="minorBidi" w:eastAsiaTheme="minorHAnsi"/></w:rPr><w:t>0.746</w:t></w:r><w:r><w:rPr><w:vertAlign w:val="subscript"/><w:rFonts w:ascii="Times New Roman" w:hAnsi="Times New Roman" w:cstheme="minorBidi" w:eastAsiaTheme="minorHAnsi"/></w:rPr><w:t>4 </w:t></w:r><w:r><w:rPr><w:rFonts w:ascii="Times New Roman" w:hAnsi="Times New Roman" w:cstheme="minorBidi" w:eastAsiaTheme="minorHAnsi"/><w:i/></w:rPr><w:t>EPS</w:t></w:r><w:r><w:rPr><w:rFonts w:ascii="Symbol" w:hAnsi="Symbol" w:cstheme="minorBidi" w:eastAsiaTheme="minorHAnsi"/></w:rPr><w:t></w:t></w:r><w:r><w:rPr><w:rFonts w:ascii="Times New Roman" w:hAnsi="Times New Roman" w:cstheme="minorBidi" w:eastAsiaTheme="minorHAnsi"/></w:rPr><w:t>0.392</w:t></w:r><w:r><w:rPr><w:rFonts w:ascii="Times New Roman" w:hAnsi="Times New Roman" w:cstheme="minorBidi" w:eastAsiaTheme="minorHAnsi"/><w:i/></w:rPr><w:t>BRGM</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cstheme="minorBidi" w:hAnsiTheme="minorHAnsi" w:eastAsiaTheme="minorHAnsi" w:asciiTheme="minorHAnsi"/></w:rPr><w:t>③</w:t></w:r></w:p><w:p w:rsidR="0018722C"><w:pPr><w:topLinePunct/></w:pPr><w:r><w:t>绍兴轻纺城：股东权益</w:t></w:r><w:r><w:t>（</w:t></w:r><w:r><w:rPr><w:rFonts w:ascii="Times New Roman" w:eastAsia="Times New Roman"/><w:w w:val="99"/></w:rPr><w:t>S</w:t></w:r><w:r><w:rPr><w:rFonts w:ascii="Times New Roman" w:eastAsia="Times New Roman"/><w:spacing w:val="0"/><w:w w:val="99"/></w:rPr><w:t>E</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、董事平均报酬</w:t></w:r><w:r><w:t>（</w:t></w:r><w:r><w:rPr><w:rFonts w:ascii="Times New Roman" w:eastAsia="Times New Roman"/><w:spacing w:val="0"/><w:w w:val="99"/></w:rPr><w:t>DA</w:t></w:r><w:r><w:rPr><w:rFonts w:ascii="Times New Roman" w:eastAsia="Times New Roman"/><w:w w:val="99"/></w:rPr><w:t>R</w:t></w:r><w:r><w:t>）</w:t></w:r><w:r><w:t>我们</w:t></w:r><w:r><w:t>用</w:t></w:r><w:r><w:rPr><w:rFonts w:ascii="Times New Roman" w:eastAsia="Times New Roman"/></w:rPr><w:t>DV</w:t></w:r><w:r><w:rPr><w:rFonts w:ascii="Times New Roman" w:eastAsia="Times New Roman"/></w:rPr><w:t>2</w:t></w:r><w:r><w:t>来表示东方丝绸市场产业集群的多样化程度，同理，越小越好，</w:t></w:r><w:r><w:t>则</w:t></w:r></w:p><w:p w:rsidR="0018722C"><w:pPr><w:topLinePunct/></w:pPr><w:r><w:rPr><w:rFonts w:cstheme="minorBidi" w:hAnsiTheme="minorHAnsi" w:eastAsiaTheme="minorHAnsi" w:asciiTheme="minorHAnsi" w:ascii="Times New Roman" w:hAnsi="Times New Roman"/></w:rPr><w:t>DV</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6.220</w:t></w:r><w:r><w:rPr><w:rFonts w:ascii="Symbol" w:hAnsi="Symbol" w:cstheme="minorBidi" w:eastAsiaTheme="minorHAnsi"/></w:rPr><w:t></w:t></w:r><w:r><w:rPr><w:rFonts w:ascii="Times New Roman" w:hAnsi="Times New Roman" w:cstheme="minorBidi" w:eastAsiaTheme="minorHAnsi"/></w:rPr><w:t>1.159</w:t></w:r><w:r><w:rPr><w:rFonts w:ascii="Times New Roman" w:hAnsi="Times New Roman" w:cstheme="minorBidi" w:eastAsiaTheme="minorHAnsi"/><w:i/></w:rPr><w:t>SE</w:t></w:r><w:r><w:rPr><w:rFonts w:ascii="Symbol" w:hAnsi="Symbol" w:cstheme="minorBidi" w:eastAsiaTheme="minorHAnsi"/></w:rPr><w:t></w:t></w:r><w:r w:rsidR="001852F3"><w:rPr><w:rFonts w:ascii="Times New Roman" w:hAnsi="Times New Roman" w:cstheme="minorBidi" w:eastAsiaTheme="minorHAnsi"/></w:rPr><w:t xml:space="preserve">0.217</w:t></w:r><w:r><w:rPr><w:rFonts w:ascii="Times New Roman" w:hAnsi="Times New Roman" w:cstheme="minorBidi" w:eastAsiaTheme="minorHAnsi"/><w:i/></w:rPr><w:t>TFC</w:t></w:r><w:r><w:rPr><w:rFonts w:ascii="Symbol" w:hAnsi="Symbol" w:cstheme="minorBidi" w:eastAsiaTheme="minorHAnsi"/></w:rPr><w:t></w:t></w:r><w:r w:rsidR="001852F3"><w:rPr><w:rFonts w:ascii="Times New Roman" w:hAnsi="Times New Roman" w:cstheme="minorBidi" w:eastAsiaTheme="minorHAnsi"/></w:rPr><w:t xml:space="preserve">0.006</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rPr><w:t>……………………………</w:t></w:r><w:r><w:rPr><w:rFonts w:cstheme="minorBidi" w:hAnsiTheme="minorHAnsi" w:eastAsiaTheme="minorHAnsi" w:asciiTheme="minorHAnsi"/></w:rPr><w:t>④</w:t></w:r></w:p><w:p w:rsidR="0018722C"><w:pPr><w:topLinePunct/></w:pPr><w:r><w:t>（</w:t></w:r><w:r><w:rPr><w:rFonts w:ascii="Times New Roman" w:eastAsia="Times New Roman"/></w:rPr><w:t>3</w:t></w:r><w:r><w:t>）</w:t></w:r><w:r><w:t>纺织服装专业市场对产业集群竞争程度的影响</w:t></w:r></w:p><w:p w:rsidR="0018722C"><w:pPr><w:topLinePunct/></w:pPr><w:r><w:t>竞争是指经济主体在市场上为实现自身的经济利益和既定目标而不断进行的角</w:t></w:r><w:r><w:t>逐过程，影响竞争程度的因素主要有</w:t></w:r><w:r><w:rPr><w:rFonts w:ascii="Times New Roman" w:eastAsia="Times New Roman"/></w:rPr><w:t>1</w:t></w:r><w:r><w:rPr><w:rFonts w:hint="eastAsia"/></w:rPr><w:t>。</w:t></w:r><w:r><w:t>市场竞争的规模，竞争双方投入的竞争力量和</w:t></w:r><w:r><w:t>成本越大，竞争规模越大，市场风险就越大；</w:t></w:r><w:r><w:rPr><w:rFonts w:ascii="Times New Roman" w:eastAsia="Times New Roman"/></w:rPr><w:t>2.</w:t></w:r><w:r><w:t>市场竞争的激烈程度，市场竞争的</w:t></w:r><w:r><w:t>激</w:t></w:r></w:p><w:p w:rsidR="0018722C"><w:pPr><w:topLinePunct/></w:pPr><w:r><w:t>烈程度主要表现为企业间在争夺市场占有率、提高销售额和盈利率等方面的抗衡状态。</w:t></w:r><w:r><w:t>市场竞争越激烈，竞争双方所面临的风险就越大。</w:t></w:r><w:r><w:rPr><w:rFonts w:ascii="Times New Roman" w:eastAsia="Times New Roman"/></w:rPr><w:t>3.</w:t></w:r><w:r><w:t>市场竞争的方式，竞争方式是</w:t></w:r><w:r><w:t>竞</w:t></w:r></w:p><w:p w:rsidR="0018722C"><w:pPr><w:pStyle w:val="ae"/><w:topLinePunct/></w:pPr><w:r><w:pict><v:group style="margin-left:83.664001pt;margin-top:2.325632pt;width:411.58pt;height:4.14pt;mso-position-horizontal-relative:page;mso-position-vertical-relative:paragraph;z-index:-17140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争双方在竞争时所采取的手段和策略，一般可以划分为价格竞争和非价格竞争两类</w:t></w:r><w:r><w:rPr><w:rFonts w:ascii="Times New Roman" w:eastAsia="Times New Roman"/><w:vertAlign w:val="superscript"/></w:rPr><w:t>[60</w:t></w:r><w:r><w:rPr><w:rFonts w:ascii="Times New Roman" w:eastAsia="Times New Roman"/><w:vertAlign w:val="superscript"/></w:rPr><w:t>]</w:t></w:r><w:r><w:t>。一般地说，价格竞争较为激烈，特别是竞争双方轮番降价，经常造成两败俱伤。</w:t></w:r></w:p><w:p w:rsidR="0018722C"><w:pPr><w:topLinePunct/></w:pPr><w:r><w:t>本文中，如果在该区域的纺织服装产业中，单位生产规模的企业数量高于全区域水平，那么在该区域中，纺织服装产业的竞争程度较高。</w:t></w:r></w:p><w:p w:rsidR="0018722C"><w:pPr><w:pStyle w:val="a8"/><w:topLinePunct/></w:pPr><w:r><w:rPr><w:kern w:val="2"/><w:sz w:val="21"/><w:szCs w:val="22"/><w:rFonts w:cstheme="minorBidi" w:hAnsiTheme="minorHAnsi" w:eastAsiaTheme="minorHAnsi" w:asciiTheme="minorHAnsi" w:ascii="楷体" w:eastAsia="楷体" w:hint="eastAsia"/></w:rPr><w:t>表5-7</w:t></w:r><w:r><w:t xml:space="preserve">  </w:t></w:r><w:r w:rsidRPr="00DB64CE"><w:rPr><w:kern w:val="2"/><w:sz w:val="21"/><w:szCs w:val="22"/><w:rFonts w:cstheme="minorBidi" w:hAnsiTheme="minorHAnsi" w:eastAsiaTheme="minorHAnsi" w:asciiTheme="minorHAnsi" w:ascii="楷体" w:eastAsia="楷体" w:hint="eastAsia"/></w:rPr><w:t>竞争程度变量相关性表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w:t></w:r><w:r><w:t xml:space="preserve">  </w:t></w:r><w:r w:rsidRPr="00DB64CE"><w:rPr><w:rFonts w:cstheme="minorBidi" w:hAnsiTheme="minorHAnsi" w:eastAsiaTheme="minorHAnsi" w:asciiTheme="minorHAnsi" w:ascii="Times New Roman"/></w:rPr><w:t>Competition variables correlation</w:t></w:r></w:p><w:p w:rsidR="0018722C"><w:pPr><w:pStyle w:val="a8"/><w:topLinePunct/></w:pPr><w:r><w:rPr><w:rFonts w:cstheme="minorBidi" w:hAnsiTheme="minorHAnsi" w:eastAsiaTheme="minorHAnsi" w:asciiTheme="minorHAnsi" w:ascii="楷体" w:eastAsia="楷体" w:hint="eastAsia"/></w:rPr><w:t>表5-7-1</w:t></w:r><w:r><w:t xml:space="preserve">  </w:t></w:r><w:r w:rsidRPr="00DB64CE"><w:rPr><w:rFonts w:cstheme="minorBidi" w:hAnsiTheme="minorHAnsi" w:eastAsiaTheme="minorHAnsi" w:asciiTheme="minorHAnsi" w:ascii="楷体" w:eastAsia="楷体" w:hint="eastAsia"/></w:rPr><w:t>东方丝绸市场竞争程度变量相关性表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5-7-1</w:t></w:r><w:r><w:t xml:space="preserve">  </w:t></w:r><w:r w:rsidRPr="00DB64CE"><w:rPr><w:rFonts w:cstheme="minorBidi" w:hAnsiTheme="minorHAnsi" w:eastAsiaTheme="minorHAnsi" w:asciiTheme="minorHAnsi" w:ascii="Times New Roman"/></w:rPr><w:t>Competition variables correlation of Eastern Silk Market</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26"/><w:gridCol w:w="708"/><w:gridCol w:w="723"/><w:gridCol w:w="694"/></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CP</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50"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CP</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5"/><w:topLinePunct/><w:ind w:leftChars="0" w:left="0" w:rightChars="0" w:right="0" w:firstLineChars="0" w:firstLine="0"/><w:spacing w:line="240" w:lineRule="atLeast"/></w:pPr><w:r><w:t>.886</w:t></w:r><w:r><w:t>**</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-.229</w:t></w:r></w:p></w:tc><w:tc><w:tcPr><w:tcW w:w="518" w:type="pct"/><w:vAlign w:val="center"/></w:tcPr><w:p w:rsidR="0018722C"><w:pPr><w:pStyle w:val="affff9"/><w:topLinePunct/><w:ind w:leftChars="0" w:left="0" w:rightChars="0" w:right="0" w:firstLineChars="0" w:firstLine="0"/><w:spacing w:line="240" w:lineRule="atLeast"/></w:pPr><w:r><w:t>-.368</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.869</w:t></w:r><w:r><w:t>**</w:t></w:r></w:p></w:tc><w:tc><w:tcPr><w:tcW w:w="518" w:type="pct"/><w:vAlign w:val="center"/></w:tcPr><w:p w:rsidR="0018722C"><w:pPr><w:pStyle w:val="a5"/><w:topLinePunct/><w:ind w:leftChars="0" w:left="0" w:rightChars="0" w:right="0" w:firstLineChars="0" w:firstLine="0"/><w:spacing w:line="240" w:lineRule="atLeast"/></w:pPr><w:r><w:t>.652</w:t></w:r><w:r><w:t>*</w:t></w:r></w:p></w:tc><w:tc><w:tcPr><w:tcW w:w="509" w:type="pct"/><w:vAlign w:val="center"/></w:tcPr><w:p w:rsidR="0018722C"><w:pPr><w:pStyle w:val="affff9"/><w:topLinePunct/><w:ind w:leftChars="0" w:left="0" w:rightChars="0" w:right="0" w:firstLineChars="0" w:firstLine="0"/><w:spacing w:line="240" w:lineRule="atLeast"/></w:pPr><w:r><w:t>.138</w:t></w:r></w:p></w:tc><w:tc><w:tcPr><w:tcW w:w="509" w:type="pct"/><w:vAlign w:val="center"/></w:tcPr><w:p w:rsidR="0018722C"><w:pPr><w:pStyle w:val="affff9"/><w:topLinePunct/><w:ind w:leftChars="0" w:left="0" w:rightChars="0" w:right="0" w:firstLineChars="0" w:firstLine="0"/><w:spacing w:line="240" w:lineRule="atLeast"/></w:pPr><w:r><w:t>1</w:t></w:r></w:p></w:tc><w:tc><w:tcPr><w:tcW w:w="510" w:type="pct"/><w:vAlign w:val="center"/></w:tcPr><w:p w:rsidR="0018722C"><w:pPr><w:pStyle w:val="a5"/><w:topLinePunct/><w:ind w:leftChars="0" w:left="0" w:rightChars="0" w:right="0" w:firstLineChars="0" w:firstLine="0"/><w:spacing w:line="240" w:lineRule="atLeast"/></w:pP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-.395</w:t></w:r></w:p></w:tc><w:tc><w:tcPr><w:tcW w:w="518" w:type="pct"/><w:vAlign w:val="center"/></w:tcPr><w:p w:rsidR="0018722C"><w:pPr><w:pStyle w:val="affff9"/><w:topLinePunct/><w:ind w:leftChars="0" w:left="0" w:rightChars="0" w:right="0" w:firstLineChars="0" w:firstLine="0"/><w:spacing w:line="240" w:lineRule="atLeast"/></w:pPr><w:r><w:t>-.509</w:t></w:r></w:p></w:tc><w:tc><w:tcPr><w:tcW w:w="509" w:type="pct"/><w:vAlign w:val="center"/></w:tcPr><w:p w:rsidR="0018722C"><w:pPr><w:pStyle w:val="a5"/><w:topLinePunct/><w:ind w:leftChars="0" w:left="0" w:rightChars="0" w:right="0" w:firstLineChars="0" w:firstLine="0"/><w:spacing w:line="240" w:lineRule="atLeast"/></w:pPr><w:r><w:t>.966</w:t></w:r><w:r><w:t>**</w:t></w:r></w:p></w:tc><w:tc><w:tcPr><w:tcW w:w="509" w:type="pct"/><w:vAlign w:val="center"/></w:tcPr><w:p w:rsidR="0018722C"><w:pPr><w:pStyle w:val="affff9"/><w:topLinePunct/><w:ind w:leftChars="0" w:left="0" w:rightChars="0" w:right="0" w:firstLineChars="0" w:firstLine="0"/><w:spacing w:line="240" w:lineRule="atLeast"/></w:pPr><w:r><w:t>.009</w:t></w:r></w:p></w:tc><w:tc><w:tcPr><w:tcW w:w="510" w:type="pct"/><w:vAlign w:val="center"/></w:tcPr><w:p w:rsidR="0018722C"><w:pPr><w:pStyle w:val="affff9"/><w:topLinePunct/><w:ind w:leftChars="0" w:left="0" w:rightChars="0" w:right="0" w:firstLineChars="0" w:firstLine="0"/><w:spacing w:line="240" w:lineRule="atLeast"/></w:pPr><w:r><w:t>1</w:t></w:r></w:p></w:tc><w:tc><w:tcPr><w:tcW w:w="450"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.060</w:t></w:r></w:p></w:tc><w:tc><w:tcPr><w:tcW w:w="518" w:type="pct"/><w:vAlign w:val="center"/></w:tcPr><w:p w:rsidR="0018722C"><w:pPr><w:pStyle w:val="affff9"/><w:topLinePunct/><w:ind w:leftChars="0" w:left="0" w:rightChars="0" w:right="0" w:firstLineChars="0" w:firstLine="0"/><w:spacing w:line="240" w:lineRule="atLeast"/></w:pPr><w:r><w:t>-.020</w:t></w:r></w:p></w:tc><w:tc><w:tcPr><w:tcW w:w="509" w:type="pct"/><w:vAlign w:val="center"/></w:tcPr><w:p w:rsidR="0018722C"><w:pPr><w:pStyle w:val="a5"/><w:topLinePunct/><w:ind w:leftChars="0" w:left="0" w:rightChars="0" w:right="0" w:firstLineChars="0" w:firstLine="0"/><w:spacing w:line="240" w:lineRule="atLeast"/></w:pPr><w:r><w:t>.866</w:t></w:r><w:r><w:t>**</w:t></w:r></w:p></w:tc><w:tc><w:tcPr><w:tcW w:w="509" w:type="pct"/><w:vAlign w:val="center"/></w:tcPr><w:p w:rsidR="0018722C"><w:pPr><w:pStyle w:val="affff9"/><w:topLinePunct/><w:ind w:leftChars="0" w:left="0" w:rightChars="0" w:right="0" w:firstLineChars="0" w:firstLine="0"/><w:spacing w:line="240" w:lineRule="atLeast"/></w:pPr><w:r><w:t>.391</w:t></w:r></w:p></w:tc><w:tc><w:tcPr><w:tcW w:w="510" w:type="pct"/><w:vAlign w:val="center"/></w:tcPr><w:p w:rsidR="0018722C"><w:pPr><w:pStyle w:val="a5"/><w:topLinePunct/><w:ind w:leftChars="0" w:left="0" w:rightChars="0" w:right="0" w:firstLineChars="0" w:firstLine="0"/><w:spacing w:line="240" w:lineRule="atLeast"/></w:pPr><w:r><w:t>.818</w:t></w:r><w:r><w:t>**</w:t></w:r></w:p></w:tc><w:tc><w:tcPr><w:tcW w:w="450"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5"/><w:topLinePunct/><w:ind w:leftChars="0" w:left="0" w:rightChars="0" w:right="0" w:firstLineChars="0" w:firstLine="0"/><w:spacing w:line="240" w:lineRule="atLeast"/></w:pPr><w:r><w:t>-.867</w:t></w:r><w:r><w:t>**</w:t></w:r></w:p></w:tc><w:tc><w:tcPr><w:tcW w:w="518" w:type="pct"/><w:vAlign w:val="center"/></w:tcPr><w:p w:rsidR="0018722C"><w:pPr><w:pStyle w:val="a5"/><w:topLinePunct/><w:ind w:leftChars="0" w:left="0" w:rightChars="0" w:right="0" w:firstLineChars="0" w:firstLine="0"/><w:spacing w:line="240" w:lineRule="atLeast"/></w:pPr><w:r><w:t>-.802</w:t></w:r><w:r><w:t>**</w:t></w:r></w:p></w:tc><w:tc><w:tcPr><w:tcW w:w="509" w:type="pct"/><w:vAlign w:val="center"/></w:tcPr><w:p w:rsidR="0018722C"><w:pPr><w:pStyle w:val="affff9"/><w:topLinePunct/><w:ind w:leftChars="0" w:left="0" w:rightChars="0" w:right="0" w:firstLineChars="0" w:firstLine="0"/><w:spacing w:line="240" w:lineRule="atLeast"/></w:pPr><w:r><w:t>.409</w:t></w:r></w:p></w:tc><w:tc><w:tcPr><w:tcW w:w="509" w:type="pct"/><w:vAlign w:val="center"/></w:tcPr><w:p w:rsidR="0018722C"><w:pPr><w:pStyle w:val="a5"/><w:topLinePunct/><w:ind w:leftChars="0" w:left="0" w:rightChars="0" w:right="0" w:firstLineChars="0" w:firstLine="0"/><w:spacing w:line="240" w:lineRule="atLeast"/></w:pPr><w:r><w:t>-.666</w:t></w:r><w:r><w:t>*</w:t></w:r></w:p></w:tc><w:tc><w:tcPr><w:tcW w:w="510" w:type="pct"/><w:vAlign w:val="center"/></w:tcPr><w:p w:rsidR="0018722C"><w:pPr><w:pStyle w:val="affff9"/><w:topLinePunct/><w:ind w:leftChars="0" w:left="0" w:rightChars="0" w:right="0" w:firstLineChars="0" w:firstLine="0"/><w:spacing w:line="240" w:lineRule="atLeast"/></w:pPr><w:r><w:t>.567</w:t></w:r></w:p></w:tc><w:tc><w:tcPr><w:tcW w:w="450" w:type="pct"/><w:vAlign w:val="center"/></w:tcPr><w:p w:rsidR="0018722C"><w:pPr><w:pStyle w:val="affff9"/><w:topLinePunct/><w:ind w:leftChars="0" w:left="0" w:rightChars="0" w:right="0" w:firstLineChars="0" w:firstLine="0"/><w:spacing w:line="240" w:lineRule="atLeast"/></w:pPr><w:r><w:t>.220</w:t></w:r></w:p></w:tc><w:tc><w:tcPr><w:tcW w:w="509" w:type="pct"/><w:vAlign w:val="center"/></w:tcPr><w:p w:rsidR="0018722C"><w:pPr><w:pStyle w:val="affff9"/><w:topLinePunct/><w:ind w:leftChars="0" w:left="0" w:rightChars="0" w:right="0" w:firstLineChars="0" w:firstLine="0"/><w:spacing w:line="240" w:lineRule="atLeast"/></w:pPr><w:r><w:t>1</w:t></w:r></w:p></w:tc><w:tc><w:tcPr><w:tcW w:w="520" w:type="pct"/><w:vAlign w:val="center"/></w:tcPr><w:p w:rsidR="0018722C"><w:pPr><w:pStyle w:val="a5"/><w:topLinePunct/><w:ind w:leftChars="0" w:left="0" w:rightChars="0" w:right="0" w:firstLineChars="0" w:firstLine="0"/><w:spacing w:line="240" w:lineRule="atLeast"/></w:pPr></w:p></w:tc><w:tc><w:tcPr><w:tcW w:w="499"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ffff9"/><w:topLinePunct/><w:ind w:leftChars="0" w:left="0" w:rightChars="0" w:right="0" w:firstLineChars="0" w:firstLine="0"/><w:spacing w:line="240" w:lineRule="atLeast"/></w:pPr><w:r><w:t>-.514</w:t></w:r></w:p></w:tc><w:tc><w:tcPr><w:tcW w:w="518" w:type="pct"/><w:vAlign w:val="center"/></w:tcPr><w:p w:rsidR="0018722C"><w:pPr><w:pStyle w:val="affff9"/><w:topLinePunct/><w:ind w:leftChars="0" w:left="0" w:rightChars="0" w:right="0" w:firstLineChars="0" w:firstLine="0"/><w:spacing w:line="240" w:lineRule="atLeast"/></w:pPr><w:r><w:t>-.328</w:t></w:r></w:p></w:tc><w:tc><w:tcPr><w:tcW w:w="509" w:type="pct"/><w:vAlign w:val="center"/></w:tcPr><w:p w:rsidR="0018722C"><w:pPr><w:pStyle w:val="affff9"/><w:topLinePunct/><w:ind w:leftChars="0" w:left="0" w:rightChars="0" w:right="0" w:firstLineChars="0" w:firstLine="0"/><w:spacing w:line="240" w:lineRule="atLeast"/></w:pPr><w:r><w:t>-.192</w:t></w:r></w:p></w:tc><w:tc><w:tcPr><w:tcW w:w="509" w:type="pct"/><w:vAlign w:val="center"/></w:tcPr><w:p w:rsidR="0018722C"><w:pPr><w:pStyle w:val="affff9"/><w:topLinePunct/><w:ind w:leftChars="0" w:left="0" w:rightChars="0" w:right="0" w:firstLineChars="0" w:firstLine="0"/><w:spacing w:line="240" w:lineRule="atLeast"/></w:pPr><w:r><w:t>-.514</w:t></w:r></w:p></w:tc><w:tc><w:tcPr><w:tcW w:w="510" w:type="pct"/><w:vAlign w:val="center"/></w:tcPr><w:p w:rsidR="0018722C"><w:pPr><w:pStyle w:val="affff9"/><w:topLinePunct/><w:ind w:leftChars="0" w:left="0" w:rightChars="0" w:right="0" w:firstLineChars="0" w:firstLine="0"/><w:spacing w:line="240" w:lineRule="atLeast"/></w:pPr><w:r><w:t>-.081</w:t></w:r></w:p></w:tc><w:tc><w:tcPr><w:tcW w:w="450" w:type="pct"/><w:vAlign w:val="center"/></w:tcPr><w:p w:rsidR="0018722C"><w:pPr><w:pStyle w:val="affff9"/><w:topLinePunct/><w:ind w:leftChars="0" w:left="0" w:rightChars="0" w:right="0" w:firstLineChars="0" w:firstLine="0"/><w:spacing w:line="240" w:lineRule="atLeast"/></w:pPr><w:r><w:t>-.242</w:t></w:r></w:p></w:tc><w:tc><w:tcPr><w:tcW w:w="509" w:type="pct"/><w:vAlign w:val="center"/></w:tcPr><w:p w:rsidR="0018722C"><w:pPr><w:pStyle w:val="affff9"/><w:topLinePunct/><w:ind w:leftChars="0" w:left="0" w:rightChars="0" w:right="0" w:firstLineChars="0" w:firstLine="0"/><w:spacing w:line="240" w:lineRule="atLeast"/></w:pPr><w:r><w:t>.536</w:t></w:r></w:p></w:tc><w:tc><w:tcPr><w:tcW w:w="520" w:type="pct"/><w:vAlign w:val="center"/></w:tcPr><w:p w:rsidR="0018722C"><w:pPr><w:pStyle w:val="affff9"/><w:topLinePunct/><w:ind w:leftChars="0" w:left="0" w:rightChars="0" w:right="0" w:firstLineChars="0" w:firstLine="0"/><w:spacing w:line="240" w:lineRule="atLeast"/></w:pPr><w:r><w:t>1</w:t></w:r></w:p></w:tc><w:tc><w:tcPr><w:tcW w:w="499"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.851</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.622</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.872</w:t></w:r><w: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-.080</w:t></w:r></w:p></w:tc><w:tc><w:tcPr><w:tcW w:w="450"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-.704</w:t></w:r><w:r><w:t>*</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w:t>-.415</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8"/><w:topLinePunct/></w:pPr><w:r><w:rPr><w:rFonts w:cstheme="minorBidi" w:hAnsiTheme="minorHAnsi" w:eastAsiaTheme="minorHAnsi" w:asciiTheme="minorHAnsi" w:ascii="楷体" w:eastAsia="楷体" w:hint="eastAsia"/></w:rPr><w:t>表5-7-2</w:t></w:r><w:r><w:t xml:space="preserve">  </w:t></w:r><w:r w:rsidRPr="00DB64CE"><w:rPr><w:rFonts w:cstheme="minorBidi" w:hAnsiTheme="minorHAnsi" w:eastAsiaTheme="minorHAnsi" w:asciiTheme="minorHAnsi" w:ascii="楷体" w:eastAsia="楷体" w:hint="eastAsia"/></w:rPr><w:t>绍兴轻纺城竞争程度化变量相关性表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5-7-2</w:t></w:r><w:r><w:t xml:space="preserve">  </w:t></w:r><w:r w:rsidRPr="00DB64CE"><w:rPr><w:rFonts w:cstheme="minorBidi" w:hAnsiTheme="minorHAnsi" w:eastAsiaTheme="minorHAnsi" w:asciiTheme="minorHAnsi" w:ascii="Times New Roman"/></w:rPr><w:t>Competition variables correlation of Shaoxing Textile City</w:t></w:r></w:p><w:tbl><w:tblPr><w:tblW w:w="5000" w:type="pct"/><w:tblInd w:w="10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6"/><w:gridCol w:w="752"/><w:gridCol w:w="720"/><w:gridCol w:w="708"/><w:gridCol w:w="708"/><w:gridCol w:w="710"/><w:gridCol w:w="604"/><w:gridCol w:w="749"/><w:gridCol w:w="702"/><w:gridCol w:w="693"/></w:tblGrid><w:tr><w:trPr><w:tblHeader/></w:trPr><w:tc><w:tcPr><w:tcW w:w="436" w:type="pct"/><w:vAlign w:val="center"/><w:tcBorders><w:bottom w:val="single" w:sz="4" w:space="0" w:color="auto"/></w:tcBorders></w:tcPr><w:p w:rsidR="0018722C"><w:pPr><w:pStyle w:val="a7"/><w:topLinePunct/><w:ind w:leftChars="0" w:left="0" w:rightChars="0" w:right="0" w:firstLineChars="0" w:firstLine="0"/><w:spacing w:line="240" w:lineRule="atLeast"/></w:pP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DV</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TA</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ROE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EPS</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BRGM</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TFC</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DAR</w:t></w:r></w:p></w:tc></w:tr><w:tr><w:tc><w:tcPr><w:tcW w:w="436" w:type="pct"/><w:vAlign w:val="center"/></w:tcPr><w:p w:rsidR="0018722C"><w:pPr><w:pStyle w:val="ac"/><w:topLinePunct/><w:ind w:leftChars="0" w:left="0" w:rightChars="0" w:right="0" w:firstLineChars="0" w:firstLine="0"/><w:spacing w:line="240" w:lineRule="atLeast"/></w:pPr><w:r><w:t>DV</w:t></w:r></w:p></w:tc><w:tc><w:tcPr><w:tcW w:w="541" w:type="pct"/><w:vAlign w:val="center"/></w:tcPr><w:p w:rsidR="0018722C"><w:pPr><w:pStyle w:val="affff9"/><w:topLinePunct/><w:ind w:leftChars="0" w:left="0" w:rightChars="0" w:right="0" w:firstLineChars="0" w:firstLine="0"/><w:spacing w:line="240" w:lineRule="atLeast"/></w:pPr><w:r><w:t>1</w:t></w:r></w:p></w:tc><w:tc><w:tcPr><w:tcW w:w="518"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TA</w:t></w:r></w:p></w:tc><w:tc><w:tcPr><w:tcW w:w="541" w:type="pct"/><w:vAlign w:val="center"/></w:tcPr><w:p w:rsidR="0018722C"><w:pPr><w:pStyle w:val="affff9"/><w:topLinePunct/><w:ind w:leftChars="0" w:left="0" w:rightChars="0" w:right="0" w:firstLineChars="0" w:firstLine="0"/><w:spacing w:line="240" w:lineRule="atLeast"/></w:pPr><w:r><w:t>.081</w:t></w:r></w:p></w:tc><w:tc><w:tcPr><w:tcW w:w="518"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ROE</w:t></w:r></w:p></w:tc><w:tc><w:tcPr><w:tcW w:w="541" w:type="pct"/><w:vAlign w:val="center"/></w:tcPr><w:p w:rsidR="0018722C"><w:pPr><w:pStyle w:val="affff9"/><w:topLinePunct/><w:ind w:leftChars="0" w:left="0" w:rightChars="0" w:right="0" w:firstLineChars="0" w:firstLine="0"/><w:spacing w:line="240" w:lineRule="atLeast"/></w:pPr><w:r><w:t>.084</w:t></w:r></w:p></w:tc><w:tc><w:tcPr><w:tcW w:w="518" w:type="pct"/><w:vAlign w:val="center"/></w:tcPr><w:p w:rsidR="0018722C"><w:pPr><w:pStyle w:val="affff9"/><w:topLinePunct/><w:ind w:leftChars="0" w:left="0" w:rightChars="0" w:right="0" w:firstLineChars="0" w:firstLine="0"/><w:spacing w:line="240" w:lineRule="atLeast"/></w:pPr><w:r><w:t>.144</w:t></w:r></w:p></w:tc><w:tc><w:tcPr><w:tcW w:w="509" w:type="pct"/><w:vAlign w:val="center"/></w:tcPr><w:p w:rsidR="0018722C"><w:pPr><w:pStyle w:val="affff9"/><w:topLinePunct/><w:ind w:leftChars="0" w:left="0" w:rightChars="0" w:right="0" w:firstLineChars="0" w:firstLine="0"/><w:spacing w:line="240" w:lineRule="atLeast"/></w:pPr><w:r><w:t>1</w:t></w:r></w:p></w:tc><w:tc><w:tcPr><w:tcW w:w="509"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SE</w:t></w:r></w:p></w:tc><w:tc><w:tcPr><w:tcW w:w="541" w:type="pct"/><w:vAlign w:val="center"/></w:tcPr><w:p w:rsidR="0018722C"><w:pPr><w:pStyle w:val="a5"/><w:topLinePunct/><w:ind w:leftChars="0" w:left="0" w:rightChars="0" w:right="0" w:firstLineChars="0" w:firstLine="0"/><w:spacing w:line="240" w:lineRule="atLeast"/></w:pPr><w:r><w:t>.067</w:t></w:r><w:r><w:t>**</w:t></w:r></w:p></w:tc><w:tc><w:tcPr><w:tcW w:w="518" w:type="pct"/><w:vAlign w:val="center"/></w:tcPr><w:p w:rsidR="0018722C"><w:pPr><w:pStyle w:val="affff9"/><w:topLinePunct/><w:ind w:leftChars="0" w:left="0" w:rightChars="0" w:right="0" w:firstLineChars="0" w:firstLine="0"/><w:spacing w:line="240" w:lineRule="atLeast"/></w:pPr><w:r><w:t>.280</w:t></w:r></w:p></w:tc><w:tc><w:tcPr><w:tcW w:w="509" w:type="pct"/><w:vAlign w:val="center"/></w:tcPr><w:p w:rsidR="0018722C"><w:pPr><w:pStyle w:val="a5"/><w:topLinePunct/><w:ind w:leftChars="0" w:left="0" w:rightChars="0" w:right="0" w:firstLineChars="0" w:firstLine="0"/><w:spacing w:line="240" w:lineRule="atLeast"/></w:pPr><w:r><w:t>.745</w:t></w:r><w:r><w:t>**</w:t></w:r></w:p></w:tc><w:tc><w:tcPr><w:tcW w:w="509" w:type="pct"/><w:vAlign w:val="center"/></w:tcPr><w:p w:rsidR="0018722C"><w:pPr><w:pStyle w:val="affff9"/><w:topLinePunct/><w:ind w:leftChars="0" w:left="0" w:rightChars="0" w:right="0" w:firstLineChars="0" w:firstLine="0"/><w:spacing w:line="240" w:lineRule="atLeast"/></w:pPr><w:r><w:t>1</w:t></w:r></w:p></w:tc><w:tc><w:tcPr><w:tcW w:w="511"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EPS</w:t></w:r></w:p></w:tc><w:tc><w:tcPr><w:tcW w:w="541" w:type="pct"/><w:vAlign w:val="center"/></w:tcPr><w:p w:rsidR="0018722C"><w:pPr><w:pStyle w:val="affff9"/><w:topLinePunct/><w:ind w:leftChars="0" w:left="0" w:rightChars="0" w:right="0" w:firstLineChars="0" w:firstLine="0"/><w:spacing w:line="240" w:lineRule="atLeast"/></w:pPr><w:r><w:t>.122</w:t></w:r></w:p></w:tc><w:tc><w:tcPr><w:tcW w:w="518" w:type="pct"/><w:vAlign w:val="center"/></w:tcPr><w:p w:rsidR="0018722C"><w:pPr><w:pStyle w:val="affff9"/><w:topLinePunct/><w:ind w:leftChars="0" w:left="0" w:rightChars="0" w:right="0" w:firstLineChars="0" w:firstLine="0"/><w:spacing w:line="240" w:lineRule="atLeast"/></w:pPr><w:r><w:t>.215</w:t></w:r></w:p></w:tc><w:tc><w:tcPr><w:tcW w:w="509" w:type="pct"/><w:vAlign w:val="center"/></w:tcPr><w:p w:rsidR="0018722C"><w:pPr><w:pStyle w:val="a5"/><w:topLinePunct/><w:ind w:leftChars="0" w:left="0" w:rightChars="0" w:right="0" w:firstLineChars="0" w:firstLine="0"/><w:spacing w:line="240" w:lineRule="atLeast"/></w:pPr><w:r><w:t>.970</w:t></w:r><w:r><w:t>**</w:t></w:r></w:p></w:tc><w:tc><w:tcPr><w:tcW w:w="509" w:type="pct"/><w:vAlign w:val="center"/></w:tcPr><w:p w:rsidR="0018722C"><w:pPr><w:pStyle w:val="a5"/><w:topLinePunct/><w:ind w:leftChars="0" w:left="0" w:rightChars="0" w:right="0" w:firstLineChars="0" w:firstLine="0"/><w:spacing w:line="240" w:lineRule="atLeast"/></w:pPr><w:r><w:t>.699</w:t></w:r><w:r><w:t>**</w:t></w:r></w:p></w:tc><w:tc><w:tcPr><w:tcW w:w="511" w:type="pct"/><w:vAlign w:val="center"/></w:tcPr><w:p w:rsidR="0018722C"><w:pPr><w:pStyle w:val="affff9"/><w:topLinePunct/><w:ind w:leftChars="0" w:left="0" w:rightChars="0" w:right="0" w:firstLineChars="0" w:firstLine="0"/><w:spacing w:line="240" w:lineRule="atLeast"/></w:pPr><w:r><w:t>1</w:t></w:r></w:p></w:tc><w:tc><w:tcPr><w:tcW w:w="434"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TP</w:t></w:r></w:p></w:tc><w:tc><w:tcPr><w:tcW w:w="541" w:type="pct"/><w:vAlign w:val="center"/></w:tcPr><w:p w:rsidR="0018722C"><w:pPr><w:pStyle w:val="affff9"/><w:topLinePunct/><w:ind w:leftChars="0" w:left="0" w:rightChars="0" w:right="0" w:firstLineChars="0" w:firstLine="0"/><w:spacing w:line="240" w:lineRule="atLeast"/></w:pPr><w:r><w:t>-.026</w:t></w:r></w:p></w:tc><w:tc><w:tcPr><w:tcW w:w="518" w:type="pct"/><w:vAlign w:val="center"/></w:tcPr><w:p w:rsidR="0018722C"><w:pPr><w:pStyle w:val="affff9"/><w:topLinePunct/><w:ind w:leftChars="0" w:left="0" w:rightChars="0" w:right="0" w:firstLineChars="0" w:firstLine="0"/><w:spacing w:line="240" w:lineRule="atLeast"/></w:pPr><w:r><w:t>.129</w:t></w:r></w:p></w:tc><w:tc><w:tcPr><w:tcW w:w="509" w:type="pct"/><w:vAlign w:val="center"/></w:tcPr><w:p w:rsidR="0018722C"><w:pPr><w:pStyle w:val="a5"/><w:topLinePunct/><w:ind w:leftChars="0" w:left="0" w:rightChars="0" w:right="0" w:firstLineChars="0" w:firstLine="0"/><w:spacing w:line="240" w:lineRule="atLeast"/></w:pPr><w:r><w:t>.747</w:t></w:r><w:r><w:t>**</w:t></w:r></w:p></w:tc><w:tc><w:tcPr><w:tcW w:w="509" w:type="pct"/><w:vAlign w:val="center"/></w:tcPr><w:p w:rsidR="0018722C"><w:pPr><w:pStyle w:val="affff9"/><w:topLinePunct/><w:ind w:leftChars="0" w:left="0" w:rightChars="0" w:right="0" w:firstLineChars="0" w:firstLine="0"/><w:spacing w:line="240" w:lineRule="atLeast"/></w:pPr><w:r><w:t>.521</w:t></w:r></w:p></w:tc><w:tc><w:tcPr><w:tcW w:w="511" w:type="pct"/><w:vAlign w:val="center"/></w:tcPr><w:p w:rsidR="0018722C"><w:pPr><w:pStyle w:val="a5"/><w:topLinePunct/><w:ind w:leftChars="0" w:left="0" w:rightChars="0" w:right="0" w:firstLineChars="0" w:firstLine="0"/><w:spacing w:line="240" w:lineRule="atLeast"/></w:pPr><w:r><w:t>.841</w:t></w:r><w:r><w:t>**</w:t></w:r></w:p></w:tc><w:tc><w:tcPr><w:tcW w:w="434" w:type="pct"/><w:vAlign w:val="center"/></w:tcPr><w:p w:rsidR="0018722C"><w:pPr><w:pStyle w:val="affff9"/><w:topLinePunct/><w:ind w:leftChars="0" w:left="0" w:rightChars="0" w:right="0" w:firstLineChars="0" w:firstLine="0"/><w:spacing w:line="240" w:lineRule="atLeast"/></w:pPr><w:r><w:t>1</w:t></w:r></w:p></w:tc><w:tc><w:tcPr><w:tcW w:w="539" w:type="pct"/><w:vAlign w:val="center"/></w:tcPr><w:p w:rsidR="0018722C"><w:pPr><w:pStyle w:val="a5"/><w:topLinePunct/><w:ind w:leftChars="0" w:left="0" w:rightChars="0" w:right="0" w:firstLineChars="0" w:firstLine="0"/><w:spacing w:line="240" w:lineRule="atLeast"/></w:pP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BRGM</w:t></w:r></w:p></w:tc><w:tc><w:tcPr><w:tcW w:w="541" w:type="pct"/><w:vAlign w:val="center"/></w:tcPr><w:p w:rsidR="0018722C"><w:pPr><w:pStyle w:val="affff9"/><w:topLinePunct/><w:ind w:leftChars="0" w:left="0" w:rightChars="0" w:right="0" w:firstLineChars="0" w:firstLine="0"/><w:spacing w:line="240" w:lineRule="atLeast"/></w:pPr><w:r><w:t>-.344</w:t></w:r></w:p></w:tc><w:tc><w:tcPr><w:tcW w:w="518" w:type="pct"/><w:vAlign w:val="center"/></w:tcPr><w:p w:rsidR="0018722C"><w:pPr><w:pStyle w:val="a5"/><w:topLinePunct/><w:ind w:leftChars="0" w:left="0" w:rightChars="0" w:right="0" w:firstLineChars="0" w:firstLine="0"/><w:spacing w:line="240" w:lineRule="atLeast"/></w:pPr><w:r><w:t>-.631</w:t></w:r><w:r><w:t>*</w:t></w:r></w:p></w:tc><w:tc><w:tcPr><w:tcW w:w="509" w:type="pct"/><w:vAlign w:val="center"/></w:tcPr><w:p w:rsidR="0018722C"><w:pPr><w:pStyle w:val="affff9"/><w:topLinePunct/><w:ind w:leftChars="0" w:left="0" w:rightChars="0" w:right="0" w:firstLineChars="0" w:firstLine="0"/><w:spacing w:line="240" w:lineRule="atLeast"/></w:pPr><w:r><w:t>-.197</w:t></w:r></w:p></w:tc><w:tc><w:tcPr><w:tcW w:w="509" w:type="pct"/><w:vAlign w:val="center"/></w:tcPr><w:p w:rsidR="0018722C"><w:pPr><w:pStyle w:val="affff9"/><w:topLinePunct/><w:ind w:leftChars="0" w:left="0" w:rightChars="0" w:right="0" w:firstLineChars="0" w:firstLine="0"/><w:spacing w:line="240" w:lineRule="atLeast"/></w:pPr><w:r><w:t>-.050</w:t></w:r></w:p></w:tc><w:tc><w:tcPr><w:tcW w:w="511" w:type="pct"/><w:vAlign w:val="center"/></w:tcPr><w:p w:rsidR="0018722C"><w:pPr><w:pStyle w:val="affff9"/><w:topLinePunct/><w:ind w:leftChars="0" w:left="0" w:rightChars="0" w:right="0" w:firstLineChars="0" w:firstLine="0"/><w:spacing w:line="240" w:lineRule="atLeast"/></w:pPr><w:r><w:t>-.173</w:t></w:r></w:p></w:tc><w:tc><w:tcPr><w:tcW w:w="434" w:type="pct"/><w:vAlign w:val="center"/></w:tcPr><w:p w:rsidR="0018722C"><w:pPr><w:pStyle w:val="affff9"/><w:topLinePunct/><w:ind w:leftChars="0" w:left="0" w:rightChars="0" w:right="0" w:firstLineChars="0" w:firstLine="0"/><w:spacing w:line="240" w:lineRule="atLeast"/></w:pPr><w:r><w:t>.227</w:t></w:r></w:p></w:tc><w:tc><w:tcPr><w:tcW w:w="539" w:type="pct"/><w:vAlign w:val="center"/></w:tcPr><w:p w:rsidR="0018722C"><w:pPr><w:pStyle w:val="affff9"/><w:topLinePunct/><w:ind w:leftChars="0" w:left="0" w:rightChars="0" w:right="0" w:firstLineChars="0" w:firstLine="0"/><w:spacing w:line="240" w:lineRule="atLeast"/></w:pPr><w:r><w:t>1</w:t></w:r></w:p></w:tc><w:tc><w:tcPr><w:tcW w:w="505"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436" w:type="pct"/><w:vAlign w:val="center"/></w:tcPr><w:p w:rsidR="0018722C"><w:pPr><w:pStyle w:val="ac"/><w:topLinePunct/><w:ind w:leftChars="0" w:left="0" w:rightChars="0" w:right="0" w:firstLineChars="0" w:firstLine="0"/><w:spacing w:line="240" w:lineRule="atLeast"/></w:pPr><w:r><w:t>TFC</w:t></w:r></w:p></w:tc><w:tc><w:tcPr><w:tcW w:w="541" w:type="pct"/><w:vAlign w:val="center"/></w:tcPr><w:p w:rsidR="0018722C"><w:pPr><w:pStyle w:val="a5"/><w:topLinePunct/><w:ind w:leftChars="0" w:left="0" w:rightChars="0" w:right="0" w:firstLineChars="0" w:firstLine="0"/><w:spacing w:line="240" w:lineRule="atLeast"/></w:pPr><w:r><w:t>-.016</w:t></w:r><w:r><w:t>**</w:t></w:r></w:p></w:tc><w:tc><w:tcPr><w:tcW w:w="518" w:type="pct"/><w:vAlign w:val="center"/></w:tcPr><w:p w:rsidR="0018722C"><w:pPr><w:pStyle w:val="affff9"/><w:topLinePunct/><w:ind w:leftChars="0" w:left="0" w:rightChars="0" w:right="0" w:firstLineChars="0" w:firstLine="0"/><w:spacing w:line="240" w:lineRule="atLeast"/></w:pPr><w:r><w:t>-.297</w:t></w:r></w:p></w:tc><w:tc><w:tcPr><w:tcW w:w="509" w:type="pct"/><w:vAlign w:val="center"/></w:tcPr><w:p w:rsidR="0018722C"><w:pPr><w:pStyle w:val="a5"/><w:topLinePunct/><w:ind w:leftChars="0" w:left="0" w:rightChars="0" w:right="0" w:firstLineChars="0" w:firstLine="0"/><w:spacing w:line="240" w:lineRule="atLeast"/></w:pPr><w:r><w:t>-.666</w:t></w:r><w:r><w:t>*</w:t></w:r></w:p></w:tc><w:tc><w:tcPr><w:tcW w:w="509" w:type="pct"/><w:vAlign w:val="center"/></w:tcPr><w:p w:rsidR="0018722C"><w:pPr><w:pStyle w:val="a5"/><w:topLinePunct/><w:ind w:leftChars="0" w:left="0" w:rightChars="0" w:right="0" w:firstLineChars="0" w:firstLine="0"/><w:spacing w:line="240" w:lineRule="atLeast"/></w:pPr><w:r><w:t>-.953</w:t></w:r><w:r><w:t>**</w:t></w:r></w:p></w:tc><w:tc><w:tcPr><w:tcW w:w="511" w:type="pct"/><w:vAlign w:val="center"/></w:tcPr><w:p w:rsidR="0018722C"><w:pPr><w:pStyle w:val="a5"/><w:topLinePunct/><w:ind w:leftChars="0" w:left="0" w:rightChars="0" w:right="0" w:firstLineChars="0" w:firstLine="0"/><w:spacing w:line="240" w:lineRule="atLeast"/></w:pPr><w:r><w:t>-.594</w:t></w:r><w:r><w:t>*</w:t></w:r></w:p></w:tc><w:tc><w:tcPr><w:tcW w:w="434" w:type="pct"/><w:vAlign w:val="center"/></w:tcPr><w:p w:rsidR="0018722C"><w:pPr><w:pStyle w:val="affff9"/><w:topLinePunct/><w:ind w:leftChars="0" w:left="0" w:rightChars="0" w:right="0" w:firstLineChars="0" w:firstLine="0"/><w:spacing w:line="240" w:lineRule="atLeast"/></w:pPr><w:r><w:t>-.348</w:t></w:r></w:p></w:tc><w:tc><w:tcPr><w:tcW w:w="539" w:type="pct"/><w:vAlign w:val="center"/></w:tcPr><w:p w:rsidR="0018722C"><w:pPr><w:pStyle w:val="affff9"/><w:topLinePunct/><w:ind w:leftChars="0" w:left="0" w:rightChars="0" w:right="0" w:firstLineChars="0" w:firstLine="0"/><w:spacing w:line="240" w:lineRule="atLeast"/></w:pPr><w:r><w:t>.146</w:t></w:r></w:p></w:tc><w:tc><w:tcPr><w:tcW w:w="505" w:type="pct"/><w:vAlign w:val="center"/></w:tcPr><w:p w:rsidR="0018722C"><w:pPr><w:pStyle w:val="affff9"/><w:topLinePunct/><w:ind w:leftChars="0" w:left="0" w:rightChars="0" w:right="0" w:firstLineChars="0" w:firstLine="0"/><w:spacing w:line="240" w:lineRule="atLeast"/></w:pPr><w:r><w:t>1</w:t></w:r></w:p></w:tc><w:tc><w:tcPr><w:tcW w:w="498" w:type="pct"/><w:vAlign w:val="center"/></w:tcPr><w:p w:rsidR="0018722C"><w:pPr><w:pStyle w:val="ad"/><w:topLinePunct/><w:ind w:leftChars="0" w:left="0" w:rightChars="0" w:right="0" w:firstLineChars="0" w:firstLine="0"/><w:spacing w:line="240" w:lineRule="atLeast"/></w:pPr></w:p></w:tc></w:tr><w:tr><w:tc><w:tcPr><w:tcW w:w="436" w:type="pct"/><w:vAlign w:val="center"/><w:tcBorders><w:top w:val="single" w:sz="4" w:space="0" w:color="auto"/></w:tcBorders></w:tcPr><w:p w:rsidR="0018722C"><w:pPr><w:pStyle w:val="ac"/><w:topLinePunct/><w:ind w:leftChars="0" w:left="0" w:rightChars="0" w:right="0" w:firstLineChars="0" w:firstLine="0"/><w:spacing w:line="240" w:lineRule="atLeast"/></w:pPr><w:r><w:t>DAR</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-.254</w:t></w:r><w:r><w:t>**</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r><w:t>.523</w:t></w:r><w:r><w:t>*</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w:t>.513</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.488</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05" w:type="pct"/><w:vAlign w:val="center"/><w:tcBorders><w:top w:val="single" w:sz="4" w:space="0" w:color="auto"/></w:tcBorders></w:tcPr><w:p w:rsidR="0018722C"><w:pPr><w:pStyle w:val="affff9"/><w:topLinePunct/><w:ind w:leftChars="0" w:left="0" w:rightChars="0" w:right="0" w:firstLineChars="0" w:firstLine="0"/><w:spacing w:line="240" w:lineRule="atLeast"/></w:pPr><w:r><w:t>-.393</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从</w:t></w:r><w:r><w:t>表</w:t></w:r><w:r><w:rPr><w:rFonts w:ascii="Times New Roman" w:eastAsia="Times New Roman"/></w:rPr><w:t>5-7</w:t></w:r><w:r><w:t>的相关性的结果可以看出：中国东方丝绸市场、绍兴轻纺城产业集群竞争</w:t></w:r><w:r><w:t>程度指标</w:t></w:r><w:r><w:rPr><w:rFonts w:ascii="Times New Roman" w:eastAsia="Times New Roman"/></w:rPr><w:t>CP</w:t></w:r><w:r><w:t>跟其他变量的相关性较大，说明模型符合回归分析的要求；总资产</w:t></w:r><w:r><w:t>（</w:t></w:r><w:r><w:rPr><w:rFonts w:ascii="Times New Roman" w:eastAsia="Times New Roman"/><w:spacing w:val="-3"/></w:rPr><w:t>TA</w:t></w:r><w:r><w:t>）</w:t></w:r><w:r></w:r><w:r><w:t>和股东权益</w:t></w:r><w:r><w:t>（</w:t></w:r><w:r><w:rPr><w:rFonts w:ascii="Times New Roman" w:eastAsia="Times New Roman"/><w:w w:val="99"/></w:rPr><w:t>S</w:t></w:r><w:r><w:rPr><w:rFonts w:ascii="Times New Roman" w:eastAsia="Times New Roman"/><w:spacing w:val="0"/><w:w w:val="99"/></w:rPr><w:t>E</w:t></w:r><w:r><w:t>）</w:t></w:r><w:r><w:t>、营业房出租毛利率</w:t></w:r><w:r><w:t>（</w:t></w:r><w:r><w:rPr><w:rFonts w:ascii="Times New Roman" w:eastAsia="Times New Roman"/><w:spacing w:val="-1"/></w:rPr><w:t>B</w:t></w:r><w:r><w:rPr><w:rFonts w:ascii="Times New Roman" w:eastAsia="Times New Roman"/></w:rPr><w:t>R</w:t></w:r><w:r><w:rPr><w:rFonts w:ascii="Times New Roman" w:eastAsia="Times New Roman"/><w:spacing w:val="0"/><w:w w:val="99"/></w:rPr><w:t>GM</w:t></w:r><w:r><w:t>）</w:t></w:r><w:r><w:t>等，净资产收益率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 xml:space="preserve">与每股</w:t></w:r><w:r w:rsidR="001852F3"><w:t xml:space="preserve">收益</w:t></w:r><w:r><w:t>（</w:t></w:r><w:r><w:rPr><w:rFonts w:ascii="Times New Roman" w:eastAsia="Times New Roman"/><w:w w:val="99"/></w:rPr><w:t>EP</w:t></w:r><w:r><w:rPr><w:rFonts w:ascii="Times New Roman" w:eastAsia="Times New Roman"/><w:spacing w:val="0"/><w:w w:val="99"/></w:rPr><w:t>S</w:t></w:r><w:r><w:t>）</w:t></w:r><w:r><w:t>、利润总额</w:t></w:r><w:r><w:t>（</w:t></w:r><w:r><w:rPr><w:rFonts w:ascii="Times New Roman" w:eastAsia="Times New Roman"/><w:spacing w:val="0"/><w:w w:val="99"/></w:rPr><w:t>T</w:t></w:r><w:r><w:rPr><w:rFonts w:ascii="Times New Roman" w:eastAsia="Times New Roman"/><w:w w:val="99"/></w:rPr><w:t>P</w:t></w:r><w:r><w:t>）</w:t></w:r><w:r><w:t xml:space="preserve">等有较显著的相关性，这说明解释变量之间存在多重</w:t></w:r><w:r><w:t>共线性，同理，应以逐步回归法进行分析。</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5-8</w:t></w:r><w:r><w:t xml:space="preserve">  </w:t></w:r><w:r><w:rPr><w:rFonts w:ascii="楷体" w:eastAsia="楷体" w:hint="eastAsia" w:cstheme="minorBidi" w:hAnsiTheme="minorHAnsi"/></w:rPr><w:t>竞争程度逐步回归分析结果表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w:t></w:r><w:r><w:t xml:space="preserve">  </w:t></w:r><w:r w:rsidRPr="00DB64CE"><w:rPr><w:rFonts w:cstheme="minorBidi" w:hAnsiTheme="minorHAnsi" w:eastAsiaTheme="minorHAnsi" w:asciiTheme="minorHAnsi" w:ascii="Times New Roman"/></w:rPr><w:t>Competition stepwise regression analysis</w:t></w:r></w:p><w:p w:rsidR="0018722C"><w:pPr><w:pStyle w:val="a8"/><w:topLinePunct/></w:pPr><w:r><w:rPr><w:rFonts w:cstheme="minorBidi" w:hAnsiTheme="minorHAnsi" w:eastAsiaTheme="minorHAnsi" w:asciiTheme="minorHAnsi" w:ascii="楷体" w:eastAsia="楷体" w:hint="eastAsia"/></w:rPr><w:t>表</w:t></w:r><w:r><w:rPr><w:rFonts w:ascii="Times New Roman" w:eastAsia="Times New Roman" w:cstheme="minorBidi" w:hAnsiTheme="minorHAnsi"/></w:rPr><w:t>5-8-1  </w:t></w:r><w:r><w:rPr><w:rFonts w:ascii="楷体" w:eastAsia="楷体" w:hint="eastAsia" w:cstheme="minorBidi" w:hAnsiTheme="minorHAnsi"/></w:rPr><w:t>东方丝绸市场竞争程度逐步回归分析结果表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5-8-1</w:t></w:r><w:r><w:t xml:space="preserve">  </w:t></w:r><w:r w:rsidRPr="00DB64CE"><w:rPr><w:rFonts w:cstheme="minorBidi" w:hAnsiTheme="minorHAnsi" w:eastAsiaTheme="minorHAnsi" w:asciiTheme="minorHAnsi" w:ascii="Times New Roman"/></w:rPr><w:t>Competition stepwise regression analysis of Eastern Silk Market</w:t></w:r></w:p><w:tbl><w:tblPr><w:tblW w:w="5000" w:type="pct"/><w:tblInd w:w="2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9"/><w:gridCol w:w="1395"/><w:gridCol w:w="1416"/><w:gridCol w:w="1448"/><w:gridCol w:w="1561"/><w:gridCol w:w="1841"/></w:tblGrid><w:tr><w:trPr><w:tblHeader/></w:trPr><w:tc><w:tcPr><w:tcW w:w="504"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p><w:p w:rsidR="0018722C"><w:pPr><w:pStyle w:val="a7"/><w:topLinePunct/><w:ind w:leftChars="0" w:left="0" w:rightChars="0" w:right="0" w:firstLineChars="0" w:firstLine="0"/><w:spacing w:line="240" w:lineRule="atLeast"/></w:pPr><w:r w:rsidRPr="00000000"><w:rPr><w:sz w:val="24"/><w:szCs w:val="24"/></w:rPr><w:t>TFC </w:t></w:r><w:r w:rsidRPr="00000000"><w:rPr><w:sz w:val="24"/><w:szCs w:val="24"/></w:rPr><w:t>后回归</w:t></w:r><w:r w:rsidRPr="00000000"><w:rPr><w:sz w:val="24"/><w:szCs w:val="24"/></w:rPr><w:t>（</w:t></w:r><w:r w:rsidRPr="00000000"><w:rPr><w:sz w:val="24"/><w:szCs w:val="24"/></w:rPr><w:t>4</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TP</w:t></w:r><w:r w:rsidRPr="00000000"><w:rPr><w:sz w:val="24"/><w:szCs w:val="24"/></w:rPr><w:t>、</w:t></w:r><w:r w:rsidRPr="00000000"><w:rPr><w:sz w:val="24"/><w:szCs w:val="24"/></w:rPr><w:t>ROE</w:t></w:r><w:r w:rsidRPr="00000000"><w:rPr><w:sz w:val="24"/><w:szCs w:val="24"/></w:rPr><w:t>、</w:t></w:r><w:r w:rsidRPr="00000000"><w:rPr><w:sz w:val="24"/><w:szCs w:val="24"/></w:rPr><w:t>TFC</w:t></w:r><w:r w:rsidRPr="00000000"><w:rPr><w:sz w:val="24"/><w:szCs w:val="24"/></w:rPr><w:t>、</w:t></w:r></w:p><w:p w:rsidR="0018722C"><w:pPr><w:pStyle w:val="a7"/><w:topLinePunct/><w:ind w:leftChars="0" w:left="0" w:rightChars="0" w:right="0" w:firstLineChars="0" w:firstLine="0"/><w:spacing w:line="240" w:lineRule="atLeast"/></w:pPr><w:r w:rsidRPr="00000000"><w:rPr><w:sz w:val="24"/><w:szCs w:val="24"/></w:rPr><w:t>EPS </w:t></w:r><w:r w:rsidRPr="00000000"><w:rPr><w:sz w:val="24"/><w:szCs w:val="24"/></w:rPr><w:t>后回归</w:t></w:r><w:r w:rsidRPr="00000000"><w:rPr><w:sz w:val="24"/><w:szCs w:val="24"/></w:rPr><w:t>（</w:t></w:r><w:r w:rsidRPr="00000000"><w:rPr><w:sz w:val="24"/><w:szCs w:val="24"/></w:rPr><w:t>5</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常量</w:t></w:r></w:p></w:tc><w:tc><w:tcPr><w:tcW w:w="819" w:type="pct"/><w:vAlign w:val="center"/></w:tcPr><w:p w:rsidR="0018722C"><w:pPr><w:pStyle w:val="a5"/><w:topLinePunct/><w:ind w:leftChars="0" w:left="0" w:rightChars="0" w:right="0" w:firstLineChars="0" w:firstLine="0"/><w:spacing w:line="240" w:lineRule="atLeast"/></w:pPr><w:r w:rsidRPr="00000000"><w:rPr><w:sz w:val="24"/><w:szCs w:val="24"/></w:rPr><w:t>-11.074</w:t></w:r><w:r w:rsidRPr="00000000"><w:rPr><w:sz w:val="24"/><w:szCs w:val="24"/></w:rPr><w:t>(</w:t></w:r><w:r w:rsidRPr="00000000"><w:rPr><w:sz w:val="24"/><w:szCs w:val="24"/></w:rPr><w:t xml:space="preserve">5.828</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-8.634</w:t></w:r><w:r w:rsidRPr="00000000"><w:rPr><w:sz w:val="24"/><w:szCs w:val="24"/></w:rPr><w:t>(</w:t></w:r><w:r w:rsidRPr="00000000"><w:rPr><w:sz w:val="24"/><w:szCs w:val="24"/></w:rPr><w:t>5.638</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-8.826</w:t></w:r><w:r w:rsidRPr="00000000"><w:rPr><w:sz w:val="24"/><w:szCs w:val="24"/></w:rPr><w:t>(</w:t></w:r><w:r w:rsidRPr="00000000"><w:rPr><w:sz w:val="24"/><w:szCs w:val="24"/></w:rPr><w:t>4.172</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-13.575</w:t></w:r><w:r w:rsidRPr="00000000"><w:rPr><w:sz w:val="24"/><w:szCs w:val="24"/></w:rPr><w:t>(</w:t></w:r><w:r w:rsidRPr="00000000"><w:rPr><w:sz w:val="24"/><w:szCs w:val="24"/></w:rPr><w:t>4.170</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-12.901</w:t></w:r><w:r w:rsidRPr="00000000"><w:rPr><w:sz w:val="24"/><w:szCs w:val="24"/></w:rPr><w:t>(</w:t></w:r><w:r w:rsidRPr="00000000"><w:rPr><w:sz w:val="24"/><w:szCs w:val="24"/></w:rPr><w:t>4.393</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TA</w:t></w:r></w:p></w:tc><w:tc><w:tcPr><w:tcW w:w="819" w:type="pct"/><w:vAlign w:val="center"/></w:tcPr><w:p w:rsidR="0018722C"><w:pPr><w:pStyle w:val="a5"/><w:topLinePunct/><w:ind w:leftChars="0" w:left="0" w:rightChars="0" w:right="0" w:firstLineChars="0" w:firstLine="0"/><w:spacing w:line="240" w:lineRule="atLeast"/></w:pPr><w:r w:rsidRPr="00000000"><w:rPr><w:sz w:val="24"/><w:szCs w:val="24"/></w:rPr><w:t>2.668</w:t></w:r><w:r w:rsidRPr="00000000"><w:rPr><w:sz w:val="24"/><w:szCs w:val="24"/></w:rPr><w:t>** </w:t></w:r><w:r w:rsidRPr="00000000"><w:rPr><w:sz w:val="24"/><w:szCs w:val="24"/></w:rPr><w:t>(</w:t></w:r><w:r w:rsidRPr="00000000"><w:rPr><w:sz w:val="24"/><w:szCs w:val="24"/></w:rPr><w:t xml:space="preserve">1.037</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1.800</w:t></w:r><w:r w:rsidRPr="00000000"><w:rPr><w:sz w:val="24"/><w:szCs w:val="24"/></w:rPr><w:t>**</w:t></w:r><w:r w:rsidRPr="00000000"><w:rPr><w:sz w:val="24"/><w:szCs w:val="24"/></w:rPr><w:t>(</w:t></w:r><w:r w:rsidRPr="00000000"><w:rPr><w:sz w:val="24"/><w:szCs w:val="24"/></w:rPr><w:t xml:space="preserve">.720</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1.778</w:t></w:r><w:r w:rsidRPr="00000000"><w:rPr><w:sz w:val="24"/><w:szCs w:val="24"/></w:rPr><w:t>**</w:t></w:r><w:r w:rsidRPr="00000000"><w:rPr><w:sz w:val="24"/><w:szCs w:val="24"/></w:rPr><w:t>(</w:t></w:r><w:r w:rsidRPr="00000000"><w:rPr><w:sz w:val="24"/><w:szCs w:val="24"/></w:rPr><w:t xml:space="preserve">.548</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1.625</w:t></w:r><w:r w:rsidRPr="00000000"><w:rPr><w:sz w:val="24"/><w:szCs w:val="24"/></w:rPr><w:t>**</w:t></w:r><w:r w:rsidRPr="00000000"><w:rPr><w:sz w:val="24"/><w:szCs w:val="24"/></w:rPr><w:t>(</w:t></w:r><w:r w:rsidRPr="00000000"><w:rPr><w:sz w:val="24"/><w:szCs w:val="24"/></w:rPr><w:t xml:space="preserve">.672</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1.946</w:t></w:r><w:r w:rsidRPr="00000000"><w:rPr><w:sz w:val="24"/><w:szCs w:val="24"/></w:rPr><w:t>**</w:t></w:r><w:r w:rsidRPr="00000000"><w:rPr><w:sz w:val="24"/><w:szCs w:val="24"/></w:rPr><w:t>(</w:t></w:r><w:r w:rsidRPr="00000000"><w:rPr><w:sz w:val="24"/><w:szCs w:val="24"/></w:rPr><w:t xml:space="preserve">.666</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ROE</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-.034 </w:t></w:r><w:r w:rsidRPr="00000000"><w:rPr><w:sz w:val="24"/><w:szCs w:val="24"/></w:rPr><w:t xml:space="preserve">(</w:t></w:r><w:r w:rsidRPr="00000000"><w:rPr><w:sz w:val="24"/><w:szCs w:val="24"/></w:rPr><w:t xml:space="preserve">.086</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 xml:space="preserve">-.006 </w:t></w:r><w:r w:rsidRPr="00000000"><w:rPr><w:sz w:val="24"/><w:szCs w:val="24"/></w:rPr><w:t xml:space="preserve">(</w:t></w:r><w:r w:rsidRPr="00000000"><w:rPr><w:sz w:val="24"/><w:szCs w:val="24"/></w:rPr><w:t xml:space="preserve">.085</w:t></w:r><w:r w:rsidRPr="00000000"><w:rPr><w:sz w:val="24"/><w:szCs w:val="24"/></w:rPr><w:t xml:space="preserve">)</w:t></w: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SE</w:t></w:r></w:p></w:tc><w:tc><w:tcPr><w:tcW w:w="819" w:type="pct"/><w:vAlign w:val="center"/></w:tcPr><w:p w:rsidR="0018722C"><w:pPr><w:pStyle w:val="a5"/><w:topLinePunct/><w:ind w:leftChars="0" w:left="0" w:rightChars="0" w:right="0" w:firstLineChars="0" w:firstLine="0"/><w:spacing w:line="240" w:lineRule="atLeast"/></w:pPr><w:r w:rsidRPr="00000000"><w:rPr><w:sz w:val="24"/><w:szCs w:val="24"/></w:rPr><w:t>.903</w:t></w:r><w:r w:rsidRPr="00000000"><w:rPr><w:sz w:val="24"/><w:szCs w:val="24"/></w:rPr><w:t>** </w:t></w:r><w:r w:rsidRPr="00000000"><w:rPr><w:sz w:val="24"/><w:szCs w:val="24"/></w:rPr><w:t>(</w:t></w:r><w:r w:rsidRPr="00000000"><w:rPr><w:sz w:val="24"/><w:szCs w:val="24"/></w:rPr><w:t xml:space="preserve">.840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1.162</w:t></w:r><w:r w:rsidRPr="00000000"><w:rPr><w:sz w:val="24"/><w:szCs w:val="24"/></w:rPr><w:t>**</w:t></w:r><w:r w:rsidRPr="00000000"><w:rPr><w:sz w:val="24"/><w:szCs w:val="24"/></w:rPr><w:t>(</w:t></w:r><w:r w:rsidRPr="00000000"><w:rPr><w:sz w:val="24"/><w:szCs w:val="24"/></w:rPr><w:t xml:space="preserve">.841</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1.205</w:t></w:r><w:r w:rsidRPr="00000000"><w:rPr><w:sz w:val="24"/><w:szCs w:val="24"/></w:rPr><w:t>**</w:t></w:r><w:r w:rsidRPr="00000000"><w:rPr><w:sz w:val="24"/><w:szCs w:val="24"/></w:rPr><w:t>(</w:t></w:r><w:r w:rsidRPr="00000000"><w:rPr><w:sz w:val="24"/><w:szCs w:val="24"/></w:rPr><w:t xml:space="preserve">.471</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1.331</w:t></w:r><w:r w:rsidRPr="00000000"><w:rPr><w:sz w:val="24"/><w:szCs w:val="24"/></w:rPr><w:t>**</w:t></w:r><w:r w:rsidRPr="00000000"><w:rPr><w:sz w:val="24"/><w:szCs w:val="24"/></w:rPr><w:t>(</w:t></w:r><w:r w:rsidRPr="00000000"><w:rPr><w:sz w:val="24"/><w:szCs w:val="24"/></w:rPr><w:t xml:space="preserve">.578</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.964</w:t></w:r><w:r w:rsidRPr="00000000"><w:rPr><w:sz w:val="24"/><w:szCs w:val="24"/></w:rPr><w:t>**</w:t></w:r><w:r w:rsidRPr="00000000"><w:rPr><w:sz w:val="24"/><w:szCs w:val="24"/></w:rPr><w:t>(</w:t></w:r><w:r w:rsidRPr="00000000"><w:rPr><w:sz w:val="24"/><w:szCs w:val="24"/></w:rPr><w:t xml:space="preserve">.539</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EPS</w:t></w:r></w:p></w:tc><w:tc><w:tcPr><w:tcW w:w="819" w:type="pct"/><w:vAlign w:val="center"/></w:tcPr><w:p w:rsidR="0018722C"><w:pPr><w:pStyle w:val="a5"/><w:topLinePunct/><w:ind w:leftChars="0" w:left="0" w:rightChars="0" w:right="0" w:firstLineChars="0" w:firstLine="0"/><w:spacing w:line="240" w:lineRule="atLeast"/></w:pPr><w:r w:rsidRPr="00000000"><w:rPr><w:sz w:val="24"/><w:szCs w:val="24"/></w:rPr><w:t xml:space="preserve">1.166 </w:t></w:r><w:r w:rsidRPr="00000000"><w:rPr><w:sz w:val="24"/><w:szCs w:val="24"/></w:rPr><w:t xml:space="preserve">(</w:t></w:r><w:r w:rsidRPr="00000000"><w:rPr><w:sz w:val="24"/><w:szCs w:val="24"/></w:rPr><w:t xml:space="preserve">4.091</w:t></w:r><w:r w:rsidRPr="00000000"><w:rPr><w:sz w:val="24"/><w:szCs w:val="24"/></w:rPr><w:t xml:space="preserve">)</w:t></w:r></w:p></w:tc><w:tc><w:tcPr><w:tcW w:w="831" w:type="pct"/><w:vAlign w:val="center"/></w:tcPr><w:p w:rsidR="0018722C"><w:pPr><w:pStyle w:val="a5"/><w:topLinePunct/><w:ind w:leftChars="0" w:left="0" w:rightChars="0" w:right="0" w:firstLineChars="0" w:firstLine="0"/><w:spacing w:line="240" w:lineRule="atLeast"/></w:pPr><w:r w:rsidRPr="00000000"><w:rPr><w:sz w:val="24"/><w:szCs w:val="24"/></w:rPr><w:t xml:space="preserve">-1.225 </w:t></w:r><w:r w:rsidRPr="00000000"><w:rPr><w:sz w:val="24"/><w:szCs w:val="24"/></w:rPr><w:t xml:space="preserve">(</w:t></w:r><w:r w:rsidRPr="00000000"><w:rPr><w:sz w:val="24"/><w:szCs w:val="24"/></w:rPr><w:t xml:space="preserve">3.642</w:t></w:r><w:r w:rsidRPr="00000000"><w:rPr><w:sz w:val="24"/><w:szCs w:val="24"/></w:rPr><w:t xml:space="preserve">)</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-1.460 </w:t></w:r><w:r w:rsidRPr="00000000"><w:rPr><w:sz w:val="24"/><w:szCs w:val="24"/></w:rPr><w:t xml:space="preserve">(</w:t></w:r><w:r w:rsidRPr="00000000"><w:rPr><w:sz w:val="24"/><w:szCs w:val="24"/></w:rPr><w:t xml:space="preserve">.608</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r w:rsidRPr="00000000"><w:rPr><w:sz w:val="24"/><w:szCs w:val="24"/></w:rPr><w:t xml:space="preserve">-.855 </w:t></w:r><w:r w:rsidRPr="00000000"><w:rPr><w:sz w:val="24"/><w:szCs w:val="24"/></w:rPr><w:t xml:space="preserve">(</w:t></w:r><w:r w:rsidRPr="00000000"><w:rPr><w:sz w:val="24"/><w:szCs w:val="24"/></w:rPr><w:t xml:space="preserve">.645</w:t></w:r><w:r w:rsidRPr="00000000"><w:rPr><w:sz w:val="24"/><w:szCs w:val="24"/></w:rPr><w:t xml:space="preserve">)</w:t></w: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TP</w:t></w:r></w:p></w:tc><w:tc><w:tcPr><w:tcW w:w="819" w:type="pct"/><w:vAlign w:val="center"/></w:tcPr><w:p w:rsidR="0018722C"><w:pPr><w:pStyle w:val="a5"/><w:topLinePunct/><w:ind w:leftChars="0" w:left="0" w:rightChars="0" w:right="0" w:firstLineChars="0" w:firstLine="0"/><w:spacing w:line="240" w:lineRule="atLeast"/></w:pPr><w:r w:rsidRPr="00000000"><w:rPr><w:sz w:val="24"/><w:szCs w:val="24"/></w:rPr><w:t>-.053</w:t></w:r><w:r w:rsidRPr="00000000"><w:rPr><w:sz w:val="24"/><w:szCs w:val="24"/></w:rPr><w:t>(</w:t></w:r><w:r w:rsidRPr="00000000"><w:rPr><w:sz w:val="24"/><w:szCs w:val="24"/></w:rPr><w:t>.048</w:t></w:r><w:r w:rsidRPr="00000000"><w:rPr><w:sz w:val="24"/><w:szCs w:val="24"/></w:rPr><w:t>)</w:t></w:r></w:p></w:tc><w:tc><w:tcPr><w:tcW w:w="831" w:type="pct"/><w:vAlign w:val="center"/></w:tcPr><w:p w:rsidR="0018722C"><w:pPr><w:pStyle w:val="a5"/><w:topLinePunct/><w:ind w:leftChars="0" w:left="0" w:rightChars="0" w:right="0" w:firstLineChars="0" w:firstLine="0"/><w:spacing w:line="240" w:lineRule="atLeast"/></w:pPr></w:p></w:tc><w:tc><w:tcPr><w:tcW w:w="850" w:type="pct"/><w:vAlign w:val="center"/></w:tcPr><w:p w:rsidR="0018722C"><w:pPr><w:pStyle w:val="a5"/><w:topLinePunct/><w:ind w:leftChars="0" w:left="0" w:rightChars="0" w:right="0" w:firstLineChars="0" w:firstLine="0"/><w:spacing w:line="240" w:lineRule="atLeast"/></w:pP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BRGM</w:t></w:r></w:p></w:tc><w:tc><w:tcPr><w:tcW w:w="819" w:type="pct"/><w:vAlign w:val="center"/></w:tcPr><w:p w:rsidR="0018722C"><w:pPr><w:pStyle w:val="a5"/><w:topLinePunct/><w:ind w:leftChars="0" w:left="0" w:rightChars="0" w:right="0" w:firstLineChars="0" w:firstLine="0"/><w:spacing w:line="240" w:lineRule="atLeast"/></w:pPr><w:r w:rsidRPr="00000000"><w:rPr><w:sz w:val="24"/><w:szCs w:val="24"/></w:rPr><w:t>2.064</w:t></w:r><w:r w:rsidRPr="00000000"><w:rPr><w:sz w:val="24"/><w:szCs w:val="24"/></w:rPr><w:t>**</w:t></w:r><w:r w:rsidRPr="00000000"><w:rPr><w:sz w:val="24"/><w:szCs w:val="24"/></w:rPr><w:t>(</w:t></w:r><w:r w:rsidRPr="00000000"><w:rPr><w:sz w:val="24"/><w:szCs w:val="24"/></w:rPr><w:t xml:space="preserve">1.700</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1.089</w:t></w:r><w:r w:rsidRPr="00000000"><w:rPr><w:sz w:val="24"/><w:szCs w:val="24"/></w:rPr><w:t>**</w:t></w:r><w:r w:rsidRPr="00000000"><w:rPr><w:sz w:val="24"/><w:szCs w:val="24"/></w:rPr><w:t>(</w:t></w:r><w:r w:rsidRPr="00000000"><w:rPr><w:sz w:val="24"/><w:szCs w:val="24"/></w:rPr><w:t>1.524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1.090</w:t></w:r><w:r w:rsidRPr="00000000"><w:rPr><w:sz w:val="24"/><w:szCs w:val="24"/></w:rPr><w:t>**</w:t></w:r><w:r w:rsidRPr="00000000"><w:rPr><w:sz w:val="24"/><w:szCs w:val="24"/></w:rPr><w:t>(</w:t></w:r><w:r w:rsidRPr="00000000"><w:rPr><w:sz w:val="24"/><w:szCs w:val="24"/></w:rPr><w:t xml:space="preserve">1.320</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-.547</w:t></w:r><w:r w:rsidRPr="00000000"><w:rPr><w:sz w:val="24"/><w:szCs w:val="24"/></w:rPr><w:t>**</w:t></w:r><w:r w:rsidRPr="00000000"><w:rPr><w:sz w:val="24"/><w:szCs w:val="24"/></w:rPr><w:t>(</w:t></w:r><w:r w:rsidRPr="00000000"><w:rPr><w:sz w:val="24"/><w:szCs w:val="24"/></w:rPr><w:t xml:space="preserve">1.251</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-1.518</w:t></w:r><w:r w:rsidRPr="00000000"><w:rPr><w:sz w:val="24"/><w:szCs w:val="24"/></w:rPr><w:t>** </w:t></w:r><w:r w:rsidRPr="00000000"><w:rPr><w:sz w:val="24"/><w:szCs w:val="24"/></w:rPr><w:t>(</w:t></w:r><w:r w:rsidRPr="00000000"><w:rPr><w:sz w:val="24"/><w:szCs w:val="24"/></w:rPr><w:t xml:space="preserve">1.077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TFC</w:t></w:r></w:p></w:tc><w:tc><w:tcPr><w:tcW w:w="819" w:type="pct"/><w:vAlign w:val="center"/></w:tcPr><w:p w:rsidR="0018722C"><w:pPr><w:pStyle w:val="a5"/><w:topLinePunct/><w:ind w:leftChars="0" w:left="0" w:rightChars="0" w:right="0" w:firstLineChars="0" w:firstLine="0"/><w:spacing w:line="240" w:lineRule="atLeast"/></w:pPr><w:r w:rsidRPr="00000000"><w:rPr><w:sz w:val="24"/><w:szCs w:val="24"/></w:rPr><w:t>-1.753</w:t></w:r><w:r w:rsidRPr="00000000"><w:rPr><w:sz w:val="24"/><w:szCs w:val="24"/></w:rPr><w:t>(</w:t></w:r><w:r w:rsidRPr="00000000"><w:rPr><w:sz w:val="24"/><w:szCs w:val="24"/></w:rPr><w:t>.919</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-1.382</w:t></w:r><w:r w:rsidRPr="00000000"><w:rPr><w:sz w:val="24"/><w:szCs w:val="24"/></w:rPr><w:t>(</w:t></w:r><w:r w:rsidRPr="00000000"><w:rPr><w:sz w:val="24"/><w:szCs w:val="24"/></w:rPr><w:t>.894</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 xml:space="preserve">-1.358 </w:t></w:r><w:r w:rsidRPr="00000000"><w:rPr><w:sz w:val="24"/><w:szCs w:val="24"/></w:rPr><w:t xml:space="preserve">(</w:t></w:r><w:r w:rsidRPr="00000000"><w:rPr><w:sz w:val="24"/><w:szCs w:val="24"/></w:rPr><w:t xml:space="preserve">.707</w:t></w:r><w:r w:rsidRPr="00000000"><w:rPr><w:sz w:val="24"/><w:szCs w:val="24"/></w:rPr><w:t xml:space="preserve">)</w:t></w:r></w:p></w:tc><w:tc><w:tcPr><w:tcW w:w="916" w:type="pct"/><w:vAlign w:val="center"/></w:tcPr><w:p w:rsidR="0018722C"><w:pPr><w:pStyle w:val="a5"/><w:topLinePunct/><w:ind w:leftChars="0" w:left="0" w:rightChars="0" w:right="0" w:firstLineChars="0" w:firstLine="0"/><w:spacing w:line="240" w:lineRule="atLeast"/></w:pPr></w:p></w:tc><w:tc><w:tcPr><w:tcW w:w="1080" w:type="pct"/><w:vAlign w:val="center"/></w:tcPr><w:p w:rsidR="0018722C"><w:pPr><w:pStyle w:val="ad"/><w:topLinePunct/><w:ind w:leftChars="0" w:left="0" w:rightChars="0" w:right="0" w:firstLineChars="0" w:firstLine="0"/><w:spacing w:line="240" w:lineRule="atLeast"/></w:pPr></w:p></w:tc></w:tr><w:tr><w:tc><w:tcPr><w:tcW w:w="504" w:type="pct"/><w:vAlign w:val="center"/></w:tcPr><w:p w:rsidR="0018722C"><w:pPr><w:pStyle w:val="ac"/><w:topLinePunct/><w:ind w:leftChars="0" w:left="0" w:rightChars="0" w:right="0" w:firstLineChars="0" w:firstLine="0"/><w:spacing w:line="240" w:lineRule="atLeast"/></w:pPr><w:r w:rsidRPr="00000000"><w:rPr><w:sz w:val="24"/><w:szCs w:val="24"/></w:rPr><w:t>DAR</w:t></w:r></w:p></w:tc><w:tc><w:tcPr><w:tcW w:w="819" w:type="pct"/><w:vAlign w:val="center"/></w:tcPr><w:p w:rsidR="0018722C"><w:pPr><w:pStyle w:val="a5"/><w:topLinePunct/><w:ind w:leftChars="0" w:left="0" w:rightChars="0" w:right="0" w:firstLineChars="0" w:firstLine="0"/><w:spacing w:line="240" w:lineRule="atLeast"/></w:pPr><w:r w:rsidRPr="00000000"><w:rPr><w:sz w:val="24"/><w:szCs w:val="24"/></w:rPr><w:t>.020</w:t></w:r><w:r w:rsidRPr="00000000"><w:rPr><w:sz w:val="24"/><w:szCs w:val="24"/></w:rPr><w:t>** </w:t></w:r><w:r w:rsidRPr="00000000"><w:rPr><w:sz w:val="24"/><w:szCs w:val="24"/></w:rPr><w:t>(</w:t></w:r><w:r w:rsidRPr="00000000"><w:rPr><w:sz w:val="24"/><w:szCs w:val="24"/></w:rPr><w:t xml:space="preserve">.013</w:t></w:r><w:r w:rsidRPr="00000000"><w:rPr><w:sz w:val="24"/><w:szCs w:val="24"/></w:rPr><w:t>)</w:t></w:r></w:p></w:tc><w:tc><w:tcPr><w:tcW w:w="831" w:type="pct"/><w:vAlign w:val="center"/></w:tcPr><w:p w:rsidR="0018722C"><w:pPr><w:pStyle w:val="a5"/><w:topLinePunct/><w:ind w:leftChars="0" w:left="0" w:rightChars="0" w:right="0" w:firstLineChars="0" w:firstLine="0"/><w:spacing w:line="240" w:lineRule="atLeast"/></w:pPr><w:r w:rsidRPr="00000000"><w:rPr><w:sz w:val="24"/><w:szCs w:val="24"/></w:rPr><w:t>.013</w:t></w:r><w:r w:rsidRPr="00000000"><w:rPr><w:sz w:val="24"/><w:szCs w:val="24"/></w:rPr><w:t>**</w:t></w:r><w:r w:rsidRPr="00000000"><w:rPr><w:sz w:val="24"/><w:szCs w:val="24"/></w:rPr><w:t>(</w:t></w:r><w:r w:rsidRPr="00000000"><w:rPr><w:sz w:val="24"/><w:szCs w:val="24"/></w:rPr><w:t xml:space="preserve">.012</w:t></w:r><w:r w:rsidRPr="00000000"><w:rPr><w:sz w:val="24"/><w:szCs w:val="24"/></w:rPr><w:t>)</w:t></w:r></w:p></w:tc><w:tc><w:tcPr><w:tcW w:w="850"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w:t></w:r><w:r w:rsidRPr="00000000"><w:rPr><w:sz w:val="24"/><w:szCs w:val="24"/></w:rPr><w:t xml:space="preserve">.006</w:t></w:r><w:r w:rsidRPr="00000000"><w:rPr><w:sz w:val="24"/><w:szCs w:val="24"/></w:rPr><w:t>)</w:t></w:r></w:p></w:tc><w:tc><w:tcPr><w:tcW w:w="916" w:type="pct"/><w:vAlign w:val="center"/></w:tcPr><w:p w:rsidR="0018722C"><w:pPr><w:pStyle w:val="a5"/><w:topLinePunct/><w:ind w:leftChars="0" w:left="0" w:rightChars="0" w:right="0" w:firstLineChars="0" w:firstLine="0"/><w:spacing w:line="240" w:lineRule="atLeast"/></w:pPr><w:r w:rsidRPr="00000000"><w:rPr><w:sz w:val="24"/><w:szCs w:val="24"/></w:rPr><w:t>.008</w:t></w:r><w:r w:rsidRPr="00000000"><w:rPr><w:sz w:val="24"/><w:szCs w:val="24"/></w:rPr><w:t>**</w:t></w:r><w:r w:rsidRPr="00000000"><w:rPr><w:sz w:val="24"/><w:szCs w:val="24"/></w:rPr><w:t>(</w:t></w:r><w:r w:rsidRPr="00000000"><w:rPr><w:sz w:val="24"/><w:szCs w:val="24"/></w:rPr><w:t xml:space="preserve">.006</w:t></w:r><w:r w:rsidRPr="00000000"><w:rPr><w:sz w:val="24"/><w:szCs w:val="24"/></w:rPr><w:t>)</w:t></w:r></w:p></w:tc><w:tc><w:tcPr><w:tcW w:w="1080" w:type="pct"/><w:vAlign w:val="center"/></w:tcPr><w:p w:rsidR="0018722C"><w:pPr><w:pStyle w:val="ad"/><w:topLinePunct/><w:ind w:leftChars="0" w:left="0" w:rightChars="0" w:right="0" w:firstLineChars="0" w:firstLine="0"/><w:spacing w:line="240" w:lineRule="atLeast"/></w:pPr><w:r w:rsidRPr="00000000"><w:rPr><w:sz w:val="24"/><w:szCs w:val="24"/></w:rPr><w:t>.007</w:t></w:r><w:r w:rsidRPr="00000000"><w:rPr><w:sz w:val="24"/><w:szCs w:val="24"/></w:rPr><w:t>**</w:t></w:r><w:r w:rsidRPr="00000000"><w:rPr><w:sz w:val="24"/><w:szCs w:val="24"/></w:rPr><w:t>(</w:t></w:r><w:r w:rsidRPr="00000000"><w:rPr><w:sz w:val="24"/><w:szCs w:val="24"/></w:rPr><w:t xml:space="preserve">.007</w:t></w:r><w:r w:rsidRPr="00000000"><w:rPr><w:sz w:val="24"/><w:szCs w:val="24"/></w:rPr><w:t>)</w:t></w:r></w:p></w:tc></w:tr><w:tr><w:tc><w:tcPr><w:tcW w:w="504"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19" w:type="pct"/><w:vAlign w:val="center"/></w:tcPr><w:p w:rsidR="0018722C"><w:pPr><w:pStyle w:val="affff9"/><w:topLinePunct/><w:ind w:leftChars="0" w:left="0" w:rightChars="0" w:right="0" w:firstLineChars="0" w:firstLine="0"/><w:spacing w:line="240" w:lineRule="atLeast"/></w:pPr><w:r w:rsidRPr="00000000"><w:rPr><w:sz w:val="24"/><w:szCs w:val="24"/></w:rPr><w:t>0.991</w:t></w:r></w:p></w:tc><w:tc><w:tcPr><w:tcW w:w="831" w:type="pct"/><w:vAlign w:val="center"/></w:tcPr><w:p w:rsidR="0018722C"><w:pPr><w:pStyle w:val="affff9"/><w:topLinePunct/><w:ind w:leftChars="0" w:left="0" w:rightChars="0" w:right="0" w:firstLineChars="0" w:firstLine="0"/><w:spacing w:line="240" w:lineRule="atLeast"/></w:pPr><w:r w:rsidRPr="00000000"><w:rPr><w:sz w:val="24"/><w:szCs w:val="24"/></w:rPr><w:t>0.986</w:t></w:r></w:p></w:tc><w:tc><w:tcPr><w:tcW w:w="850" w:type="pct"/><w:vAlign w:val="center"/></w:tcPr><w:p w:rsidR="0018722C"><w:pPr><w:pStyle w:val="affff9"/><w:topLinePunct/><w:ind w:leftChars="0" w:left="0" w:rightChars="0" w:right="0" w:firstLineChars="0" w:firstLine="0"/><w:spacing w:line="240" w:lineRule="atLeast"/></w:pPr><w:r w:rsidRPr="00000000"><w:rPr><w:sz w:val="24"/><w:szCs w:val="24"/></w:rPr><w:t>0.986</w:t></w:r></w:p></w:tc><w:tc><w:tcPr><w:tcW w:w="916" w:type="pct"/><w:vAlign w:val="center"/></w:tcPr><w:p w:rsidR="0018722C"><w:pPr><w:pStyle w:val="affff9"/><w:topLinePunct/><w:ind w:leftChars="0" w:left="0" w:rightChars="0" w:right="0" w:firstLineChars="0" w:firstLine="0"/><w:spacing w:line="240" w:lineRule="atLeast"/></w:pPr><w:r w:rsidRPr="00000000"><w:rPr><w:sz w:val="24"/><w:szCs w:val="24"/></w:rPr><w:t>0.972</w:t></w:r></w:p></w:tc><w:tc><w:tcPr><w:tcW w:w="1080" w:type="pct"/><w:vAlign w:val="center"/></w:tcPr><w:p w:rsidR="0018722C"><w:pPr><w:pStyle w:val="affff9"/><w:topLinePunct/><w:ind w:leftChars="0" w:left="0" w:rightChars="0" w:right="0" w:firstLineChars="0" w:firstLine="0"/><w:spacing w:line="240" w:lineRule="atLeast"/></w:pPr><w:r w:rsidRPr="00000000"><w:rPr><w:sz w:val="24"/><w:szCs w:val="24"/></w:rPr><w:t>0.962</w:t></w:r></w:p></w:tc></w:tr><w:tr><w:tc><w:tcPr><w:tcW w:w="5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27.930</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29.200</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45.357</w:t></w:r></w:p></w:tc><w:tc><w:tcPr><w:tcW w:w="9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34.886</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38.324</w:t></w:r></w:p></w:tc></w:tr></w:tbl><w:p w:rsidR="0018722C"><w:pPr><w:pStyle w:val="a8"/><w:topLinePunct/></w:pPr><w:r><w:rPr><w:rFonts w:cstheme="minorBidi" w:hAnsiTheme="minorHAnsi" w:eastAsiaTheme="minorHAnsi" w:asciiTheme="minorHAnsi" w:ascii="楷体" w:eastAsia="楷体" w:hint="eastAsia"/></w:rPr><w:t>表5-8-2</w:t></w:r><w:r><w:t xml:space="preserve">  </w:t></w:r><w:r w:rsidRPr="00DB64CE"><w:rPr><w:rFonts w:cstheme="minorBidi" w:hAnsiTheme="minorHAnsi" w:eastAsiaTheme="minorHAnsi" w:asciiTheme="minorHAnsi" w:ascii="楷体" w:eastAsia="楷体" w:hint="eastAsia"/></w:rPr><w:t>绍兴轻纺城竞争程度化逐步回归分析结果表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5-8-2</w:t></w:r><w:r><w:t xml:space="preserve">  </w:t></w:r><w:r w:rsidRPr="00DB64CE"><w:rPr><w:rFonts w:cstheme="minorBidi" w:hAnsiTheme="minorHAnsi" w:eastAsiaTheme="minorHAnsi" w:asciiTheme="minorHAnsi" w:ascii="Times New Roman"/></w:rPr><w:t>Competition stepwise regression analysis of Shaoxing Textile City</w:t></w:r></w:p><w:tbl><w:tblPr><w:tblW w:w="5000" w:type="pct"/><w:tblInd w:w="59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9"/><w:gridCol w:w="1505"/><w:gridCol w:w="1416"/><w:gridCol w:w="1277"/><w:gridCol w:w="1558"/><w:gridCol w:w="1389"/></w:tblGrid><w:tr><w:trPr><w:tblHeader/></w:trPr><w:tc><w:tcPr><w:tcW w:w="469" w:type="pct"/><w:vAlign w:val="center"/><w:tcBorders><w:bottom w:val="single" w:sz="4" w:space="0" w:color="auto"/></w:tcBorders></w:tcPr><w:p w:rsidR="0018722C"><w:pPr><w:pStyle w:val="a7"/><w:topLinePunct/><w:ind w:leftChars="0" w:left="0" w:rightChars="0" w:right="0" w:firstLineChars="0" w:firstLine="0"/><w:spacing w:line="240" w:lineRule="atLeast"/></w:pPr></w:p></w:tc><w:tc><w:tcPr><w:tcW w:w="9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所有解释变量回归</w:t></w:r><w:r w:rsidRPr="00000000"><w:rPr><w:sz w:val="24"/><w:szCs w:val="24"/></w:rPr><w:t>（</w:t></w:r><w:r w:rsidRPr="00000000"><w:rPr><w:sz w:val="24"/><w:szCs w:val="24"/></w:rPr><w:t>1</w:t></w:r><w:r w:rsidRPr="00000000"><w:rPr><w:sz w:val="24"/><w:szCs w:val="24"/></w:rPr><w:t>）</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2</w:t></w:r><w:r w:rsidRPr="00000000"><w:rPr><w:sz w:val="24"/><w:szCs w:val="24"/></w:rPr><w:t>）</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p><w:p w:rsidR="0018722C"><w:pPr><w:pStyle w:val="a7"/><w:topLinePunct/><w:ind w:leftChars="0" w:left="0" w:rightChars="0" w:right="0" w:firstLineChars="0" w:firstLine="0"/><w:spacing w:line="240" w:lineRule="atLeast"/></w:pPr><w:r w:rsidRPr="00000000"><w:rPr><w:sz w:val="24"/><w:szCs w:val="24"/></w:rPr><w:t>后回归</w:t></w:r><w:r w:rsidRPr="00000000"><w:rPr><w:sz w:val="24"/><w:szCs w:val="24"/></w:rPr><w:t>（</w:t></w:r><w:r w:rsidRPr="00000000"><w:rPr><w:sz w:val="24"/><w:szCs w:val="24"/></w:rPr><w:t>3</w:t></w:r><w:r w:rsidRPr="00000000"><w:rPr><w:sz w:val="24"/><w:szCs w:val="24"/></w:rPr><w:t>）</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SE </w:t></w:r><w:r w:rsidRPr="00000000"><w:rPr><w:sz w:val="24"/><w:szCs w:val="24"/></w:rPr><w:t>后回归</w:t></w:r><w:r w:rsidRPr="00000000"><w:rPr><w:sz w:val="24"/><w:szCs w:val="24"/></w:rPr><w:t>（</w:t></w:r><w:r w:rsidRPr="00000000"><w:rPr><w:sz w:val="24"/><w:szCs w:val="24"/></w:rPr><w:t>4</w:t></w:r><w:r w:rsidRPr="00000000"><w:rPr><w:sz w:val="24"/><w:szCs w:val="24"/></w:rPr><w:t>）</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剔除 </w:t></w:r><w:r w:rsidRPr="00000000"><w:rPr><w:sz w:val="24"/><w:szCs w:val="24"/></w:rPr><w:t>TFC</w:t></w:r><w:r w:rsidRPr="00000000"><w:rPr><w:sz w:val="24"/><w:szCs w:val="24"/></w:rPr><w:t>、</w:t></w:r><w:r w:rsidRPr="00000000"><w:rPr><w:sz w:val="24"/><w:szCs w:val="24"/></w:rPr><w:t>TP</w:t></w:r><w:r w:rsidRPr="00000000"><w:rPr><w:sz w:val="24"/><w:szCs w:val="24"/></w:rPr><w:t>、</w:t></w:r></w:p><w:p w:rsidR="0018722C"><w:pPr><w:pStyle w:val="a7"/><w:topLinePunct/><w:ind w:leftChars="0" w:left="0" w:rightChars="0" w:right="0" w:firstLineChars="0" w:firstLine="0"/><w:spacing w:line="240" w:lineRule="atLeast"/></w:pPr><w:r w:rsidRPr="00000000"><w:rPr><w:sz w:val="24"/><w:szCs w:val="24"/></w:rPr><w:t>SE</w:t></w:r><w:r w:rsidRPr="00000000"><w:rPr><w:sz w:val="24"/><w:szCs w:val="24"/></w:rPr><w:t>、</w:t></w:r><w:r w:rsidRPr="00000000"><w:rPr><w:sz w:val="24"/><w:szCs w:val="24"/></w:rPr><w:t>ROE </w:t></w:r><w:r w:rsidRPr="00000000"><w:rPr><w:sz w:val="24"/><w:szCs w:val="24"/></w:rPr><w:t>后回归</w:t></w:r><w:r w:rsidRPr="00000000"><w:rPr><w:sz w:val="24"/><w:szCs w:val="24"/></w:rPr><w:t>（</w:t></w:r><w:r w:rsidRPr="00000000"><w:rPr><w:sz w:val="24"/><w:szCs w:val="24"/></w:rPr><w:t>5</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常量</w:t></w:r></w:p></w:tc><w:tc><w:tcPr><w:tcW w:w="954" w:type="pct"/><w:vAlign w:val="center"/></w:tcPr><w:p w:rsidR="0018722C"><w:pPr><w:pStyle w:val="a5"/><w:topLinePunct/><w:ind w:leftChars="0" w:left="0" w:rightChars="0" w:right="0" w:firstLineChars="0" w:firstLine="0"/><w:spacing w:line="240" w:lineRule="atLeast"/></w:pPr><w:r w:rsidRPr="00000000"><w:rPr><w:sz w:val="24"/><w:szCs w:val="24"/></w:rPr><w:t>7.434</w:t></w:r><w:r w:rsidRPr="00000000"><w:rPr><w:sz w:val="24"/><w:szCs w:val="24"/></w:rPr><w:t>(</w:t></w:r><w:r w:rsidRPr="00000000"><w:rPr><w:sz w:val="24"/><w:szCs w:val="24"/></w:rPr><w:t>3.995</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6.935</w:t></w:r><w:r w:rsidRPr="00000000"><w:rPr><w:sz w:val="24"/><w:szCs w:val="24"/></w:rPr><w:t>(</w:t></w:r><w:r w:rsidRPr="00000000"><w:rPr><w:sz w:val="24"/><w:szCs w:val="24"/></w:rPr><w:t>4.560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.849</w:t></w:r><w:r w:rsidRPr="00000000"><w:rPr><w:sz w:val="24"/><w:szCs w:val="24"/></w:rPr><w:t>(</w:t></w:r><w:r w:rsidRPr="00000000"><w:rPr><w:sz w:val="24"/><w:szCs w:val="24"/></w:rPr><w:t>5.468</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5.012</w:t></w:r><w:r w:rsidRPr="00000000"><w:rPr><w:sz w:val="24"/><w:szCs w:val="24"/></w:rPr><w:t>(</w:t></w:r><w:r w:rsidRPr="00000000"><w:rPr><w:sz w:val="24"/><w:szCs w:val="24"/></w:rPr><w:t>5.350</w:t></w:r></w:p></w:tc></w:tr><w:tr><w:tc><w:tcPr><w:tcW w:w="469" w:type="pct"/><w:vAlign w:val="center"/></w:tcPr><w:p w:rsidR="0018722C"><w:pPr><w:pStyle w:val="ac"/><w:topLinePunct/><w:ind w:leftChars="0" w:left="0" w:rightChars="0" w:right="0" w:firstLineChars="0" w:firstLine="0"/><w:spacing w:line="240" w:lineRule="atLeast"/></w:pPr><w:r w:rsidRPr="00000000"><w:rPr><w:sz w:val="24"/><w:szCs w:val="24"/></w:rPr><w:t>TA</w:t></w:r></w:p></w:tc><w:tc><w:tcPr><w:tcW w:w="954" w:type="pct"/><w:vAlign w:val="center"/></w:tcPr><w:p w:rsidR="0018722C"><w:pPr><w:pStyle w:val="a5"/><w:topLinePunct/><w:ind w:leftChars="0" w:left="0" w:rightChars="0" w:right="0" w:firstLineChars="0" w:firstLine="0"/><w:spacing w:line="240" w:lineRule="atLeast"/></w:pPr><w:r w:rsidRPr="00000000"><w:rPr><w:sz w:val="24"/><w:szCs w:val="24"/></w:rPr><w:t>.109</w:t></w:r><w:r w:rsidRPr="00000000"><w:rPr><w:sz w:val="24"/><w:szCs w:val="24"/></w:rPr><w:t>* </w:t></w:r><w:r w:rsidRPr="00000000"><w:rPr><w:sz w:val="24"/><w:szCs w:val="24"/></w:rPr><w:t>(</w:t></w:r><w:r w:rsidRPr="00000000"><w:rPr><w:sz w:val="24"/><w:szCs w:val="24"/></w:rPr><w:t xml:space="preserve">.211</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-.055</w:t></w:r><w:r w:rsidRPr="00000000"><w:rPr><w:sz w:val="24"/><w:szCs w:val="24"/></w:rPr><w:t>* </w:t></w:r><w:r w:rsidRPr="00000000"><w:rPr><w:sz w:val="24"/><w:szCs w:val="24"/></w:rPr><w:t>(</w:t></w:r><w:r w:rsidRPr="00000000"><w:rPr><w:sz w:val="24"/><w:szCs w:val="24"/></w:rPr><w:t xml:space="preserve">.201</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.266</w:t></w:r><w:r w:rsidRPr="00000000"><w:rPr><w:sz w:val="24"/><w:szCs w:val="24"/></w:rPr><w:t>* </w:t></w:r><w:r w:rsidRPr="00000000"><w:rPr><w:sz w:val="24"/><w:szCs w:val="24"/></w:rPr><w:t>(</w:t></w:r><w:r w:rsidRPr="00000000"><w:rPr><w:sz w:val="24"/><w:szCs w:val="24"/></w:rPr><w:t xml:space="preserve">.215</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.058</w:t></w:r><w:r w:rsidRPr="00000000"><w:rPr><w:sz w:val="24"/><w:szCs w:val="24"/></w:rPr><w:t>* </w:t></w:r><w:r w:rsidRPr="00000000"><w:rPr><w:sz w:val="24"/><w:szCs w:val="24"/></w:rPr><w:t>(</w:t></w:r><w:r w:rsidRPr="00000000"><w:rPr><w:sz w:val="24"/><w:szCs w:val="24"/></w:rPr><w:t xml:space="preserve">.220</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.050</w:t></w:r><w:r w:rsidRPr="00000000"><w:rPr><w:sz w:val="24"/><w:szCs w:val="24"/></w:rPr><w:t>*</w:t></w:r><w:r w:rsidRPr="00000000"><w:rPr><w:sz w:val="24"/><w:szCs w:val="24"/></w:rPr><w:t>(</w:t></w:r><w:r w:rsidRPr="00000000"><w:rPr><w:sz w:val="24"/><w:szCs w:val="24"/></w:rPr><w:t xml:space="preserve">2.874</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ROE</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-.025 </w:t></w:r><w:r w:rsidRPr="00000000"><w:rPr><w:sz w:val="24"/><w:szCs w:val="24"/></w:rPr><w:t xml:space="preserve">(</w:t></w:r><w:r w:rsidRPr="00000000"><w:rPr><w:sz w:val="24"/><w:szCs w:val="24"/></w:rPr><w:t xml:space="preserve">.017</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r w:rsidRPr="00000000"><w:rPr><w:sz w:val="24"/><w:szCs w:val="24"/></w:rPr><w:t>-.012</w:t></w:r><w:r w:rsidRPr="00000000"><w:rPr><w:sz w:val="24"/><w:szCs w:val="24"/></w:rPr><w:t>(</w:t></w:r><w:r w:rsidRPr="00000000"><w:rPr><w:sz w:val="24"/><w:szCs w:val="24"/></w:rPr><w:t>.008</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.016</w:t></w:r><w:r w:rsidRPr="00000000"><w:rPr><w:sz w:val="24"/><w:szCs w:val="24"/></w:rPr><w:t>(</w:t></w:r><w:r w:rsidRPr="00000000"><w:rPr><w:sz w:val="24"/><w:szCs w:val="24"/></w:rPr><w:t>.203</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.142</w:t></w:r><w:r w:rsidRPr="00000000"><w:rPr><w:sz w:val="24"/><w:szCs w:val="24"/></w:rPr><w:t>(</w:t></w:r><w:r w:rsidRPr="00000000"><w:rPr><w:sz w:val="24"/><w:szCs w:val="24"/></w:rPr><w:t>.003</w:t></w:r><w:r w:rsidRPr="00000000"><w:rPr><w:sz w:val="24"/><w:szCs w:val="24"/></w:rPr><w:t>)</w:t></w: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SE</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-1.230 </w:t></w:r><w:r w:rsidRPr="00000000"><w:rPr><w:sz w:val="24"/><w:szCs w:val="24"/></w:rPr><w:t xml:space="preserve">(</w:t></w:r><w:r w:rsidRPr="00000000"><w:rPr><w:sz w:val="24"/><w:szCs w:val="24"/></w:rPr><w:t xml:space="preserve">.653</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r w:rsidRPr="00000000"><w:rPr><w:sz w:val="24"/><w:szCs w:val="24"/></w:rPr><w:t xml:space="preserve">-1.297 </w:t></w:r><w:r w:rsidRPr="00000000"><w:rPr><w:sz w:val="24"/><w:szCs w:val="24"/></w:rPr><w:t xml:space="preserve">(</w:t></w:r><w:r w:rsidRPr="00000000"><w:rPr><w:sz w:val="24"/><w:szCs w:val="24"/></w:rPr><w:t xml:space="preserve">.306</w:t></w:r><w:r w:rsidRPr="00000000"><w:rPr><w:sz w:val="24"/><w:szCs w:val="24"/></w:rPr><w:t xml:space="preserve">)</w:t></w:r></w:p></w:tc><w:tc><w:tcPr><w:tcW w:w="810" w:type="pct"/><w:vAlign w:val="center"/></w:tcPr><w:p w:rsidR="0018722C"><w:pPr><w:pStyle w:val="a5"/><w:topLinePunct/><w:ind w:leftChars="0" w:left="0" w:rightChars="0" w:right="0" w:firstLineChars="0" w:firstLine="0"/><w:spacing w:line="240" w:lineRule="atLeast"/></w:pPr><w:r w:rsidRPr="00000000"><w:rPr><w:sz w:val="24"/><w:szCs w:val="24"/></w:rPr><w:t>-.543</w:t></w:r><w:r w:rsidRPr="00000000"><w:rPr><w:sz w:val="24"/><w:szCs w:val="24"/></w:rPr><w:t>(</w:t></w:r><w:r w:rsidRPr="00000000"><w:rPr><w:sz w:val="24"/><w:szCs w:val="24"/></w:rPr><w:t>2.425</w:t></w:r><w:r w:rsidRPr="00000000"><w:rPr><w:sz w:val="24"/><w:szCs w:val="24"/></w:rPr><w:t>)</w:t></w: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EPS</w:t></w:r></w:p></w:tc><w:tc><w:tcPr><w:tcW w:w="954" w:type="pct"/><w:vAlign w:val="center"/></w:tcPr><w:p w:rsidR="0018722C"><w:pPr><w:pStyle w:val="a5"/><w:topLinePunct/><w:ind w:leftChars="0" w:left="0" w:rightChars="0" w:right="0" w:firstLineChars="0" w:firstLine="0"/><w:spacing w:line="240" w:lineRule="atLeast"/></w:pPr><w:r w:rsidRPr="00000000"><w:rPr><w:sz w:val="24"/><w:szCs w:val="24"/></w:rPr><w:t>-1.423</w:t></w:r><w:r w:rsidRPr="00000000"><w:rPr><w:sz w:val="24"/><w:szCs w:val="24"/></w:rPr><w:t>**</w:t></w:r><w:r w:rsidRPr="00000000"><w:rPr><w:sz w:val="24"/><w:szCs w:val="24"/></w:rPr><w:t>(</w:t></w:r><w:r w:rsidRPr="00000000"><w:rPr><w:sz w:val="24"/><w:szCs w:val="24"/></w:rPr><w:t xml:space="preserve">.732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-1.654</w:t></w:r><w:r w:rsidRPr="00000000"><w:rPr><w:sz w:val="24"/><w:szCs w:val="24"/></w:rPr><w:t>**</w:t></w:r><w:r w:rsidRPr="00000000"><w:rPr><w:sz w:val="24"/><w:szCs w:val="24"/></w:rPr><w:t>(</w:t></w:r><w:r w:rsidRPr="00000000"><w:rPr><w:sz w:val="24"/><w:szCs w:val="24"/></w:rPr><w:t xml:space="preserve">.670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-2.124</w:t></w:r><w:r w:rsidRPr="00000000"><w:rPr><w:sz w:val="24"/><w:szCs w:val="24"/></w:rPr><w:t>**</w:t></w:r><w:r w:rsidRPr="00000000"><w:rPr><w:sz w:val="24"/><w:szCs w:val="24"/></w:rPr><w:t>(</w:t></w:r><w:r w:rsidRPr="00000000"><w:rPr><w:sz w:val="24"/><w:szCs w:val="24"/></w:rPr><w:t xml:space="preserve">.740</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-1.620</w:t></w:r><w:r w:rsidRPr="00000000"><w:rPr><w:sz w:val="24"/><w:szCs w:val="24"/></w:rPr><w:t>**</w:t></w:r><w:r w:rsidRPr="00000000"><w:rPr><w:sz w:val="24"/><w:szCs w:val="24"/></w:rPr><w:t>(</w:t></w:r><w:r w:rsidRPr="00000000"><w:rPr><w:sz w:val="24"/><w:szCs w:val="24"/></w:rPr><w:t xml:space="preserve">.654</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-.644</w:t></w:r><w:r w:rsidRPr="00000000"><w:rPr><w:sz w:val="24"/><w:szCs w:val="24"/></w:rPr><w:t>**</w:t></w:r><w:r w:rsidRPr="00000000"><w:rPr><w:sz w:val="24"/><w:szCs w:val="24"/></w:rPr><w:t>(</w:t></w:r><w:r w:rsidRPr="00000000"><w:rPr><w:sz w:val="24"/><w:szCs w:val="24"/></w:rPr><w:t xml:space="preserve">.53</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TP</w:t></w:r></w:p></w:tc><w:tc><w:tcPr><w:tcW w:w="954" w:type="pct"/><w:vAlign w:val="center"/></w:tcPr><w:p w:rsidR="0018722C"><w:pPr><w:pStyle w:val="a5"/><w:topLinePunct/><w:ind w:leftChars="0" w:left="0" w:rightChars="0" w:right="0" w:firstLineChars="0" w:firstLine="0"/><w:spacing w:line="240" w:lineRule="atLeast"/></w:pPr><w:r w:rsidRPr="00000000"><w:rPr><w:sz w:val="24"/><w:szCs w:val="24"/></w:rPr><w:t>-1.016</w:t></w:r><w:r w:rsidRPr="00000000"><w:rPr><w:sz w:val="24"/><w:szCs w:val="24"/></w:rPr><w:t>(</w:t></w:r><w:r w:rsidRPr="00000000"><w:rPr><w:sz w:val="24"/><w:szCs w:val="24"/></w:rPr><w:t>.0112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-.0326</w:t></w:r><w:r w:rsidRPr="00000000"><w:rPr><w:sz w:val="24"/><w:szCs w:val="24"/></w:rPr><w:t>(</w:t></w:r><w:r w:rsidRPr="00000000"><w:rPr><w:sz w:val="24"/><w:szCs w:val="24"/></w:rPr><w:t>.141</w:t></w:r><w:r w:rsidRPr="00000000"><w:rPr><w:sz w:val="24"/><w:szCs w:val="24"/></w:rPr><w:t>)</w:t></w:r></w:p></w:tc><w:tc><w:tcPr><w:tcW w:w="810" w:type="pct"/><w:vAlign w:val="center"/></w:tcPr><w:p w:rsidR="0018722C"><w:pPr><w:pStyle w:val="a5"/><w:topLinePunct/><w:ind w:leftChars="0" w:left="0" w:rightChars="0" w:right="0" w:firstLineChars="0" w:firstLine="0"/><w:spacing w:line="240" w:lineRule="atLeast"/></w:pP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BRGM</w:t></w:r></w:p></w:tc><w:tc><w:tcPr><w:tcW w:w="954" w:type="pct"/><w:vAlign w:val="center"/></w:tcPr><w:p w:rsidR="0018722C"><w:pPr><w:pStyle w:val="a5"/><w:topLinePunct/><w:ind w:leftChars="0" w:left="0" w:rightChars="0" w:right="0" w:firstLineChars="0" w:firstLine="0"/><w:spacing w:line="240" w:lineRule="atLeast"/></w:pPr><w:r w:rsidRPr="00000000"><w:rPr><w:sz w:val="24"/><w:szCs w:val="24"/></w:rPr><w:t>-1.320</w:t></w:r><w:r w:rsidRPr="00000000"><w:rPr><w:sz w:val="24"/><w:szCs w:val="24"/></w:rPr><w:t>*</w:t></w:r><w:r w:rsidRPr="00000000"><w:rPr><w:sz w:val="24"/><w:szCs w:val="24"/></w:rPr><w:t>(</w:t></w:r><w:r w:rsidRPr="00000000"><w:rPr><w:sz w:val="24"/><w:szCs w:val="24"/></w:rPr><w:t xml:space="preserve">.799</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-1.586</w:t></w:r><w:r w:rsidRPr="00000000"><w:rPr><w:sz w:val="24"/><w:szCs w:val="24"/></w:rPr><w:t>*</w:t></w:r><w:r w:rsidRPr="00000000"><w:rPr><w:sz w:val="24"/><w:szCs w:val="24"/></w:rPr><w:t>(</w:t></w:r><w:r w:rsidRPr="00000000"><w:rPr><w:sz w:val="24"/><w:szCs w:val="24"/></w:rPr><w:t xml:space="preserve">.740</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-.907</w:t></w:r><w:r w:rsidRPr="00000000"><w:rPr><w:sz w:val="24"/><w:szCs w:val="24"/></w:rPr><w:t>*</w:t></w:r><w:r w:rsidRPr="00000000"><w:rPr><w:sz w:val="24"/><w:szCs w:val="24"/></w:rPr><w:t>(</w:t></w:r><w:r w:rsidRPr="00000000"><w:rPr><w:sz w:val="24"/><w:szCs w:val="24"/></w:rPr><w:t xml:space="preserve">.324</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-1.546</w:t></w:r><w:r w:rsidRPr="00000000"><w:rPr><w:sz w:val="24"/><w:szCs w:val="24"/></w:rPr><w:t>*</w:t></w:r><w:r w:rsidRPr="00000000"><w:rPr><w:sz w:val="24"/><w:szCs w:val="24"/></w:rPr><w:t>(</w:t></w:r><w:r w:rsidRPr="00000000"><w:rPr><w:sz w:val="24"/><w:szCs w:val="24"/></w:rPr><w:t xml:space="preserve">2.532</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-1.745</w:t></w:r><w:r w:rsidRPr="00000000"><w:rPr><w:sz w:val="24"/><w:szCs w:val="24"/></w:rPr><w:t>*</w:t></w:r><w:r w:rsidRPr="00000000"><w:rPr><w:sz w:val="24"/><w:szCs w:val="24"/></w:rPr><w:t>(</w:t></w:r><w:r w:rsidRPr="00000000"><w:rPr><w:sz w:val="24"/><w:szCs w:val="24"/></w:rPr><w:t xml:space="preserve">.740</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TFC</w:t></w:r></w:p></w:tc><w:tc><w:tcPr><w:tcW w:w="954" w:type="pct"/><w:vAlign w:val="center"/></w:tcPr><w:p w:rsidR="0018722C"><w:pPr><w:pStyle w:val="a5"/><w:topLinePunct/><w:ind w:leftChars="0" w:left="0" w:rightChars="0" w:right="0" w:firstLineChars="0" w:firstLine="0"/><w:spacing w:line="240" w:lineRule="atLeast"/></w:pPr><w:r w:rsidRPr="00000000"><w:rPr><w:sz w:val="24"/><w:szCs w:val="24"/></w:rPr><w:t xml:space="preserve">-.016 </w:t></w:r><w:r w:rsidRPr="00000000"><w:rPr><w:sz w:val="24"/><w:szCs w:val="24"/></w:rPr><w:t xml:space="preserve">(</w:t></w:r><w:r w:rsidRPr="00000000"><w:rPr><w:sz w:val="24"/><w:szCs w:val="24"/></w:rPr><w:t xml:space="preserve">.070</w:t></w:r><w:r w:rsidRPr="00000000"><w:rPr><w:sz w:val="24"/><w:szCs w:val="24"/></w:rPr><w:t xml:space="preserve">)</w:t></w:r></w:p></w:tc><w:tc><w:tcPr><w:tcW w:w="89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p></w:tc><w:tc><w:tcPr><w:tcW w:w="988" w:type="pct"/><w:vAlign w:val="center"/></w:tcPr><w:p w:rsidR="0018722C"><w:pPr><w:pStyle w:val="a5"/><w:topLinePunct/><w:ind w:leftChars="0" w:left="0" w:rightChars="0" w:right="0" w:firstLineChars="0" w:firstLine="0"/><w:spacing w:line="240" w:lineRule="atLeast"/></w:pPr></w:p></w:tc><w:tc><w:tcPr><w:tcW w:w="881" w:type="pct"/><w:vAlign w:val="center"/></w:tcPr><w:p w:rsidR="0018722C"><w:pPr><w:pStyle w:val="ad"/><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 w:rsidRPr="00000000"><w:rPr><w:sz w:val="24"/><w:szCs w:val="24"/></w:rPr><w:t>DAR</w:t></w:r></w:p></w:tc><w:tc><w:tcPr><w:tcW w:w="954" w:type="pct"/><w:vAlign w:val="center"/></w:tcPr><w:p w:rsidR="0018722C"><w:pPr><w:pStyle w:val="a5"/><w:topLinePunct/><w:ind w:leftChars="0" w:left="0" w:rightChars="0" w:right="0" w:firstLineChars="0" w:firstLine="0"/><w:spacing w:line="240" w:lineRule="atLeast"/></w:pPr><w:r w:rsidRPr="00000000"><w:rPr><w:sz w:val="24"/><w:szCs w:val="24"/></w:rPr><w:t>-.013</w:t></w:r><w:r w:rsidRPr="00000000"><w:rPr><w:sz w:val="24"/><w:szCs w:val="24"/></w:rPr><w:t>** </w:t></w:r><w:r w:rsidRPr="00000000"><w:rPr><w:sz w:val="24"/><w:szCs w:val="24"/></w:rPr><w:t>(</w:t></w:r><w:r w:rsidRPr="00000000"><w:rPr><w:sz w:val="24"/><w:szCs w:val="24"/></w:rPr><w:t xml:space="preserve">1.002</w:t></w:r><w:r w:rsidRPr="00000000"><w:rPr><w:sz w:val="24"/><w:szCs w:val="24"/></w:rPr><w:t>)</w:t></w:r></w:p></w:tc><w:tc><w:tcPr><w:tcW w:w="898" w:type="pct"/><w:vAlign w:val="center"/></w:tcPr><w:p w:rsidR="0018722C"><w:pPr><w:pStyle w:val="a5"/><w:topLinePunct/><w:ind w:leftChars="0" w:left="0" w:rightChars="0" w:right="0" w:firstLineChars="0" w:firstLine="0"/><w:spacing w:line="240" w:lineRule="atLeast"/></w:pPr><w:r w:rsidRPr="00000000"><w:rPr><w:sz w:val="24"/><w:szCs w:val="24"/></w:rPr><w:t>-.003</w:t></w:r><w:r w:rsidRPr="00000000"><w:rPr><w:sz w:val="24"/><w:szCs w:val="24"/></w:rPr><w:t>** </w:t></w:r><w:r w:rsidRPr="00000000"><w:rPr><w:sz w:val="24"/><w:szCs w:val="24"/></w:rPr><w:t>(</w:t></w:r><w:r w:rsidRPr="00000000"><w:rPr><w:sz w:val="24"/><w:szCs w:val="24"/></w:rPr><w:t xml:space="preserve">.547</w:t></w:r><w:r w:rsidRPr="00000000"><w:rPr><w:sz w:val="24"/><w:szCs w:val="24"/></w:rPr><w:t>)</w:t></w:r></w:p></w:tc><w:tc><w:tcPr><w:tcW w:w="810" w:type="pct"/><w:vAlign w:val="center"/></w:tcPr><w:p w:rsidR="0018722C"><w:pPr><w:pStyle w:val="a5"/><w:topLinePunct/><w:ind w:leftChars="0" w:left="0" w:rightChars="0" w:right="0" w:firstLineChars="0" w:firstLine="0"/><w:spacing w:line="240" w:lineRule="atLeast"/></w:pPr><w:r w:rsidRPr="00000000"><w:rPr><w:sz w:val="24"/><w:szCs w:val="24"/></w:rPr><w:t>-.015</w:t></w:r><w:r w:rsidRPr="00000000"><w:rPr><w:sz w:val="24"/><w:szCs w:val="24"/></w:rPr><w:t>** </w:t></w:r><w:r w:rsidRPr="00000000"><w:rPr><w:sz w:val="24"/><w:szCs w:val="24"/></w:rPr><w:t>(</w:t></w:r><w:r w:rsidRPr="00000000"><w:rPr><w:sz w:val="24"/><w:szCs w:val="24"/></w:rPr><w:t xml:space="preserve">.533</w:t></w:r><w:r w:rsidRPr="00000000"><w:rPr><w:sz w:val="24"/><w:szCs w:val="24"/></w:rPr><w:t>)</w:t></w:r></w:p></w:tc><w:tc><w:tcPr><w:tcW w:w="988" w:type="pct"/><w:vAlign w:val="center"/></w:tcPr><w:p w:rsidR="0018722C"><w:pPr><w:pStyle w:val="a5"/><w:topLinePunct/><w:ind w:leftChars="0" w:left="0" w:rightChars="0" w:right="0" w:firstLineChars="0" w:firstLine="0"/><w:spacing w:line="240" w:lineRule="atLeast"/></w:pPr><w:r w:rsidRPr="00000000"><w:rPr><w:sz w:val="24"/><w:szCs w:val="24"/></w:rPr><w:t>-.042</w:t></w:r><w:r w:rsidRPr="00000000"><w:rPr><w:sz w:val="24"/><w:szCs w:val="24"/></w:rPr><w:t>** </w:t></w:r><w:r w:rsidRPr="00000000"><w:rPr><w:sz w:val="24"/><w:szCs w:val="24"/></w:rPr><w:t>(</w:t></w:r><w:r w:rsidRPr="00000000"><w:rPr><w:sz w:val="24"/><w:szCs w:val="24"/></w:rPr><w:t xml:space="preserve">.063</w:t></w:r><w:r w:rsidRPr="00000000"><w:rPr><w:sz w:val="24"/><w:szCs w:val="24"/></w:rPr><w:t>)</w:t></w:r></w:p></w:tc><w:tc><w:tcPr><w:tcW w:w="881" w:type="pct"/><w:vAlign w:val="center"/></w:tcPr><w:p w:rsidR="0018722C"><w:pPr><w:pStyle w:val="ad"/><w:topLinePunct/><w:ind w:leftChars="0" w:left="0" w:rightChars="0" w:right="0" w:firstLineChars="0" w:firstLine="0"/><w:spacing w:line="240" w:lineRule="atLeast"/></w:pPr><w:r w:rsidRPr="00000000"><w:rPr><w:sz w:val="24"/><w:szCs w:val="24"/></w:rPr><w:t>-.013</w:t></w:r><w:r w:rsidRPr="00000000"><w:rPr><w:sz w:val="24"/><w:szCs w:val="24"/></w:rPr><w:t>** </w:t></w:r><w:r w:rsidRPr="00000000"><w:rPr><w:sz w:val="24"/><w:szCs w:val="24"/></w:rPr><w:t>(</w:t></w:r><w:r w:rsidRPr="00000000"><w:rPr><w:sz w:val="24"/><w:szCs w:val="24"/></w:rPr><w:t xml:space="preserve">.202</w:t></w:r><w:r w:rsidRPr="00000000"><w:rPr><w:sz w:val="24"/><w:szCs w:val="24"/></w:rPr><w:t>)</w:t></w:r></w:p></w:tc></w:tr><w:tr><w:tc><w:tcPr><w:tcW w:w="469"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954" w:type="pct"/><w:vAlign w:val="center"/></w:tcPr><w:p w:rsidR="0018722C"><w:pPr><w:pStyle w:val="affff9"/><w:topLinePunct/><w:ind w:leftChars="0" w:left="0" w:rightChars="0" w:right="0" w:firstLineChars="0" w:firstLine="0"/><w:spacing w:line="240" w:lineRule="atLeast"/></w:pPr><w:r w:rsidRPr="00000000"><w:rPr><w:sz w:val="24"/><w:szCs w:val="24"/></w:rPr><w:t>0.991</w:t></w:r></w:p></w:tc><w:tc><w:tcPr><w:tcW w:w="898" w:type="pct"/><w:vAlign w:val="center"/></w:tcPr><w:p w:rsidR="0018722C"><w:pPr><w:pStyle w:val="affff9"/><w:topLinePunct/><w:ind w:leftChars="0" w:left="0" w:rightChars="0" w:right="0" w:firstLineChars="0" w:firstLine="0"/><w:spacing w:line="240" w:lineRule="atLeast"/></w:pPr><w:r w:rsidRPr="00000000"><w:rPr><w:sz w:val="24"/><w:szCs w:val="24"/></w:rPr><w:t>0.985</w:t></w:r></w:p></w:tc><w:tc><w:tcPr><w:tcW w:w="810" w:type="pct"/><w:vAlign w:val="center"/></w:tcPr><w:p w:rsidR="0018722C"><w:pPr><w:pStyle w:val="affff9"/><w:topLinePunct/><w:ind w:leftChars="0" w:left="0" w:rightChars="0" w:right="0" w:firstLineChars="0" w:firstLine="0"/><w:spacing w:line="240" w:lineRule="atLeast"/></w:pPr><w:r w:rsidRPr="00000000"><w:rPr><w:sz w:val="24"/><w:szCs w:val="24"/></w:rPr><w:t>0.906</w:t></w:r></w:p></w:tc><w:tc><w:tcPr><w:tcW w:w="988" w:type="pct"/><w:vAlign w:val="center"/></w:tcPr><w:p w:rsidR="0018722C"><w:pPr><w:pStyle w:val="affff9"/><w:topLinePunct/><w:ind w:leftChars="0" w:left="0" w:rightChars="0" w:right="0" w:firstLineChars="0" w:firstLine="0"/><w:spacing w:line="240" w:lineRule="atLeast"/></w:pPr><w:r w:rsidRPr="00000000"><w:rPr><w:sz w:val="24"/><w:szCs w:val="24"/></w:rPr><w:t>0.901</w:t></w:r></w:p></w:tc><w:tc><w:tcPr><w:tcW w:w="881" w:type="pct"/><w:vAlign w:val="center"/></w:tcPr><w:p w:rsidR="0018722C"><w:pPr><w:pStyle w:val="affff9"/><w:topLinePunct/><w:ind w:leftChars="0" w:left="0" w:rightChars="0" w:right="0" w:firstLineChars="0" w:firstLine="0"/><w:spacing w:line="240" w:lineRule="atLeast"/></w:pPr><w:r w:rsidRPr="00000000"><w:rPr><w:sz w:val="24"/><w:szCs w:val="24"/></w:rPr><w:t>0.897</w:t></w:r></w:p></w:tc></w:tr><w:tr><w:tc><w:tcPr><w:tcW w:w="46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26.453</w:t></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28.836</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29.434</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29.949</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30.425</w:t></w:r></w:p></w:tc></w:tr></w:tbl><w:p w:rsidR="0018722C"><w:pPr><w:topLinePunct/></w:pPr><w:r><w:t>由</w:t></w:r><w:r><w:t>表</w:t></w:r><w:r><w:rPr><w:rFonts w:ascii="Times New Roman" w:eastAsia="Times New Roman"/></w:rPr><w:t>5-8</w:t></w:r><w:r><w:t>的分析结果可知，东方丝绸市场与绍兴轻纺城在进行逐步回归分析过程中出现了各自的特征，剔除因子及顺序都不相同，经过回归剔除分别获得以下指标：</w:t></w:r></w:p><w:p w:rsidR="0018722C"><w:pPr><w:pStyle w:val="ae"/><w:topLinePunct/></w:pPr><w:r><w:rPr><w:kern w:val="2"/><w:sz w:val="22"/><w:szCs w:val="22"/><w:rFonts w:cstheme="minorBidi" w:hAnsiTheme="minorHAnsi" w:eastAsiaTheme="minorHAnsi" w:asciiTheme="minorHAnsi"/></w:rPr><w:pict><v:group style="margin-left:83.664001pt;margin-top:2.325632pt;width:411.58pt;height:4.14pt;mso-position-horizontal-relative:page;mso-position-vertical-relative:paragraph;z-index:-17135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kern w:val="2"/><w:szCs w:val="22"/><w:rFonts w:cstheme="minorBidi" w:hAnsiTheme="minorHAnsi" w:eastAsiaTheme="minorHAnsi" w:asciiTheme="minorHAnsi"/><w:spacing w:val="-2"/><w:sz w:val="24"/></w:rPr><w:t>东方丝绸市场：总资产</w:t></w:r><w:r><w:rPr><w:kern w:val="2"/><w:szCs w:val="22"/><w:rFonts w:cstheme="minorBidi" w:hAnsiTheme="minorHAnsi" w:eastAsiaTheme="minorHAnsi" w:asciiTheme="minorHAnsi"/><w:sz w:val="24"/></w:rPr><w:t>（</w:t></w:r><w:r><w:rPr><w:kern w:val="2"/><w:szCs w:val="22"/><w:rFonts w:ascii="Times New Roman" w:hAnsi="Times New Roman" w:cstheme="minorBidi" w:eastAsiaTheme="minorHAnsi"/><w:spacing w:val="-10"/><w:w w:val="99"/><w:sz w:val="24"/></w:rPr><w:t>T</w:t></w:r><w:r><w:rPr><w:kern w:val="2"/><w:szCs w:val="22"/><w:rFonts w:ascii="Times New Roman" w:hAnsi="Times New Roman" w:cstheme="minorBidi" w:eastAsiaTheme="minorHAnsi"/><w:spacing w:val="0"/><w:w w:val="99"/><w:sz w:val="24"/></w:rPr><w:t>A</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、股东权益</w:t></w:r><w:r><w:rPr><w:kern w:val="2"/><w:szCs w:val="22"/><w:rFonts w:cstheme="minorBidi" w:hAnsiTheme="minorHAnsi" w:eastAsiaTheme="minorHAnsi" w:asciiTheme="minorHAnsi"/><w:sz w:val="24"/></w:rPr><w:t>（</w:t></w:r><w:r><w:rPr><w:kern w:val="2"/><w:szCs w:val="22"/><w:rFonts w:ascii="Times New Roman" w:hAnsi="Times New Roman" w:cstheme="minorBidi" w:eastAsiaTheme="minorHAnsi"/><w:w w:val="99"/><w:sz w:val="24"/></w:rPr><w:t>S</w:t></w:r><w:r><w:rPr><w:kern w:val="2"/><w:szCs w:val="22"/><w:rFonts w:ascii="Times New Roman" w:hAnsi="Times New Roman" w:cstheme="minorBidi" w:eastAsiaTheme="minorHAnsi"/><w:spacing w:val="0"/><w:w w:val="99"/><w:sz w:val="24"/></w:rPr><w:t>E</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、营业房出租毛利率</w:t></w:r><w:r><w:rPr><w:kern w:val="2"/><w:szCs w:val="22"/><w:rFonts w:cstheme="minorBidi" w:hAnsiTheme="minorHAnsi" w:eastAsiaTheme="minorHAnsi" w:asciiTheme="minorHAnsi"/><w:sz w:val="24"/></w:rPr><w:t>（</w:t></w:r><w:r><w:rPr><w:kern w:val="2"/><w:szCs w:val="22"/><w:rFonts w:ascii="Times New Roman" w:hAnsi="Times New Roman" w:cstheme="minorBidi" w:eastAsiaTheme="minorHAnsi"/><w:spacing w:val="-1"/><w:sz w:val="24"/></w:rPr><w:t>B</w:t></w:r><w:r><w:rPr><w:kern w:val="2"/><w:szCs w:val="22"/><w:rFonts w:ascii="Times New Roman" w:hAnsi="Times New Roman" w:cstheme="minorBidi" w:eastAsiaTheme="minorHAnsi"/><w:w w:val="99"/><w:sz w:val="24"/></w:rPr><w:t>GRM</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2"/><w:sz w:val="24"/></w:rPr><w:t>、董事平均报酬</w:t></w:r><w:r><w:rPr><w:kern w:val="2"/><w:szCs w:val="22"/><w:rFonts w:cstheme="minorBidi" w:hAnsiTheme="minorHAnsi" w:eastAsiaTheme="minorHAnsi" w:asciiTheme="minorHAnsi"/><w:spacing w:val="0"/><w:sz w:val="24"/></w:rPr><w:t>（</w:t></w:r><w:r><w:rPr><w:kern w:val="2"/><w:szCs w:val="22"/><w:rFonts w:ascii="Times New Roman" w:hAnsi="Times New Roman" w:cstheme="minorBidi" w:eastAsiaTheme="minorHAnsi"/><w:spacing w:val="0"/><w:w w:val="99"/><w:sz w:val="24"/></w:rPr><w:t>DA</w:t></w:r><w:r><w:rPr><w:kern w:val="2"/><w:szCs w:val="22"/><w:rFonts w:ascii="Times New Roman" w:hAnsi="Times New Roman" w:cstheme="minorBidi" w:eastAsiaTheme="minorHAnsi"/><w:w w:val="99"/><w:sz w:val="24"/></w:rPr><w:t>R</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6"/><w:sz w:val="24"/></w:rPr><w:t>，我们用</w:t></w:r><w:r><w:rPr><w:kern w:val="2"/><w:szCs w:val="22"/><w:rFonts w:ascii="Times New Roman" w:hAnsi="Times New Roman" w:cstheme="minorBidi" w:eastAsiaTheme="minorHAnsi"/><w:w w:val="99"/><w:sz w:val="24"/></w:rPr><w:t>C</w:t></w:r><w:r><w:rPr><w:kern w:val="2"/><w:szCs w:val="22"/><w:rFonts w:ascii="Times New Roman" w:hAnsi="Times New Roman" w:cstheme="minorBidi" w:eastAsiaTheme="minorHAnsi"/><w:spacing w:val="-1"/><w:w w:val="99"/><w:sz w:val="24"/></w:rPr><w:t>P</w:t></w:r><w:r><w:rPr><w:kern w:val="2"/><w:szCs w:val="22"/><w:rFonts w:ascii="Times New Roman" w:hAnsi="Times New Roman" w:cstheme="minorBidi" w:eastAsiaTheme="minorHAnsi"/><w:w w:val="100"/><w:sz w:val="16"/></w:rPr><w:t>1</w:t></w:r><w:r><w:rPr><w:kern w:val="2"/><w:szCs w:val="22"/><w:rFonts w:cstheme="minorBidi" w:hAnsiTheme="minorHAnsi" w:eastAsiaTheme="minorHAnsi" w:asciiTheme="minorHAnsi"/><w:spacing w:val="0"/><w:sz w:val="24"/></w:rPr><w:t>来表示东方丝绸市场产业集群的专业化程度，则</w:t></w:r><w:r><w:rPr><w:kern w:val="2"/><w:szCs w:val="22"/><w:rFonts w:ascii="Times New Roman" w:hAnsi="Times New Roman" w:cstheme="minorBidi" w:eastAsiaTheme="minorHAnsi"/><w:spacing w:val="-8"/><w:w w:val="105"/><w:sz w:val="24"/></w:rPr><w:t>CP</w:t></w:r><w:r><w:rPr><w:kern w:val="2"/><w:szCs w:val="22"/><w:rFonts w:ascii="Times New Roman" w:hAnsi="Times New Roman" w:cstheme="minorBidi" w:eastAsiaTheme="minorHAnsi"/><w:spacing w:val="-8"/><w:w w:val="105"/><w:sz w:val="14"/></w:rPr><w:t>1</w:t></w:r><w:r w:rsidR="001852F3"><w:rPr><w:kern w:val="2"/><w:szCs w:val="22"/><w:rFonts w:ascii="Times New Roman" w:hAnsi="Times New Roman" w:cstheme="minorBidi" w:eastAsiaTheme="minorHAnsi"/><w:spacing w:val="-8"/><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12.901</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1.946TA</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spacing w:val="-2"/><w:w w:val="105"/><w:sz w:val="24"/></w:rPr><w:t>9.964</w:t></w:r><w:r><w:rPr><w:kern w:val="2"/><w:szCs w:val="22"/><w:rFonts w:ascii="Times New Roman" w:hAnsi="Times New Roman" w:cstheme="minorBidi" w:eastAsiaTheme="minorHAnsi"/><w:i/><w:spacing w:val="-2"/><w:w w:val="105"/><w:sz w:val="24"/></w:rPr><w:t>SE</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1.518</w:t></w:r><w:r><w:rPr><w:kern w:val="2"/><w:szCs w:val="22"/><w:rFonts w:ascii="Times New Roman" w:hAnsi="Times New Roman" w:cstheme="minorBidi" w:eastAsiaTheme="minorHAnsi"/><w:i/><w:spacing w:val="-3"/><w:w w:val="105"/><w:sz w:val="24"/></w:rPr><w:t>BRGM</w:t></w:r><w:r w:rsidR="001852F3"><w:rPr><w:kern w:val="2"/><w:szCs w:val="22"/><w:rFonts w:ascii="Times New Roman" w:hAnsi="Times New Roman" w:cstheme="minorBidi" w:eastAsiaTheme="minorHAnsi"/><w:i/><w:spacing w:val="-3"/><w:w w:val="105"/><w:sz w:val="2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spacing w:val="-2"/><w:w w:val="105"/><w:sz w:val="24"/></w:rPr><w:t>0.007</w:t></w:r><w:r><w:rPr><w:kern w:val="2"/><w:szCs w:val="22"/><w:rFonts w:ascii="Times New Roman" w:hAnsi="Times New Roman" w:cstheme="minorBidi" w:eastAsiaTheme="minorHAnsi"/><w:i/><w:spacing w:val="-2"/><w:w w:val="105"/><w:sz w:val="24"/></w:rPr><w:t>DAR</w:t></w:r><w:r w:rsidR="001852F3"><w:rPr><w:kern w:val="2"/><w:szCs w:val="22"/><w:rFonts w:ascii="Times New Roman" w:hAnsi="Times New Roman" w:cstheme="minorBidi" w:eastAsiaTheme="minorHAnsi"/><w:i/><w:spacing w:val="-2"/><w:w w:val="105"/><w:sz w:val="24"/></w:rPr><w:t xml:space="preserve"> </w:t></w:r><w:r><w:rPr><w:kern w:val="2"/><w:szCs w:val="22"/><w:rFonts w:ascii="Symbol" w:hAnsi="Symbol" w:cstheme="minorBidi" w:eastAsiaTheme="minorHAnsi"/><w:spacing w:val="1"/><w:w w:val="105"/><w:sz w:val="24"/></w:rPr><w:t></w:t></w:r><w:r><w:rPr><w:kern w:val="2"/><w:szCs w:val="22"/><w:rFonts w:ascii="Symbol" w:hAnsi="Symbol" w:cstheme="minorBidi" w:eastAsiaTheme="minorHAnsi"/><w:i/><w:spacing w:val="1"/><w:w w:val="105"/><w:sz w:val="26"/></w:rPr><w:t></w:t></w:r><w:r><w:rPr><w:kern w:val="2"/><w:szCs w:val="22"/><w:rFonts w:ascii="Times New Roman" w:hAnsi="Times New Roman" w:cstheme="minorBidi" w:eastAsiaTheme="minorHAnsi"/><w:spacing w:val="1"/><w:w w:val="105"/><w:sz w:val="14"/></w:rPr><w:t>3</w:t></w:r><w:r w:rsidR="001852F3"><w:rPr><w:kern w:val="2"/><w:szCs w:val="22"/><w:rFonts w:ascii="Times New Roman" w:hAnsi="Times New Roman" w:cstheme="minorBidi" w:eastAsiaTheme="minorHAnsi"/><w:spacing w:val="4"/><w:w w:val="105"/><w:sz w:val="14"/></w:rPr><w:t xml:space="preserve"> </w:t></w:r><w:r><w:rPr><w:kern w:val="2"/><w:szCs w:val="22"/><w:rFonts w:ascii="Times New Roman" w:hAnsi="Times New Roman" w:cstheme="minorBidi" w:eastAsiaTheme="minorHAnsi"/><w:w w:val="105"/><w:sz w:val="21"/></w:rPr><w:t>………</w:t></w:r><w:r><w:rPr><w:kern w:val="2"/><w:szCs w:val="22"/><w:rFonts w:cstheme="minorBidi" w:hAnsiTheme="minorHAnsi" w:eastAsiaTheme="minorHAnsi" w:asciiTheme="minorHAnsi"/><w:w w:val="105"/><w:sz w:val="21"/></w:rPr><w:t>⑤</w:t></w:r></w:p><w:p w:rsidR="0018722C"><w:pPr><w:topLinePunct/></w:pPr><w:r><w:t>绍兴轻纺城：每股收益</w:t></w:r><w:r><w:t>（</w:t></w:r><w:r><w:rPr><w:rFonts w:ascii="Times New Roman" w:eastAsia="Times New Roman"/><w:w w:val="99"/></w:rPr><w:t>EP</w:t></w:r><w:r><w:rPr><w:rFonts w:ascii="Times New Roman" w:eastAsia="Times New Roman"/><w:spacing w:val="0"/><w:w w:val="99"/></w:rPr><w:t>S</w:t></w:r><w:r><w:t>）</w:t></w:r><w:r><w:t>、营业房出租毛利率</w:t></w:r><w:r><w:t>（</w:t></w:r><w:r><w:rPr><w:rFonts w:ascii="Times New Roman" w:eastAsia="Times New Roman"/><w:spacing w:val="-1"/></w:rPr><w:t>B</w:t></w:r><w:r><w:rPr><w:rFonts w:ascii="Times New Roman" w:eastAsia="Times New Roman"/><w:w w:val="99"/></w:rPr><w:t>GRM</w:t></w:r><w:r><w:t>）</w:t></w:r><w:r><w:t>、董事平均报酬</w:t></w:r><w:r><w:t>（</w:t></w:r><w:r><w:rPr><w:rFonts w:ascii="Times New Roman" w:eastAsia="Times New Roman"/><w:spacing w:val="0"/><w:w w:val="99"/></w:rPr><w:t>DA</w:t></w:r><w:r><w:rPr><w:rFonts w:ascii="Times New Roman" w:eastAsia="Times New Roman"/><w:w w:val="99"/></w:rPr><w:t>R</w:t></w:r><w:r><w:t>）</w:t></w:r></w:p><w:p w:rsidR="0018722C"><w:pPr><w:topLinePunct/></w:pPr><w:r><w:t>我们用</w:t></w:r><w:r><w:rPr><w:rFonts w:ascii="Times New Roman" w:eastAsia="Times New Roman"/></w:rPr><w:t>CP</w:t></w:r><w:r><w:rPr><w:rFonts w:ascii="Times New Roman" w:eastAsia="Times New Roman"/></w:rPr><w:t>2</w:t></w:r><w:r><w:t>来表示东方丝绸市场产业集群的专业化程度，则</w:t></w:r></w:p><w:p w:rsidR="0018722C"><w:pPr><w:topLinePunct/></w:pPr><w:r><w:rPr><w:rFonts w:cstheme="minorBidi" w:hAnsiTheme="minorHAnsi" w:eastAsiaTheme="minorHAnsi" w:asciiTheme="minorHAnsi" w:ascii="Times New Roman" w:hAnsi="Times New Roman"/></w:rPr><w:t>CP</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3.322</w:t></w:r><w:r><w:rPr><w:rFonts w:ascii="Symbol" w:hAnsi="Symbol" w:cstheme="minorBidi" w:eastAsiaTheme="minorHAnsi"/></w:rPr><w:t></w:t></w:r><w:r><w:rPr><w:rFonts w:ascii="Times New Roman" w:hAnsi="Times New Roman" w:cstheme="minorBidi" w:eastAsiaTheme="minorHAnsi"/></w:rPr><w:t>0.050</w:t></w:r><w:r><w:rPr><w:rFonts w:ascii="Times New Roman" w:hAnsi="Times New Roman" w:cstheme="minorBidi" w:eastAsiaTheme="minorHAnsi"/><w:i/></w:rPr><w:t>TA</w:t></w:r><w:r><w:rPr><w:rFonts w:ascii="Times New Roman" w:hAnsi="Times New Roman" w:cstheme="minorBidi" w:eastAsiaTheme="minorHAnsi"/></w:rPr><w:t>.324EPS</w:t></w:r><w:r><w:rPr><w:rFonts w:ascii="Symbol" w:hAnsi="Symbol" w:cstheme="minorBidi" w:eastAsiaTheme="minorHAnsi"/></w:rPr><w:t></w:t></w:r><w:r><w:rPr><w:rFonts w:ascii="Times New Roman" w:hAnsi="Times New Roman" w:cstheme="minorBidi" w:eastAsiaTheme="minorHAnsi"/></w:rPr><w:t>3.350BRGM</w:t></w:r><w:r><w:rPr><w:rFonts w:ascii="Symbol" w:hAnsi="Symbol" w:cstheme="minorBidi" w:eastAsiaTheme="minorHAnsi"/></w:rPr><w:t></w:t></w:r><w:r><w:rPr><w:rFonts w:ascii="Times New Roman" w:hAnsi="Times New Roman" w:cstheme="minorBidi" w:eastAsiaTheme="minorHAnsi"/></w:rPr><w:t>0.003</w:t></w:r><w:r><w:rPr><w:rFonts w:ascii="Times New Roman" w:hAnsi="Times New Roman" w:cstheme="minorBidi" w:eastAsiaTheme="minorHAnsi"/><w:i/></w:rPr><w:t>DAR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rPr><w:t>…………</w:t></w:r><w:r><w:rPr><w:rFonts w:cstheme="minorBidi" w:hAnsiTheme="minorHAnsi" w:eastAsiaTheme="minorHAnsi" w:asciiTheme="minorHAnsi"/></w:rPr><w:t>⑥</w:t></w:r></w:p><w:p w:rsidR="0018722C"><w:pPr><w:pStyle w:val="Heading3"/><w:topLinePunct/><w:ind w:left="200" w:hangingChars="200" w:hanging="200"/></w:pPr><w:bookmarkStart w:id="722190" w:name="_Toc686722190"/><w:bookmarkStart w:name="_bookmark38" w:id="95"/><w:bookmarkEnd w:id="95"/><w:r><w:t>5.2.3</w:t></w:r><w:r><w:t xml:space="preserve"> </w:t></w:r><w:bookmarkStart w:name="_bookmark38" w:id="96"/><w:bookmarkEnd w:id="96"/><w:r><w:t>结果分析</w:t></w:r><w:bookmarkEnd w:id="722190"/></w:p><w:p w:rsidR="0018722C"><w:pPr><w:topLinePunct/></w:pPr><w:r><w:t>经过上述的相关性分析及逐步回归分析，从①、②、③、④、⑤、⑥式可以得出：</w:t></w:r></w:p><w:p w:rsidR="0018722C"><w:pPr><w:topLinePunct/></w:pPr><w:r><w:t>（</w:t></w:r><w:r><w:rPr><w:rFonts w:ascii="Times New Roman" w:eastAsia="Times New Roman"/></w:rPr><w:t>1</w:t></w:r><w:r><w:t>）</w:t></w:r><w:r><w:t>从规模方面看，总资产</w:t></w:r><w:r><w:t>（</w:t></w:r><w:r><w:rPr><w:rFonts w:ascii="Times New Roman" w:eastAsia="Times New Roman"/><w:spacing w:val="-3"/></w:rPr><w:t>TA</w:t></w:r><w:r><w:t>）</w:t></w:r><w:r><w:t>或股东权益</w:t></w:r><w:r><w:t>（</w:t></w:r><w:r><w:rPr><w:rFonts w:ascii="Times New Roman" w:eastAsia="Times New Roman"/></w:rPr><w:t>SE</w:t></w:r><w:r><w:t>）</w:t></w:r><w:r><w:t>至少有一个对东方丝绸市</w:t></w:r><w:r><w:t>场及绍兴轻纺城区域产业集群的影响都通过了显著性检验，并且系数均为正，即东方</w:t></w:r><w:r><w:t>丝绸市场股份有限公司、浙江中国轻纺城集团股份有限公司总资产、股东权益和区域</w:t></w:r><w:r><w:t>产业集群之间存在着正相关关系。公司总资产指企业拥有或控制的全部资产，包括流</w:t></w:r><w:r><w:t>动资产、长期投资、固定资产、无形及递延资产、其他长期资产、递延税项等，即为</w:t></w:r><w:r><w:t>企业资产负债表的资产总计项。股东收益是资产与负债的差额，代表了股东对企业的</w:t></w:r><w:r><w:t>所有权，反映了股东在企业中享有的经济利益。公司总资产越雄厚，负债越少，公司</w:t></w:r><w:r><w:t>的盈利能力越强，则股东权益越大，其企业发展状况更佳，专业市场会逐步改进，对区域产业集群的促进作用更加明显。</w:t></w:r></w:p><w:p w:rsidR="0018722C"><w:pPr><w:topLinePunct/></w:pPr><w:r><w:t>（</w:t></w:r><w:r><w:rPr><w:rFonts w:ascii="Times New Roman" w:eastAsia="Times New Roman"/></w:rPr><w:t>2</w:t></w:r><w:r><w:t>）</w:t></w:r><w:r><w:t>在租赁方面，营业房出租毛利率</w:t></w:r><w:r><w:t>（</w:t></w:r><w:r><w:rPr><w:rFonts w:ascii="Times New Roman" w:eastAsia="Times New Roman"/></w:rPr><w:t>BRGM</w:t></w:r><w:r><w:t>）</w:t></w:r><w:r><w:t>对东方丝绸市场区域产业集群</w:t></w:r><w:r><w:t>的影响通过了显著性检验，且对专业化及多样化程度的影响系数为正，而对竞争程度</w:t></w:r><w:r><w:t>的影响系数为负。因为营业房出租毛利率提高，即其出租费用升高，可能会使潜在租房者存在流失，也可能会使原有租房者停止续租，从而导致专业市场个体商户减少，</w:t></w:r><w:r><w:t>顾客人流量减少，进而对区域产业集群的发展产生负面影响，但是经数据证明，专业</w:t></w:r><w:r><w:t>市场租金的提高对产业集群的专业化反而有促进作用，这说明一定租金的提高，也还</w:t></w:r><w:r><w:t>是能使一部分忠实的纺织服装企业进入。所以东方丝绸市场要注意对营业房租金的调整，使公司利润最大化。</w:t></w:r></w:p><w:p w:rsidR="0018722C"><w:pPr><w:topLinePunct/></w:pPr><w:r><w:t>营业房出租毛利率</w:t></w:r><w:r><w:t>（</w:t></w:r><w:r><w:rPr><w:rFonts w:ascii="Times New Roman" w:eastAsia="Times New Roman"/></w:rPr><w:t>BGRM</w:t></w:r><w:r><w:t>）</w:t></w:r><w:r><w:t xml:space="preserve">对绍兴轻纺城的影响相对比较小，</w:t></w:r><w:r w:rsidR="001852F3"><w:t xml:space="preserve">它没有通过对</w:t></w:r><w:r><w:t>区域产业集群专业化、多样化的显著性检验，对产业集群竞争程度有负面影响，这说</w:t></w:r><w:r><w:t>明绍兴轻纺城并不把营业房的租金作为其利润的主要来源。绍兴政府曾在</w:t></w:r><w:r><w:rPr><w:rFonts w:ascii="Times New Roman" w:eastAsia="Times New Roman"/></w:rPr><w:t>2006</w:t></w:r><w:r><w:t>年</w:t></w:r><w:r><w:t>提</w:t></w:r></w:p><w:p w:rsidR="0018722C"><w:pPr><w:pStyle w:val="ae"/><w:topLinePunct/></w:pPr><w:r><w:pict><v:group style="margin-left:83.664001pt;margin-top:2.325632pt;width:411.58pt;height:4.14pt;mso-position-horizontal-relative:page;mso-position-vertical-relative:paragraph;z-index:-17132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4"/></w:rPr><w:t>出实行营业、商务用房租金核定制，执行区域最低价的政策，即中国轻纺城联合市场</w:t></w:r><w:r><w:rPr><w:spacing w:val="-7"/></w:rPr><w:t>二楼以上</w:t></w:r><w:r><w:t>（含二楼</w:t></w:r><w:r><w:rPr><w:spacing w:val="-14"/></w:rPr><w:t>）</w:t></w:r><w:r><w:rPr><w:spacing w:val="-4"/></w:rPr><w:t>营业房标准间租金控制在每年</w:t></w:r><w:r><w:rPr><w:rFonts w:ascii="Times New Roman" w:eastAsia="Times New Roman"/></w:rPr><w:t>1-2</w:t></w:r><w:r><w:t>万元</w:t></w:r><w:r><w:rPr><w:rFonts w:ascii="Times New Roman" w:eastAsia="Times New Roman"/></w:rPr><w:t>/</w:t></w:r><w:r><w:rPr><w:spacing w:val="-4"/></w:rPr><w:t>间，二年内保持不变。中</w:t></w:r></w:p><w:p w:rsidR="0018722C"><w:pPr><w:topLinePunct/></w:pPr><w:r><w:t>国轻纺城国际贸易区，营业房日租金每平方米控制在</w:t></w:r><w:r><w:rPr><w:rFonts w:ascii="Times New Roman" w:eastAsia="Times New Roman"/></w:rPr><w:t>0</w:t></w:r><w:r><w:rPr><w:rFonts w:ascii="Times New Roman" w:eastAsia="Times New Roman"/></w:rPr><w:t>.</w:t></w:r><w:r><w:rPr><w:rFonts w:ascii="Times New Roman" w:eastAsia="Times New Roman"/></w:rPr><w:t>8-2.5</w:t></w:r><w:r><w:t>元；商务办公用房日租</w:t></w:r></w:p><w:p w:rsidR="0018722C"><w:pPr><w:topLinePunct/></w:pPr><w:r><w:t>金每平方米控制在</w:t></w:r><w:r><w:rPr><w:rFonts w:ascii="Times New Roman" w:eastAsia="Times New Roman"/></w:rPr><w:t>0</w:t></w:r><w:r><w:rPr><w:rFonts w:ascii="Times New Roman" w:eastAsia="Times New Roman"/></w:rPr><w:t>.</w:t></w:r><w:r><w:rPr><w:rFonts w:ascii="Times New Roman" w:eastAsia="Times New Roman"/></w:rPr><w:t>5-1.5</w:t></w:r><w:r><w:t>元。中国轻纺城钱清轻纺原料市场营业房标准间年租金控</w:t></w:r></w:p><w:p w:rsidR="0018722C"><w:pPr><w:topLinePunct/></w:pPr><w:r><w:t>制在</w:t></w:r><w:r><w:rPr><w:rFonts w:ascii="Times New Roman" w:eastAsia="Times New Roman"/></w:rPr><w:t>1</w:t></w:r><w:r><w:rPr><w:rFonts w:ascii="Times New Roman" w:eastAsia="Times New Roman"/></w:rPr><w:t>.</w:t></w:r><w:r><w:rPr><w:rFonts w:ascii="Times New Roman" w:eastAsia="Times New Roman"/></w:rPr><w:t>5-3</w:t></w:r><w:r><w:t>万元</w:t></w:r><w:r><w:rPr><w:rFonts w:ascii="Times New Roman" w:eastAsia="Times New Roman"/></w:rPr><w:t>/</w:t></w:r><w:r><w:t>间，二年内保持不变。可见，绍兴轻纺城有意降低租金，从而吸引更多的商户加入，逐步扩大专业市场的规模，同时推进产业集群的扩大及繁荣。</w:t></w:r></w:p><w:p w:rsidR="0018722C"><w:pPr><w:topLinePunct/></w:pPr><w:r><w:t>（</w:t></w:r><w:r><w:rPr><w:rFonts w:ascii="Times New Roman" w:eastAsia="Times New Roman"/></w:rPr><w:t>3</w:t></w:r><w:r><w:t>）</w:t></w:r><w:r><w:t>从薪酬方面看，董事平均报酬</w:t></w:r><w:r><w:t>（</w:t></w:r><w:r><w:rPr><w:rFonts w:ascii="Times New Roman" w:eastAsia="Times New Roman"/></w:rPr><w:t>DAR</w:t></w:r><w:r><w:t>）</w:t></w:r><w:r><w:t>对中国东方丝绸市场的区域产业集</w:t></w:r><w:r><w:t>群的专业化、竞争程度影响通过了显著性检验，并且系数均为正，可以说东方丝绸市</w:t></w:r><w:r><w:t>场股份有限公司的董事平均报酬与区域产业集群之间存在正相关关系。根据东方丝绸</w:t></w:r><w:r><w:t>市场股份有限公司年度报告可知，公司董事、监事、高级管理人员的报酬是根据公司</w:t></w:r><w:r><w:t>的经营情况并参照社会和行业的平均水平确定的，实行的是岗位工资和业绩奖励相结</w:t></w:r><w:r><w:t>合的模式。所以采用适当的薪酬激励方法，可以促进公司及专业市场的发展，也可推动区域产业集群的升级。</w:t></w:r></w:p><w:p w:rsidR="0018722C"><w:pPr><w:topLinePunct/></w:pPr><w:r><w:t>董事平均报酬</w:t></w:r><w:r><w:t>（</w:t></w:r><w:r><w:rPr><w:rFonts w:ascii="Times New Roman" w:eastAsia="Times New Roman"/></w:rPr><w:t>DAR</w:t></w:r><w:r><w:t>）</w:t></w:r><w:r><w:t>对绍兴轻纺城的区域产业集群的专业化、多样化及竞争程</w:t></w:r><w:r><w:t>度影响都通过了显著性检验，但均为负面影响，这说明绍兴轻纺城的董事平均报酬的</w:t></w:r><w:r><w:t>增加并不能促进其发展，反而会产生消极的作用。绍兴轻纺城可考虑适当减少董事薪</w:t></w:r><w:r><w:t>酬，将资金用于其他可以促进专业市场发展的方面，从而提高专业市场的水平，同时促进产业集群的扩大。</w:t></w:r></w:p><w:p w:rsidR="0018722C"><w:pPr><w:topLinePunct/></w:pPr><w:r><w:t>（</w:t></w:r><w:r><w:rPr><w:rFonts w:ascii="Times New Roman" w:eastAsia="Times New Roman"/></w:rPr><w:t>4</w:t></w:r><w:r><w:t>）</w:t></w:r><w:r><w:t>从利润方面的分析结果来看，净资产收益率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与利润总额</w:t></w:r><w:r><w:t>（</w:t></w:r><w:r><w:rPr><w:rFonts w:ascii="Times New Roman" w:eastAsia="Times New Roman"/><w:spacing w:val="0"/><w:w w:val="99"/></w:rPr><w:t>T</w:t></w:r><w:r><w:rPr><w:rFonts w:ascii="Times New Roman" w:eastAsia="Times New Roman"/><w:w w:val="99"/></w:rPr><w:t>P</w:t></w:r><w:r><w:t>）</w:t></w:r><w:r><w:t>、前五名客户收入</w:t></w:r><w:r><w:t>（</w:t></w:r><w:r><w:rPr><w:rFonts w:ascii="Times New Roman" w:eastAsia="Times New Roman"/><w:w w:val="99"/></w:rPr><w:t>T</w:t></w:r><w:r><w:rPr><w:rFonts w:ascii="Times New Roman" w:eastAsia="Times New Roman"/><w:spacing w:val="-1"/><w:w w:val="99"/></w:rPr><w:t>F</w:t></w:r><w:r><w:rPr><w:rFonts w:ascii="Times New Roman" w:eastAsia="Times New Roman"/></w:rPr><w:t>C</w:t></w:r><w:r><w:t>）</w:t></w:r><w:r><w:t>对东方丝绸市场的区域产业集群的影响几</w:t></w:r><w:r><w:t>乎都未通过显著性检验，这说明东方丝绸市场的净资产收益率、每股收益和利润总额</w:t></w:r><w:r><w:t>与区域产业集群之间并不存在必然的联系，其所得利润并不能影响整个区域产业集群</w:t></w:r><w:r><w:t>的发展。这是因为不论东方丝绸市场盈利多少，其对纺织品的需求量不会有太多影响，</w:t></w:r><w:r w:rsidR="001852F3"><w:t xml:space="preserve">进而不会影响对产业集群的需求。</w:t></w:r></w:p><w:p w:rsidR="0018722C"><w:pPr><w:topLinePunct/></w:pPr><w:r><w:t>净资产收益率</w:t></w:r><w:r><w:t>（</w:t></w:r><w:r><w:rPr><w:rFonts w:ascii="Times New Roman" w:eastAsia="Times New Roman"/></w:rPr><w:t>R</w:t></w:r><w:r><w:rPr><w:rFonts w:ascii="Times New Roman" w:eastAsia="Times New Roman"/><w:w w:val="99"/></w:rPr><w:t>O</w:t></w:r><w:r><w:rPr><w:rFonts w:ascii="Times New Roman" w:eastAsia="Times New Roman"/><w:spacing w:val="0"/><w:w w:val="99"/></w:rPr><w:t>E</w:t></w:r><w:r><w:t>）</w:t></w:r><w:r><w:t>、每股收益</w:t></w:r><w:r><w:t>（</w:t></w:r><w:r><w:rPr><w:rFonts w:ascii="Times New Roman" w:eastAsia="Times New Roman"/><w:w w:val="99"/></w:rPr><w:t>EP</w:t></w:r><w:r><w:rPr><w:rFonts w:ascii="Times New Roman" w:eastAsia="Times New Roman"/><w:spacing w:val="0"/><w:w w:val="99"/></w:rPr><w:t>S</w:t></w:r><w:r><w:t>）</w:t></w:r><w:r><w:t>与利润总额</w:t></w:r><w:r><w:t>（</w:t></w:r><w:r><w:rPr><w:rFonts w:ascii="Times New Roman" w:eastAsia="Times New Roman"/><w:spacing w:val="0"/><w:w w:val="99"/></w:rPr><w:t>T</w:t></w:r><w:r><w:rPr><w:rFonts w:ascii="Times New Roman" w:eastAsia="Times New Roman"/><w:w w:val="99"/></w:rPr><w:t>P</w:t></w:r><w:r><w:t>）</w:t></w:r><w:r><w:t xml:space="preserve">对绍兴轻纺城的区</w:t></w:r><w:r><w:t>域产业集群的影响较小，而前五名客户收入</w:t></w:r><w:r><w:t>（</w:t></w:r><w:r><w:rPr><w:rFonts w:ascii="Times New Roman" w:eastAsia="Times New Roman"/><w:spacing w:val="-2"/></w:rPr><w:t>TFC</w:t></w:r><w:r><w:t>）</w:t></w:r><w:r><w:t>对绍兴轻纺城产业集群的专业化</w:t></w:r><w:r><w:t>及多样化都有一定的正面影响，这说明绍兴轻纺城从前五名大客户中取得的收入增多，</w:t></w:r><w:r><w:t>会促进专业市场的发展，进而推动产业集群。因此，绍兴轻纺城可适当的多发展些大</w:t></w:r><w:r w:rsidR="001852F3"><w:t xml:space="preserve">客户，从而使专业市场进一步繁荣昌盛。</w:t></w:r></w:p><w:p w:rsidR="0018722C"><w:pPr><w:pStyle w:val="Heading2"/><w:textAlignment w:val="center"/><w:topLinePunct/><w:ind w:left="171" w:hangingChars="171" w:hanging="171"/></w:pPr><w:bookmarkStart w:id="722191" w:name="_Toc686722191"/><w:r><w:t>5.3</w:t></w:r><w:r><w:t xml:space="preserve"> </w:t></w:r></w:p><w:p w:rsidR="0018722C"><w:pPr><w:textAlignment w:val="center"/><w:topLinePunct/></w:pPr><w:r><w:pict><v:group style="margin-left:83.664001pt;margin-top:2.321592pt;width:411.58pt;height:4.14pt;mso-position-horizontal-relative:page;mso-position-vertical-relative:paragraph;z-index:-171304" coordorigin="1673,46" coordsize="8846,89"><v:line style="position:absolute" from="1673,128" to="10519,128" stroked="true" strokeweight=".72pt" strokecolor="#000000"><v:stroke dashstyle="solid"/></v:line><v:line style="position:absolute" from="1673,76" to="10519,76" stroked="true" strokeweight="3pt" strokecolor="#000000"><v:stroke dashstyle="solid"/></v:line><w10:wrap type="none"/></v:group></w:pict></w:r><w:bookmarkStart w:name="5.3 纺织服装区域产业集群对专业市场的影响研究 " w:id="97"/><w:bookmarkEnd w:id="97"/><w:r></w:r><w:bookmarkStart w:name="_bookmark39" w:id="98"/><w:bookmarkEnd w:id="98"/><w:r></w:r><w:bookmarkStart w:name="_bookmark39" w:id="99"/><w:bookmarkEnd w:id="99"/><w:r><w:t>纺织服装区域产业集群对专业市场的影响研究</w:t></w:r><w:bookmarkEnd w:id="722191"/></w:p><w:p w:rsidR="0018722C"><w:pPr><w:topLinePunct/></w:pPr><w:r><w:t>格兰杰因果关系检验是一种可以用来分析变量之间的因果的方法，开创者克莱</w:t></w:r><w:r><w:t>夫</w:t></w:r><w:r><w:rPr><w:rFonts w:ascii="Times New Roman" w:hAnsi="Times New Roman" w:eastAsia="Times New Roman"/><w:spacing w:val="-3"/><w:rFonts w:hint="eastAsia"/></w:rPr><w:t>・</w:t></w:r><w:r><w:t>格兰杰</w:t></w:r><w:r><w:t>（</w:t></w:r><w:r><w:rPr><w:rFonts w:ascii="Times New Roman" w:hAnsi="Times New Roman" w:eastAsia="Times New Roman"/></w:rPr><w:t>Clive </w:t></w:r><w:r><w:rPr><w:rFonts w:ascii="Times New Roman" w:hAnsi="Times New Roman" w:eastAsia="Times New Roman"/><w:spacing w:val="-6"/></w:rPr><w:t>W</w:t></w:r><w:r><w:rPr><w:rFonts w:ascii="Times New Roman" w:hAnsi="Times New Roman" w:eastAsia="Times New Roman"/><w:spacing w:val="-4"/></w:rPr><w:t>. </w:t></w:r><w:r><w:rPr><w:rFonts w:ascii="Times New Roman" w:hAnsi="Times New Roman" w:eastAsia="Times New Roman"/></w:rPr><w:t>J</w:t></w:r><w:r><w:rPr><w:rFonts w:ascii="Times New Roman" w:hAnsi="Times New Roman" w:eastAsia="Times New Roman"/><w:spacing w:val="-1"/></w:rPr><w:t>. </w:t></w:r><w:r><w:rPr><w:rFonts w:ascii="Times New Roman" w:hAnsi="Times New Roman" w:eastAsia="Times New Roman"/></w:rPr><w:t>Granger</w:t></w:r><w:r><w:t>）</w:t></w:r><w:r><w:t>给因果关系的定义是“依赖于使用过去某些时点上</w:t></w:r><w:r><w:t>所有信息的最佳最小二乘预测的方差”。在时间序列情形下，两个经济变量</w:t></w:r><w:r><w:rPr><w:rFonts w:ascii="Times New Roman" w:hAnsi="Times New Roman" w:eastAsia="Times New Roman"/></w:rPr><w:t>X</w:t></w:r><w:r><w:t>、</w:t></w:r><w:r><w:rPr><w:rFonts w:ascii="Times New Roman" w:hAnsi="Times New Roman" w:eastAsia="Times New Roman"/></w:rPr><w:t>Y</w:t></w:r><w:r><w:t>之</w:t></w:r><w:r><w:t>间的格兰杰因果关系定义为：若在包含了变量</w:t></w:r><w:r><w:rPr><w:rFonts w:ascii="Times New Roman" w:hAnsi="Times New Roman" w:eastAsia="Times New Roman"/></w:rPr><w:t>X</w:t></w:r><w:r><w:t>、</w:t></w:r><w:r><w:rPr><w:rFonts w:ascii="Times New Roman" w:hAnsi="Times New Roman" w:eastAsia="Times New Roman"/></w:rPr><w:t>Y</w:t></w:r><w:r><w:t>的过去信息的条件下，对变量</w:t></w:r><w:r><w:rPr><w:rFonts w:ascii="Times New Roman" w:hAnsi="Times New Roman" w:eastAsia="Times New Roman"/></w:rPr><w:t>Y</w:t></w:r><w:r><w:t>的预测效果要优于只单独由</w:t></w:r><w:r><w:rPr><w:rFonts w:ascii="Times New Roman" w:hAnsi="Times New Roman" w:eastAsia="Times New Roman"/></w:rPr><w:t>Y</w:t></w:r><w:r><w:t>的过去信息对</w:t></w:r><w:r><w:rPr><w:rFonts w:ascii="Times New Roman" w:hAnsi="Times New Roman" w:eastAsia="Times New Roman"/></w:rPr><w:t>Y</w:t></w:r><w:r><w:t>进行的预测效果，即变量</w:t></w:r><w:r><w:rPr><w:rFonts w:ascii="Times New Roman" w:hAnsi="Times New Roman" w:eastAsia="Times New Roman"/></w:rPr><w:t>X</w:t></w:r><w:r><w:t>有助于解</w:t></w:r><w:r><w:t>释变量</w:t></w:r><w:r><w:rPr><w:rFonts w:ascii="Times New Roman" w:hAnsi="Times New Roman" w:eastAsia="Times New Roman"/></w:rPr><w:t>Y</w:t></w:r><w:r><w:t>的将来变化，则认为变量</w:t></w:r><w:r><w:rPr><w:rFonts w:ascii="Times New Roman" w:hAnsi="Times New Roman" w:eastAsia="Times New Roman"/></w:rPr><w:t>X</w:t></w:r><w:r><w:t>是引致变量</w:t></w:r><w:r><w:rPr><w:rFonts w:ascii="Times New Roman" w:hAnsi="Times New Roman" w:eastAsia="Times New Roman"/></w:rPr><w:t>Y</w:t></w:r><w:r><w:t>的格兰杰原因</w:t></w:r><w:r><w:rPr><w:rFonts w:ascii="Times New Roman" w:hAnsi="Times New Roman" w:eastAsia="Times New Roman"/><w:vertAlign w:val="superscript"/></w:rPr><w:t>[</w:t></w:r><w:r><w:rPr><w:rFonts w:ascii="Times New Roman" w:hAnsi="Times New Roman" w:eastAsia="Times New Roman"/><w:vertAlign w:val="superscript"/><w:position w:val="11"/></w:rPr><w:t xml:space="preserve">62</w:t></w:r><w:r><w:rPr><w:rFonts w:ascii="Times New Roman" w:hAnsi="Times New Roman" w:eastAsia="Times New Roman"/><w:vertAlign w:val="superscript"/></w:rPr><w:t>]</w:t></w:r><w:r><w:t>。</w:t></w:r></w:p><w:p w:rsidR="0018722C"><w:pPr><w:topLinePunct/></w:pPr><w:r><w:t>格兰杰因果检验的前提是该序列必须为平稳序列，所以在通过单位根检验的基础</w:t></w:r><w:r><w:t>上，用格兰杰因果关系检验对数据加以分析，确定二者之间是否存在因果关系</w:t></w:r><w:r><w:rPr><w:rFonts w:ascii="Times New Roman" w:eastAsia="Times New Roman"/><w:vertAlign w:val="superscript"/></w:rPr><w:t>[</w:t></w:r><w:r><w:rPr><w:rFonts w:ascii="Times New Roman" w:eastAsia="Times New Roman"/><w:vertAlign w:val="superscript"/></w:rPr><w:t xml:space="preserve">63</w:t></w:r><w:r><w:rPr><w:rFonts w:ascii="Times New Roman" w:eastAsia="Times New Roman"/><w:vertAlign w:val="superscript"/></w:rPr><w:t>]</w:t></w:r><w:r><w:t>。最</w:t></w:r><w:r><w:t>后通过协整方程的检验来说明纺织服装产业集群对专业市场的影响是正向或负向。</w:t></w:r></w:p><w:p w:rsidR="0018722C"><w:pPr><w:pStyle w:val="Heading3"/><w:topLinePunct/><w:ind w:left="200" w:hangingChars="200" w:hanging="200"/></w:pPr><w:bookmarkStart w:id="722192" w:name="_Toc686722192"/><w:bookmarkStart w:name="_bookmark40" w:id="100"/><w:bookmarkEnd w:id="100"/><w:r><w:t>5.3.1</w:t></w:r><w:r><w:t xml:space="preserve"> </w:t></w:r><w:bookmarkStart w:name="_bookmark40" w:id="101"/><w:bookmarkEnd w:id="101"/><w:r><w:t>单位根检验</w:t></w:r><w:bookmarkEnd w:id="722192"/></w:p><w:p w:rsidR="0018722C"><w:pPr><w:topLinePunct/></w:pPr><w:r><w:t>本文采用</w:t></w:r><w:r><w:rPr><w:rFonts w:ascii="Times New Roman" w:hAnsi="Times New Roman" w:eastAsia="宋体"/></w:rPr><w:t>A</w:t></w:r><w:r><w:rPr><w:rFonts w:ascii="Times New Roman" w:hAnsi="Times New Roman" w:eastAsia="宋体"/></w:rPr><w:t>D</w:t></w:r><w:r><w:rPr><w:rFonts w:ascii="Times New Roman" w:hAnsi="Times New Roman" w:eastAsia="宋体"/></w:rPr><w:t>F</w:t></w:r><w:r w:rsidR="001852F3"><w:rPr><w:rFonts w:ascii="Times New Roman" w:hAnsi="Times New Roman" w:eastAsia="宋体"/></w:rPr><w:t xml:space="preserve"> </w:t></w:r><w:r><w:t>的方法对纺织服装产业集群的专业化</w:t></w:r><w:r><w:t>（</w:t></w:r><w:r><w:rPr><w:rFonts w:ascii="Times New Roman" w:hAnsi="Times New Roman" w:eastAsia="宋体"/><w:w w:val="99"/></w:rPr><w:t>SP</w:t></w:r><w:r><w:t>）</w:t></w:r><w:r><w:t>、多样化</w:t></w:r><w:r><w:t>（</w:t></w:r><w:r><w:rPr><w:rFonts w:ascii="Times New Roman" w:hAnsi="Times New Roman" w:eastAsia="宋体"/><w:spacing w:val="0"/><w:w w:val="99"/></w:rPr><w:t>DV</w:t></w:r><w:r><w:t>）</w:t></w:r><w:r><w:t>、竞争程度</w:t></w:r><w:r><w:t>（</w:t></w:r><w:r><w:rPr><w:rFonts w:ascii="Times New Roman" w:hAnsi="Times New Roman" w:eastAsia="宋体"/></w:rPr><w:t>CP</w:t></w:r><w:r><w:t>）</w:t></w:r><w:r><w:t>和专业市场的部分指标进行单位根检验。根据①式的结果，对东方丝</w:t></w:r><w:r><w:t>绸市场产业集群的专业化与其专业市场的总资产、股东权益、营业房出租、董事薪酬进行单位根检验。同理，根据②</w:t></w:r><w:r><w:rPr><w:rFonts w:ascii="Times New Roman" w:hAnsi="Times New Roman" w:eastAsia="宋体"/></w:rPr><w:t>-</w:t></w:r><w:r><w:t>⑥式，对东方丝绸市场及绍兴轻纺城其它的相应数据进行检验。</w:t></w:r></w:p><w:p w:rsidR="0018722C"><w:pPr><w:pStyle w:val="a8"/><w:topLinePunct/></w:pPr><w:r><w:rPr><w:rFonts w:cstheme="minorBidi" w:hAnsiTheme="minorHAnsi" w:eastAsiaTheme="minorHAnsi" w:asciiTheme="minorHAnsi" w:ascii="楷体" w:eastAsia="楷体" w:hint="eastAsia"/></w:rPr><w:t>表5-9</w:t></w:r><w:r><w:t xml:space="preserve">  </w:t></w:r><w:r w:rsidRPr="00DB64CE"><w:rPr><w:rFonts w:cstheme="minorBidi" w:hAnsiTheme="minorHAnsi" w:eastAsiaTheme="minorHAnsi" w:asciiTheme="minorHAnsi" w:ascii="楷体" w:eastAsia="楷体" w:hint="eastAsia"/></w:rPr><w:t>产业集群专业化面板数据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w:t></w:r><w:r><w:t xml:space="preserve">  </w:t></w:r><w:r w:rsidRPr="00DB64CE"><w:rPr><w:rFonts w:cstheme="minorBidi" w:hAnsiTheme="minorHAnsi" w:eastAsiaTheme="minorHAnsi" w:asciiTheme="minorHAnsi" w:ascii="Times New Roman"/></w:rPr><w:t>ADF test of Industrial clusters specialization panel data</w:t></w:r></w:p><w:p w:rsidR="0018722C"><w:pPr><w:pStyle w:val="a8"/><w:topLinePunct/></w:pPr><w:r><w:rPr><w:rFonts w:cstheme="minorBidi" w:hAnsiTheme="minorHAnsi" w:eastAsiaTheme="minorHAnsi" w:asciiTheme="minorHAnsi" w:ascii="楷体" w:eastAsia="楷体" w:hint="eastAsia"/></w:rPr><w:t>表5-9-1</w:t></w:r><w:r><w:t xml:space="preserve">  </w:t></w:r><w:r w:rsidRPr="00DB64CE"><w:rPr><w:rFonts w:cstheme="minorBidi" w:hAnsiTheme="minorHAnsi" w:eastAsiaTheme="minorHAnsi" w:asciiTheme="minorHAnsi" w:ascii="楷体" w:eastAsia="楷体" w:hint="eastAsia"/></w:rPr><w:t>东方丝绸市场产业集群专业化面板数据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5-9-1</w:t></w:r><w:r><w:t xml:space="preserve">  </w:t></w:r><w:r w:rsidRPr="00DB64CE"><w:rPr><w:rFonts w:cstheme="minorBidi" w:hAnsiTheme="minorHAnsi" w:eastAsiaTheme="minorHAnsi" w:asciiTheme="minorHAnsi" w:ascii="Times New Roman"/></w:rPr><w:t>ADF test of Industrial clusters specialization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-0.21382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19.5918</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0.0334</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表5-9-2</w:t></w:r><w:r><w:t xml:space="preserve">  </w:t></w:r><w:r w:rsidRPr="00DB64CE"><w:rPr><w:rFonts w:cstheme="minorBidi" w:hAnsiTheme="minorHAnsi" w:eastAsiaTheme="minorHAnsi" w:asciiTheme="minorHAnsi" w:ascii="楷体" w:eastAsia="楷体" w:hint="eastAsia"/></w:rPr><w:t>绍兴轻纺城专业化面板数据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5-9-2</w:t></w:r><w:r><w:t xml:space="preserve">  </w:t></w:r><w:r w:rsidRPr="00DB64CE"><w:rPr><w:rFonts w:cstheme="minorBidi" w:hAnsiTheme="minorHAnsi" w:eastAsiaTheme="minorHAnsi" w:asciiTheme="minorHAnsi" w:ascii="Times New Roman"/></w:rPr><w:t>ADF test of Industrial clusters specialization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0.77437</w:t></w:r></w:p></w:tc><w:tc><w:tcPr><w:tcW w:w="851" w:type="pct"/><w:vAlign w:val="center"/></w:tcPr><w:p w:rsidR="0018722C"><w:pPr><w:pStyle w:val="affff9"/><w:topLinePunct/><w:ind w:leftChars="0" w:left="0" w:rightChars="0" w:right="0" w:firstLineChars="0" w:firstLine="0"/><w:spacing w:line="240" w:lineRule="atLeast"/></w:pPr><w:r><w:t>9.24857</w:t></w:r></w:p></w:tc><w:tc><w:tcPr><w:tcW w:w="595" w:type="pct"/><w:vAlign w:val="center"/></w:tcPr><w:p w:rsidR="0018722C"><w:pPr><w:pStyle w:val="affff9"/><w:topLinePunct/><w:ind w:leftChars="0" w:left="0" w:rightChars="0" w:right="0" w:firstLineChars="0" w:firstLine="0"/><w:spacing w:line="240" w:lineRule="atLeast"/></w:pPr><w:r><w:t>0.5087</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-1.04802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37.3290</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ff7"/><w:topLinePunct/></w:pPr><w:r><w:rPr><w:rFonts w:ascii="Times New Roman"/><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a8"/><w:topLinePunct/></w:pPr><w:r><w:rPr><w:rFonts w:cstheme="minorBidi" w:hAnsiTheme="minorHAnsi" w:eastAsiaTheme="minorHAnsi" w:asciiTheme="minorHAnsi" w:ascii="楷体" w:eastAsia="楷体" w:hint="eastAsia"/></w:rPr><w:t>表5-10</w:t></w:r><w:r><w:t xml:space="preserve">  </w:t></w:r><w:r w:rsidRPr="00DB64CE"><w:rPr><w:rFonts w:cstheme="minorBidi" w:hAnsiTheme="minorHAnsi" w:eastAsiaTheme="minorHAnsi" w:asciiTheme="minorHAnsi" w:ascii="楷体" w:eastAsia="楷体" w:hint="eastAsia"/></w:rPr><w:t>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w:t></w:r><w:r><w:t xml:space="preserve">  </w:t></w:r><w:r w:rsidRPr="00DB64CE"><w:rPr><w:rFonts w:cstheme="minorBidi" w:hAnsiTheme="minorHAnsi" w:eastAsiaTheme="minorHAnsi" w:asciiTheme="minorHAnsi" w:ascii="Times New Roman"/></w:rPr><w:t>ADF test of Industrial clusters diversity panel data</w:t></w:r></w:p><w:p w:rsidR="0018722C"><w:pPr><w:pStyle w:val="a8"/><w:topLinePunct/></w:pPr><w:r><w:rPr><w:rFonts w:cstheme="minorBidi" w:hAnsiTheme="minorHAnsi" w:eastAsiaTheme="minorHAnsi" w:asciiTheme="minorHAnsi" w:ascii="楷体" w:eastAsia="楷体" w:hint="eastAsia"/></w:rPr><w:t>表5-10-1</w:t></w:r><w:r><w:t xml:space="preserve">  </w:t></w:r><w:r w:rsidRPr="00DB64CE"><w:rPr><w:rFonts w:cstheme="minorBidi" w:hAnsiTheme="minorHAnsi" w:eastAsiaTheme="minorHAnsi" w:asciiTheme="minorHAnsi" w:ascii="楷体" w:eastAsia="楷体" w:hint="eastAsia"/></w:rPr><w:t>东方丝绸市场产业集群多样化面板数据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5-10-1</w:t></w:r><w:r><w:t xml:space="preserve">  </w:t></w:r><w:r w:rsidRPr="00DB64CE"><w:rPr><w:rFonts w:cstheme="minorBidi" w:hAnsiTheme="minorHAnsi" w:eastAsiaTheme="minorHAnsi" w:asciiTheme="minorHAnsi" w:ascii="Times New Roman"/></w:rPr><w:t>ADF test of Industrial clusters diversity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-0.23355</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30.2021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0.0008</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表5-10-2</w:t></w:r><w:r><w:t xml:space="preserve">  </w:t></w:r><w:r w:rsidRPr="00DB64CE"><w:rPr><w:rFonts w:cstheme="minorBidi" w:hAnsiTheme="minorHAnsi" w:eastAsiaTheme="minorHAnsi" w:asciiTheme="minorHAnsi" w:ascii="楷体" w:eastAsia="楷体" w:hint="eastAsia"/></w:rPr><w:t>绍兴轻纺城产业集群多样化面板数据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5-10-2</w:t></w:r><w:r><w:t xml:space="preserve">  </w:t></w:r><w:r w:rsidRPr="00DB64CE"><w:rPr><w:rFonts w:cstheme="minorBidi" w:hAnsiTheme="minorHAnsi" w:eastAsiaTheme="minorHAnsi" w:asciiTheme="minorHAnsi" w:ascii="Times New Roman"/></w:rPr><w:t>ADF test of Industrial clusters diversity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-0.41673</w:t></w:r></w:p></w:tc><w:tc><w:tcPr><w:tcW w:w="851" w:type="pct"/><w:vAlign w:val="center"/></w:tcPr><w:p w:rsidR="0018722C"><w:pPr><w:pStyle w:val="affff9"/><w:topLinePunct/><w:ind w:leftChars="0" w:left="0" w:rightChars="0" w:right="0" w:firstLineChars="0" w:firstLine="0"/><w:spacing w:line="240" w:lineRule="atLeast"/></w:pPr><w:r><w:t>9.59853</w:t></w:r></w:p></w:tc><w:tc><w:tcPr><w:tcW w:w="595" w:type="pct"/><w:vAlign w:val="center"/></w:tcPr><w:p w:rsidR="0018722C"><w:pPr><w:pStyle w:val="affff9"/><w:topLinePunct/><w:ind w:leftChars="0" w:left="0" w:rightChars="0" w:right="0" w:firstLineChars="0" w:firstLine="0"/><w:spacing w:line="240" w:lineRule="atLeast"/></w:pPr><w:r><w:t>0.2943</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-3.34111</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23.8019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0.0025</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表5-11</w:t></w:r><w:r><w:t xml:space="preserve">  </w:t></w:r><w:r w:rsidRPr="00DB64CE"><w:rPr><w:rFonts w:cstheme="minorBidi" w:hAnsiTheme="minorHAnsi" w:eastAsiaTheme="minorHAnsi" w:asciiTheme="minorHAnsi" w:ascii="楷体" w:eastAsia="楷体" w:hint="eastAsia"/></w:rPr><w:t>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w:t></w:r><w:r><w:t xml:space="preserve">  </w:t></w:r><w:r w:rsidRPr="00DB64CE"><w:rPr><w:rFonts w:cstheme="minorBidi" w:hAnsiTheme="minorHAnsi" w:eastAsiaTheme="minorHAnsi" w:asciiTheme="minorHAnsi" w:ascii="Times New Roman"/></w:rPr><w:t>ADF test of Industrial clusters competition panel data</w:t></w:r></w:p><w:p w:rsidR="0018722C"><w:pPr><w:pStyle w:val="a8"/><w:topLinePunct/></w:pPr><w:r><w:rPr><w:rFonts w:cstheme="minorBidi" w:hAnsiTheme="minorHAnsi" w:eastAsiaTheme="minorHAnsi" w:asciiTheme="minorHAnsi" w:ascii="楷体" w:eastAsia="楷体" w:hint="eastAsia"/></w:rPr><w:t>表5-11-1</w:t></w:r><w:r><w:t xml:space="preserve">  </w:t></w:r><w:r w:rsidRPr="00DB64CE"><w:rPr><w:rFonts w:cstheme="minorBidi" w:hAnsiTheme="minorHAnsi" w:eastAsiaTheme="minorHAnsi" w:asciiTheme="minorHAnsi" w:ascii="楷体" w:eastAsia="楷体" w:hint="eastAsia"/></w:rPr><w:t>东方丝绸市场产业集群竞争程度面板数据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5-11-1</w:t></w:r><w:r><w:t xml:space="preserve">  </w:t></w:r><w:r w:rsidRPr="00DB64CE"><w:rPr><w:rFonts w:cstheme="minorBidi" w:hAnsiTheme="minorHAnsi" w:eastAsiaTheme="minorHAnsi" w:asciiTheme="minorHAnsi" w:ascii="Times New Roman"/></w:rPr><w:t>ADF test of Industrial clusters competition panel data of Eastern Silk Market</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Pr><w:p w:rsidR="0018722C"><w:pPr><w:pStyle w:val="ac"/><w:topLinePunct/><w:ind w:leftChars="0" w:left="0" w:rightChars="0" w:right="0" w:firstLineChars="0" w:firstLine="0"/><w:spacing w:line="240" w:lineRule="atLeast"/></w:pPr><w:r><w:t>Level</w:t></w:r></w:p></w:tc><w:tc><w:tcPr><w:tcW w:w="1105" w:type="pct"/><w:vAlign w:val="center"/></w:tcPr><w:p w:rsidR="0018722C"><w:pPr><w:pStyle w:val="a5"/><w:topLinePunct/><w:ind w:leftChars="0" w:left="0" w:rightChars="0" w:right="0" w:firstLineChars="0" w:firstLine="0"/><w:spacing w:line="240" w:lineRule="atLeast"/></w:pPr><w:r><w:t>Individual</w:t></w:r></w:p><w:p w:rsidR="0018722C"><w:pPr><w:pStyle w:val="a5"/><w:topLinePunct/><w:ind w:leftChars="0" w:left="0" w:rightChars="0" w:right="0" w:firstLineChars="0" w:firstLine="0"/><w:spacing w:line="240" w:lineRule="atLeast"/></w:pPr><w:r><w:t>Intercept &amp; Trend</w:t></w:r></w:p></w:tc><w:tc><w:tcPr><w:tcW w:w="936" w:type="pct"/><w:vAlign w:val="center"/></w:tcPr><w:p w:rsidR="0018722C"><w:pPr><w:pStyle w:val="affff9"/><w:topLinePunct/><w:ind w:leftChars="0" w:left="0" w:rightChars="0" w:right="0" w:firstLineChars="0" w:firstLine="0"/><w:spacing w:line="240" w:lineRule="atLeast"/></w:pPr><w:r><w:t>0.46853</w:t></w:r></w:p></w:tc><w:tc><w:tcPr><w:tcW w:w="851" w:type="pct"/><w:vAlign w:val="center"/></w:tcPr><w:p w:rsidR="0018722C"><w:pPr><w:pStyle w:val="affff9"/><w:topLinePunct/><w:ind w:leftChars="0" w:left="0" w:rightChars="0" w:right="0" w:firstLineChars="0" w:firstLine="0"/><w:spacing w:line="240" w:lineRule="atLeast"/></w:pPr><w:r><w:t>10.9984</w:t></w:r></w:p></w:tc><w:tc><w:tcPr><w:tcW w:w="595" w:type="pct"/><w:vAlign w:val="center"/></w:tcPr><w:p w:rsidR="0018722C"><w:pPr><w:pStyle w:val="affff9"/><w:topLinePunct/><w:ind w:leftChars="0" w:left="0" w:rightChars="0" w:right="0" w:firstLineChars="0" w:firstLine="0"/><w:spacing w:line="240" w:lineRule="atLeast"/></w:pPr><w:r><w:t>0.3576</w:t></w:r></w:p></w:tc><w:tc><w:tcPr><w:tcW w:w="766" w:type="pct"/><w:vAlign w:val="center"/></w:tcPr><w:p w:rsidR="0018722C"><w:pPr><w:pStyle w:val="ad"/><w:topLinePunct/><w:ind w:leftChars="0" w:left="0" w:rightChars="0" w:right="0" w:firstLineChars="0" w:firstLine="0"/><w:spacing w:line="240" w:lineRule="atLeast"/></w:pPr><w:r><w:t>非平稳</w:t></w:r><w:r><w:t>*</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1</w:t></w:r><w:r></w:r><w:r><w:t>S</w:t></w:r><w:r><w:t xml:space="preserve">t </w:t></w:r><w:r><w:t>diff.</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-2.54418</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17.3421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0.0671</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8"/><w:topLinePunct/></w:pPr><w:r><w:rPr><w:rFonts w:cstheme="minorBidi" w:hAnsiTheme="minorHAnsi" w:eastAsiaTheme="minorHAnsi" w:asciiTheme="minorHAnsi" w:ascii="楷体" w:eastAsia="楷体" w:hint="eastAsia"/></w:rPr><w:t>表5-11-2</w:t></w:r><w:r><w:t xml:space="preserve">  </w:t></w:r><w:r w:rsidRPr="00DB64CE"><w:rPr><w:rFonts w:cstheme="minorBidi" w:hAnsiTheme="minorHAnsi" w:eastAsiaTheme="minorHAnsi" w:asciiTheme="minorHAnsi" w:ascii="楷体" w:eastAsia="楷体" w:hint="eastAsia"/></w:rPr><w:t>绍兴轻纺城产业集群竞争程度面板数据</w:t></w:r><w:r w:rsidR="001852F3"><w:rPr><w:rFonts w:cstheme="minorBidi" w:hAnsiTheme="minorHAnsi" w:eastAsiaTheme="minorHAnsi" w:asciiTheme="minorHAnsi" w:ascii="楷体" w:eastAsia="楷体" w:hint="eastAsia"/></w:rPr><w:t xml:space="preserve">ADF</w:t></w:r><w:r w:rsidR="001852F3"><w:rPr><w:rFonts w:cstheme="minorBidi" w:hAnsiTheme="minorHAnsi" w:eastAsiaTheme="minorHAnsi" w:asciiTheme="minorHAnsi" w:ascii="楷体" w:eastAsia="楷体" w:hint="eastAsia"/></w:rPr><w:t xml:space="preserve">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5-11-2</w:t></w:r><w:r><w:t xml:space="preserve">  </w:t></w:r><w:r w:rsidRPr="00DB64CE"><w:rPr><w:rFonts w:cstheme="minorBidi" w:hAnsiTheme="minorHAnsi" w:eastAsiaTheme="minorHAnsi" w:asciiTheme="minorHAnsi" w:ascii="Times New Roman"/></w:rPr><w:t>ADF test of Industrial clusters competition panel data of Shaoxing Textile City</w:t></w:r></w:p><w:tbl><w:tblPr><w:tblW w:w="5000" w:type="pct"/><w:tblInd w:w="3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841"/><w:gridCol w:w="1560"/><w:gridCol w:w="1418"/><w:gridCol w:w="991"/><w:gridCol w:w="1276"/></w:tblGrid><w:tr><w:trPr><w:tblHeader/></w:trPr><w:tc><w:tcPr><w:tcW w:w="746" w:type="pct"/><w:vAlign w:val="center"/><w:tcBorders><w:bottom w:val="single" w:sz="4" w:space="0" w:color="auto"/></w:tcBorders></w:tcPr><w:p w:rsidR="0018722C"><w:pPr><w:pStyle w:val="a7"/><w:topLinePunct/><w:ind w:leftChars="0" w:left="0" w:rightChars="0" w:right="0" w:firstLineChars="0" w:firstLine="0"/><w:spacing w:line="240" w:lineRule="atLeast"/></w:pPr><w:r><w:t>秩序</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模式</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46" w:type="pct"/><w:vAlign w:val="center"/><w:tcBorders><w:top w:val="single" w:sz="4" w:space="0" w:color="auto"/></w:tcBorders></w:tcPr><w:p w:rsidR="0018722C"><w:pPr><w:pStyle w:val="ac"/><w:topLinePunct/><w:ind w:leftChars="0" w:left="0" w:rightChars="0" w:right="0" w:firstLineChars="0" w:firstLine="0"/><w:spacing w:line="240" w:lineRule="atLeast"/></w:pPr><w:r><w:t>Level</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Individual</w:t></w:r></w:p><w:p w:rsidR="0018722C"><w:pPr><w:pStyle w:val="aff1"/><w:topLinePunct/><w:ind w:leftChars="0" w:left="0" w:rightChars="0" w:right="0" w:firstLineChars="0" w:firstLine="0"/><w:spacing w:line="240" w:lineRule="atLeast"/></w:pPr><w:r><w:t>Intercept &amp; Trend</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-2.92294</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15.9325</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0.0434</w:t></w:r></w:p></w:tc><w:tc><w:tcPr><w:tcW w:w="766"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topLinePunct/></w:pPr><w:r><w:t>由</w:t></w:r><w:r><w:t>表</w:t></w:r><w:r><w:rPr><w:rFonts w:ascii="Times New Roman" w:eastAsia="宋体"/></w:rPr><w:t>5-9</w:t></w:r><w:r><w:t>、</w:t></w:r><w:r><w:t>表</w:t></w:r><w:r><w:rPr><w:rFonts w:ascii="Times New Roman" w:eastAsia="宋体"/></w:rPr><w:t>5-10</w:t></w:r><w:r><w:t>、</w:t></w:r><w:r><w:t>表</w:t></w:r><w:r><w:rPr><w:rFonts w:ascii="Times New Roman" w:eastAsia="宋体"/></w:rPr><w:t>5-11</w:t></w:r><w:r><w:t>中所示</w:t></w:r><w:r><w:rPr><w:rFonts w:ascii="Times New Roman" w:eastAsia="宋体"/></w:rPr><w:t>ADF</w:t></w:r><w:r><w:t>检验的结果可以看出，有的样本原始面</w:t></w:r><w:r><w:t>板数据在</w:t></w:r><w:r><w:rPr><w:rFonts w:ascii="Times New Roman" w:eastAsia="宋体"/></w:rPr><w:t>5%</w:t></w:r><w:r><w:t>的显著性水平下已经是平稳序列，如中国东方丝绸市场的产业集群专</w:t></w:r><w:r><w:t>业</w:t></w:r></w:p><w:p w:rsidR="0018722C"><w:pPr><w:pStyle w:val="ae"/><w:topLinePunct/></w:pPr><w:r><w:pict><v:group style="margin-left:83.664001pt;margin-top:2.325632pt;width:411.58pt;height:4.14pt;mso-position-horizontal-relative:page;mso-position-vertical-relative:paragraph;z-index:-17125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6"/></w:rPr><w:t>化面板数据</w:t></w:r><w:r><w:rPr><w:rFonts w:ascii="Times New Roman" w:eastAsia="Times New Roman"/></w:rPr><w:t>ADF</w:t></w:r><w:r><w:rPr><w:spacing w:val="-5"/></w:rPr><w:t>检验，以及绍兴轻纺城的产业集群竞争程度面板数据</w:t></w:r><w:r><w:rPr><w:rFonts w:ascii="Times New Roman" w:eastAsia="Times New Roman"/></w:rPr><w:t>ADF</w:t></w:r><w:r><w:rPr><w:spacing w:val="-6"/></w:rPr><w:t>检验；而</w:t></w:r><w:r><w:rPr><w:spacing w:val="-8"/></w:rPr><w:t>有的样本原始序列分序列在</w:t></w:r><w:r><w:rPr><w:rFonts w:ascii="Times New Roman" w:eastAsia="Times New Roman"/></w:rPr><w:t>10%</w:t></w:r><w:r><w:rPr><w:spacing w:val="-6"/></w:rPr><w:t>的显著性水平下是非平稳的，但一阶差分后都在</w:t></w:r><w:r><w:rPr><w:rFonts w:ascii="Times New Roman" w:eastAsia="Times New Roman"/></w:rPr><w:t>5%</w:t></w:r><w:r><w:rPr><w:spacing w:val="-16"/></w:rPr><w:t>或</w:t></w:r><w:r><w:rPr><w:rFonts w:ascii="Times New Roman" w:eastAsia="Times New Roman"/></w:rPr><w:t>10%</w:t></w:r><w:r><w:rPr><w:spacing w:val="-2"/></w:rPr><w:t>的显著性水平下即是平稳序列。如</w:t></w:r><w:r><w:rPr><w:spacing w:val="-2"/></w:rPr><w:t>表</w:t></w:r><w:r><w:rPr><w:rFonts w:ascii="Times New Roman" w:eastAsia="Times New Roman"/></w:rPr><w:t>10-2</w:t></w:r><w:r><w:t>所示，绍兴轻纺城的产业集群多样化面板数据的原始序列，</w:t></w:r><w:r><w:rPr><w:rFonts w:ascii="Times New Roman" w:eastAsia="Times New Roman"/></w:rPr><w:t>10%</w:t></w:r><w:r><w:rPr><w:spacing w:val="-2"/></w:rPr><w:t>的显著性水平下显示非平稳，一阶差分后，在</w:t></w:r><w:r><w:rPr><w:rFonts w:ascii="Times New Roman" w:eastAsia="Times New Roman"/></w:rPr><w:t>5%</w:t></w:r><w:r><w:t>显著性水平下即显示平稳。</w:t></w:r></w:p><w:p w:rsidR="0018722C"><w:pPr><w:topLinePunct/></w:pPr><w:r><w:t>综上所述，纺织服装产业集群的专业化</w:t></w:r><w:r><w:t>（</w:t></w:r><w:r><w:rPr><w:rFonts w:ascii="Times New Roman" w:eastAsia="Times New Roman"/><w:spacing w:val="1"/><w:w w:val="99"/></w:rPr><w:t>SP</w:t></w:r><w:r><w:t>）</w:t></w:r><w:r><w:t>、多样化</w:t></w:r><w:r><w:t>（</w:t></w:r><w:r><w:rPr><w:rFonts w:ascii="Times New Roman" w:eastAsia="Times New Roman"/><w:spacing w:val="0"/><w:w w:val="99"/></w:rPr><w:t>D</w:t></w:r><w:r><w:rPr><w:rFonts w:ascii="Times New Roman" w:eastAsia="Times New Roman"/><w:spacing w:val="0"/><w:w w:val="99"/></w:rPr><w:t>V</w:t></w:r><w:r><w:t>）</w:t></w:r><w:r><w:t>、竞争程度</w:t></w:r><w:r><w:t>（</w:t></w:r><w:r><w:rPr><w:rFonts w:ascii="Times New Roman" w:eastAsia="Times New Roman"/><w:spacing w:val="1"/></w:rPr><w:t>C</w:t></w:r><w:r><w:rPr><w:rFonts w:ascii="Times New Roman" w:eastAsia="Times New Roman"/><w:spacing w:val="1"/><w:w w:val="99"/></w:rPr><w:t>P</w:t></w:r><w:r><w:t>）</w:t></w:r><w:r><w:t>和专业市场的部分指标进行单位根检验后，其序列均为平稳序列，通过了单位根检验。</w:t></w:r></w:p><w:p w:rsidR="0018722C"><w:pPr><w:pStyle w:val="Heading3"/><w:topLinePunct/><w:ind w:left="200" w:hangingChars="200" w:hanging="200"/></w:pPr><w:bookmarkStart w:id="722193" w:name="_Toc686722193"/><w:bookmarkStart w:name="_bookmark41" w:id="102"/><w:bookmarkEnd w:id="102"/><w:r><w:t>5.3.2</w:t></w:r><w:r><w:t xml:space="preserve"> </w:t></w:r><w:bookmarkStart w:name="_bookmark41" w:id="103"/><w:bookmarkEnd w:id="103"/><w:r><w:t>格兰杰因果检验</w:t></w:r><w:bookmarkEnd w:id="722193"/></w:p><w:p w:rsidR="0018722C"><w:pPr><w:topLinePunct/></w:pPr><w:r><w:t>（</w:t></w:r><w:r><w:rPr><w:rFonts w:ascii="Times New Roman" w:eastAsia="Times New Roman"/></w:rPr><w:t>1</w:t></w:r><w:r><w:t>）</w:t></w:r><w:r><w:t xml:space="preserve">产业集群专业化程度</w:t></w:r><w:r><w:t>（</w:t></w:r><w:r><w:rPr><w:rFonts w:ascii="Times New Roman" w:eastAsia="Times New Roman"/><w:w w:val="95"/></w:rPr><w:t>SP</w:t></w:r><w:r><w:t>）</w:t></w:r><w:r><w:t>与专业市场的格兰杰因果检验</w:t></w:r></w:p><w:p w:rsidR="0018722C"><w:pPr><w:topLinePunct/></w:pPr><w:r><w:t>由①式我们可以知道，影响东方丝绸市场产业集群专业化的因素有：专业市场的</w:t></w:r><w:r><w:t>总资产</w:t></w:r><w:r><w:t>（</w:t></w:r><w:r><w:rPr><w:rFonts w:ascii="Times New Roman" w:hAnsi="Times New Roman" w:eastAsia="Times New Roman"/><w:spacing w:val="-10"/><w:w w:val="99"/></w:rPr><w:t>T</w:t></w:r><w:r><w:rPr><w:rFonts w:ascii="Times New Roman" w:hAnsi="Times New Roman" w:eastAsia="Times New Roman"/><w:spacing w:val="0"/><w:w w:val="99"/></w:rPr><w:t>A</w:t></w:r><w:r><w:t>）</w:t></w:r><w:r><w:t>、股东权益</w:t></w:r><w:r><w:t>（</w:t></w:r><w:r><w:rPr><w:rFonts w:ascii="Times New Roman" w:hAnsi="Times New Roman" w:eastAsia="Times New Roman"/><w:w w:val="99"/></w:rPr><w:t>S</w:t></w:r><w:r><w:rPr><w:rFonts w:ascii="Times New Roman" w:hAnsi="Times New Roman" w:eastAsia="Times New Roman"/><w:spacing w:val="0"/><w:w w:val="99"/></w:rPr><w:t>E</w:t></w:r><w:r><w:t>）</w:t></w:r><w:r><w:t>、营业房出租毛利率</w:t></w:r><w:r><w:t>（</w:t></w:r><w:r><w:rPr><w:rFonts w:ascii="Times New Roman" w:hAnsi="Times New Roman" w:eastAsia="Times New Roman"/><w:spacing w:val="-1"/></w:rPr><w:t>B</w:t></w:r><w:r><w:rPr><w:rFonts w:ascii="Times New Roman" w:hAnsi="Times New Roman" w:eastAsia="Times New Roman"/></w:rPr><w:t>R</w:t></w:r><w:r><w:rPr><w:rFonts w:ascii="Times New Roman" w:hAnsi="Times New Roman" w:eastAsia="Times New Roman"/><w:w w:val="99"/></w:rPr><w:t>GM</w:t></w:r><w:r><w:t>）</w:t></w:r><w:r><w:t>、董事平均薪酬</w:t></w:r><w:r><w:t>（</w:t></w:r><w:r><w:rPr><w:rFonts w:ascii="Times New Roman" w:hAnsi="Times New Roman" w:eastAsia="Times New Roman"/><w:spacing w:val="0"/><w:w w:val="99"/></w:rPr><w:t>DA</w:t></w:r><w:r><w:rPr><w:rFonts w:ascii="Times New Roman" w:hAnsi="Times New Roman" w:eastAsia="Times New Roman"/><w:w w:val="99"/></w:rPr><w:t>R</w:t></w:r><w:r><w:t>）</w:t></w:r><w:r><w:t>；</w:t></w:r><w:r><w:t>同理，影响绍兴轻纺城产业集群专业化的因素有：专业市场的总资产</w:t></w:r><w:r><w:t>（</w:t></w:r><w:r><w:rPr><w:rFonts w:ascii="Times New Roman" w:hAnsi="Times New Roman" w:eastAsia="Times New Roman"/><w:spacing w:val="-10"/><w:w w:val="99"/></w:rPr><w:t>T</w:t></w:r><w:r><w:rPr><w:rFonts w:ascii="Times New Roman" w:hAnsi="Times New Roman" w:eastAsia="Times New Roman"/><w:spacing w:val="0"/><w:w w:val="99"/></w:rPr><w:t>A</w:t></w:r><w:r><w:t>）</w:t></w:r><w:r><w:t>、股东权益</w:t></w:r><w:r><w:t>（</w:t></w:r><w:r><w:rPr><w:rFonts w:ascii="Times New Roman" w:hAnsi="Times New Roman" w:eastAsia="Times New Roman"/><w:w w:val="99"/></w:rPr><w:t>S</w:t></w:r><w:r><w:rPr><w:rFonts w:ascii="Times New Roman" w:hAnsi="Times New Roman" w:eastAsia="Times New Roman"/><w:spacing w:val="0"/><w:w w:val="99"/></w:rPr><w:t>E</w:t></w:r><w:r><w:t>）</w:t></w:r><w:r><w:t>、前五名客户收入</w:t></w:r><w:r><w:t>（</w:t></w:r><w:r><w:rPr><w:rFonts w:ascii="Times New Roman" w:hAnsi="Times New Roman" w:eastAsia="Times New Roman"/><w:w w:val="99"/></w:rPr><w:t>T</w:t></w:r><w:r><w:rPr><w:rFonts w:ascii="Times New Roman" w:hAnsi="Times New Roman" w:eastAsia="Times New Roman"/><w:spacing w:val="-1"/><w:w w:val="99"/></w:rPr><w:t>F</w:t></w:r><w:r><w:rPr><w:rFonts w:ascii="Times New Roman" w:hAnsi="Times New Roman" w:eastAsia="Times New Roman"/></w:rPr><w:t>C</w:t></w:r><w:r><w:t>）</w:t></w:r><w:r><w:t>、董事平均薪酬</w:t></w:r><w:r><w:t>（</w:t></w:r><w:r><w:rPr><w:rFonts w:ascii="Times New Roman" w:hAnsi="Times New Roman" w:eastAsia="Times New Roman"/><w:spacing w:val="0"/><w:w w:val="99"/></w:rPr><w:t>DA</w:t></w:r><w:r><w:rPr><w:rFonts w:ascii="Times New Roman" w:hAnsi="Times New Roman" w:eastAsia="Times New Roman"/><w:w w:val="99"/></w:rPr><w:t>R</w:t></w:r><w:r><w:t>）</w:t></w:r><w:r><w:t>。格兰杰因果性检验结果</w:t></w:r><w:r><w:t>如下：</w:t></w:r><w:r><w:t>（</w:t></w:r><w:r><w:rPr><w:spacing w:val="-5"/></w:rPr><w:t>当概率小于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 w:rsidR="001852F3"><w:rPr><w:rFonts w:ascii="Times New Roman" w:hAnsi="Times New Roman" w:eastAsia="Times New Roman"/></w:rPr><w:t xml:space="preserve"> </w:t></w:r><w:r><w:t>时，表示推翻原假设</w:t></w:r><w:r><w:t>）</w:t></w:r><w:r><w:t>。</w:t></w:r></w:p><w:p w:rsidR="0018722C"><w:pPr><w:pStyle w:val="a8"/><w:topLinePunct/></w:pPr><w:r><w:rPr><w:rFonts w:cstheme="minorBidi" w:hAnsiTheme="minorHAnsi" w:eastAsiaTheme="minorHAnsi" w:asciiTheme="minorHAnsi" w:ascii="楷体" w:eastAsia="楷体" w:hint="eastAsia"/></w:rPr><w:t>表5-12</w:t></w:r><w:r><w:t xml:space="preserve">  </w:t></w:r><w:r w:rsidRPr="00DB64CE"><w:rPr><w:rFonts w:cstheme="minorBidi" w:hAnsiTheme="minorHAnsi" w:eastAsiaTheme="minorHAnsi" w:asciiTheme="minorHAnsi" w:ascii="楷体" w:eastAsia="楷体" w:hint="eastAsia"/></w:rPr><w:t>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w:t></w:r><w:r><w:t xml:space="preserve">  </w:t></w:r><w:r w:rsidRPr="00DB64CE"><w:rPr><w:rFonts w:cstheme="minorBidi" w:hAnsiTheme="minorHAnsi" w:eastAsiaTheme="minorHAnsi" w:asciiTheme="minorHAnsi" w:ascii="Times New Roman"/></w:rPr><w:t>Granger causality test of specialization to market indicators</w:t></w:r></w:p><w:p w:rsidR="0018722C"><w:pPr><w:pStyle w:val="a8"/><w:topLinePunct/></w:pPr><w:r><w:rPr><w:rFonts w:cstheme="minorBidi" w:hAnsiTheme="minorHAnsi" w:eastAsiaTheme="minorHAnsi" w:asciiTheme="minorHAnsi" w:ascii="楷体" w:eastAsia="楷体" w:hint="eastAsia"/></w:rPr><w:t>表5-12-1</w:t></w:r><w:r><w:t xml:space="preserve">  </w:t></w:r><w:r w:rsidRPr="00DB64CE"><w:rPr><w:rFonts w:cstheme="minorBidi" w:hAnsiTheme="minorHAnsi" w:eastAsiaTheme="minorHAnsi" w:asciiTheme="minorHAnsi" w:ascii="楷体" w:eastAsia="楷体" w:hint="eastAsia"/></w:rPr><w:t>东方丝绸市场产业集群专业化对专业市场指标的格兰杰因果检验表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5-12-1</w:t></w:r><w:r><w:t xml:space="preserve">  </w:t></w:r><w:r w:rsidRPr="00DB64CE"><w:rPr><w:rFonts w:cstheme="minorBidi" w:hAnsiTheme="minorHAnsi" w:eastAsiaTheme="minorHAnsi" w:asciiTheme="minorHAnsi" w:ascii="Times New Roman"/></w:rPr><w:t>Granger causality test of specialization to market indicators of Eastern Silk</w:t></w:r></w:p><w:p w:rsidR="0018722C"><w:pPr><w:topLinePunct/></w:pPr><w:r><w:rPr><w:rFonts w:cstheme="minorBidi" w:hAnsiTheme="minorHAnsi" w:eastAsiaTheme="minorHAnsi" w:asciiTheme="minorHAnsi" w:ascii="Times New Roman"/></w:rPr><w:t>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56"/><w:gridCol w:w="1211"/><w:gridCol w:w="1143"/><w:gridCol w:w="1072"/></w:tblGrid><w:tr><w:trPr><w:tblHeader/></w:trPr><w:tc><w:tcPr><w:tcW w:w="251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11" w:type="pct"/><w:vAlign w:val="center"/></w:tcPr><w:p w:rsidR="0018722C"><w:pPr><w:pStyle w:val="ac"/><w:topLinePunct/><w:ind w:leftChars="0" w:left="0" w:rightChars="0" w:right="0" w:firstLineChars="0" w:firstLine="0"/><w:spacing w:line="240" w:lineRule="atLeast"/></w:pPr><w:r><w:t>SP1 does not Granger Cause TA</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1.65163</w:t></w:r></w:p></w:tc><w:tc><w:tcPr><w:tcW w:w="779" w:type="pct"/><w:vAlign w:val="center"/></w:tcPr><w:p w:rsidR="0018722C"><w:pPr><w:pStyle w:val="affff9"/><w:topLinePunct/><w:ind w:leftChars="0" w:left="0" w:rightChars="0" w:right="0" w:firstLineChars="0" w:firstLine="0"/><w:spacing w:line="240" w:lineRule="atLeast"/></w:pPr><w:r><w:t>0.3000</w:t></w:r></w:p></w:tc></w:tr><w:tr><w:tc><w:tcPr><w:tcW w:w="2511" w:type="pct"/><w:vAlign w:val="center"/></w:tcPr><w:p w:rsidR="0018722C"><w:pPr><w:pStyle w:val="ac"/><w:topLinePunct/><w:ind w:leftChars="0" w:left="0" w:rightChars="0" w:right="0" w:firstLineChars="0" w:firstLine="0"/><w:spacing w:line="240" w:lineRule="atLeast"/></w:pPr><w:r><w:t>SP1 does not Granger Cause SE</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18.1270</w:t></w:r></w:p></w:tc><w:tc><w:tcPr><w:tcW w:w="779" w:type="pct"/><w:vAlign w:val="center"/></w:tcPr><w:p w:rsidR="0018722C"><w:pPr><w:pStyle w:val="affff9"/><w:topLinePunct/><w:ind w:leftChars="0" w:left="0" w:rightChars="0" w:right="0" w:firstLineChars="0" w:firstLine="0"/><w:spacing w:line="240" w:lineRule="atLeast"/></w:pPr><w:r><w:t>0.0099</w:t></w:r></w:p></w:tc></w:tr><w:tr><w:tc><w:tcPr><w:tcW w:w="2511" w:type="pct"/><w:vAlign w:val="center"/></w:tcPr><w:p w:rsidR="0018722C"><w:pPr><w:pStyle w:val="ac"/><w:topLinePunct/><w:ind w:leftChars="0" w:left="0" w:rightChars="0" w:right="0" w:firstLineChars="0" w:firstLine="0"/><w:spacing w:line="240" w:lineRule="atLeast"/></w:pPr><w:r><w:t>SP1 does not Granger Cause BRGM</w:t></w:r></w:p></w:tc><w:tc><w:tcPr><w:tcW w:w="880" w:type="pct"/><w:vAlign w:val="center"/></w:tcPr><w:p w:rsidR="0018722C"><w:pPr><w:pStyle w:val="affff9"/><w:topLinePunct/><w:ind w:leftChars="0" w:left="0" w:rightChars="0" w:right="0" w:firstLineChars="0" w:firstLine="0"/><w:spacing w:line="240" w:lineRule="atLeast"/></w:pPr><w:r><w:t>9</w:t></w:r></w:p></w:tc><w:tc><w:tcPr><w:tcW w:w="830" w:type="pct"/><w:vAlign w:val="center"/></w:tcPr><w:p w:rsidR="0018722C"><w:pPr><w:pStyle w:val="affff9"/><w:topLinePunct/><w:ind w:leftChars="0" w:left="0" w:rightChars="0" w:right="0" w:firstLineChars="0" w:firstLine="0"/><w:spacing w:line="240" w:lineRule="atLeast"/></w:pPr><w:r><w:t>1.46872</w:t></w:r></w:p></w:tc><w:tc><w:tcPr><w:tcW w:w="779" w:type="pct"/><w:vAlign w:val="center"/></w:tcPr><w:p w:rsidR="0018722C"><w:pPr><w:pStyle w:val="affff9"/><w:topLinePunct/><w:ind w:leftChars="0" w:left="0" w:rightChars="0" w:right="0" w:firstLineChars="0" w:firstLine="0"/><w:spacing w:line="240" w:lineRule="atLeast"/></w:pPr><w:r><w:t>0.3324</w:t></w:r></w:p></w:tc></w:tr><w:tr><w:tc><w:tcPr><w:tcW w:w="2511" w:type="pct"/><w:vAlign w:val="center"/><w:tcBorders><w:top w:val="single" w:sz="4" w:space="0" w:color="auto"/></w:tcBorders></w:tcPr><w:p w:rsidR="0018722C"><w:pPr><w:pStyle w:val="ac"/><w:topLinePunct/><w:ind w:leftChars="0" w:left="0" w:rightChars="0" w:right="0" w:firstLineChars="0" w:firstLine="0"/><w:spacing w:line="240" w:lineRule="atLeast"/></w:pPr><w:r><w:t>SP1 does not Granger Cause DAR</w:t></w:r></w:p></w:tc><w:tc><w:tcPr><w:tcW w:w="880"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0.14551</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0.8690</w:t></w:r></w:p></w:tc></w:tr></w:tbl><w:p w:rsidR="0018722C"><w:pPr><w:pStyle w:val="a8"/><w:topLinePunct/></w:pPr><w:r><w:rPr><w:rFonts w:cstheme="minorBidi" w:hAnsiTheme="minorHAnsi" w:eastAsiaTheme="minorHAnsi" w:asciiTheme="minorHAnsi" w:ascii="楷体" w:eastAsia="楷体" w:hint="eastAsia"/></w:rPr><w:t>表5-12-2</w:t></w:r><w:r><w:t xml:space="preserve">  </w:t></w:r><w:r w:rsidRPr="00DB64CE"><w:rPr><w:rFonts w:cstheme="minorBidi" w:hAnsiTheme="minorHAnsi" w:eastAsiaTheme="minorHAnsi" w:asciiTheme="minorHAnsi" w:ascii="楷体" w:eastAsia="楷体" w:hint="eastAsia"/></w:rPr><w:t>绍兴轻纺城产业集群专业化对专业市场指标的格兰杰因果检验表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5-12-2</w:t></w:r><w:r><w:t xml:space="preserve">  </w:t></w:r><w:r w:rsidRPr="00DB64CE"><w:rPr><w:rFonts w:cstheme="minorBidi" w:hAnsiTheme="minorHAnsi" w:eastAsiaTheme="minorHAnsi" w:asciiTheme="minorHAnsi" w:ascii="Times New Roman"/></w:rPr><w:t>Granger causality test of specialization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83"/><w:gridCol w:w="1286"/><w:gridCol w:w="1144"/><w:gridCol w:w="1073"/></w:tblGrid><w:tr><w:trPr><w:tblHeader/></w:trPr><w:tc><w:tcPr><w:tcW w:w="2456"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456" w:type="pct"/><w:vAlign w:val="center"/></w:tcPr><w:p w:rsidR="0018722C"><w:pPr><w:pStyle w:val="ac"/><w:topLinePunct/><w:ind w:leftChars="0" w:left="0" w:rightChars="0" w:right="0" w:firstLineChars="0" w:firstLine="0"/><w:spacing w:line="240" w:lineRule="atLeast"/></w:pPr><w:r><w:t>SP2 does not Granger Cause TA</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1.50065</w:t></w:r></w:p></w:tc><w:tc><w:tcPr><w:tcW w:w="779" w:type="pct"/><w:vAlign w:val="center"/></w:tcPr><w:p w:rsidR="0018722C"><w:pPr><w:pStyle w:val="affff9"/><w:topLinePunct/><w:ind w:leftChars="0" w:left="0" w:rightChars="0" w:right="0" w:firstLineChars="0" w:firstLine="0"/><w:spacing w:line="240" w:lineRule="atLeast"/></w:pPr><w:r><w:t>0.3264</w:t></w:r></w:p></w:tc></w:tr><w:tr><w:tc><w:tcPr><w:tcW w:w="2456" w:type="pct"/><w:vAlign w:val="center"/></w:tcPr><w:p w:rsidR="0018722C"><w:pPr><w:pStyle w:val="ac"/><w:topLinePunct/><w:ind w:leftChars="0" w:left="0" w:rightChars="0" w:right="0" w:firstLineChars="0" w:firstLine="0"/><w:spacing w:line="240" w:lineRule="atLeast"/></w:pPr><w:r><w:t>SP2 does not Granger Cause SE</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1.63874</w:t></w:r></w:p></w:tc><w:tc><w:tcPr><w:tcW w:w="779" w:type="pct"/><w:vAlign w:val="center"/></w:tcPr><w:p w:rsidR="0018722C"><w:pPr><w:pStyle w:val="affff9"/><w:topLinePunct/><w:ind w:leftChars="0" w:left="0" w:rightChars="0" w:right="0" w:firstLineChars="0" w:firstLine="0"/><w:spacing w:line="240" w:lineRule="atLeast"/></w:pPr><w:r><w:t>0.3021</w:t></w:r></w:p></w:tc></w:tr><w:tr><w:tc><w:tcPr><w:tcW w:w="2456" w:type="pct"/><w:vAlign w:val="center"/></w:tcPr><w:p w:rsidR="0018722C"><w:pPr><w:pStyle w:val="ac"/><w:topLinePunct/><w:ind w:leftChars="0" w:left="0" w:rightChars="0" w:right="0" w:firstLineChars="0" w:firstLine="0"/><w:spacing w:line="240" w:lineRule="atLeast"/></w:pPr><w:r><w:t>SP2 does not Granger Cause TFC</w:t></w:r></w:p></w:tc><w:tc><w:tcPr><w:tcW w:w="934" w:type="pct"/><w:vAlign w:val="center"/></w:tcPr><w:p w:rsidR="0018722C"><w:pPr><w:pStyle w:val="affff9"/><w:topLinePunct/><w:ind w:leftChars="0" w:left="0" w:rightChars="0" w:right="0" w:firstLineChars="0" w:firstLine="0"/><w:spacing w:line="240" w:lineRule="atLeast"/></w:pPr><w:r><w:t>9</w:t></w:r></w:p></w:tc><w:tc><w:tcPr><w:tcW w:w="831" w:type="pct"/><w:vAlign w:val="center"/></w:tcPr><w:p w:rsidR="0018722C"><w:pPr><w:pStyle w:val="affff9"/><w:topLinePunct/><w:ind w:leftChars="0" w:left="0" w:rightChars="0" w:right="0" w:firstLineChars="0" w:firstLine="0"/><w:spacing w:line="240" w:lineRule="atLeast"/></w:pPr><w:r><w:t>18.9752</w:t></w:r></w:p></w:tc><w:tc><w:tcPr><w:tcW w:w="779" w:type="pct"/><w:vAlign w:val="center"/></w:tcPr><w:p w:rsidR="0018722C"><w:pPr><w:pStyle w:val="affff9"/><w:topLinePunct/><w:ind w:leftChars="0" w:left="0" w:rightChars="0" w:right="0" w:firstLineChars="0" w:firstLine="0"/><w:spacing w:line="240" w:lineRule="atLeast"/></w:pPr><w:r><w:t>0.0091</w:t></w:r></w:p></w:tc></w:tr><w:tr><w:tc><w:tcPr><w:tcW w:w="2456" w:type="pct"/><w:vAlign w:val="center"/><w:tcBorders><w:top w:val="single" w:sz="4" w:space="0" w:color="auto"/></w:tcBorders></w:tcPr><w:p w:rsidR="0018722C"><w:pPr><w:pStyle w:val="ac"/><w:topLinePunct/><w:ind w:leftChars="0" w:left="0" w:rightChars="0" w:right="0" w:firstLineChars="0" w:firstLine="0"/><w:spacing w:line="240" w:lineRule="atLeast"/></w:pPr><w:r><w:t>SP2 does not Granger Cause DAR</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3.10860</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0.1533</w:t></w:r></w:p></w:tc></w:tr></w:tbl><w:p w:rsidR="0018722C"><w:pPr><w:topLinePunct/></w:pPr><w:r><w:t>由</w:t></w:r><w:r><w:t>表</w:t></w:r><w:r><w:rPr><w:rFonts w:ascii="Times New Roman" w:eastAsia="宋体"/></w:rPr><w:t>5</w:t></w:r><w:r><w:rPr><w:rFonts w:ascii="Times New Roman" w:eastAsia="宋体"/></w:rPr><w:t>-</w:t></w:r><w:r><w:rPr><w:rFonts w:ascii="Times New Roman" w:eastAsia="宋体"/></w:rPr><w:t>12</w:t></w:r><w:r><w:rPr><w:rFonts w:ascii="Times New Roman" w:eastAsia="宋体"/></w:rPr><w:t>-</w:t></w:r><w:r><w:rPr><w:rFonts w:ascii="Times New Roman" w:eastAsia="宋体"/></w:rPr><w:t>1</w:t></w:r><w:r><w:t>可知，当原假设为</w:t></w:r><w:r><w:rPr><w:rFonts w:ascii="Times New Roman" w:eastAsia="宋体"/></w:rPr><w:t>S</w:t></w:r><w:r><w:rPr><w:rFonts w:ascii="Times New Roman" w:eastAsia="宋体"/></w:rPr><w:t>P</w:t></w:r><w:r><w:rPr><w:rFonts w:ascii="Times New Roman" w:eastAsia="宋体"/></w:rPr><w:t>1</w:t></w:r><w:r><w:t>不是</w:t></w:r><w:r><w:rPr><w:rFonts w:ascii="Times New Roman" w:eastAsia="宋体"/></w:rPr><w:t>SE</w:t></w:r><w:r><w:t>的格兰杰因子，其</w:t></w:r><w:r><w:rPr><w:rFonts w:ascii="Times New Roman" w:eastAsia="宋体"/></w:rPr><w:t>P</w:t></w:r><w:r><w:t>值为</w:t></w:r><w:r><w:rPr><w:rFonts w:ascii="Times New Roman" w:eastAsia="宋体"/></w:rPr><w:t>0.</w:t></w:r><w:r><w:rPr><w:rFonts w:ascii="Times New Roman" w:eastAsia="宋体"/></w:rPr><w:t>0</w:t></w:r><w:r><w:rPr><w:rFonts w:ascii="Times New Roman" w:eastAsia="宋体"/></w:rPr><w:t>099</w:t></w:r><w:r><w:t>，</w:t></w:r><w:r><w:rPr><w:rFonts w:ascii="Times New Roman" w:eastAsia="宋体"/></w:rPr><w:t>P</w:t></w:r><w:r><w:rPr><w:rFonts w:ascii="Times New Roman" w:eastAsia="宋体"/></w:rPr><w:t>&lt;</w:t></w:r><w:r><w:rPr><w:rFonts w:ascii="Times New Roman" w:eastAsia="宋体"/></w:rPr><w:t>0.05</w:t></w:r><w:r><w:t>，</w:t></w:r></w:p><w:p w:rsidR="0018722C"><w:pPr><w:pStyle w:val="ae"/><w:topLinePunct/></w:pPr><w:r><w:pict><v:group style="margin-left:83.664001pt;margin-top:2.325632pt;width:411.58pt;height:4.14pt;mso-position-horizontal-relative:page;mso-position-vertical-relative:paragraph;z-index:-17123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表明推翻原假设，则东方丝绸市场区域产业集群的专业化程度</w:t></w:r><w:r><w:rPr><w:rFonts w:ascii="Times New Roman" w:eastAsia="Times New Roman"/></w:rPr><w:t>SP</w:t></w:r><w:r><w:rPr><w:rFonts w:ascii="Times New Roman" w:eastAsia="Times New Roman"/><w:sz w:val="16"/></w:rPr><w:t>1</w:t></w:r><w:r><w:rPr><w:spacing w:val="-6"/></w:rPr><w:t>是股东权益</w:t></w:r><w:r><w:rPr><w:rFonts w:ascii="Times New Roman" w:eastAsia="Times New Roman"/></w:rPr><w:t>SE</w:t></w:r><w:r><w:t>变</w:t></w:r><w:r><w:rPr><w:spacing w:val="-4"/></w:rPr><w:t>化的原因之一，专业化程度在一定程度上对股东权益的变化产生了影响，即东方丝绸市场的产业集群会在一定程度上影响专业市场的发展。</w:t></w:r></w:p><w:p w:rsidR="0018722C"><w:pPr><w:topLinePunct/></w:pPr><w:r><w:t>同理，由</w:t></w:r><w:r><w:t>表</w:t></w:r><w:r><w:rPr><w:rFonts w:ascii="Times New Roman" w:eastAsia="Times New Roman"/></w:rPr><w:t>5-12-2</w:t></w:r><w:r><w:t>可知，当原假设为</w:t></w:r><w:r><w:rPr><w:rFonts w:ascii="Times New Roman" w:eastAsia="Times New Roman"/></w:rPr><w:t>SP</w:t></w:r><w:r><w:rPr><w:rFonts w:ascii="Times New Roman" w:eastAsia="Times New Roman"/></w:rPr><w:t>2</w:t></w:r><w:r><w:t>不是</w:t></w:r><w:r><w:rPr><w:rFonts w:ascii="Times New Roman" w:eastAsia="Times New Roman"/></w:rPr><w:t>TFC</w:t></w:r><w:r><w:t>的格兰杰因子，其</w:t></w:r><w:r><w:rPr><w:rFonts w:ascii="Times New Roman" w:eastAsia="Times New Roman"/></w:rPr><w:t>P</w:t></w:r><w:r><w:t>值为</w:t></w:r><w:r><w:rPr><w:rFonts w:ascii="Times New Roman" w:eastAsia="Times New Roman"/></w:rPr><w:t>0.0091</w:t></w:r><w:r><w:t>，</w:t></w:r></w:p><w:p w:rsidR="0018722C"><w:pPr><w:topLinePunct/></w:pPr><w:r><w:rPr><w:rFonts w:ascii="Times New Roman" w:eastAsia="Times New Roman"/></w:rPr><w:t>P&lt;0.05</w:t></w:r><w:r><w:t>，表明推翻原假设，则绍兴轻纺城区域产业集群的专业化程度</w:t></w:r><w:r><w:rPr><w:rFonts w:ascii="Times New Roman" w:eastAsia="Times New Roman"/></w:rPr><w:t>SP</w:t></w:r><w:r><w:rPr><w:rFonts w:ascii="Times New Roman" w:eastAsia="Times New Roman"/></w:rPr><w:t>2</w:t></w:r><w:r><w:t>是前五名客</w:t></w:r><w:r><w:t>户销售收入</w:t></w:r><w:r><w:rPr><w:rFonts w:ascii="Times New Roman" w:eastAsia="Times New Roman"/></w:rPr><w:t>TFC</w:t></w:r><w:r><w:t>变化的原因之一，专业化程度在一定程度上对前五名客户销售收入的变化产生了影响，绍兴轻纺城的产业集群会在一定程度上影响专业市场的发展。</w:t></w:r></w:p><w:p w:rsidR="0018722C"><w:pPr><w:topLinePunct/></w:pPr><w:r><w:t>（</w:t></w:r><w:r><w:rPr><w:rFonts w:ascii="Times New Roman" w:eastAsia="Times New Roman"/></w:rPr><w:t>2</w:t></w:r><w:r><w:t>）</w:t></w:r><w:r><w:t>产业集群多样化程度</w:t></w:r><w:r><w:t>（</w:t></w:r><w:r><w:rPr><w:rFonts w:ascii="Times New Roman" w:eastAsia="Times New Roman"/></w:rPr><w:t>DV</w:t></w:r><w:r><w:t>）</w:t></w:r><w:r><w:t>与专业市场的格兰杰因果检验</w:t></w:r></w:p><w:p w:rsidR="0018722C"><w:pPr><w:topLinePunct/></w:pPr><w:r><w:t>由③式我们可以知道，影响东方丝绸市场产业集群多样化的因素有：总资产</w:t></w:r><w:r><w:t>（</w:t></w:r><w:r><w:rPr><w:rFonts w:ascii="Times New Roman" w:hAnsi="Times New Roman" w:eastAsia="宋体"/><w:spacing w:val="-10"/><w:w w:val="99"/></w:rPr><w:t>T</w:t></w:r><w:r><w:rPr><w:rFonts w:ascii="Times New Roman" w:hAnsi="Times New Roman" w:eastAsia="宋体"/><w:spacing w:val="0"/><w:w w:val="99"/></w:rPr><w:t>A</w:t></w:r><w:r><w:t>）</w:t></w:r><w:r><w:t>、</w:t></w:r><w:r><w:t>净资产收益率</w:t></w:r><w:r><w:t>（</w:t></w:r><w:r><w:rPr><w:rFonts w:ascii="Times New Roman" w:hAnsi="Times New Roman" w:eastAsia="宋体"/></w:rPr><w:t>R</w:t></w:r><w:r><w:rPr><w:rFonts w:ascii="Times New Roman" w:hAnsi="Times New Roman" w:eastAsia="宋体"/><w:spacing w:val="0"/><w:w w:val="99"/></w:rPr><w:t>O</w:t></w:r><w:r><w:rPr><w:rFonts w:ascii="Times New Roman" w:hAnsi="Times New Roman" w:eastAsia="宋体"/><w:spacing w:val="1"/></w:rPr><w:t>E</w:t></w:r><w:r><w:t>）</w:t></w:r><w:r><w:t>、每股收益</w:t></w:r><w:r><w:t>（</w:t></w:r><w:r><w:rPr><w:rFonts w:ascii="Times New Roman" w:hAnsi="Times New Roman" w:eastAsia="宋体"/><w:w w:val="99"/></w:rPr><w:t>EP</w:t></w:r><w:r><w:rPr><w:rFonts w:ascii="Times New Roman" w:hAnsi="Times New Roman" w:eastAsia="宋体"/><w:spacing w:val="2"/><w:w w:val="99"/></w:rPr><w:t>S</w:t></w:r><w:r><w:t>）</w:t></w:r><w:r><w:t>、营业房出租毛利率</w:t></w:r><w:r><w:t>（</w:t></w:r><w:r><w:rPr><w:rFonts w:ascii="Times New Roman" w:hAnsi="Times New Roman" w:eastAsia="宋体"/></w:rPr><w:t>BR</w:t></w:r><w:r><w:rPr><w:rFonts w:ascii="Times New Roman" w:hAnsi="Times New Roman" w:eastAsia="宋体"/><w:w w:val="99"/></w:rPr><w:t>G</w:t></w:r><w:r><w:rPr><w:rFonts w:ascii="Times New Roman" w:hAnsi="Times New Roman" w:eastAsia="宋体"/><w:spacing w:val="0"/><w:w w:val="99"/></w:rPr><w:t>M</w:t></w:r><w:r><w:t>）</w:t></w:r><w:r><w:t>；同理，影响绍兴轻纺城产业集群多样化的因素有：股东权益</w:t></w:r><w:r><w:t>（</w:t></w:r><w:r><w:rPr><w:rFonts w:ascii="Times New Roman" w:hAnsi="Times New Roman" w:eastAsia="宋体"/><w:w w:val="99"/></w:rPr><w:t>S</w:t></w:r><w:r><w:rPr><w:rFonts w:ascii="Times New Roman" w:hAnsi="Times New Roman" w:eastAsia="宋体"/><w:spacing w:val="0"/><w:w w:val="99"/></w:rPr><w:t>E</w:t></w:r><w:r><w:t>）</w:t></w:r><w:r><w:t>、前五名客户收入</w:t></w:r><w:r><w:t>（</w:t></w:r><w:r><w:rPr><w:rFonts w:ascii="Times New Roman" w:hAnsi="Times New Roman" w:eastAsia="宋体"/><w:spacing w:val="0"/></w:rPr><w:t>T</w:t></w:r><w:r><w:rPr><w:rFonts w:ascii="Times New Roman" w:hAnsi="Times New Roman" w:eastAsia="宋体"/><w:spacing w:val="-1"/><w:w w:val="99"/></w:rPr><w:t>F</w:t></w:r><w:r><w:rPr><w:rFonts w:ascii="Times New Roman" w:hAnsi="Times New Roman" w:eastAsia="宋体"/></w:rPr><w:t>C</w:t></w:r><w:r><w:t>）</w:t></w:r><w:r><w:t>、</w:t></w:r><w:r><w:t>董事平均薪酬</w:t></w:r><w:r><w:t>（</w:t></w:r><w:r><w:rPr><w:rFonts w:ascii="Times New Roman" w:hAnsi="Times New Roman" w:eastAsia="宋体"/><w:spacing w:val="0"/><w:w w:val="99"/></w:rPr><w:t>DA</w:t></w:r><w:r><w:rPr><w:rFonts w:ascii="Times New Roman" w:hAnsi="Times New Roman" w:eastAsia="宋体"/><w:spacing w:val="0"/><w:w w:val="99"/></w:rPr><w:t>R</w:t></w:r><w:r><w:t>）</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格兰杰因果性检验结果如下：</w:t></w:r></w:p><w:p w:rsidR="0018722C"><w:pPr><w:pStyle w:val="a8"/><w:topLinePunct/></w:pPr><w:r><w:rPr><w:rFonts w:cstheme="minorBidi" w:hAnsiTheme="minorHAnsi" w:eastAsiaTheme="minorHAnsi" w:asciiTheme="minorHAnsi" w:ascii="楷体" w:eastAsia="楷体" w:hint="eastAsia"/></w:rPr><w:t>表5-13</w:t></w:r><w:r><w:t xml:space="preserve">  </w:t></w:r><w:r w:rsidRPr="00DB64CE"><w:rPr><w:rFonts w:cstheme="minorBidi" w:hAnsiTheme="minorHAnsi" w:eastAsiaTheme="minorHAnsi" w:asciiTheme="minorHAnsi" w:ascii="楷体" w:eastAsia="楷体" w:hint="eastAsia"/></w:rPr><w:t>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w:t></w:r><w:r><w:t xml:space="preserve">  </w:t></w:r><w:r w:rsidRPr="00DB64CE"><w:rPr><w:rFonts w:cstheme="minorBidi" w:hAnsiTheme="minorHAnsi" w:eastAsiaTheme="minorHAnsi" w:asciiTheme="minorHAnsi" w:ascii="Times New Roman"/></w:rPr><w:t>Granger causality test of diversity to market indicators</w:t></w:r></w:p><w:p w:rsidR="0018722C"><w:pPr><w:pStyle w:val="a8"/><w:topLinePunct/></w:pPr><w:r><w:rPr><w:rFonts w:cstheme="minorBidi" w:hAnsiTheme="minorHAnsi" w:eastAsiaTheme="minorHAnsi" w:asciiTheme="minorHAnsi" w:ascii="楷体" w:eastAsia="楷体" w:hint="eastAsia"/></w:rPr><w:t>表5-13-1</w:t></w:r><w:r><w:t xml:space="preserve">  </w:t></w:r><w:r w:rsidRPr="00DB64CE"><w:rPr><w:rFonts w:cstheme="minorBidi" w:hAnsiTheme="minorHAnsi" w:eastAsiaTheme="minorHAnsi" w:asciiTheme="minorHAnsi" w:ascii="楷体" w:eastAsia="楷体" w:hint="eastAsia"/></w:rPr><w:t>东方丝绸市场产业集群多样化对专业市场指标的格兰杰因果检验表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5-13-1</w:t></w:r><w:r><w:t xml:space="preserve">  </w:t></w:r><w:r w:rsidRPr="00DB64CE"><w:rPr><w:rFonts w:cstheme="minorBidi" w:hAnsiTheme="minorHAnsi" w:eastAsiaTheme="minorHAnsi" w:asciiTheme="minorHAnsi" w:ascii="Times New Roman"/></w:rPr><w:t>Granger causality test of diversity to market indicators of Eastern Silk 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64"/><w:gridCol w:w="1205"/><w:gridCol w:w="1118"/><w:gridCol w:w="1100"/></w:tblGrid><w:tr><w:trPr><w:tblHeader/></w:trPr><w:tc><w:tcPr><w:tcW w:w="2515"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15" w:type="pct"/><w:vAlign w:val="center"/></w:tcPr><w:p w:rsidR="0018722C"><w:pPr><w:pStyle w:val="ac"/><w:topLinePunct/><w:ind w:leftChars="0" w:left="0" w:rightChars="0" w:right="0" w:firstLineChars="0" w:firstLine="0"/><w:spacing w:line="240" w:lineRule="atLeast"/></w:pPr><w:r><w:t>DV1 does not Granger Cause TA</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0.02582</w:t></w:r></w:p></w:tc><w:tc><w:tcPr><w:tcW w:w="799" w:type="pct"/><w:vAlign w:val="center"/></w:tcPr><w:p w:rsidR="0018722C"><w:pPr><w:pStyle w:val="affff9"/><w:topLinePunct/><w:ind w:leftChars="0" w:left="0" w:rightChars="0" w:right="0" w:firstLineChars="0" w:firstLine="0"/><w:spacing w:line="240" w:lineRule="atLeast"/></w:pPr><w:r><w:t>0.9747</w:t></w:r></w:p></w:tc></w:tr><w:tr><w:tc><w:tcPr><w:tcW w:w="2515" w:type="pct"/><w:vAlign w:val="center"/></w:tcPr><w:p w:rsidR="0018722C"><w:pPr><w:pStyle w:val="ac"/><w:topLinePunct/><w:ind w:leftChars="0" w:left="0" w:rightChars="0" w:right="0" w:firstLineChars="0" w:firstLine="0"/><w:spacing w:line="240" w:lineRule="atLeast"/></w:pPr><w:r><w:t>DV1 does not Granger Cause ROE</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17.5142</w:t></w:r></w:p></w:tc><w:tc><w:tcPr><w:tcW w:w="799" w:type="pct"/><w:vAlign w:val="center"/></w:tcPr><w:p w:rsidR="0018722C"><w:pPr><w:pStyle w:val="affff9"/><w:topLinePunct/><w:ind w:leftChars="0" w:left="0" w:rightChars="0" w:right="0" w:firstLineChars="0" w:firstLine="0"/><w:spacing w:line="240" w:lineRule="atLeast"/></w:pPr><w:r><w:t>0.0105</w:t></w:r></w:p></w:tc></w:tr><w:tr><w:tc><w:tcPr><w:tcW w:w="2515" w:type="pct"/><w:vAlign w:val="center"/></w:tcPr><w:p w:rsidR="0018722C"><w:pPr><w:pStyle w:val="ac"/><w:topLinePunct/><w:ind w:leftChars="0" w:left="0" w:rightChars="0" w:right="0" w:firstLineChars="0" w:firstLine="0"/><w:spacing w:line="240" w:lineRule="atLeast"/></w:pPr><w:r><w:t>DV1 does not Granger Cause EPS</w:t></w:r></w:p></w:tc><w:tc><w:tcPr><w:tcW w:w="875"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154.523</w:t></w:r></w:p></w:tc><w:tc><w:tcPr><w:tcW w:w="799" w:type="pct"/><w:vAlign w:val="center"/></w:tcPr><w:p w:rsidR="0018722C"><w:pPr><w:pStyle w:val="affff9"/><w:topLinePunct/><w:ind w:leftChars="0" w:left="0" w:rightChars="0" w:right="0" w:firstLineChars="0" w:firstLine="0"/><w:spacing w:line="240" w:lineRule="atLeast"/></w:pPr><w:r><w:t>0.0002</w:t></w:r></w:p></w:tc></w:tr><w:tr><w:tc><w:tcPr><w:tcW w:w="2515" w:type="pct"/><w:vAlign w:val="center"/><w:tcBorders><w:top w:val="single" w:sz="4" w:space="0" w:color="auto"/></w:tcBorders></w:tcPr><w:p w:rsidR="0018722C"><w:pPr><w:pStyle w:val="ac"/><w:topLinePunct/><w:ind w:leftChars="0" w:left="0" w:rightChars="0" w:right="0" w:firstLineChars="0" w:firstLine="0"/><w:spacing w:line="240" w:lineRule="atLeast"/></w:pPr><w:r><w:t>DV1 does not Granger Cause BRGM</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0.61249</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0.4861</w:t></w:r></w:p></w:tc></w:tr></w:tbl><w:p w:rsidR="0018722C"><w:pPr><w:pStyle w:val="a8"/><w:topLinePunct/></w:pPr><w:r><w:rPr><w:rFonts w:cstheme="minorBidi" w:hAnsiTheme="minorHAnsi" w:eastAsiaTheme="minorHAnsi" w:asciiTheme="minorHAnsi" w:ascii="楷体" w:eastAsia="楷体" w:hint="eastAsia"/></w:rPr><w:t>表5-13-2</w:t></w:r><w:r><w:t xml:space="preserve">  </w:t></w:r><w:r w:rsidRPr="00DB64CE"><w:rPr><w:rFonts w:cstheme="minorBidi" w:hAnsiTheme="minorHAnsi" w:eastAsiaTheme="minorHAnsi" w:asciiTheme="minorHAnsi" w:ascii="楷体" w:eastAsia="楷体" w:hint="eastAsia"/></w:rPr><w:t>绍兴轻纺城产业集群多样化对专业市场指标的格兰杰因果检验表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5-13-2</w:t></w:r><w:r><w:t xml:space="preserve">  </w:t></w:r><w:r w:rsidRPr="00DB64CE"><w:rPr><w:rFonts w:cstheme="minorBidi" w:hAnsiTheme="minorHAnsi" w:eastAsiaTheme="minorHAnsi" w:asciiTheme="minorHAnsi" w:ascii="Times New Roman"/></w:rPr><w:t>Granger causality test of diversity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90"/><w:gridCol w:w="1278"/><w:gridCol w:w="1122"/><w:gridCol w:w="1095"/></w:tblGrid><w:tr><w:trPr><w:tblHeader/></w:trPr><w:tc><w:tcPr><w:tcW w:w="2462"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462" w:type="pct"/><w:vAlign w:val="center"/></w:tcPr><w:p w:rsidR="0018722C"><w:pPr><w:pStyle w:val="ac"/><w:topLinePunct/><w:ind w:leftChars="0" w:left="0" w:rightChars="0" w:right="0" w:firstLineChars="0" w:firstLine="0"/><w:spacing w:line="240" w:lineRule="atLeast"/></w:pPr><w:r><w:t>DV2 does not Granger Cause SE</w:t></w:r></w:p></w:tc><w:tc><w:tcPr><w:tcW w:w="928" w:type="pct"/><w:vAlign w:val="center"/></w:tcPr><w:p w:rsidR="0018722C"><w:pPr><w:pStyle w:val="affff9"/><w:topLinePunct/><w:ind w:leftChars="0" w:left="0" w:rightChars="0" w:right="0" w:firstLineChars="0" w:firstLine="0"/><w:spacing w:line="240" w:lineRule="atLeast"/></w:pPr><w:r><w:t>9</w:t></w:r></w:p></w:tc><w:tc><w:tcPr><w:tcW w:w="815" w:type="pct"/><w:vAlign w:val="center"/></w:tcPr><w:p w:rsidR="0018722C"><w:pPr><w:pStyle w:val="affff9"/><w:topLinePunct/><w:ind w:leftChars="0" w:left="0" w:rightChars="0" w:right="0" w:firstLineChars="0" w:firstLine="0"/><w:spacing w:line="240" w:lineRule="atLeast"/></w:pPr><w:r><w:t>1.43751</w:t></w:r></w:p></w:tc><w:tc><w:tcPr><w:tcW w:w="795" w:type="pct"/><w:vAlign w:val="center"/></w:tcPr><w:p w:rsidR="0018722C"><w:pPr><w:pStyle w:val="affff9"/><w:topLinePunct/><w:ind w:leftChars="0" w:left="0" w:rightChars="0" w:right="0" w:firstLineChars="0" w:firstLine="0"/><w:spacing w:line="240" w:lineRule="atLeast"/></w:pPr><w:r><w:t>0.3385</w:t></w:r></w:p></w:tc></w:tr><w:tr><w:tc><w:tcPr><w:tcW w:w="2462" w:type="pct"/><w:vAlign w:val="center"/></w:tcPr><w:p w:rsidR="0018722C"><w:pPr><w:pStyle w:val="ac"/><w:topLinePunct/><w:ind w:leftChars="0" w:left="0" w:rightChars="0" w:right="0" w:firstLineChars="0" w:firstLine="0"/><w:spacing w:line="240" w:lineRule="atLeast"/></w:pPr><w:r><w:t>DV2 does not Granger Cause TFC</w:t></w:r></w:p></w:tc><w:tc><w:tcPr><w:tcW w:w="928" w:type="pct"/><w:vAlign w:val="center"/></w:tcPr><w:p w:rsidR="0018722C"><w:pPr><w:pStyle w:val="affff9"/><w:topLinePunct/><w:ind w:leftChars="0" w:left="0" w:rightChars="0" w:right="0" w:firstLineChars="0" w:firstLine="0"/><w:spacing w:line="240" w:lineRule="atLeast"/></w:pPr><w:r><w:t>9</w:t></w:r></w:p></w:tc><w:tc><w:tcPr><w:tcW w:w="815" w:type="pct"/><w:vAlign w:val="center"/></w:tcPr><w:p w:rsidR="0018722C"><w:pPr><w:pStyle w:val="affff9"/><w:topLinePunct/><w:ind w:leftChars="0" w:left="0" w:rightChars="0" w:right="0" w:firstLineChars="0" w:firstLine="0"/><w:spacing w:line="240" w:lineRule="atLeast"/></w:pPr><w:r><w:t>1.75328</w:t></w:r></w:p></w:tc><w:tc><w:tcPr><w:tcW w:w="795" w:type="pct"/><w:vAlign w:val="center"/></w:tcPr><w:p w:rsidR="0018722C"><w:pPr><w:pStyle w:val="affff9"/><w:topLinePunct/><w:ind w:leftChars="0" w:left="0" w:rightChars="0" w:right="0" w:firstLineChars="0" w:firstLine="0"/><w:spacing w:line="240" w:lineRule="atLeast"/></w:pPr><w:r><w:t>0.0339</w:t></w:r></w:p></w:tc></w:tr><w:tr><w:tc><w:tcPr><w:tcW w:w="2462" w:type="pct"/><w:vAlign w:val="center"/><w:tcBorders><w:top w:val="single" w:sz="4" w:space="0" w:color="auto"/></w:tcBorders></w:tcPr><w:p w:rsidR="0018722C"><w:pPr><w:pStyle w:val="ac"/><w:topLinePunct/><w:ind w:leftChars="0" w:left="0" w:rightChars="0" w:right="0" w:firstLineChars="0" w:firstLine="0"/><w:spacing w:line="240" w:lineRule="atLeast"/></w:pPr><w:r><w:t>DV2 does not Granger Cause DAR</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0.35241</w:t></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0.7228</w:t></w:r></w:p></w:tc></w:tr></w:tbl><w:p w:rsidR="0018722C"><w:pPr><w:topLinePunct/></w:pPr><w:r><w:t>由</w:t></w:r><w:r><w:t>表</w:t></w:r><w:r><w:rPr><w:rFonts w:ascii="Times New Roman" w:eastAsia="Times New Roman"/></w:rPr><w:t>5-13-1</w:t></w:r><w:r><w:t>可知，当原假设为</w:t></w:r><w:r><w:rPr><w:rFonts w:ascii="Times New Roman" w:eastAsia="Times New Roman"/></w:rPr><w:t>DV</w:t></w:r><w:r><w:rPr><w:rFonts w:ascii="Times New Roman" w:eastAsia="Times New Roman"/></w:rPr><w:t>1</w:t></w:r><w:r><w:t>不是</w:t></w:r><w:r><w:rPr><w:rFonts w:ascii="Times New Roman" w:eastAsia="Times New Roman"/></w:rPr><w:t>ROE</w:t></w:r><w:r><w:t>的格兰杰因子，其</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0105</w:t></w:r><w:r><w:t>，</w:t></w:r><w:r><w:rPr><w:rFonts w:ascii="Times New Roman" w:eastAsia="Times New Roman"/></w:rPr><w:t>P&lt;0.05</w:t></w:r><w:r><w:t>，表明推翻原假设，则东方丝绸市场的多样化程度</w:t></w:r><w:r><w:rPr><w:rFonts w:ascii="Times New Roman" w:eastAsia="Times New Roman"/></w:rPr><w:t>DV</w:t></w:r><w:r><w:rPr><w:rFonts w:ascii="Times New Roman" w:eastAsia="Times New Roman"/></w:rPr><w:t>1</w:t></w:r><w:r><w:t>是净资产收益率</w:t></w:r><w:r><w:rPr><w:rFonts w:ascii="Times New Roman" w:eastAsia="Times New Roman"/></w:rPr><w:t>RO</w:t></w:r><w:r><w:rPr><w:rFonts w:ascii="Times New Roman" w:eastAsia="Times New Roman"/></w:rPr><w:t>E</w:t></w:r></w:p><w:p w:rsidR="0018722C"><w:pPr><w:pStyle w:val="ae"/><w:topLinePunct/></w:pPr><w:r><w:pict><v:group style="margin-left:83.664001pt;margin-top:2.325632pt;width:411.58pt;height:4.14pt;mso-position-horizontal-relative:page;mso-position-vertical-relative:paragraph;z-index:-171208"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8"/></w:rPr><w:t>变化的原因之一；当原假设为</w:t></w:r><w:r><w:rPr><w:rFonts w:ascii="Times New Roman" w:eastAsia="宋体"/><w:spacing w:val="0"/><w:w w:val="99"/></w:rPr><w:t>DV</w:t></w:r><w:r><w:rPr><w:rFonts w:ascii="Times New Roman" w:eastAsia="宋体"/><w:w w:val="100"/><w:sz w:val="16"/></w:rPr><w:t>1</w:t></w:r><w:r><w:rPr><w:spacing w:val="-12"/></w:rPr><w:t>不是</w:t></w:r><w:r><w:rPr><w:rFonts w:ascii="Times New Roman" w:eastAsia="宋体"/><w:w w:val="99"/></w:rPr><w:t>EPS</w:t></w:r><w:r><w:rPr><w:spacing w:val="-11"/></w:rPr><w:t>的格兰杰因子，其</w:t></w:r><w:r><w:rPr><w:rFonts w:ascii="Times New Roman" w:eastAsia="宋体"/><w:w w:val="99"/></w:rPr><w:t>P</w:t></w:r><w:r><w:rPr><w:spacing w:val="-12"/></w:rPr><w:t>值为</w:t></w:r><w:r><w:rPr><w:rFonts w:ascii="Times New Roman" w:eastAsia="宋体"/></w:rPr><w:t>0</w:t></w:r><w:r><w:rPr><w:rFonts w:ascii="Times New Roman" w:eastAsia="宋体"/></w:rPr><w:t>.</w:t></w:r><w:r><w:rPr><w:rFonts w:ascii="Times New Roman" w:eastAsia="宋体"/></w:rPr><w:t>0002</w:t></w:r><w:r><w:rPr><w:spacing w:val="-60"/></w:rPr><w:t>，</w:t></w:r><w:r><w:rPr><w:rFonts w:ascii="Times New Roman" w:eastAsia="宋体"/><w:w w:val="99"/></w:rPr><w:t>P</w:t></w:r><w:r><w:rPr><w:rFonts w:ascii="Times New Roman" w:eastAsia="宋体"/><w:spacing w:val="0"/></w:rPr><w:t>&lt;</w:t></w:r><w:r><w:rPr><w:rFonts w:ascii="Times New Roman" w:eastAsia="宋体"/></w:rPr><w:t>0.05</w:t></w:r><w:r><w:t>，</w:t></w:r><w:r><w:rPr><w:spacing w:val="-3"/></w:rPr><w:t>表明推翻原假设，则东方丝绸市场的多样化程度</w:t></w:r><w:r><w:rPr><w:rFonts w:ascii="Times New Roman" w:eastAsia="宋体"/></w:rPr><w:t>DV</w:t></w:r><w:r><w:rPr><w:rFonts w:ascii="Times New Roman" w:eastAsia="宋体"/><w:sz w:val="16"/></w:rPr><w:t>1</w:t></w:r><w:r><w:rPr><w:spacing w:val="-6"/></w:rPr><w:t>是每股收益</w:t></w:r><w:r><w:rPr><w:rFonts w:ascii="Times New Roman" w:eastAsia="宋体"/></w:rPr><w:t>ROE</w:t></w:r><w:r><w:t>变化的原因之</w:t></w:r><w:r><w:rPr><w:spacing w:val="-4"/></w:rPr><w:t>一。多样化程度在一定程度上对净资产收益率及每股收益的变化都产生了影响，这说明东方丝绸市场的产业集群会在一定程度上影响专业市场的发展。</w:t></w:r></w:p><w:p w:rsidR="0018722C"><w:pPr><w:topLinePunct/></w:pPr><w:r><w:t>同理，由</w:t></w:r><w:r><w:t>表</w:t></w:r><w:r><w:rPr><w:rFonts w:ascii="Times New Roman" w:eastAsia="Times New Roman"/></w:rPr><w:t>5-13-2</w:t></w:r><w:r><w:t>可知，当原假设为</w:t></w:r><w:r><w:rPr><w:rFonts w:ascii="Times New Roman" w:eastAsia="Times New Roman"/></w:rPr><w:t>DV</w:t></w:r><w:r><w:rPr><w:rFonts w:ascii="Times New Roman" w:eastAsia="Times New Roman"/></w:rPr><w:t>2</w:t></w:r><w:r><w:t>不是</w:t></w:r><w:r><w:rPr><w:rFonts w:ascii="Times New Roman" w:eastAsia="Times New Roman"/></w:rPr><w:t>TFC</w:t></w:r><w:r><w:t>的格兰杰因子，其</w:t></w:r><w:r><w:rPr><w:rFonts w:ascii="Times New Roman" w:eastAsia="Times New Roman"/></w:rPr><w:t>P</w:t></w:r><w:r><w:t>值为</w:t></w:r><w:r><w:rPr><w:rFonts w:ascii="Times New Roman" w:eastAsia="Times New Roman"/></w:rPr><w:t>0.0339</w:t></w:r><w:r><w:t>，</w:t></w:r></w:p><w:p w:rsidR="0018722C"><w:pPr><w:topLinePunct/></w:pPr><w:r><w:rPr><w:rFonts w:ascii="Times New Roman" w:eastAsia="Times New Roman"/></w:rPr><w:t>P&lt;0.05</w:t></w:r><w:r><w:t>，表明推翻原假设，则绍兴轻纺城的多样化程度</w:t></w:r><w:r><w:rPr><w:rFonts w:ascii="Times New Roman" w:eastAsia="Times New Roman"/></w:rPr><w:t>DV</w:t></w:r><w:r><w:rPr><w:rFonts w:ascii="Times New Roman" w:eastAsia="Times New Roman"/></w:rPr><w:t>2</w:t></w:r><w:r><w:t>是前五名客户销售收入</w:t></w:r></w:p><w:p w:rsidR="0018722C"><w:pPr><w:topLinePunct/></w:pPr><w:r><w:rPr><w:rFonts w:ascii="Times New Roman" w:eastAsia="Times New Roman"/></w:rPr><w:t>TFC</w:t></w:r><w:r><w:t>变化的原因之一，多样化程度在一定程度上对前五名客户销售收入的变化产生了影响，即绍兴轻纺城的产业集群会在一定程度上影响专业市场的发展。</w:t></w:r></w:p><w:p w:rsidR="0018722C"><w:pPr><w:topLinePunct/></w:pPr><w:r><w:t>（</w:t></w:r><w:r><w:rPr><w:rFonts w:ascii="Times New Roman" w:eastAsia="Times New Roman"/></w:rPr><w:t>3</w:t></w:r><w:r><w:t>）</w:t></w:r><w:r><w:t>产业集群竞争程度</w:t></w:r><w:r><w:t>（</w:t></w:r><w:r><w:rPr><w:rFonts w:ascii="Times New Roman" w:eastAsia="Times New Roman"/></w:rPr><w:t>CP</w:t></w:r><w:r><w:t>）</w:t></w:r><w:r><w:t>与专业市场的格兰杰因果检验</w:t></w:r></w:p><w:p w:rsidR="0018722C"><w:pPr><w:topLinePunct/></w:pPr><w:r><w:t>由⑤式我们可以知道，影响东方丝绸市场产业集群竞争程度的因素有：专业市场</w:t></w:r><w:r><w:t>的总资产</w:t></w:r><w:r><w:t>（</w:t></w:r><w:r><w:rPr><w:rFonts w:ascii="Times New Roman" w:hAnsi="Times New Roman" w:eastAsia="宋体"/><w:spacing w:val="-10"/><w:w w:val="99"/></w:rPr><w:t>T</w:t></w:r><w:r><w:rPr><w:rFonts w:ascii="Times New Roman" w:hAnsi="Times New Roman" w:eastAsia="宋体"/><w:spacing w:val="0"/><w:w w:val="99"/></w:rPr><w:t>A</w:t></w:r><w:r><w:t>）</w:t></w:r><w:r><w:t>、股东权益</w:t></w:r><w:r><w:t>（</w:t></w:r><w:r><w:rPr><w:rFonts w:ascii="Times New Roman" w:hAnsi="Times New Roman" w:eastAsia="宋体"/><w:w w:val="99"/></w:rPr><w:t>S</w:t></w:r><w:r><w:rPr><w:rFonts w:ascii="Times New Roman" w:hAnsi="Times New Roman" w:eastAsia="宋体"/><w:spacing w:val="0"/><w:w w:val="99"/></w:rPr><w:t>E</w:t></w:r><w:r><w:t>）</w:t></w:r><w:r><w:t>、营业房出租毛利率</w:t></w:r><w:r><w:t>（</w:t></w:r><w:r><w:rPr><w:rFonts w:ascii="Times New Roman" w:hAnsi="Times New Roman" w:eastAsia="宋体"/><w:spacing w:val="-1"/></w:rPr><w:t>B</w:t></w:r><w:r><w:rPr><w:rFonts w:ascii="Times New Roman" w:hAnsi="Times New Roman" w:eastAsia="宋体"/></w:rPr><w:t>R</w:t></w:r><w:r><w:rPr><w:rFonts w:ascii="Times New Roman" w:hAnsi="Times New Roman" w:eastAsia="宋体"/><w:w w:val="99"/></w:rPr><w:t>GM</w:t></w:r><w:r><w:t>）</w:t></w:r><w:r><w:t>、董事平均薪酬</w:t></w:r><w:r><w:t>（</w:t></w:r><w:r><w:rPr><w:rFonts w:ascii="Times New Roman" w:hAnsi="Times New Roman" w:eastAsia="宋体"/><w:spacing w:val="0"/><w:w w:val="99"/></w:rPr><w:t>DA</w:t></w:r><w:r><w:rPr><w:rFonts w:ascii="Times New Roman" w:hAnsi="Times New Roman" w:eastAsia="宋体"/><w:w w:val="99"/></w:rPr><w:t>R</w:t></w:r><w:r><w:t>）</w:t></w:r><w:r><w:t>；</w:t></w:r><w:r><w:t>同理，影响绍兴轻纺城产业集群竞争程度的因素有：专业市场的每股收益</w:t></w:r><w:r><w:t>（</w:t></w:r><w:r><w:rPr><w:rFonts w:ascii="Times New Roman" w:hAnsi="Times New Roman" w:eastAsia="宋体"/><w:w w:val="99"/></w:rPr><w:t>EP</w:t></w:r><w:r><w:rPr><w:rFonts w:ascii="Times New Roman" w:hAnsi="Times New Roman" w:eastAsia="宋体"/><w:spacing w:val="2"/><w:w w:val="99"/></w:rPr><w:t>S</w:t></w:r><w:r><w:t>）</w:t></w:r><w:r><w:t>、</w:t></w:r><w:r><w:t>营业房出租毛利率</w:t></w:r><w:r><w:t>（</w:t></w:r><w:r><w:rPr><w:rFonts w:ascii="Times New Roman" w:hAnsi="Times New Roman" w:eastAsia="宋体"/></w:rPr><w:t>BR</w:t></w:r><w:r><w:rPr><w:rFonts w:ascii="Times New Roman" w:hAnsi="Times New Roman" w:eastAsia="宋体"/><w:w w:val="99"/></w:rPr><w:t>GM</w:t></w:r><w:r><w:t>）</w:t></w:r><w:r><w:t>、董事平均薪酬</w:t></w:r><w:r><w:t>（</w:t></w:r><w:r><w:rPr><w:rFonts w:ascii="Times New Roman" w:hAnsi="Times New Roman" w:eastAsia="宋体"/><w:spacing w:val="0"/><w:w w:val="99"/></w:rPr><w:t>DA</w:t></w:r><w:r><w:rPr><w:rFonts w:ascii="Times New Roman" w:hAnsi="Times New Roman" w:eastAsia="宋体"/><w:w w:val="99"/></w:rPr><w:t>R</w:t></w:r><w:r><w:t>）</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格兰杰因果性检验结</w:t></w:r><w:r><w:t>果如下：</w:t></w:r></w:p><w:p w:rsidR="0018722C"><w:pPr><w:pStyle w:val="a8"/><w:topLinePunct/></w:pPr><w:r><w:rPr><w:rFonts w:cstheme="minorBidi" w:hAnsiTheme="minorHAnsi" w:eastAsiaTheme="minorHAnsi" w:asciiTheme="minorHAnsi" w:ascii="楷体" w:eastAsia="楷体" w:hint="eastAsia"/></w:rPr><w:t>表5-14</w:t></w:r><w:r><w:t xml:space="preserve">  </w:t></w:r><w:r w:rsidRPr="00DB64CE"><w:rPr><w:rFonts w:cstheme="minorBidi" w:hAnsiTheme="minorHAnsi" w:eastAsiaTheme="minorHAnsi" w:asciiTheme="minorHAnsi" w:ascii="楷体" w:eastAsia="楷体" w:hint="eastAsia"/></w:rPr><w:t>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w:t></w:r><w:r><w:t xml:space="preserve">  </w:t></w:r><w:r w:rsidRPr="00DB64CE"><w:rPr><w:rFonts w:cstheme="minorBidi" w:hAnsiTheme="minorHAnsi" w:eastAsiaTheme="minorHAnsi" w:asciiTheme="minorHAnsi" w:ascii="Times New Roman"/></w:rPr><w:t>Granger causality test of competition to market indicators</w:t></w:r></w:p><w:p w:rsidR="0018722C"><w:pPr><w:pStyle w:val="a8"/><w:topLinePunct/></w:pPr><w:r><w:rPr><w:rFonts w:cstheme="minorBidi" w:hAnsiTheme="minorHAnsi" w:eastAsiaTheme="minorHAnsi" w:asciiTheme="minorHAnsi" w:ascii="楷体" w:eastAsia="楷体" w:hint="eastAsia"/></w:rPr><w:t>表5-14-1</w:t></w:r><w:r><w:t xml:space="preserve">  </w:t></w:r><w:r w:rsidRPr="00DB64CE"><w:rPr><w:rFonts w:cstheme="minorBidi" w:hAnsiTheme="minorHAnsi" w:eastAsiaTheme="minorHAnsi" w:asciiTheme="minorHAnsi" w:ascii="楷体" w:eastAsia="楷体" w:hint="eastAsia"/></w:rPr><w:t>东方丝绸市场产业集群竞争程度对专业市场指标的格兰杰因果检验表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5-14-1</w:t></w:r><w:r><w:t xml:space="preserve">  </w:t></w:r><w:r w:rsidRPr="00DB64CE"><w:rPr><w:rFonts w:cstheme="minorBidi" w:hAnsiTheme="minorHAnsi" w:eastAsiaTheme="minorHAnsi" w:asciiTheme="minorHAnsi" w:ascii="Times New Roman"/></w:rPr><w:t>Granger causality test of competition to market indicators of Eastern Silk Market</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43"/><w:gridCol w:w="1224"/><w:gridCol w:w="1117"/><w:gridCol w:w="1099"/></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01" w:type="pct"/><w:vAlign w:val="center"/></w:tcPr><w:p w:rsidR="0018722C"><w:pPr><w:pStyle w:val="ac"/><w:topLinePunct/><w:ind w:leftChars="0" w:left="0" w:rightChars="0" w:right="0" w:firstLineChars="0" w:firstLine="0"/><w:spacing w:line="240" w:lineRule="atLeast"/></w:pPr><w:r><w:t>CP1 does not Granger Cause TA</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2.29831</w:t></w:r></w:p></w:tc><w:tc><w:tcPr><w:tcW w:w="798" w:type="pct"/><w:vAlign w:val="center"/></w:tcPr><w:p w:rsidR="0018722C"><w:pPr><w:pStyle w:val="affff9"/><w:topLinePunct/><w:ind w:leftChars="0" w:left="0" w:rightChars="0" w:right="0" w:firstLineChars="0" w:firstLine="0"/><w:spacing w:line="240" w:lineRule="atLeast"/></w:pPr><w:r><w:t>0.0165</w:t></w:r></w:p></w:tc></w:tr><w:tr><w:tc><w:tcPr><w:tcW w:w="2501" w:type="pct"/><w:vAlign w:val="center"/></w:tcPr><w:p w:rsidR="0018722C"><w:pPr><w:pStyle w:val="ac"/><w:topLinePunct/><w:ind w:leftChars="0" w:left="0" w:rightChars="0" w:right="0" w:firstLineChars="0" w:firstLine="0"/><w:spacing w:line="240" w:lineRule="atLeast"/></w:pPr><w:r><w:t>CP1 does not Granger Cause SE</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1.55801</w:t></w:r></w:p></w:tc><w:tc><w:tcPr><w:tcW w:w="798" w:type="pct"/><w:vAlign w:val="center"/></w:tcPr><w:p w:rsidR="0018722C"><w:pPr><w:pStyle w:val="affff9"/><w:topLinePunct/><w:ind w:leftChars="0" w:left="0" w:rightChars="0" w:right="0" w:firstLineChars="0" w:firstLine="0"/><w:spacing w:line="240" w:lineRule="atLeast"/></w:pPr><w:r><w:t>0.0160</w:t></w:r></w:p></w:tc></w:tr><w:tr><w:tc><w:tcPr><w:tcW w:w="2501" w:type="pct"/><w:vAlign w:val="center"/></w:tcPr><w:p w:rsidR="0018722C"><w:pPr><w:pStyle w:val="ac"/><w:topLinePunct/><w:ind w:leftChars="0" w:left="0" w:rightChars="0" w:right="0" w:firstLineChars="0" w:firstLine="0"/><w:spacing w:line="240" w:lineRule="atLeast"/></w:pPr><w:r><w:t>CP1 does not Granger Cause BRGM</w:t></w:r></w:p></w:tc><w:tc><w:tcPr><w:tcW w:w="889" w:type="pct"/><w:vAlign w:val="center"/></w:tcPr><w:p w:rsidR="0018722C"><w:pPr><w:pStyle w:val="affff9"/><w:topLinePunct/><w:ind w:leftChars="0" w:left="0" w:rightChars="0" w:right="0" w:firstLineChars="0" w:firstLine="0"/><w:spacing w:line="240" w:lineRule="atLeast"/></w:pPr><w:r><w:t>9</w:t></w:r></w:p></w:tc><w:tc><w:tcPr><w:tcW w:w="811" w:type="pct"/><w:vAlign w:val="center"/></w:tcPr><w:p w:rsidR="0018722C"><w:pPr><w:pStyle w:val="affff9"/><w:topLinePunct/><w:ind w:leftChars="0" w:left="0" w:rightChars="0" w:right="0" w:firstLineChars="0" w:firstLine="0"/><w:spacing w:line="240" w:lineRule="atLeast"/></w:pPr><w:r><w:t>3.43477</w:t></w:r></w:p></w:tc><w:tc><w:tcPr><w:tcW w:w="798" w:type="pct"/><w:vAlign w:val="center"/></w:tcPr><w:p w:rsidR="0018722C"><w:pPr><w:pStyle w:val="affff9"/><w:topLinePunct/><w:ind w:leftChars="0" w:left="0" w:rightChars="0" w:right="0" w:firstLineChars="0" w:firstLine="0"/><w:spacing w:line="240" w:lineRule="atLeast"/></w:pPr><w:r><w:t>0.1354</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CP1 does not Granger Cause DAR</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1" w:type="pct"/><w:vAlign w:val="center"/><w:tcBorders><w:top w:val="single" w:sz="4" w:space="0" w:color="auto"/></w:tcBorders></w:tcPr><w:p w:rsidR="0018722C"><w:pPr><w:pStyle w:val="affff9"/><w:topLinePunct/><w:ind w:leftChars="0" w:left="0" w:rightChars="0" w:right="0" w:firstLineChars="0" w:firstLine="0"/><w:spacing w:line="240" w:lineRule="atLeast"/></w:pPr><w:r><w:t>1.39298</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w:t>0.3475</w:t></w:r></w:p></w:tc></w:tr></w:tbl><w:p w:rsidR="0018722C"><w:pPr><w:pStyle w:val="a8"/><w:topLinePunct/></w:pPr><w:r><w:rPr><w:rFonts w:cstheme="minorBidi" w:hAnsiTheme="minorHAnsi" w:eastAsiaTheme="minorHAnsi" w:asciiTheme="minorHAnsi" w:ascii="楷体" w:eastAsia="楷体" w:hint="eastAsia"/></w:rPr><w:t>表5-14-2</w:t></w:r><w:r><w:t xml:space="preserve">  </w:t></w:r><w:r w:rsidRPr="00DB64CE"><w:rPr><w:rFonts w:cstheme="minorBidi" w:hAnsiTheme="minorHAnsi" w:eastAsiaTheme="minorHAnsi" w:asciiTheme="minorHAnsi" w:ascii="楷体" w:eastAsia="楷体" w:hint="eastAsia"/></w:rPr><w:t>绍兴轻纺城产业集群竞争程度对专业市场指标的格兰杰因果检验表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5-14-2</w:t></w:r><w:r><w:t xml:space="preserve">  </w:t></w:r><w:r w:rsidRPr="00DB64CE"><w:rPr><w:rFonts w:cstheme="minorBidi" w:hAnsiTheme="minorHAnsi" w:eastAsiaTheme="minorHAnsi" w:asciiTheme="minorHAnsi" w:ascii="Times New Roman"/></w:rPr><w:t>Granger causality test of competition to market indicators of Shaoxing Textile City</w:t></w:r></w:p><w:tbl><w:tblPr><w:tblW w:w="5000" w:type="pct"/><w:tblInd w:w="10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44"/><w:gridCol w:w="1224"/><w:gridCol w:w="1118"/><w:gridCol w:w="1100"/></w:tblGrid><w:tr><w:trPr><w:tblHeader/></w:trPr><w:tc><w:tcPr><w:tcW w:w="2501"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501" w:type="pct"/><w:vAlign w:val="center"/></w:tcPr><w:p w:rsidR="0018722C"><w:pPr><w:pStyle w:val="ac"/><w:topLinePunct/><w:ind w:leftChars="0" w:left="0" w:rightChars="0" w:right="0" w:firstLineChars="0" w:firstLine="0"/><w:spacing w:line="240" w:lineRule="atLeast"/></w:pPr><w:r><w:t>CP2 does not Granger Cause EPS</w:t></w:r></w:p></w:tc><w:tc><w:tcPr><w:tcW w:w="889"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0.14335</w:t></w:r></w:p></w:tc><w:tc><w:tcPr><w:tcW w:w="799" w:type="pct"/><w:vAlign w:val="center"/></w:tcPr><w:p w:rsidR="0018722C"><w:pPr><w:pStyle w:val="affff9"/><w:topLinePunct/><w:ind w:leftChars="0" w:left="0" w:rightChars="0" w:right="0" w:firstLineChars="0" w:firstLine="0"/><w:spacing w:line="240" w:lineRule="atLeast"/></w:pPr><w:r><w:t>0.0207</w:t></w:r></w:p></w:tc></w:tr><w:tr><w:tc><w:tcPr><w:tcW w:w="2501" w:type="pct"/><w:vAlign w:val="center"/></w:tcPr><w:p w:rsidR="0018722C"><w:pPr><w:pStyle w:val="ac"/><w:topLinePunct/><w:ind w:leftChars="0" w:left="0" w:rightChars="0" w:right="0" w:firstLineChars="0" w:firstLine="0"/><w:spacing w:line="240" w:lineRule="atLeast"/></w:pPr><w:r><w:t>CP2 does not Granger Cause BRGM</w:t></w:r></w:p></w:tc><w:tc><w:tcPr><w:tcW w:w="889" w:type="pct"/><w:vAlign w:val="center"/></w:tcPr><w:p w:rsidR="0018722C"><w:pPr><w:pStyle w:val="affff9"/><w:topLinePunct/><w:ind w:leftChars="0" w:left="0" w:rightChars="0" w:right="0" w:firstLineChars="0" w:firstLine="0"/><w:spacing w:line="240" w:lineRule="atLeast"/></w:pPr><w:r><w:t>9</w:t></w:r></w:p></w:tc><w:tc><w:tcPr><w:tcW w:w="812" w:type="pct"/><w:vAlign w:val="center"/></w:tcPr><w:p w:rsidR="0018722C"><w:pPr><w:pStyle w:val="affff9"/><w:topLinePunct/><w:ind w:leftChars="0" w:left="0" w:rightChars="0" w:right="0" w:firstLineChars="0" w:firstLine="0"/><w:spacing w:line="240" w:lineRule="atLeast"/></w:pPr><w:r><w:t>0.05933</w:t></w:r></w:p></w:tc><w:tc><w:tcPr><w:tcW w:w="799" w:type="pct"/><w:vAlign w:val="center"/></w:tcPr><w:p w:rsidR="0018722C"><w:pPr><w:pStyle w:val="affff9"/><w:topLinePunct/><w:ind w:leftChars="0" w:left="0" w:rightChars="0" w:right="0" w:firstLineChars="0" w:firstLine="0"/><w:spacing w:line="240" w:lineRule="atLeast"/></w:pPr><w:r><w:t>0.1432</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CP2 does not Granger Cause DAR</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12" w:type="pct"/><w:vAlign w:val="center"/><w:tcBorders><w:top w:val="single" w:sz="4" w:space="0" w:color="auto"/></w:tcBorders></w:tcPr><w:p w:rsidR="0018722C"><w:pPr><w:pStyle w:val="affff9"/><w:topLinePunct/><w:ind w:leftChars="0" w:left="0" w:rightChars="0" w:right="0" w:firstLineChars="0" w:firstLine="0"/><w:spacing w:line="240" w:lineRule="atLeast"/></w:pPr><w:r><w:t>1.54832</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0.3177</w:t></w:r></w:p></w:tc></w:tr></w:tbl><w:p w:rsidR="0018722C"><w:pPr><w:pStyle w:val="ae"/><w:topLinePunct/></w:pPr><w:r><w:pict><v:group style="margin-left:83.664001pt;margin-top:2.325632pt;width:411.58pt;height:4.14pt;mso-position-horizontal-relative:page;mso-position-vertical-relative:paragraph;z-index:-17118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由</w:t></w:r><w:r><w:t>表</w:t></w:r><w:r><w:rPr><w:rFonts w:ascii="Times New Roman" w:eastAsia="宋体"/></w:rPr><w:t>5</w:t></w:r><w:r><w:rPr><w:rFonts w:ascii="Times New Roman" w:eastAsia="宋体"/></w:rPr><w:t>-</w:t></w:r><w:r><w:rPr><w:rFonts w:ascii="Times New Roman" w:eastAsia="宋体"/></w:rPr><w:t>14</w:t></w:r><w:r><w:rPr><w:rFonts w:ascii="Times New Roman" w:eastAsia="宋体"/></w:rPr><w:t>-</w:t></w:r><w:r><w:rPr><w:rFonts w:ascii="Times New Roman" w:eastAsia="宋体"/></w:rPr><w:t>1</w:t></w:r><w:r><w:t>可知，当原假设为</w:t></w:r><w:r><w:rPr><w:rFonts w:ascii="Times New Roman" w:eastAsia="宋体"/></w:rPr><w:t>C</w:t></w:r><w:r><w:rPr><w:rFonts w:ascii="Times New Roman" w:eastAsia="宋体"/></w:rPr><w:t>P</w:t></w:r><w:r><w:rPr><w:rFonts w:ascii="Times New Roman" w:eastAsia="宋体"/></w:rPr><w:t>1</w:t></w:r><w:r><w:t>不是</w:t></w:r><w:r><w:rPr><w:rFonts w:ascii="Times New Roman" w:eastAsia="宋体"/></w:rPr><w:t>T</w:t></w:r><w:r><w:rPr><w:rFonts w:ascii="Times New Roman" w:eastAsia="宋体"/></w:rPr><w:t>A</w:t></w:r><w:r><w:t>的格兰杰因子，其</w:t></w:r><w:r><w:rPr><w:rFonts w:ascii="Times New Roman" w:eastAsia="宋体"/></w:rPr><w:t>P</w:t></w:r><w:r><w:t>值为</w:t></w:r><w:r><w:rPr><w:rFonts w:ascii="Times New Roman" w:eastAsia="宋体"/></w:rPr><w:t>0</w:t></w:r><w:r><w:rPr><w:rFonts w:ascii="Times New Roman" w:eastAsia="宋体"/></w:rPr><w:t>.</w:t></w:r><w:r><w:rPr><w:rFonts w:ascii="Times New Roman" w:eastAsia="宋体"/></w:rPr><w:t>0165</w:t></w:r><w:r><w:t>，</w:t></w:r><w:r><w:rPr><w:rFonts w:ascii="Times New Roman" w:eastAsia="宋体"/></w:rPr><w:t>P</w:t></w:r><w:r><w:rPr><w:rFonts w:ascii="Times New Roman" w:eastAsia="宋体"/></w:rPr><w:t>&lt;</w:t></w:r><w:r><w:rPr><w:rFonts w:ascii="Times New Roman" w:eastAsia="宋体"/></w:rPr><w:t>0.05</w:t></w:r><w:r><w:t>，</w:t></w:r><w:r><w:t>表明推翻原假设，则东方丝绸市场的竞争程度</w:t></w:r><w:r><w:rPr><w:rFonts w:ascii="Times New Roman" w:eastAsia="宋体"/></w:rPr><w:t>CP</w:t></w:r><w:r><w:rPr><w:rFonts w:ascii="Times New Roman" w:eastAsia="宋体"/></w:rPr><w:t>1</w:t></w:r><w:r><w:t>是总资产</w:t></w:r><w:r><w:rPr><w:rFonts w:ascii="Times New Roman" w:eastAsia="宋体"/></w:rPr><w:t>TA</w:t></w:r><w:r><w:t>变化的原因之一；当</w:t></w:r><w:r><w:t>原假设为</w:t></w:r><w:r><w:rPr><w:rFonts w:ascii="Times New Roman" w:eastAsia="宋体"/></w:rPr><w:t>CP</w:t></w:r><w:r><w:rPr><w:rFonts w:ascii="Times New Roman" w:eastAsia="宋体"/></w:rPr><w:t>1</w:t></w:r><w:r><w:t>不是</w:t></w:r><w:r><w:rPr><w:rFonts w:ascii="Times New Roman" w:eastAsia="宋体"/></w:rPr><w:t>SE</w:t></w:r><w:r><w:t>的格兰杰因子，其</w:t></w:r><w:r><w:rPr><w:rFonts w:ascii="Times New Roman" w:eastAsia="宋体"/></w:rPr><w:t>P</w:t></w:r><w:r><w:t>值为</w:t></w:r><w:r><w:rPr><w:rFonts w:ascii="Times New Roman" w:eastAsia="宋体"/></w:rPr><w:t>0</w:t></w:r><w:r><w:rPr><w:rFonts w:ascii="Times New Roman" w:eastAsia="宋体"/></w:rPr><w:t>.</w:t></w:r><w:r><w:rPr><w:rFonts w:ascii="Times New Roman" w:eastAsia="宋体"/></w:rPr><w:t>0160</w:t></w:r><w:r><w:t>，</w:t></w:r><w:r><w:rPr><w:rFonts w:ascii="Times New Roman" w:eastAsia="宋体"/></w:rPr><w:t>P&lt;0.05</w:t></w:r><w:r><w:t>，表明推翻原假设，</w:t></w:r><w:r><w:t>则东方丝绸市场的竞争程度</w:t></w:r><w:r><w:rPr><w:rFonts w:ascii="Times New Roman" w:eastAsia="宋体"/></w:rPr><w:t>CP</w:t></w:r><w:r><w:rPr><w:rFonts w:ascii="Times New Roman" w:eastAsia="宋体"/></w:rPr><w:t>1</w:t></w:r><w:r><w:t>是股东收益</w:t></w:r><w:r><w:rPr><w:rFonts w:ascii="Times New Roman" w:eastAsia="宋体"/></w:rPr><w:t>SE</w:t></w:r><w:r><w:t>变化的原因之一。竞争程度在一定程</w:t></w:r><w:r><w:t>度上对总资产及股东权益的变化都产生了影响，这东方丝绸市场的产业集群会在一定程度上影响专业市场的发展。</w:t></w:r></w:p><w:p w:rsidR="0018722C"><w:pPr><w:topLinePunct/></w:pPr><w:r><w:t>同理，由</w:t></w:r><w:r><w:t>表</w:t></w:r><w:r><w:rPr><w:rFonts w:ascii="Times New Roman" w:eastAsia="Times New Roman"/></w:rPr><w:t>5-14-2</w:t></w:r><w:r><w:t>可知，当原假设为</w:t></w:r><w:r><w:rPr><w:rFonts w:ascii="Times New Roman" w:eastAsia="Times New Roman"/></w:rPr><w:t>CP</w:t></w:r><w:r><w:rPr><w:rFonts w:ascii="Times New Roman" w:eastAsia="Times New Roman"/></w:rPr><w:t>2</w:t></w:r><w:r><w:t>不是</w:t></w:r><w:r><w:rPr><w:rFonts w:ascii="Times New Roman" w:eastAsia="Times New Roman"/></w:rPr><w:t>EPS</w:t></w:r><w:r><w:t>的格兰杰因子，其</w:t></w:r><w:r><w:rPr><w:rFonts w:ascii="Times New Roman" w:eastAsia="Times New Roman"/></w:rPr><w:t>P</w:t></w:r><w:r><w:t>值为</w:t></w:r><w:r><w:rPr><w:rFonts w:ascii="Times New Roman" w:eastAsia="Times New Roman"/></w:rPr><w:t>0.0207</w:t></w:r><w:r><w:t>，</w:t></w:r></w:p><w:p w:rsidR="0018722C"><w:pPr><w:topLinePunct/></w:pPr><w:r><w:rPr><w:rFonts w:ascii="Times New Roman" w:eastAsia="Times New Roman"/></w:rPr><w:t>P&lt;0.05</w:t></w:r><w:r><w:t>，表明推翻原假设，则绍兴轻纺城的竞争程度</w:t></w:r><w:r><w:rPr><w:rFonts w:ascii="Times New Roman" w:eastAsia="Times New Roman"/></w:rPr><w:t>CP</w:t></w:r><w:r><w:rPr><w:rFonts w:ascii="Times New Roman" w:eastAsia="Times New Roman"/></w:rPr><w:t>2</w:t></w:r><w:r><w:t>是每股收益</w:t></w:r><w:r><w:rPr><w:rFonts w:ascii="Times New Roman" w:eastAsia="Times New Roman"/></w:rPr><w:t>EPS</w:t></w:r><w:r><w:t>变化的原因</w:t></w:r><w:r><w:t>之一，竞争程度在一定程度上对每股收益的变化产生了影响，即绍兴轻纺城的产业集群会在一定程度上影响专业市场的发展。</w:t></w:r></w:p><w:p w:rsidR="0018722C"><w:pPr><w:pStyle w:val="Heading3"/><w:topLinePunct/><w:ind w:left="200" w:hangingChars="200" w:hanging="200"/></w:pPr><w:bookmarkStart w:id="722194" w:name="_Toc686722194"/><w:bookmarkStart w:name="_bookmark42" w:id="104"/><w:bookmarkEnd w:id="104"/><w:r><w:t>5.3.3</w:t></w:r><w:r><w:t xml:space="preserve"> </w:t></w:r><w:bookmarkStart w:name="_bookmark42" w:id="105"/><w:bookmarkEnd w:id="105"/><w:r><w:t>协整检验</w:t></w:r><w:bookmarkEnd w:id="722194"/></w:p><w:p w:rsidR="0018722C"><w:pPr><w:topLinePunct/></w:pPr><w:r><w:t>协整是指序列之间存在共同的随机性趋势。协整检验的目的是决定一组非平稳</w:t></w:r><w:r><w:t>序列的线性组合是否具有稳定的均衡关系。通过协整方程的建立，也可以从长期上看出其是正向或负向关系。</w:t></w:r></w:p><w:p w:rsidR="0018722C"><w:pPr><w:topLinePunct/></w:pPr><w:r><w:t>（</w:t></w:r><w:r><w:rPr><w:rFonts w:ascii="Times New Roman" w:eastAsia="Times New Roman"/></w:rPr><w:t>1</w:t></w:r><w:r><w:t>）</w:t></w:r><w:r><w:t xml:space="preserve">产业集群专业化程度</w:t></w:r><w:r><w:t>（</w:t></w:r><w:r><w:rPr><w:rFonts w:ascii="Times New Roman" w:eastAsia="Times New Roman"/><w:w w:val="95"/></w:rPr><w:t>SP</w:t></w:r><w:r><w:t>）</w:t></w:r><w:r><w:t>与专业市场指标的协整检验</w:t></w:r></w:p><w:p w:rsidR="0018722C"><w:pPr><w:topLinePunct/></w:pPr><w:r><w:t>由</w:t></w:r><w:r><w:t>表</w:t></w:r><w:r><w:rPr><w:rFonts w:ascii="Times New Roman" w:eastAsia="宋体"/></w:rPr><w:t>5-12</w:t></w:r><w:r><w:t>的格兰杰因果分析可知，东方丝绸市场区域产业集群的专业化程度</w:t></w:r><w:r><w:rPr><w:rFonts w:ascii="Times New Roman" w:eastAsia="宋体"/></w:rPr><w:t>SP</w:t></w:r><w:r><w:rPr><w:rFonts w:ascii="Times New Roman" w:eastAsia="宋体"/></w:rPr><w:t>1</w:t></w:r><w:r><w:t>对专业市场的股东权益</w:t></w:r><w:r><w:rPr><w:rFonts w:ascii="Times New Roman" w:eastAsia="宋体"/></w:rPr><w:t>SE</w:t></w:r><w:r><w:t>有影响，绍兴轻纺城区域产业集群的专业化程度</w:t></w:r><w:r><w:rPr><w:rFonts w:ascii="Times New Roman" w:eastAsia="宋体"/></w:rPr><w:t>SP</w:t></w:r><w:r><w:rPr><w:rFonts w:ascii="Times New Roman" w:eastAsia="宋体"/></w:rPr><w:t>2</w:t></w:r><w:r><w:t>对专</w:t></w:r><w:r><w:t>业市场的前五名客户销售收入</w:t></w:r><w:r><w:rPr><w:rFonts w:ascii="Times New Roman" w:eastAsia="宋体"/></w:rPr><w:t>TFC</w:t></w:r><w:r><w:t>有影响。因此分别对东方丝绸市场的</w:t></w:r><w:r><w:rPr><w:rFonts w:ascii="Times New Roman" w:eastAsia="宋体"/></w:rPr><w:t>SP</w:t></w:r><w:r><w:rPr><w:rFonts w:ascii="Times New Roman" w:eastAsia="宋体"/></w:rPr><w:t>1</w:t></w:r><w:r><w:t>与</w:t></w:r><w:r><w:rPr><w:rFonts w:ascii="Times New Roman" w:eastAsia="宋体"/></w:rPr><w:t>SE</w:t></w:r><w:r><w:t>、</w:t></w:r><w:r><w:t>绍兴轻纺城</w:t></w:r><w:r><w:rPr><w:rFonts w:ascii="Times New Roman" w:eastAsia="宋体"/></w:rPr><w:t>SP</w:t></w:r><w:r><w:rPr><w:rFonts w:ascii="Times New Roman" w:eastAsia="宋体"/></w:rPr><w:t>2</w:t></w:r><w:r><w:t>与</w:t></w:r><w:r><w:rPr><w:rFonts w:ascii="Times New Roman" w:eastAsia="宋体"/></w:rPr><w:t>TFC</w:t></w:r><w:r><w:t>做</w:t></w:r><w:r><w:rPr><w:rFonts w:ascii="Times New Roman" w:eastAsia="宋体"/></w:rPr><w:t>Johansen</w:t></w:r><w:r><w:t>协整检验，得到如下结果：</w:t></w:r></w:p><w:p w:rsidR="0018722C"><w:pPr><w:pStyle w:val="a8"/><w:topLinePunct/></w:pPr><w:r><w:rPr><w:rFonts w:cstheme="minorBidi" w:hAnsiTheme="minorHAnsi" w:eastAsiaTheme="minorHAnsi" w:asciiTheme="minorHAnsi" w:ascii="楷体" w:eastAsia="楷体" w:hint="eastAsia"/></w:rPr><w:t>表5-15</w:t></w:r><w:r><w:t xml:space="preserve">  </w:t></w:r><w:r w:rsidRPr="00DB64CE"><w:rPr><w:rFonts w:cstheme="minorBidi" w:hAnsiTheme="minorHAnsi" w:eastAsiaTheme="minorHAnsi" w:asciiTheme="minorHAnsi" w:ascii="楷体" w:eastAsia="楷体" w:hint="eastAsia"/></w:rPr><w:t>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w:t></w:r><w:r><w:t xml:space="preserve">  </w:t></w:r><w:r w:rsidRPr="00DB64CE"><w:rPr><w:rFonts w:cstheme="minorBidi" w:hAnsiTheme="minorHAnsi" w:eastAsiaTheme="minorHAnsi" w:asciiTheme="minorHAnsi" w:ascii="Times New Roman"/></w:rPr><w:t>Cointegration test of specialization to market indicators</w:t></w:r></w:p><w:p w:rsidR="0018722C"><w:pPr><w:pStyle w:val="a8"/><w:topLinePunct/></w:pPr><w:r><w:rPr><w:rFonts w:cstheme="minorBidi" w:hAnsiTheme="minorHAnsi" w:eastAsiaTheme="minorHAnsi" w:asciiTheme="minorHAnsi" w:ascii="楷体" w:eastAsia="楷体" w:hint="eastAsia"/></w:rPr><w:t>表5-15-1</w:t></w:r><w:r><w:t xml:space="preserve">  </w:t></w:r><w:r w:rsidRPr="00DB64CE"><w:rPr><w:rFonts w:cstheme="minorBidi" w:hAnsiTheme="minorHAnsi" w:eastAsiaTheme="minorHAnsi" w:asciiTheme="minorHAnsi" w:ascii="楷体" w:eastAsia="楷体" w:hint="eastAsia"/></w:rPr><w:t>东方丝绸市场产业集群专业化与专业市场指标的协整检验表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5-15-1</w:t></w:r><w:r><w:t xml:space="preserve">  </w:t></w:r><w:r w:rsidRPr="00DB64CE"><w:rPr><w:rFonts w:cstheme="minorBidi" w:hAnsiTheme="minorHAnsi" w:eastAsiaTheme="minorHAnsi" w:asciiTheme="minorHAnsi" w:ascii="Times New Roman"/></w:rPr><w:t>Cointegration test of specialization to market indicators of Eastern Silk Market</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0.7819</w:t></w:r></w:p></w:tc><w:tc><w:tcPr><w:tcW w:w="813" w:type="pct"/><w:vAlign w:val="center"/></w:tcPr><w:p w:rsidR="0018722C"><w:pPr><w:pStyle w:val="affff9"/><w:topLinePunct/><w:ind w:leftChars="0" w:left="0" w:rightChars="0" w:right="0" w:firstLineChars="0" w:firstLine="0"/><w:spacing w:line="240" w:lineRule="atLeast"/></w:pPr><w:r><w:t>22.0638</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0.0044</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0.6050</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8.3595</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0.0038</w:t></w:r></w:p></w:tc></w:tr></w:tbl><w:p w:rsidR="0018722C"><w:pPr><w:pStyle w:val="a8"/><w:topLinePunct/></w:pPr><w:r><w:rPr><w:rFonts w:cstheme="minorBidi" w:hAnsiTheme="minorHAnsi" w:eastAsiaTheme="minorHAnsi" w:asciiTheme="minorHAnsi" w:ascii="楷体" w:eastAsia="楷体" w:hint="eastAsia"/></w:rPr><w:t>表5-15-2</w:t></w:r><w:r><w:t xml:space="preserve">  </w:t></w:r><w:r w:rsidRPr="00DB64CE"><w:rPr><w:rFonts w:cstheme="minorBidi" w:hAnsiTheme="minorHAnsi" w:eastAsiaTheme="minorHAnsi" w:asciiTheme="minorHAnsi" w:ascii="楷体" w:eastAsia="楷体" w:hint="eastAsia"/></w:rPr><w:t>绍兴轻纺城产业集群专业化与专业市场指标的协整检验表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5-15-2</w:t></w:r><w:r><w:t xml:space="preserve">  </w:t></w:r><w:r w:rsidRPr="00DB64CE"><w:rPr><w:rFonts w:cstheme="minorBidi" w:hAnsiTheme="minorHAnsi" w:eastAsiaTheme="minorHAnsi" w:asciiTheme="minorHAnsi" w:ascii="Times New Roman"/></w:rPr><w:t>Cointegration test of specialization to market indicators of Shaoxing Textile City</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0.8733</w:t></w:r></w:p></w:tc><w:tc><w:tcPr><w:tcW w:w="813" w:type="pct"/><w:vAlign w:val="center"/></w:tcPr><w:p w:rsidR="0018722C"><w:pPr><w:pStyle w:val="affff9"/><w:topLinePunct/><w:ind w:leftChars="0" w:left="0" w:rightChars="0" w:right="0" w:firstLineChars="0" w:firstLine="0"/><w:spacing w:line="240" w:lineRule="atLeast"/></w:pPr><w:r><w:t>18.6423</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0.0162</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0.0055</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0.0497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0.4235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eastAsia="Times New Roman"/></w:rPr><w:t>5-15</w:t></w:r><w:r><w:t>可知，东方丝绸市场的</w:t></w:r><w:r><w:rPr><w:rFonts w:ascii="Times New Roman" w:eastAsia="Times New Roman"/></w:rPr><w:t>SP</w:t></w:r><w:r><w:rPr><w:rFonts w:ascii="Times New Roman" w:eastAsia="Times New Roman"/></w:rPr><w:t>1</w:t></w:r><w:r><w:t>与</w:t></w:r><w:r><w:rPr><w:rFonts w:ascii="Times New Roman" w:eastAsia="Times New Roman"/></w:rPr><w:t>SE</w:t></w:r><w:r><w:t>、绍兴轻纺城</w:t></w:r><w:r><w:rPr><w:rFonts w:ascii="Times New Roman" w:eastAsia="Times New Roman"/></w:rPr><w:t>SP</w:t></w:r><w:r><w:rPr><w:rFonts w:ascii="Times New Roman" w:eastAsia="Times New Roman"/></w:rPr><w:t>2</w:t></w:r><w:r><w:t>与</w:t></w:r><w:r><w:rPr><w:rFonts w:ascii="Times New Roman" w:eastAsia="Times New Roman"/></w:rPr><w:t>TFC</w:t></w:r><w:r><w:t>存在着协整</w:t></w:r></w:p><w:p w:rsidR="0018722C"><w:pPr><w:topLinePunct/></w:pPr><w:r><w:t>关系。根据标准化后的协整系数显示</w:t></w:r></w:p><w:p w:rsidR="0018722C"><w:pPr><w:topLinePunct/></w:pPr><w:r><w:rPr><w:rFonts w:cstheme="minorBidi" w:hAnsiTheme="minorHAnsi" w:eastAsiaTheme="minorHAnsi" w:asciiTheme="minorHAnsi"/></w:rPr><w:br w:type="column"/></w:r><w:r><w:rPr><w:rFonts w:ascii="Times New Roman" w:hAnsi="Times New Roman" w:eastAsia="宋体" w:cstheme="minorBidi"/></w:rPr><w:t>SE</w:t></w:r><w:r><w:rPr><w:rFonts w:ascii="Symbol" w:hAnsi="Symbol" w:eastAsia="Symbol" w:cstheme="minorBidi"/></w:rPr><w:t></w:t></w:r><w:r w:rsidR="001852F3"><w:rPr><w:rFonts w:ascii="Times New Roman" w:hAnsi="Times New Roman" w:eastAsia="宋体" w:cstheme="minorBidi"/></w:rPr><w:t xml:space="preserve">9.9725SP</w:t></w:r><w:r><w:rPr><w:rFonts w:ascii="Times New Roman" w:hAnsi="Times New Roman" w:eastAsia="宋体" w:cstheme="minorBidi"/></w:rPr><w:t>1 </w:t></w:r><w:r><w:rPr><w:rFonts w:ascii="Times New Roman" w:hAnsi="Times New Roman" w:eastAsia="宋体" w:cstheme="minorBidi"/></w:rPr><w:t>(</w:t></w:r><w:r><w:rPr><w:rFonts w:ascii="Times New Roman" w:hAnsi="Times New Roman" w:eastAsia="宋体" w:cstheme="minorBidi"/></w:rPr><w:t xml:space="preserve">1.4314</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kern w:val="2"/><w:w w:val="105"/><w:sz w:val="24"/></w:rPr><w:t>,</w:t></w:r></w:p><w:p w:rsidR="0018722C"><w:pPr><w:topLinePunct/></w:pPr><w:r><w:rPr><w:rFonts w:ascii="Times New Roman" w:hAnsi="Times New Roman"/></w:rPr><w:t>TFC- 0.8404SP</w:t></w:r><w:r><w:rPr><w:rFonts w:ascii="Times New Roman" w:hAnsi="Times New Roman"/></w:rPr><w:t>2 </w:t></w:r><w:r><w:rPr><w:rFonts w:ascii="Times New Roman" w:hAnsi="Times New Roman"/></w:rPr><w:t>(</w:t></w:r><w:r><w:rPr><w:rFonts w:ascii="Times New Roman" w:hAnsi="Times New Roman"/><w:w w:val="105"/></w:rPr><w:t xml:space="preserve">0.4610</w:t></w:r><w:r><w:rPr><w:rFonts w:ascii="Times New Roman" w:hAnsi="Times New Roman"/></w:rPr><w:t>)</w:t></w:r><w:r><w:rPr><w:rFonts w:ascii="Symbol" w:hAnsi="Symbol"/></w:rPr><w:t></w:t></w:r><w:r><w:rPr><w:rFonts w:ascii="Times New Roman" w:hAnsi="Times New Roman"/><w:i/></w:rPr><w:t>C</w:t></w:r><w:r><w:rPr><w:rFonts w:ascii="Times New Roman" w:hAnsi="Times New Roman"/></w:rPr><w:t>2</w:t></w:r><w:r w:rsidR="001852F3"><w:rPr><w:rFonts w:ascii="Times New Roman" w:hAnsi="Times New Roman"/></w:rPr><w:t xml:space="preserve">  </w:t></w:r><w:r><w:rPr><w:rFonts w:ascii="Symbol" w:hAnsi="Symbol"/></w:rPr><w:t></w:t></w:r><w:r w:rsidR="001852F3"><w:rPr><w:rFonts w:ascii="Times New Roman" w:hAnsi="Times New Roman"/></w:rPr><w:t xml:space="preserve">0</w:t></w:r><w:r><w:rPr><w:w w:val="105"/><w:sz w:val="21"/></w:rPr><w:t xml:space="preserve">, </w:t></w:r><w:r><w:t>则</w:t></w:r><w:r><w:rPr><w:rFonts w:ascii="Times New Roman" w:hAnsi="Times New Roman"/></w:rPr><w:t>SE</w:t></w:r><w:r><w:rPr><w:rFonts w:ascii="Symbol" w:hAnsi="Symbol"/></w:rPr><w:t></w:t></w:r><w:r w:rsidR="001852F3"><w:rPr><w:rFonts w:ascii="Times New Roman" w:hAnsi="Times New Roman"/></w:rPr><w:t xml:space="preserve">-9.9725SP</w:t></w:r><w:r><w:rPr><w:rFonts w:ascii="Times New Roman" w:hAnsi="Times New Roman"/></w:rPr><w:t>1 </w:t></w:r><w:r><w:rPr><w:rFonts w:ascii="Times New Roman" w:hAnsi="Times New Roman"/></w:rPr><w:t>(</w:t></w:r><w:r><w:rPr><w:rFonts w:ascii="Times New Roman" w:hAnsi="Times New Roman"/><w:w w:val="105"/></w:rPr><w:t xml:space="preserve">1.4314</w:t></w:r><w:r><w:rPr><w:rFonts w:ascii="Times New Roman" w:hAnsi="Times New Roman"/></w:rPr><w:t>)</w:t></w:r><w:r><w:rPr><w:rFonts w:ascii="Symbol" w:hAnsi="Symbol"/></w:rPr><w:t></w:t></w:r><w:r><w:rPr><w:rFonts w:ascii="Times New Roman" w:hAnsi="Times New Roman"/><w:i/></w:rPr><w:t>C</w:t></w:r><w:r><w:rPr><w:rFonts w:ascii="Times New Roman" w:hAnsi="Times New Roman"/></w:rPr><w:t>1</w:t></w:r></w:p><w:p w:rsidR="0018722C"><w:pPr><w:topLinePunct/></w:pPr><w:r><w:rPr><w:rFonts w:ascii="Times New Roman" w:hAnsi="Times New Roman" w:eastAsia="宋体"/></w:rPr><w:t>TFC</w:t></w:r><w:r><w:rPr><w:rFonts w:ascii="Symbol" w:hAnsi="Symbol" w:eastAsia="Symbol"/></w:rPr><w:t></w:t></w:r><w:r><w:rPr><w:rFonts w:ascii="Times New Roman" w:hAnsi="Times New Roman" w:eastAsia="宋体"/></w:rPr><w:t>0.8404SP</w:t></w:r><w:r><w:rPr><w:rFonts w:ascii="Times New Roman" w:hAnsi="Times New Roman" w:eastAsia="宋体"/></w:rPr><w:t>2</w:t></w:r><w:r><w:rPr><w:rFonts w:ascii="Times New Roman" w:hAnsi="Times New Roman" w:eastAsia="宋体"/></w:rPr><w:t> </w:t></w:r><w:r><w:rPr><w:rFonts w:ascii="Times New Roman" w:hAnsi="Times New Roman" w:eastAsia="宋体"/></w:rPr><w:t>(</w:t></w:r><w:r><w:rPr><w:rFonts w:ascii="Times New Roman" w:hAnsi="Times New Roman" w:eastAsia="宋体"/><w:spacing w:val="-3"/><w:w w:val="105"/></w:rPr><w:t>0.4610</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2</w:t></w:r><w:r><w:t>（</w:t></w:r><w:r><w:rPr><w:spacing w:val="-2"/><w:w w:val="105"/><w:sz w:val="21"/></w:rPr><w:t>注：括号内为标准误</w:t></w:r><w:r><w:t>）</w:t></w:r><w:r><w:t>。所以东方丝绸市场区域产业集</w:t></w:r><w:r><w:t>群的专业化对股东权益有负向影响，而绍兴轻纺城区域产业集群的专业化对前五名客户的销售收入是正向影响。</w:t></w:r></w:p><w:p w:rsidR="0018722C"><w:pPr><w:topLinePunct/></w:pPr><w:r><w:t>（</w:t></w:r><w:r><w:rPr><w:rFonts w:ascii="Times New Roman" w:eastAsia="Times New Roman"/></w:rPr><w:t>2</w:t></w:r><w:r><w:t>）</w:t></w:r><w:r><w:t xml:space="preserve">产业集群多样化程度</w:t></w:r><w:r><w:t>（</w:t></w:r><w:r><w:rPr><w:rFonts w:ascii="Times New Roman" w:eastAsia="Times New Roman"/><w:w w:val="95"/></w:rPr><w:t>DV</w:t></w:r><w:r><w:t>）</w:t></w:r><w:r><w:t>与专业市场指标的协整检验</w:t></w:r></w:p><w:p w:rsidR="0018722C"><w:pPr><w:topLinePunct/></w:pPr><w:r><w:t>由</w:t></w:r><w:r><w:t>表</w:t></w:r><w:r><w:rPr><w:rFonts w:ascii="Times New Roman" w:eastAsia="Times New Roman"/></w:rPr><w:t>5-13</w:t></w:r><w:r><w:t>的格兰杰因果分析可知，东方丝绸市场区域产业集群的多样化程度</w:t></w:r></w:p><w:p w:rsidR="0018722C"><w:pPr><w:topLinePunct/></w:pPr><w:r><w:rPr><w:rFonts w:ascii="Times New Roman" w:eastAsia="Times New Roman"/></w:rPr><w:t>DV</w:t></w:r><w:r><w:rPr><w:rFonts w:ascii="Times New Roman" w:eastAsia="Times New Roman"/></w:rPr><w:t>1</w:t></w:r><w:r><w:t>在一定程度上对净资产收益率</w:t></w:r><w:r><w:rPr><w:rFonts w:ascii="Times New Roman" w:eastAsia="Times New Roman"/></w:rPr><w:t>ROE</w:t></w:r><w:r><w:t>及每股收益</w:t></w:r><w:r><w:rPr><w:rFonts w:ascii="Times New Roman" w:eastAsia="Times New Roman"/></w:rPr><w:t>EPS</w:t></w:r><w:r><w:t>的变化都产生了影响，绍兴</w:t></w:r><w:r><w:t>轻纺城区域产业集群的多样化程度</w:t></w:r><w:r><w:rPr><w:rFonts w:ascii="Times New Roman" w:eastAsia="Times New Roman"/></w:rPr><w:t>DV</w:t></w:r><w:r><w:rPr><w:rFonts w:ascii="Times New Roman" w:eastAsia="Times New Roman"/></w:rPr><w:t>2</w:t></w:r><w:r><w:t>在一定程度上对前五名客户销售收入</w:t></w:r><w:r><w:rPr><w:rFonts w:ascii="Times New Roman" w:eastAsia="Times New Roman"/></w:rPr><w:t>TFC</w:t></w:r><w:r><w:t>的</w:t></w:r><w:r><w:t>变化产生了影响，因此分别对东方丝绸市场的</w:t></w:r><w:r><w:rPr><w:rFonts w:ascii="Times New Roman" w:eastAsia="Times New Roman"/></w:rPr><w:t>DV</w:t></w:r><w:r><w:rPr><w:rFonts w:ascii="Times New Roman" w:eastAsia="Times New Roman"/></w:rPr><w:t>1</w:t></w:r><w:r><w:t>与</w:t></w:r><w:r><w:rPr><w:rFonts w:ascii="Times New Roman" w:eastAsia="Times New Roman"/></w:rPr><w:t>ROE</w:t></w:r><w:r><w:t>、</w:t></w:r><w:r><w:rPr><w:rFonts w:ascii="Times New Roman" w:eastAsia="Times New Roman"/></w:rPr><w:t>EPS</w:t></w:r><w:r><w:t>，绍兴轻纺城</w:t></w:r><w:r><w:rPr><w:rFonts w:ascii="Times New Roman" w:eastAsia="Times New Roman"/></w:rPr><w:t>DV</w:t></w:r><w:r><w:rPr><w:rFonts w:ascii="Times New Roman" w:eastAsia="Times New Roman"/></w:rPr><w:t>2</w:t></w:r><w:r><w:t>与</w:t></w:r><w:r><w:rPr><w:rFonts w:ascii="Times New Roman" w:eastAsia="Times New Roman"/></w:rPr><w:t>TFC</w:t></w:r><w:r><w:t>做</w:t></w:r><w:r><w:rPr><w:rFonts w:ascii="Times New Roman" w:eastAsia="Times New Roman"/></w:rPr><w:t>Johansen</w:t></w:r><w:r><w:t>协整检验，得到如下结果：</w:t></w:r></w:p><w:p w:rsidR="0018722C"><w:pPr><w:pStyle w:val="a8"/><w:topLinePunct/></w:pPr><w:r><w:rPr><w:rFonts w:cstheme="minorBidi" w:hAnsiTheme="minorHAnsi" w:eastAsiaTheme="minorHAnsi" w:asciiTheme="minorHAnsi" w:ascii="楷体" w:eastAsia="楷体" w:hint="eastAsia"/></w:rPr><w:t>表5-16</w:t></w:r><w:r><w:t xml:space="preserve">  </w:t></w:r><w:r w:rsidRPr="00DB64CE"><w:rPr><w:rFonts w:cstheme="minorBidi" w:hAnsiTheme="minorHAnsi" w:eastAsiaTheme="minorHAnsi" w:asciiTheme="minorHAnsi" w:ascii="楷体" w:eastAsia="楷体" w:hint="eastAsia"/></w:rPr><w:t>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w:t></w:r><w:r><w:t xml:space="preserve">  </w:t></w:r><w:r w:rsidRPr="00DB64CE"><w:rPr><w:rFonts w:cstheme="minorBidi" w:hAnsiTheme="minorHAnsi" w:eastAsiaTheme="minorHAnsi" w:asciiTheme="minorHAnsi" w:ascii="Times New Roman"/></w:rPr><w:t>Cointegration test of diversity to market indicators</w:t></w:r></w:p><w:p w:rsidR="0018722C"><w:pPr><w:pStyle w:val="a8"/><w:topLinePunct/></w:pPr><w:r><w:rPr><w:rFonts w:cstheme="minorBidi" w:hAnsiTheme="minorHAnsi" w:eastAsiaTheme="minorHAnsi" w:asciiTheme="minorHAnsi" w:ascii="楷体" w:eastAsia="楷体" w:hint="eastAsia"/></w:rPr><w:t>表5-16-1</w:t></w:r><w:r><w:t xml:space="preserve">  </w:t></w:r><w:r w:rsidRPr="00DB64CE"><w:rPr><w:rFonts w:cstheme="minorBidi" w:hAnsiTheme="minorHAnsi" w:eastAsiaTheme="minorHAnsi" w:asciiTheme="minorHAnsi" w:ascii="楷体" w:eastAsia="楷体" w:hint="eastAsia"/></w:rPr><w:t>东方丝绸市场产业集群多样化与专业市场指标的协整检验表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5-16-1</w:t></w:r><w:r><w:t xml:space="preserve">  </w:t></w:r><w:r w:rsidRPr="00DB64CE"><w:rPr><w:rFonts w:cstheme="minorBidi" w:hAnsiTheme="minorHAnsi" w:eastAsiaTheme="minorHAnsi" w:asciiTheme="minorHAnsi" w:ascii="Times New Roman"/></w:rPr><w:t>Cointegration test of diversity to market indicators ROE&amp;EPS of Eastern Silk Market</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w:t></w:r></w:p><w:p w:rsidR="0018722C"><w:pPr><w:pStyle w:val="a7"/><w:topLinePunct/><w:ind w:leftChars="0" w:left="0" w:rightChars="0" w:right="0" w:firstLineChars="0" w:firstLine="0"/><w:spacing w:line="240" w:lineRule="atLeast"/></w:pPr><w:r><w:t>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DV&amp;ROE-0**</w:t></w:r></w:p></w:tc><w:tc><w:tcPr><w:tcW w:w="874" w:type="pct"/><w:vAlign w:val="center"/></w:tcPr><w:p w:rsidR="0018722C"><w:pPr><w:pStyle w:val="affff9"/><w:topLinePunct/><w:ind w:leftChars="0" w:left="0" w:rightChars="0" w:right="0" w:firstLineChars="0" w:firstLine="0"/><w:spacing w:line="240" w:lineRule="atLeast"/></w:pPr><w:r><w:t>0.9795</w:t></w:r></w:p></w:tc><w:tc><w:tcPr><w:tcW w:w="813" w:type="pct"/><w:vAlign w:val="center"/></w:tcPr><w:p w:rsidR="0018722C"><w:pPr><w:pStyle w:val="affff9"/><w:topLinePunct/><w:ind w:leftChars="0" w:left="0" w:rightChars="0" w:right="0" w:firstLineChars="0" w:firstLine="0"/><w:spacing w:line="240" w:lineRule="atLeast"/></w:pPr><w:r><w:t>44.8295</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0.0000</w:t></w:r></w:p></w:tc></w:tr><w:tr><w:tc><w:tcPr><w:tcW w:w="1107" w:type="pct"/><w:vAlign w:val="center"/></w:tcPr><w:p w:rsidR="0018722C"><w:pPr><w:pStyle w:val="ac"/><w:topLinePunct/><w:ind w:leftChars="0" w:left="0" w:rightChars="0" w:right="0" w:firstLineChars="0" w:firstLine="0"/><w:spacing w:line="240" w:lineRule="atLeast"/></w:pPr><w:r><w:t>DV&amp;ROE-</w:t></w:r></w:p><w:p w:rsidR="0018722C"><w:pPr><w:pStyle w:val="a5"/><w:topLinePunct/><w:ind w:leftChars="0" w:left="0" w:rightChars="0" w:right="0" w:firstLineChars="0" w:firstLine="0"/><w:spacing w:line="240" w:lineRule="atLeast"/></w:pPr><w:r><w:t>至多 </w:t></w:r><w:r><w:t>1 </w:t></w:r><w:r><w:t>个</w:t></w:r><w:r><w:t>*</w:t></w:r></w:p></w:tc><w:tc><w:tcPr><w:tcW w:w="874" w:type="pct"/><w:vAlign w:val="center"/></w:tcPr><w:p w:rsidR="0018722C"><w:pPr><w:pStyle w:val="affff9"/><w:topLinePunct/><w:ind w:leftChars="0" w:left="0" w:rightChars="0" w:right="0" w:firstLineChars="0" w:firstLine="0"/><w:spacing w:line="240" w:lineRule="atLeast"/></w:pPr><w:r><w:t>0.6644</w:t></w:r></w:p></w:tc><w:tc><w:tcPr><w:tcW w:w="813" w:type="pct"/><w:vAlign w:val="center"/></w:tcPr><w:p w:rsidR="0018722C"><w:pPr><w:pStyle w:val="affff9"/><w:topLinePunct/><w:ind w:leftChars="0" w:left="0" w:rightChars="0" w:right="0" w:firstLineChars="0" w:firstLine="0"/><w:spacing w:line="240" w:lineRule="atLeast"/></w:pPr><w:r><w:t>9.8270</w:t></w:r></w:p></w:tc><w:tc><w:tcPr><w:tcW w:w="1319" w:type="pct"/><w:vAlign w:val="center"/></w:tcPr><w:p w:rsidR="0018722C"><w:pPr><w:pStyle w:val="affff9"/><w:topLinePunct/><w:ind w:leftChars="0" w:left="0" w:rightChars="0" w:right="0" w:firstLineChars="0" w:firstLine="0"/><w:spacing w:line="240" w:lineRule="atLeast"/></w:pPr><w:r><w:t>3.8414</w:t></w:r></w:p></w:tc><w:tc><w:tcPr><w:tcW w:w="887" w:type="pct"/><w:vAlign w:val="center"/></w:tcPr><w:p w:rsidR="0018722C"><w:pPr><w:pStyle w:val="affff9"/><w:topLinePunct/><w:ind w:leftChars="0" w:left="0" w:rightChars="0" w:right="0" w:firstLineChars="0" w:firstLine="0"/><w:spacing w:line="240" w:lineRule="atLeast"/></w:pPr><w:r><w:t>0.0017</w:t></w:r></w:p></w:tc></w:tr><w:tr><w:tc><w:tcPr><w:tcW w:w="1107" w:type="pct"/><w:vAlign w:val="center"/></w:tcPr><w:p w:rsidR="0018722C"><w:pPr><w:pStyle w:val="ac"/><w:topLinePunct/><w:ind w:leftChars="0" w:left="0" w:rightChars="0" w:right="0" w:firstLineChars="0" w:firstLine="0"/><w:spacing w:line="240" w:lineRule="atLeast"/></w:pPr><w:r><w:t>DV&amp;EPS-0**</w:t></w:r></w:p></w:tc><w:tc><w:tcPr><w:tcW w:w="874" w:type="pct"/><w:vAlign w:val="center"/></w:tcPr><w:p w:rsidR="0018722C"><w:pPr><w:pStyle w:val="affff9"/><w:topLinePunct/><w:ind w:leftChars="0" w:left="0" w:rightChars="0" w:right="0" w:firstLineChars="0" w:firstLine="0"/><w:spacing w:line="240" w:lineRule="atLeast"/></w:pPr><w:r><w:t>0.9768</w:t></w:r></w:p></w:tc><w:tc><w:tcPr><w:tcW w:w="813" w:type="pct"/><w:vAlign w:val="center"/></w:tcPr><w:p w:rsidR="0018722C"><w:pPr><w:pStyle w:val="affff9"/><w:topLinePunct/><w:ind w:leftChars="0" w:left="0" w:rightChars="0" w:right="0" w:firstLineChars="0" w:firstLine="0"/><w:spacing w:line="240" w:lineRule="atLeast"/></w:pPr><w:r><w:t>57.3019</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0.0000</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DV&amp;EPS-</w:t></w:r></w:p><w:p w:rsidR="0018722C"><w:pPr><w:pStyle w:val="aff1"/><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0.9257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23.4077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pStyle w:val="a8"/><w:topLinePunct/></w:pPr><w:r><w:rPr><w:rFonts w:cstheme="minorBidi" w:hAnsiTheme="minorHAnsi" w:eastAsiaTheme="minorHAnsi" w:asciiTheme="minorHAnsi" w:ascii="楷体" w:eastAsia="楷体" w:hint="eastAsia"/></w:rPr><w:t>表5-16-2</w:t></w:r><w:r><w:t xml:space="preserve">  </w:t></w:r><w:r w:rsidRPr="00DB64CE"><w:rPr><w:rFonts w:cstheme="minorBidi" w:hAnsiTheme="minorHAnsi" w:eastAsiaTheme="minorHAnsi" w:asciiTheme="minorHAnsi" w:ascii="楷体" w:eastAsia="楷体" w:hint="eastAsia"/></w:rPr><w:t>绍兴轻纺城产业集群多样化与专业市场指标的协整检验表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5-16-2</w:t></w:r><w:r><w:t xml:space="preserve">  </w:t></w:r><w:r w:rsidRPr="00DB64CE"><w:rPr><w:rFonts w:cstheme="minorBidi" w:hAnsiTheme="minorHAnsi" w:eastAsiaTheme="minorHAnsi" w:asciiTheme="minorHAnsi" w:ascii="Times New Roman"/></w:rPr><w:t>Cointegration test of diversity to market indicators of Shaoxing Textile City</w:t></w:r></w:p><w:tbl><w:tblPr><w:tblW w:w="5000" w:type="pct"/><w:tblInd w:w="12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0.8288</w:t></w:r></w:p></w:tc><w:tc><w:tcPr><w:tcW w:w="813" w:type="pct"/><w:vAlign w:val="center"/></w:tcPr><w:p w:rsidR="0018722C"><w:pPr><w:pStyle w:val="affff9"/><w:topLinePunct/><w:ind w:leftChars="0" w:left="0" w:rightChars="0" w:right="0" w:firstLineChars="0" w:firstLine="0"/><w:spacing w:line="240" w:lineRule="atLeast"/></w:pPr><w:r><w:t>15.9727</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0.0424</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0.0097</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0.0873</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0.7676</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hAnsi="Times New Roman" w:eastAsia="宋体"/></w:rPr><w:t>5-16</w:t></w:r><w:r><w:t>可知，东方丝绸市场的</w:t></w:r><w:r><w:rPr><w:rFonts w:ascii="Times New Roman" w:hAnsi="Times New Roman" w:eastAsia="宋体"/></w:rPr><w:t>DV</w:t></w:r><w:r><w:rPr><w:rFonts w:ascii="Times New Roman" w:hAnsi="Times New Roman" w:eastAsia="宋体"/></w:rPr><w:t>1</w:t></w:r><w:r><w:t>与</w:t></w:r><w:r><w:rPr><w:rFonts w:ascii="Times New Roman" w:hAnsi="Times New Roman" w:eastAsia="宋体"/></w:rPr><w:t>ROE</w:t></w:r><w:r><w:t>、</w:t></w:r><w:r><w:rPr><w:rFonts w:ascii="Times New Roman" w:hAnsi="Times New Roman" w:eastAsia="宋体"/></w:rPr><w:t>EPS</w:t></w:r><w:r><w:t>，绍兴轻纺城</w:t></w:r><w:r><w:rPr><w:rFonts w:ascii="Times New Roman" w:hAnsi="Times New Roman" w:eastAsia="宋体"/></w:rPr><w:t>DV</w:t></w:r><w:r><w:rPr><w:rFonts w:ascii="Times New Roman" w:hAnsi="Times New Roman" w:eastAsia="宋体"/></w:rPr><w:t>2</w:t></w:r><w:r><w:t>与</w:t></w:r><w:r><w:rPr><w:rFonts w:ascii="Times New Roman" w:hAnsi="Times New Roman" w:eastAsia="宋体"/></w:rPr><w:t>TFC</w:t></w:r><w:r><w:t>存</w:t></w:r><w:r><w:t>在着协整关系。根据标准化后的协整系数显示：</w:t></w:r><w:r><w:rPr><w:rFonts w:ascii="Times New Roman" w:hAnsi="Times New Roman" w:eastAsia="宋体"/></w:rPr><w:t>ROE</w:t></w:r><w:r><w:rPr><w:rFonts w:ascii="Symbol" w:hAnsi="Symbol" w:eastAsia="Symbol"/></w:rPr><w:t></w:t></w:r><w:r><w:rPr><w:rFonts w:ascii="Times New Roman" w:hAnsi="Times New Roman" w:eastAsia="宋体"/></w:rPr><w:t>51.47705DV</w:t></w:r><w:r><w:rPr><w:rFonts w:ascii="Times New Roman" w:hAnsi="Times New Roman" w:eastAsia="宋体"/></w:rPr><w:t>1 </w:t></w:r><w:r><w:rPr><w:rFonts w:ascii="Times New Roman" w:hAnsi="Times New Roman" w:eastAsia="宋体"/></w:rPr><w:t>(</w:t></w:r><w:r><w:rPr><w:rFonts w:ascii="Times New Roman" w:hAnsi="Times New Roman" w:eastAsia="宋体"/><w:spacing w:val="-3"/><w:w w:val="105"/></w:rPr><w:t>5.2898</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3</w:t></w:r><w:r><w:rPr><w:rFonts w:ascii="Symbol" w:hAnsi="Symbol" w:eastAsia="Symbol"/></w:rPr><w:t></w:t></w:r><w:r w:rsidR="001852F3"><w:rPr><w:rFonts w:ascii="Times New Roman" w:hAnsi="Times New Roman" w:eastAsia="宋体"/></w:rPr><w:t xml:space="preserve">0</w:t></w:r><w:r><w:rPr><w:w w:val="105"/></w:rPr><w:t>,</w:t></w:r><w:r><w:t> </w:t></w:r><w:r><w:rPr><w:rFonts w:ascii="Times New Roman" w:hAnsi="Times New Roman" w:eastAsia="宋体"/></w:rPr><w:t>EPS</w:t></w:r><w:r><w:rPr><w:rFonts w:ascii="Symbol" w:hAnsi="Symbol" w:eastAsia="Symbol"/></w:rPr><w:t></w:t></w:r><w:r><w:rPr><w:rFonts w:ascii="Times New Roman" w:hAnsi="Times New Roman" w:eastAsia="宋体"/></w:rPr><w:t>0.2519DV</w:t></w:r><w:r><w:rPr><w:rFonts w:ascii="Times New Roman" w:hAnsi="Times New Roman" w:eastAsia="宋体"/></w:rPr><w:t>1 </w:t></w:r><w:r><w:rPr><w:rFonts w:ascii="Times New Roman" w:hAnsi="Times New Roman" w:eastAsia="宋体"/></w:rPr><w:t>(</w:t></w:r><w:r><w:rPr><w:rFonts w:ascii="Times New Roman" w:hAnsi="Times New Roman" w:eastAsia="宋体"/><w:spacing w:val="-2"/><w:w w:val="105"/></w:rPr><w:t>0.0527</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4</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0</w:t></w:r><w:r><w:rPr><w:spacing w:val="-18"/><w:w w:val="105"/><w:sz w:val="21"/></w:rPr><w:t>,</w:t></w:r><w:r><w:t> </w:t></w:r><w:r><w:rPr><w:rFonts w:ascii="Times New Roman" w:hAnsi="Times New Roman" w:eastAsia="宋体"/></w:rPr><w:t>TFC</w:t></w:r><w:r><w:rPr><w:rFonts w:ascii="Symbol" w:hAnsi="Symbol" w:eastAsia="Symbol"/></w:rPr><w:t></w:t></w:r><w:r><w:rPr><w:rFonts w:ascii="Times New Roman" w:hAnsi="Times New Roman" w:eastAsia="宋体"/></w:rPr><w:t>8.2573DV</w:t></w:r><w:r><w:rPr><w:rFonts w:ascii="Times New Roman" w:hAnsi="Times New Roman" w:eastAsia="宋体"/></w:rPr><w:t>2 </w:t></w:r><w:r><w:rPr><w:rFonts w:ascii="Times New Roman" w:hAnsi="Times New Roman" w:eastAsia="宋体"/></w:rPr><w:t>(</w:t></w:r><w:r><w:rPr><w:rFonts w:ascii="Times New Roman" w:hAnsi="Times New Roman" w:eastAsia="宋体"/><w:spacing w:val="-4"/><w:w w:val="105"/></w:rPr><w:t>1.0072</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5</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0 </w:t></w:r><w:r><w:t>则</w:t></w:r></w:p><w:p w:rsidR="0018722C"><w:pPr><w:topLinePunct/></w:pPr><w:r><w:rPr><w:rFonts w:ascii="Times New Roman" w:hAnsi="Times New Roman" w:eastAsia="宋体"/></w:rPr><w:t>ROE</w:t></w:r><w:r><w:rPr><w:rFonts w:ascii="Symbol" w:hAnsi="Symbol" w:eastAsia="Symbol"/></w:rPr><w:t></w:t></w:r><w:r><w:rPr><w:rFonts w:ascii="Symbol" w:hAnsi="Symbol" w:eastAsia="Symbol"/></w:rPr><w:t></w:t></w:r><w:r><w:rPr><w:rFonts w:ascii="Times New Roman" w:hAnsi="Times New Roman" w:eastAsia="宋体"/></w:rPr><w:t>51.47705DV</w:t></w:r><w:r><w:rPr><w:rFonts w:ascii="Times New Roman" w:hAnsi="Times New Roman" w:eastAsia="宋体"/></w:rPr><w:t>1 </w:t></w:r><w:r><w:rPr><w:rFonts w:ascii="Times New Roman" w:hAnsi="Times New Roman" w:eastAsia="宋体"/></w:rPr><w:t>(</w:t></w:r><w:r><w:rPr><w:rFonts w:ascii="Times New Roman" w:hAnsi="Times New Roman" w:eastAsia="宋体"/><w:spacing w:val="-3"/><w:w w:val="110"/></w:rPr><w:t xml:space="preserve">5.2898</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3</w:t></w:r><w:r><w:rPr><w:w w:val="110"/><w:sz w:val="21"/></w:rPr><w:t>,</w:t></w:r><w:r><w:t> </w:t></w:r><w:r><w:rPr><w:rFonts w:ascii="Times New Roman" w:hAnsi="Times New Roman" w:eastAsia="宋体"/></w:rPr><w:t>EPS</w:t></w:r><w:r><w:rPr><w:rFonts w:ascii="Symbol" w:hAnsi="Symbol" w:eastAsia="Symbol"/></w:rPr><w:t></w:t></w:r><w:r><w:rPr><w:rFonts w:ascii="Symbol" w:hAnsi="Symbol" w:eastAsia="Symbol"/></w:rPr><w:t></w:t></w:r><w:r><w:rPr><w:rFonts w:ascii="Times New Roman" w:hAnsi="Times New Roman" w:eastAsia="宋体"/></w:rPr><w:t>0.2519DV</w:t></w:r><w:r><w:rPr><w:rFonts w:ascii="Times New Roman" w:hAnsi="Times New Roman" w:eastAsia="宋体"/></w:rPr><w:t>1 </w:t></w:r><w:r><w:rPr><w:rFonts w:ascii="Times New Roman" w:hAnsi="Times New Roman" w:eastAsia="宋体"/></w:rPr><w:t>(</w:t></w:r><w:r><w:rPr><w:rFonts w:ascii="Times New Roman" w:hAnsi="Times New Roman" w:eastAsia="宋体"/><w:spacing w:val="-2"/><w:w w:val="110"/></w:rPr><w:t xml:space="preserve">0.0527</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4 </w:t></w:r><w:r><w:rPr><w:w w:val="110"/><w:sz w:val="21"/></w:rPr><w:t>,</w:t></w:r></w:p><w:p w:rsidR="0018722C"><w:pPr><w:topLinePunct/></w:pPr><w:r><w:rPr><w:rFonts w:ascii="Times New Roman" w:hAnsi="Times New Roman" w:eastAsia="宋体"/></w:rPr><w:t>T</w:t></w:r><w:r><w:rPr><w:rFonts w:ascii="Times New Roman" w:hAnsi="Times New Roman" w:eastAsia="宋体"/></w:rPr><w:t>FC</w:t></w:r><w:r><w:rPr><w:rFonts w:ascii="Symbol" w:hAnsi="Symbol" w:eastAsia="Symbol"/></w:rPr><w:t></w:t></w:r><w:r><w:rPr><w:rFonts w:ascii="Symbol" w:hAnsi="Symbol" w:eastAsia="Symbol"/></w:rPr><w:t></w:t></w:r><w:r><w:rPr><w:rFonts w:ascii="Times New Roman" w:hAnsi="Times New Roman" w:eastAsia="宋体"/></w:rPr><w:t>8</w:t></w:r><w:r><w:rPr><w:rFonts w:ascii="Times New Roman" w:hAnsi="Times New Roman" w:eastAsia="宋体"/></w:rPr><w:t>.</w:t></w:r><w:r><w:rPr><w:rFonts w:ascii="Times New Roman" w:hAnsi="Times New Roman" w:eastAsia="宋体"/></w:rPr><w:t>2573</w:t></w:r><w:r><w:rPr><w:rFonts w:ascii="Times New Roman" w:hAnsi="Times New Roman" w:eastAsia="宋体"/></w:rPr><w:t>D</w:t></w:r><w:r><w:rPr><w:rFonts w:ascii="Times New Roman" w:hAnsi="Times New Roman" w:eastAsia="宋体"/></w:rPr><w:t>V</w:t></w:r><w:r><w:rPr><w:rFonts w:ascii="Times New Roman" w:hAnsi="Times New Roman" w:eastAsia="宋体"/></w:rPr><w:t>2</w:t></w:r><w:r><w:rPr><w:rFonts w:ascii="Times New Roman" w:hAnsi="Times New Roman" w:eastAsia="宋体"/></w:rPr><w:t> </w:t></w:r><w:r><w:rPr><w:rFonts w:ascii="Times New Roman" w:hAnsi="Times New Roman" w:eastAsia="宋体"/></w:rPr><w:t>(</w:t></w:r><w:r><w:rPr><w:rFonts w:ascii="Times New Roman" w:hAnsi="Times New Roman" w:eastAsia="宋体"/><w:spacing w:val="-3"/><w:w w:val="106"/></w:rPr><w:t>1</w:t></w:r><w:r><w:rPr><w:rFonts w:ascii="Times New Roman" w:hAnsi="Times New Roman" w:eastAsia="宋体"/><w:spacing w:val="-2"/><w:w w:val="106"/></w:rPr><w:t>.</w:t></w:r><w:r><w:rPr><w:rFonts w:ascii="Times New Roman" w:hAnsi="Times New Roman" w:eastAsia="宋体"/><w:spacing w:val="-3"/><w:w w:val="106"/></w:rPr><w:t>007</w:t></w:r><w:r><w:rPr><w:rFonts w:ascii="Times New Roman" w:hAnsi="Times New Roman" w:eastAsia="宋体"/><w:spacing w:val="-4"/><w:w w:val="106"/></w:rPr><w:t>2</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5</w:t></w:r><w:r><w:t>（</w:t></w:r><w:r><w:rPr><w:spacing w:val="-3"/></w:rPr><w:t>注：括号内为标准误</w:t></w:r><w:r><w:t>）</w:t></w:r><w:r><w:t>，</w:t></w:r><w:r><w:rPr><w:rFonts w:ascii="Times New Roman" w:hAnsi="Times New Roman" w:eastAsia="宋体"/></w:rPr><w:t>D</w:t></w:r><w:r><w:rPr><w:rFonts w:ascii="Times New Roman" w:hAnsi="Times New Roman" w:eastAsia="宋体"/></w:rPr><w:t>V</w:t></w:r><w:r><w:t>越小表示多样化程度越</w:t></w:r><w:r><w:t>高，</w:t></w:r><w:r><w:rPr><w:rFonts w:ascii="Times New Roman" w:hAnsi="Times New Roman" w:eastAsia="宋体"/></w:rPr><w:t>DV</w:t></w:r><w:r><w:t>系数为负，所以东方丝绸市场区域产业集群的多样化对净资产收益率及每股</w:t></w:r><w:r><w:t>收益均有正向影响，绍兴轻纺城区域产业集群的多样化对前五名客户的销售收入是正向影响。</w:t></w:r></w:p><w:p w:rsidR="0018722C"><w:pPr><w:topLinePunct/></w:pPr><w:r><w:t>（</w:t></w:r><w:r><w:rPr><w:rFonts w:ascii="Times New Roman" w:eastAsia="Times New Roman"/></w:rPr><w:t>3</w:t></w:r><w:r><w:t>）</w:t></w:r><w:r><w:t xml:space="preserve">产业集群竞争程度</w:t></w:r><w:r><w:t>（</w:t></w:r><w:r><w:rPr><w:rFonts w:ascii="Times New Roman" w:eastAsia="Times New Roman"/><w:w w:val="95"/></w:rPr><w:t>CP</w:t></w:r><w:r><w:t>）</w:t></w:r><w:r><w:t>与专业市场指标的协整检验</w:t></w:r></w:p><w:p w:rsidR="0018722C"><w:pPr><w:topLinePunct/></w:pPr><w:r><w:t>由</w:t></w:r><w:r><w:t>表</w:t></w:r><w:r><w:rPr><w:rFonts w:ascii="Times New Roman" w:eastAsia="宋体"/></w:rPr><w:t>5-14</w:t></w:r><w:r><w:t>的格兰杰因果分析可知，东方丝绸市场区域产业集群的竞争程度</w:t></w:r><w:r><w:rPr><w:rFonts w:ascii="Times New Roman" w:eastAsia="宋体"/></w:rPr><w:t>CP</w:t></w:r><w:r><w:rPr><w:rFonts w:ascii="Times New Roman" w:eastAsia="宋体"/></w:rPr><w:t>1</w:t></w:r><w:r><w:t>在一定程度上对总资产</w:t></w:r><w:r><w:rPr><w:rFonts w:ascii="Times New Roman" w:eastAsia="宋体"/></w:rPr><w:t>TA</w:t></w:r><w:r><w:t>及股东权益</w:t></w:r><w:r><w:rPr><w:rFonts w:ascii="Times New Roman" w:eastAsia="宋体"/></w:rPr><w:t>SE</w:t></w:r><w:r><w:t>的变化都产生了影响变化，绍兴轻纺城区</w:t></w:r><w:r><w:t>域产业集群的竞争程度</w:t></w:r><w:r><w:rPr><w:rFonts w:ascii="Times New Roman" w:eastAsia="宋体"/></w:rPr><w:t>CP</w:t></w:r><w:r><w:rPr><w:rFonts w:ascii="Times New Roman" w:eastAsia="宋体"/></w:rPr><w:t>2</w:t></w:r><w:r><w:t>在一定程度上对每股收益</w:t></w:r><w:r><w:rPr><w:rFonts w:ascii="Times New Roman" w:eastAsia="宋体"/></w:rPr><w:t>EPS</w:t></w:r><w:r><w:t>的变化产生了影响，因此</w:t></w:r><w:r><w:t>分别对东方丝绸市场的</w:t></w:r><w:r><w:rPr><w:rFonts w:ascii="Times New Roman" w:eastAsia="宋体"/></w:rPr><w:t>C</w:t></w:r><w:r><w:rPr><w:rFonts w:ascii="Times New Roman" w:eastAsia="宋体"/></w:rPr><w:t>P</w:t></w:r><w:r><w:rPr><w:rFonts w:ascii="Times New Roman" w:eastAsia="宋体"/></w:rPr><w:t>1</w:t></w:r><w:r><w:t>与</w:t></w:r><w:r><w:rPr><w:rFonts w:ascii="Times New Roman" w:eastAsia="宋体"/></w:rPr><w:t>T</w:t></w:r><w:r><w:rPr><w:rFonts w:ascii="Times New Roman" w:eastAsia="宋体"/></w:rPr><w:t>A</w:t></w:r><w:r><w:t>、</w:t></w:r><w:r><w:rPr><w:rFonts w:ascii="Times New Roman" w:eastAsia="宋体"/></w:rPr><w:t>S</w:t></w:r><w:r><w:rPr><w:rFonts w:ascii="Times New Roman" w:eastAsia="宋体"/></w:rPr><w:t>E</w:t></w:r><w:r><w:t>，绍兴轻纺城</w:t></w:r><w:r><w:rPr><w:rFonts w:ascii="Times New Roman" w:eastAsia="宋体"/></w:rPr><w:t>C</w:t></w:r><w:r><w:rPr><w:rFonts w:ascii="Times New Roman" w:eastAsia="宋体"/></w:rPr><w:t>P</w:t></w:r><w:r><w:rPr><w:rFonts w:ascii="Times New Roman" w:eastAsia="宋体"/></w:rPr><w:t>2</w:t></w:r><w:r><w:t>与</w:t></w:r><w:r><w:rPr><w:rFonts w:ascii="Times New Roman" w:eastAsia="宋体"/></w:rPr><w:t>E</w:t></w:r><w:r><w:rPr><w:rFonts w:ascii="Times New Roman" w:eastAsia="宋体"/></w:rPr><w:t>PS</w:t></w:r><w:r><w:t>做</w:t></w:r><w:r><w:rPr><w:rFonts w:ascii="Times New Roman" w:eastAsia="宋体"/></w:rPr><w:t>J</w:t></w:r><w:r><w:rPr><w:rFonts w:ascii="Times New Roman" w:eastAsia="宋体"/></w:rPr><w:t>oh</w:t></w:r><w:r><w:rPr><w:rFonts w:ascii="Times New Roman" w:eastAsia="宋体"/></w:rPr><w:t>a</w:t></w:r><w:r><w:rPr><w:rFonts w:ascii="Times New Roman" w:eastAsia="宋体"/></w:rPr><w:t>nsen</w:t></w:r><w:r><w:t>协整检验，得到如下结果：</w:t></w:r></w:p><w:p w:rsidR="0018722C"><w:pPr><w:pStyle w:val="a8"/><w:topLinePunct/></w:pPr><w:r><w:rPr><w:rFonts w:cstheme="minorBidi" w:hAnsiTheme="minorHAnsi" w:eastAsiaTheme="minorHAnsi" w:asciiTheme="minorHAnsi" w:ascii="楷体" w:eastAsia="楷体" w:hint="eastAsia"/></w:rPr><w:t>表5-17</w:t></w:r><w:r><w:t xml:space="preserve">  </w:t></w:r><w:r w:rsidRPr="00DB64CE"><w:rPr><w:rFonts w:cstheme="minorBidi" w:hAnsiTheme="minorHAnsi" w:eastAsiaTheme="minorHAnsi" w:asciiTheme="minorHAnsi" w:ascii="楷体" w:eastAsia="楷体" w:hint="eastAsia"/></w:rPr><w:t>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w:t></w:r><w:r><w:t xml:space="preserve">  </w:t></w:r><w:r w:rsidRPr="00DB64CE"><w:rPr><w:rFonts w:cstheme="minorBidi" w:hAnsiTheme="minorHAnsi" w:eastAsiaTheme="minorHAnsi" w:asciiTheme="minorHAnsi" w:ascii="Times New Roman"/></w:rPr><w:t>Cointegration test of competition to market indicators</w:t></w:r></w:p><w:p w:rsidR="0018722C"><w:pPr><w:pStyle w:val="a8"/><w:topLinePunct/></w:pPr><w:r><w:rPr><w:rFonts w:cstheme="minorBidi" w:hAnsiTheme="minorHAnsi" w:eastAsiaTheme="minorHAnsi" w:asciiTheme="minorHAnsi" w:ascii="楷体" w:eastAsia="楷体" w:hint="eastAsia"/></w:rPr><w:t>表5-17-1</w:t></w:r><w:r><w:t xml:space="preserve">  </w:t></w:r><w:r w:rsidRPr="00DB64CE"><w:rPr><w:rFonts w:cstheme="minorBidi" w:hAnsiTheme="minorHAnsi" w:eastAsiaTheme="minorHAnsi" w:asciiTheme="minorHAnsi" w:ascii="楷体" w:eastAsia="楷体" w:hint="eastAsia"/></w:rPr><w:t>东方丝绸市场产业集群竞争程度与专业市场指标的协整检验表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5-17-1</w:t></w:r><w:r><w:t xml:space="preserve">  </w:t></w:r><w:r w:rsidRPr="00DB64CE"><w:rPr><w:rFonts w:cstheme="minorBidi" w:hAnsiTheme="minorHAnsi" w:eastAsiaTheme="minorHAnsi" w:asciiTheme="minorHAnsi" w:ascii="Times New Roman"/></w:rPr><w:t>Cointegration test of competition to market indicators TA&amp;SE of Eastern Silk Market</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9"/><w:gridCol w:w="1546"/><w:gridCol w:w="1221"/><w:gridCol w:w="1135"/><w:gridCol w:w="1843"/><w:gridCol w:w="1239"/><w:gridCol w:w="1131"/></w:tblGrid><w:tr><w:trPr><w:tblHeader/></w:trPr><w:tc><w:tcPr><w:tcW w:w="611" w:type="pct"/><w:vMerge w:val="restart"/><w:vAlign w:val="center"/></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零假设：协整</w:t></w:r></w:p><w:p w:rsidR="0018722C"><w:pPr><w:pStyle w:val="a7"/><w:topLinePunct/><w:ind w:leftChars="0" w:left="0" w:rightChars="0" w:right="0" w:firstLineChars="0" w:firstLine="0"/><w:spacing w:line="240" w:lineRule="atLeast"/></w:pPr><w:r><w:t>向量的数目</w:t></w:r></w:p></w:tc><w:tc><w:tcPr><w:tcW w:w="660" w:type="pct"/><w:vAlign w:val="center"/></w:tcPr><w:p w:rsidR="0018722C"><w:pPr><w:pStyle w:val="a7"/><w:topLinePunct/><w:ind w:leftChars="0" w:left="0" w:rightChars="0" w:right="0" w:firstLineChars="0" w:firstLine="0"/><w:spacing w:line="240" w:lineRule="atLeast"/></w:pPr><w:r><w:t>特征值</w:t></w:r></w:p></w:tc><w:tc><w:tcPr><w:tcW w:w="614" w:type="pct"/><w:vAlign w:val="center"/></w:tcPr><w:p w:rsidR="0018722C"><w:pPr><w:pStyle w:val="a7"/><w:topLinePunct/><w:ind w:leftChars="0" w:left="0" w:rightChars="0" w:right="0" w:firstLineChars="0" w:firstLine="0"/><w:spacing w:line="240" w:lineRule="atLeast"/></w:pPr><w:r><w:t>迹统计量</w:t></w:r></w:p></w:tc><w:tc><w:tcPr><w:tcW w:w="997" w:type="pct"/><w:vAlign w:val="center"/></w:tcPr><w:p w:rsidR="0018722C"><w:pPr><w:pStyle w:val="a7"/><w:topLinePunct/><w:ind w:leftChars="0" w:left="0" w:rightChars="0" w:right="0" w:firstLineChars="0" w:firstLine="0"/><w:spacing w:line="240" w:lineRule="atLeast"/></w:pPr><w:r><w:t>0.05 </w:t></w:r><w:r><w:t>水平临界值</w:t></w:r></w:p></w:tc><w:tc><w:tcPr><w:tcW w:w="670" w:type="pct"/><w:vAlign w:val="center"/></w:tcPr><w:p w:rsidR="0018722C"><w:pPr><w:pStyle w:val="a7"/><w:topLinePunct/><w:ind w:leftChars="0" w:left="0" w:rightChars="0" w:right="0" w:firstLineChars="0" w:firstLine="0"/><w:spacing w:line="240" w:lineRule="atLeast"/></w:pPr><w:r><w:t>P </w:t></w:r><w:r><w:t>值</w:t></w:r></w:p></w:tc><w:tc><w:tcPr><w:tcW w:w="612" w:type="pct"/><w:vMerge w:val="restart"/><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CP&amp;TA-0**</w:t></w:r></w:p></w:tc><w:tc><w:tcPr><w:tcW w:w="660" w:type="pct"/><w:vAlign w:val="center"/></w:tcPr><w:p w:rsidR="0018722C"><w:pPr><w:pStyle w:val="a7"/><w:topLinePunct/><w:ind w:leftChars="0" w:left="0" w:rightChars="0" w:right="0" w:firstLineChars="0" w:firstLine="0"/><w:spacing w:line="240" w:lineRule="atLeast"/></w:pPr><w:r><w:t>0.7655</w:t></w:r></w:p></w:tc><w:tc><w:tcPr><w:tcW w:w="614" w:type="pct"/><w:vAlign w:val="center"/></w:tcPr><w:p w:rsidR="0018722C"><w:pPr><w:pStyle w:val="a7"/><w:topLinePunct/><w:ind w:leftChars="0" w:left="0" w:rightChars="0" w:right="0" w:firstLineChars="0" w:firstLine="0"/><w:spacing w:line="240" w:lineRule="atLeast"/></w:pPr><w:r><w:t>15.6924</w:t></w:r></w:p></w:tc><w:tc><w:tcPr><w:tcW w:w="997" w:type="pct"/><w:vAlign w:val="center"/></w:tcPr><w:p w:rsidR="0018722C"><w:pPr><w:pStyle w:val="a7"/><w:topLinePunct/><w:ind w:leftChars="0" w:left="0" w:rightChars="0" w:right="0" w:firstLineChars="0" w:firstLine="0"/><w:spacing w:line="240" w:lineRule="atLeast"/></w:pPr><w:r><w:t>15.4947</w:t></w:r></w:p></w:tc><w:tc><w:tcPr><w:tcW w:w="670" w:type="pct"/><w:vAlign w:val="center"/></w:tcPr><w:p w:rsidR="0018722C"><w:pPr><w:pStyle w:val="a7"/><w:topLinePunct/><w:ind w:leftChars="0" w:left="0" w:rightChars="0" w:right="0" w:firstLineChars="0" w:firstLine="0"/><w:spacing w:line="240" w:lineRule="atLeast"/></w:pPr><w:r><w:t>0.0467</w:t></w:r></w:p></w:tc><w:tc><w:tcPr><w:tcW w:w="612" w:type="pct"/><w:vMerge/><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CP&amp;TA-</w:t></w:r></w:p><w:p w:rsidR="0018722C"><w:pPr><w:pStyle w:val="a7"/><w:topLinePunct/><w:ind w:leftChars="0" w:left="0" w:rightChars="0" w:right="0" w:firstLineChars="0" w:firstLine="0"/><w:spacing w:line="240" w:lineRule="atLeast"/></w:pPr><w:r><w:t>至多 </w:t></w:r><w:r><w:t>1 </w:t></w:r><w:r><w:t>个</w:t></w:r><w:r><w:t>*</w:t></w:r></w:p></w:tc><w:tc><w:tcPr><w:tcW w:w="660" w:type="pct"/><w:vAlign w:val="center"/></w:tcPr><w:p w:rsidR="0018722C"><w:pPr><w:pStyle w:val="a7"/><w:topLinePunct/><w:ind w:leftChars="0" w:left="0" w:rightChars="0" w:right="0" w:firstLineChars="0" w:firstLine="0"/><w:spacing w:line="240" w:lineRule="atLeast"/></w:pPr><w:r><w:t>0.2541</w:t></w:r></w:p></w:tc><w:tc><w:tcPr><w:tcW w:w="614" w:type="pct"/><w:vAlign w:val="center"/></w:tcPr><w:p w:rsidR="0018722C"><w:pPr><w:pStyle w:val="a7"/><w:topLinePunct/><w:ind w:leftChars="0" w:left="0" w:rightChars="0" w:right="0" w:firstLineChars="0" w:firstLine="0"/><w:spacing w:line="240" w:lineRule="atLeast"/></w:pPr><w:r><w:t>2.6388</w:t></w:r></w:p></w:tc><w:tc><w:tcPr><w:tcW w:w="997" w:type="pct"/><w:vAlign w:val="center"/></w:tcPr><w:p w:rsidR="0018722C"><w:pPr><w:pStyle w:val="a7"/><w:topLinePunct/><w:ind w:leftChars="0" w:left="0" w:rightChars="0" w:right="0" w:firstLineChars="0" w:firstLine="0"/><w:spacing w:line="240" w:lineRule="atLeast"/></w:pPr><w:r><w:t>3.8414</w:t></w:r></w:p></w:tc><w:tc><w:tcPr><w:tcW w:w="670" w:type="pct"/><w:vAlign w:val="center"/></w:tcPr><w:p w:rsidR="0018722C"><w:pPr><w:pStyle w:val="a7"/><w:topLinePunct/><w:ind w:leftChars="0" w:left="0" w:rightChars="0" w:right="0" w:firstLineChars="0" w:firstLine="0"/><w:spacing w:line="240" w:lineRule="atLeast"/></w:pPr><w:r><w:t>0.0643</w:t></w:r></w:p></w:tc><w:tc><w:tcPr><w:tcW w:w="612" w:type="pct"/><w:vMerge/><w:vAlign w:val="center"/></w:tcPr><w:p w:rsidR="0018722C"><w:pPr><w:pStyle w:val="a7"/><w:topLinePunct/><w:ind w:leftChars="0" w:left="0" w:rightChars="0" w:right="0" w:firstLineChars="0" w:firstLine="0"/><w:spacing w:line="240" w:lineRule="atLeast"/></w:pPr></w:p></w:tc></w:tr><w:t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Pr><w:p w:rsidR="0018722C"><w:pPr><w:pStyle w:val="a7"/><w:topLinePunct/><w:ind w:leftChars="0" w:left="0" w:rightChars="0" w:right="0" w:firstLineChars="0" w:firstLine="0"/><w:spacing w:line="240" w:lineRule="atLeast"/></w:pPr><w:r><w:t>CP&amp;SE-0*</w:t></w:r></w:p></w:tc><w:tc><w:tcPr><w:tcW w:w="660" w:type="pct"/><w:vAlign w:val="center"/></w:tcPr><w:p w:rsidR="0018722C"><w:pPr><w:pStyle w:val="a7"/><w:topLinePunct/><w:ind w:leftChars="0" w:left="0" w:rightChars="0" w:right="0" w:firstLineChars="0" w:firstLine="0"/><w:spacing w:line="240" w:lineRule="atLeast"/></w:pPr><w:r><w:t>0.7323</w:t></w:r></w:p></w:tc><w:tc><w:tcPr><w:tcW w:w="614" w:type="pct"/><w:vAlign w:val="center"/></w:tcPr><w:p w:rsidR="0018722C"><w:pPr><w:pStyle w:val="a7"/><w:topLinePunct/><w:ind w:leftChars="0" w:left="0" w:rightChars="0" w:right="0" w:firstLineChars="0" w:firstLine="0"/><w:spacing w:line="240" w:lineRule="atLeast"/></w:pPr><w:r><w:t>15.0887</w:t></w:r></w:p></w:tc><w:tc><w:tcPr><w:tcW w:w="997" w:type="pct"/><w:vAlign w:val="center"/></w:tcPr><w:p w:rsidR="0018722C"><w:pPr><w:pStyle w:val="a7"/><w:topLinePunct/><w:ind w:leftChars="0" w:left="0" w:rightChars="0" w:right="0" w:firstLineChars="0" w:firstLine="0"/><w:spacing w:line="240" w:lineRule="atLeast"/></w:pPr><w:r><w:t>15.4947</w:t></w:r></w:p></w:tc><w:tc><w:tcPr><w:tcW w:w="670" w:type="pct"/><w:vAlign w:val="center"/></w:tcPr><w:p w:rsidR="0018722C"><w:pPr><w:pStyle w:val="a7"/><w:topLinePunct/><w:ind w:leftChars="0" w:left="0" w:rightChars="0" w:right="0" w:firstLineChars="0" w:firstLine="0"/><w:spacing w:line="240" w:lineRule="atLeast"/></w:pPr><w:r><w:t>0.0575</w:t></w:r></w:p></w:tc><w:tc><w:tcPr><w:tcW w:w="612" w:type="pct"/><w:vMerge/><w:vAlign w:val="center"/></w:tcPr><w:p w:rsidR="0018722C"><w:pPr><w:pStyle w:val="a7"/><w:topLinePunct/><w:ind w:leftChars="0" w:left="0" w:rightChars="0" w:right="0" w:firstLineChars="0" w:firstLine="0"/><w:spacing w:line="240" w:lineRule="atLeast"/></w:pPr></w:p></w:tc></w:tr><w:tr><w:trPr><w:tblHeader/></w:trPr><w:tc><w:tcPr><w:tcW w:w="6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36" w:type="pct"/><w:vAlign w:val="center"/><w:tcBorders><w:bottom w:val="single" w:sz="4" w:space="0" w:color="auto"/></w:tcBorders></w:tcPr><w:p w:rsidR="0018722C"><w:pPr><w:pStyle w:val="a7"/><w:topLinePunct/><w:ind w:leftChars="0" w:left="0" w:rightChars="0" w:right="0" w:firstLineChars="0" w:firstLine="0"/><w:spacing w:line="240" w:lineRule="atLeast"/></w:pPr><w:r><w:t>CP&amp;SE-</w:t></w:r></w:p><w:p w:rsidR="0018722C"><w:pPr><w:pStyle w:val="a7"/><w:topLinePunct/><w:ind w:leftChars="0" w:left="0" w:rightChars="0" w:right="0" w:firstLineChars="0" w:firstLine="0"/><w:spacing w:line="240" w:lineRule="atLeast"/></w:pPr><w:r><w:t>至多 </w:t></w:r><w:r><w:t>1 </w:t></w:r><w:r><w:t>个</w:t></w:r><w:r><w:t>*</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0.3013</w:t></w:r></w:p></w:tc><w:tc><w:tcPr><w:tcW w:w="614" w:type="pct"/><w:vAlign w:val="center"/><w:tcBorders><w:bottom w:val="single" w:sz="4" w:space="0" w:color="auto"/></w:tcBorders></w:tcPr><w:p w:rsidR="0018722C"><w:pPr><w:pStyle w:val="a7"/><w:topLinePunct/><w:ind w:leftChars="0" w:left="0" w:rightChars="0" w:right="0" w:firstLineChars="0" w:firstLine="0"/><w:spacing w:line="240" w:lineRule="atLeast"/></w:pPr><w:r><w:t>3.2276</w:t></w:r></w:p></w:tc><w:tc><w:tcPr><w:tcW w:w="997" w:type="pct"/><w:vAlign w:val="center"/><w:tcBorders><w:bottom w:val="single" w:sz="4" w:space="0" w:color="auto"/></w:tcBorders></w:tcPr><w:p w:rsidR="0018722C"><w:pPr><w:pStyle w:val="a7"/><w:topLinePunct/><w:ind w:leftChars="0" w:left="0" w:rightChars="0" w:right="0" w:firstLineChars="0" w:firstLine="0"/><w:spacing w:line="240" w:lineRule="atLeast"/></w:pPr><w:r><w:t>3.8415</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0.0724</w:t></w:r></w:p></w:tc><w:tc><w:tcPr><w:tcW w:w="612"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7"/><w:vAlign w:val="center"/><w:tcBorders><w:top w:val="single" w:sz="4" w:space="0" w:color="auto"/></w:tcBorders></w:tcPr><w:p w:rsidR="0018722C"><w:pPr><w:pStyle w:val="ad"/><w:topLinePunct/><w:ind w:leftChars="0" w:left="0" w:rightChars="0" w:right="0" w:firstLineChars="0" w:firstLine="0"/><w:spacing w:line="240" w:lineRule="atLeast"/></w:pPr><w:r><w:pict><v:group style="width:442.3pt;height:4.45pt;mso-position-horizontal-relative:char;mso-position-vertical-relative:line" coordorigin="0,0" coordsize="8846,89"><v:line style="position:absolute" from="0,7" to="8845,7" stroked="true" strokeweight=".72003pt" strokecolor="#000000"><v:stroke dashstyle="solid"/></v:line><v:line style="position:absolute" from="0,59" to="8845,59" stroked="true" strokeweight="3pt" strokecolor="#000000"><v:stroke dashstyle="solid"/></v:line></v:group></w:pict></w:r><w:r></w:r></w:p></w:tc></w:tr></w:tbl><w:p w:rsidR="0018722C"><w:pPr><w:pStyle w:val="a8"/><w:topLinePunct/></w:pPr><w:r><w:rPr><w:rFonts w:cstheme="minorBidi" w:hAnsiTheme="minorHAnsi" w:eastAsiaTheme="minorHAnsi" w:asciiTheme="minorHAnsi" w:ascii="楷体" w:eastAsia="楷体" w:hint="eastAsia"/></w:rPr><w:t>表5-17-2</w:t></w:r><w:r><w:t xml:space="preserve">  </w:t></w:r><w:r w:rsidRPr="00DB64CE"><w:rPr><w:rFonts w:cstheme="minorBidi" w:hAnsiTheme="minorHAnsi" w:eastAsiaTheme="minorHAnsi" w:asciiTheme="minorHAnsi" w:ascii="楷体" w:eastAsia="楷体" w:hint="eastAsia"/></w:rPr><w:t>绍兴轻纺城产业集群竞争程度与专业市场指标的协整检验表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5-17-2</w:t></w:r><w:r><w:t xml:space="preserve">  </w:t></w:r><w:r w:rsidRPr="00DB64CE"><w:rPr><w:rFonts w:cstheme="minorBidi" w:hAnsiTheme="minorHAnsi" w:eastAsiaTheme="minorHAnsi" w:asciiTheme="minorHAnsi" w:ascii="Times New Roman"/></w:rPr><w:t>Cointegration test of competition to market indicators of Shaoxing Textile City</w:t></w:r></w:p><w:tbl><w:tblPr><w:tblW w:w="5000" w:type="pct"/><w:tblInd w:w="104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6"/><w:gridCol w:w="1221"/><w:gridCol w:w="1135"/><w:gridCol w:w="1843"/><w:gridCol w:w="1239"/></w:tblGrid><w:tr><w:trPr><w:tblHeader/></w:trPr><w:tc><w:tcPr><w:tcW w:w="1107" w:type="pct"/><w:vAlign w:val="center"/><w:tcBorders><w:bottom w:val="single" w:sz="4" w:space="0" w:color="auto"/></w:tcBorders></w:tcPr><w:p w:rsidR="0018722C"><w:pPr><w:pStyle w:val="a7"/><w:topLinePunct/><w:ind w:leftChars="0" w:left="0" w:rightChars="0" w:right="0" w:firstLineChars="0" w:firstLine="0"/><w:spacing w:line="240" w:lineRule="atLeast"/></w:pPr><w:r><w:t>零假设：协整向量的数目</w:t></w:r></w:p></w:tc><w:tc><w:tcPr><w:tcW w:w="874"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81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0.05 </w:t></w:r><w:r><w:t>水平临界值</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107" w:type="pct"/><w:vAlign w:val="center"/></w:tcPr><w:p w:rsidR="0018722C"><w:pPr><w:pStyle w:val="ac"/><w:topLinePunct/><w:ind w:leftChars="0" w:left="0" w:rightChars="0" w:right="0" w:firstLineChars="0" w:firstLine="0"/><w:spacing w:line="240" w:lineRule="atLeast"/></w:pPr><w:r><w:t>0**</w:t></w:r></w:p></w:tc><w:tc><w:tcPr><w:tcW w:w="874" w:type="pct"/><w:vAlign w:val="center"/></w:tcPr><w:p w:rsidR="0018722C"><w:pPr><w:pStyle w:val="affff9"/><w:topLinePunct/><w:ind w:leftChars="0" w:left="0" w:rightChars="0" w:right="0" w:firstLineChars="0" w:firstLine="0"/><w:spacing w:line="240" w:lineRule="atLeast"/></w:pPr><w:r><w:t>0.8061</w:t></w:r></w:p></w:tc><w:tc><w:tcPr><w:tcW w:w="813" w:type="pct"/><w:vAlign w:val="center"/></w:tcPr><w:p w:rsidR="0018722C"><w:pPr><w:pStyle w:val="affff9"/><w:topLinePunct/><w:ind w:leftChars="0" w:left="0" w:rightChars="0" w:right="0" w:firstLineChars="0" w:firstLine="0"/><w:spacing w:line="240" w:lineRule="atLeast"/></w:pPr><w:r><w:t>18.7272</w:t></w:r></w:p></w:tc><w:tc><w:tcPr><w:tcW w:w="1319" w:type="pct"/><w:vAlign w:val="center"/></w:tcPr><w:p w:rsidR="0018722C"><w:pPr><w:pStyle w:val="affff9"/><w:topLinePunct/><w:ind w:leftChars="0" w:left="0" w:rightChars="0" w:right="0" w:firstLineChars="0" w:firstLine="0"/><w:spacing w:line="240" w:lineRule="atLeast"/></w:pPr><w:r><w:t>15.4947</w:t></w:r></w:p></w:tc><w:tc><w:tcPr><w:tcW w:w="887" w:type="pct"/><w:vAlign w:val="center"/></w:tcPr><w:p w:rsidR="0018722C"><w:pPr><w:pStyle w:val="affff9"/><w:topLinePunct/><w:ind w:leftChars="0" w:left="0" w:rightChars="0" w:right="0" w:firstLineChars="0" w:firstLine="0"/><w:spacing w:line="240" w:lineRule="atLeast"/></w:pPr><w:r><w:t>0.0157</w:t></w:r></w:p></w:tc></w:tr><w:tr><w:tc><w:tcPr><w:tcW w:w="1107" w:type="pct"/><w:vAlign w:val="center"/><w:tcBorders><w:top w:val="single" w:sz="4" w:space="0" w:color="auto"/></w:tcBorders></w:tcPr><w:p w:rsidR="0018722C"><w:pPr><w:pStyle w:val="ac"/><w:topLinePunct/><w:ind w:leftChars="0" w:left="0" w:rightChars="0" w:right="0" w:firstLineChars="0" w:firstLine="0"/><w:spacing w:line="240" w:lineRule="atLeast"/></w:pPr><w:r><w:t>至多 </w:t></w:r><w:r><w:t>1 </w:t></w:r><w:r><w:t>个</w:t></w:r><w:r><w:t>*</w:t></w:r></w:p></w:tc><w:tc><w:tcPr><w:tcW w:w="874" w:type="pct"/><w:vAlign w:val="center"/><w:tcBorders><w:top w:val="single" w:sz="4" w:space="0" w:color="auto"/></w:tcBorders></w:tcPr><w:p w:rsidR="0018722C"><w:pPr><w:pStyle w:val="affff9"/><w:topLinePunct/><w:ind w:leftChars="0" w:left="0" w:rightChars="0" w:right="0" w:firstLineChars="0" w:firstLine="0"/><w:spacing w:line="240" w:lineRule="atLeast"/></w:pPr><w:r><w:t>0.3561</w:t></w:r></w:p></w:tc><w:tc><w:tcPr><w:tcW w:w="813" w:type="pct"/><w:vAlign w:val="center"/><w:tcBorders><w:top w:val="single" w:sz="4" w:space="0" w:color="auto"/></w:tcBorders></w:tcPr><w:p w:rsidR="0018722C"><w:pPr><w:pStyle w:val="affff9"/><w:topLinePunct/><w:ind w:leftChars="0" w:left="0" w:rightChars="0" w:right="0" w:firstLineChars="0" w:firstLine="0"/><w:spacing w:line="240" w:lineRule="atLeast"/></w:pPr><w:r><w:t>3.9627</w:t></w: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3.8415</w:t></w:r></w:p></w:tc><w:tc><w:tcPr><w:tcW w:w="887" w:type="pct"/><w:vAlign w:val="center"/><w:tcBorders><w:top w:val="single" w:sz="4" w:space="0" w:color="auto"/></w:tcBorders></w:tcPr><w:p w:rsidR="0018722C"><w:pPr><w:pStyle w:val="affff9"/><w:topLinePunct/><w:ind w:leftChars="0" w:left="0" w:rightChars="0" w:right="0" w:firstLineChars="0" w:firstLine="0"/><w:spacing w:line="240" w:lineRule="atLeast"/></w:pPr><w:r><w:t>0.0465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分别表示在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05</w:t></w:r><w:r><w:rPr><w:rFonts w:ascii="Times New Roman" w:eastAsia="Times New Roman" w:cstheme="minorBidi" w:hAnsiTheme="minorHAnsi"/></w:rPr><w:t>,</w:t></w:r><w:r><w:rPr><w:rFonts w:ascii="Times New Roman" w:eastAsia="Times New Roman" w:cstheme="minorBidi" w:hAnsiTheme="minorHAnsi"/></w:rPr><w:t> 0</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显著水平拒绝零假设</w:t></w:r></w:p><w:p w:rsidR="0018722C"><w:pPr><w:topLinePunct/></w:pPr><w:r><w:t>由</w:t></w:r><w:r><w:t>表</w:t></w:r><w:r><w:rPr><w:rFonts w:ascii="Times New Roman" w:hAnsi="Times New Roman" w:eastAsia="宋体"/></w:rPr><w:t>5-17</w:t></w:r><w:r><w:t>可知，东方丝绸市场的</w:t></w:r><w:r><w:rPr><w:rFonts w:ascii="Times New Roman" w:hAnsi="Times New Roman" w:eastAsia="宋体"/></w:rPr><w:t>CP</w:t></w:r><w:r><w:rPr><w:rFonts w:ascii="Times New Roman" w:hAnsi="Times New Roman" w:eastAsia="宋体"/></w:rPr><w:t>1</w:t></w:r><w:r><w:t>与</w:t></w:r><w:r><w:rPr><w:rFonts w:ascii="Times New Roman" w:hAnsi="Times New Roman" w:eastAsia="宋体"/></w:rPr><w:t>TA</w:t></w:r><w:r><w:t>、</w:t></w:r><w:r><w:rPr><w:rFonts w:ascii="Times New Roman" w:hAnsi="Times New Roman" w:eastAsia="宋体"/></w:rPr><w:t>SE</w:t></w:r><w:r><w:t>，绍兴轻纺城</w:t></w:r><w:r><w:rPr><w:rFonts w:ascii="Times New Roman" w:hAnsi="Times New Roman" w:eastAsia="宋体"/></w:rPr><w:t>CP</w:t></w:r><w:r><w:rPr><w:rFonts w:ascii="Times New Roman" w:hAnsi="Times New Roman" w:eastAsia="宋体"/></w:rPr><w:t>2</w:t></w:r><w:r><w:t>与</w:t></w:r><w:r><w:rPr><w:rFonts w:ascii="Times New Roman" w:hAnsi="Times New Roman" w:eastAsia="宋体"/></w:rPr><w:t>EPS</w:t></w:r><w:r><w:t>存在着</w:t></w:r><w:r><w:t>协整关系。根据标准化后的协整系数显示：</w:t></w:r><w:r><w:rPr><w:rFonts w:ascii="Times New Roman" w:hAnsi="Times New Roman" w:eastAsia="宋体"/></w:rPr><w:t>TA</w:t></w:r><w:r><w:rPr><w:rFonts w:ascii="Symbol" w:hAnsi="Symbol" w:eastAsia="Symbol"/></w:rPr><w:t></w:t></w:r><w:r><w:rPr><w:rFonts w:ascii="Times New Roman" w:hAnsi="Times New Roman" w:eastAsia="宋体"/></w:rPr><w:t>0.07269CP</w:t></w:r><w:r><w:rPr><w:rFonts w:ascii="Times New Roman" w:hAnsi="Times New Roman" w:eastAsia="宋体"/></w:rPr><w:t>1 </w:t></w:r><w:r><w:rPr><w:rFonts w:ascii="Times New Roman" w:hAnsi="Times New Roman" w:eastAsia="宋体"/></w:rPr><w:t>(</w:t></w:r><w:r><w:rPr><w:rFonts w:ascii="Times New Roman" w:hAnsi="Times New Roman" w:eastAsia="宋体"/></w:rPr><w:t>0.0204</w:t></w:r><w:r><w:rPr><w:rFonts w:ascii="Times New Roman" w:hAnsi="Times New Roman" w:eastAsia="宋体"/></w:rPr><w:t>)</w:t></w:r><w:r><w:rPr><w:rFonts w:ascii="Symbol" w:hAnsi="Symbol" w:eastAsia="Symbol"/></w:rPr><w:t></w:t></w:r><w:r><w:rPr><w:rFonts w:ascii="Times New Roman" w:hAnsi="Times New Roman" w:eastAsia="宋体"/><w:i/></w:rPr><w:t>C</w:t></w:r><w:r><w:rPr><w:rFonts w:ascii="Times New Roman" w:hAnsi="Times New Roman" w:eastAsia="宋体"/></w:rPr><w:t>6</w:t></w:r><w:r><w:rPr><w:rFonts w:ascii="Symbol" w:hAnsi="Symbol" w:eastAsia="Symbol"/></w:rPr><w:t></w:t></w:r><w:r w:rsidR="001852F3"><w:rPr><w:rFonts w:ascii="Times New Roman" w:hAnsi="Times New Roman" w:eastAsia="宋体"/></w:rPr><w:t xml:space="preserve">0 </w:t></w:r><w:r><w:t>，</w:t></w:r></w:p><w:p w:rsidR="0018722C"><w:pPr><w:topLinePunct/></w:pPr><w:r><w:rPr><w:rFonts w:cstheme="minorBidi" w:hAnsiTheme="minorHAnsi" w:eastAsiaTheme="minorHAnsi" w:asciiTheme="minorHAnsi" w:ascii="Times New Roman" w:hAnsi="Times New Roman" w:eastAsia="宋体"/></w:rPr><w:t>SE</w:t></w:r><w:r><w:rPr><w:rFonts w:ascii="Symbol" w:hAnsi="Symbol" w:eastAsia="Symbol" w:cstheme="minorBidi"/></w:rPr><w:t></w:t></w:r><w:r w:rsidR="001852F3"><w:rPr><w:rFonts w:ascii="Times New Roman" w:hAnsi="Times New Roman" w:eastAsia="宋体" w:cstheme="minorBidi"/></w:rPr><w:t xml:space="preserve">0.4233CP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w w:val="105"/><w:sz w:val="24"/></w:rPr><w:t xml:space="preserve">0.0463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hAnsi="Times New Roman" w:eastAsia="宋体" w:cstheme="minorBidi"/></w:rPr><w:t>EPS</w:t></w:r><w:r><w:rPr><w:rFonts w:ascii="Symbol" w:hAnsi="Symbol" w:eastAsia="Symbol" w:cstheme="minorBidi"/></w:rPr><w:t></w:t></w:r><w:r><w:rPr><w:rFonts w:ascii="Times New Roman" w:hAnsi="Times New Roman" w:eastAsia="宋体" w:cstheme="minorBidi"/></w:rPr><w:t>1.2956CP</w:t></w:r><w:r><w:rPr><w:vertAlign w:val="subscript"/><w:rFonts w:ascii="Times New Roman" w:hAnsi="Times New Roman" w:eastAsia="宋体" w:cstheme="minorBidi"/></w:rPr><w:t>2 </w:t></w:r><w:r><w:rPr><w:rFonts w:ascii="Times New Roman" w:hAnsi="Times New Roman" w:eastAsia="宋体" w:cstheme="minorBidi"/></w:rPr><w:t>(</w:t></w:r><w:r><w:rPr><w:kern w:val="2"/><w:szCs w:val="22"/><w:rFonts w:ascii="Times New Roman" w:hAnsi="Times New Roman" w:eastAsia="宋体" w:cstheme="minorBidi"/><w:w w:val="105"/><w:sz w:val="24"/></w:rPr><w:t xml:space="preserve">0.3029</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8</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 </w:t></w:r><w:r><w:rPr><w:rFonts w:cstheme="minorBidi" w:hAnsiTheme="minorHAnsi" w:eastAsiaTheme="minorHAnsi" w:asciiTheme="minorHAnsi"/></w:rPr><w:t>则</w:t></w:r></w:p><w:p w:rsidR="0018722C"><w:pPr><w:topLinePunct/></w:pPr><w:r><w:rPr><w:rFonts w:cstheme="minorBidi" w:hAnsiTheme="minorHAnsi" w:eastAsiaTheme="minorHAnsi" w:asciiTheme="minorHAnsi" w:ascii="Times New Roman" w:hAnsi="Times New Roman" w:eastAsia="宋体"/></w:rPr><w:t>TA</w:t></w:r><w:r><w:rPr><w:rFonts w:ascii="Symbol" w:hAnsi="Symbol" w:eastAsia="Symbol" w:cstheme="minorBidi"/></w:rPr><w:t></w:t></w:r><w:r><w:rPr><w:rFonts w:ascii="Times New Roman" w:hAnsi="Times New Roman" w:eastAsia="宋体" w:cstheme="minorBidi"/></w:rPr><w:t>0.07269CP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spacing w:val="-2"/><w:w w:val="105"/><w:sz w:val="24"/></w:rPr><w:t xml:space="preserve">0.0204</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6</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hAnsi="Times New Roman" w:eastAsia="宋体" w:cstheme="minorBidi"/></w:rPr><w:t>SE</w:t></w:r><w:r><w:rPr><w:rFonts w:ascii="Symbol" w:hAnsi="Symbol" w:eastAsia="Symbol" w:cstheme="minorBidi"/></w:rPr><w:t></w:t></w:r><w:r><w:rPr><w:rFonts w:ascii="Times New Roman" w:hAnsi="Times New Roman" w:eastAsia="宋体" w:cstheme="minorBidi"/></w:rPr><w:t>0.4233CP</w:t></w:r><w:r><w:rPr><w:vertAlign w:val="subscript"/><w:rFonts w:ascii="Times New Roman" w:hAnsi="Times New Roman" w:eastAsia="宋体" w:cstheme="minorBidi"/></w:rPr><w:t>1 </w:t></w:r><w:r><w:rPr><w:rFonts w:ascii="Times New Roman" w:hAnsi="Times New Roman" w:eastAsia="宋体" w:cstheme="minorBidi"/></w:rPr><w:t>(</w:t></w:r><w:r><w:rPr><w:kern w:val="2"/><w:szCs w:val="22"/><w:rFonts w:ascii="Times New Roman" w:hAnsi="Times New Roman" w:eastAsia="宋体" w:cstheme="minorBidi"/><w:spacing w:val="-3"/><w:w w:val="105"/><w:sz w:val="24"/></w:rPr><w:t xml:space="preserve">0.0463</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7 </w:t></w:r><w:r><w:rPr><w:rFonts w:cstheme="minorBidi" w:hAnsiTheme="minorHAnsi" w:eastAsiaTheme="minorHAnsi" w:asciiTheme="minorHAnsi"/><w:kern w:val="2"/><w:w w:val="105"/><w:sz w:val="21"/></w:rPr><w:t>,</w:t></w:r></w:p><w:p w:rsidR="0018722C"><w:pPr><w:topLinePunct/></w:pPr><w:r><w:rPr><w:rFonts w:ascii="Times New Roman" w:hAnsi="Times New Roman" w:eastAsia="宋体"/></w:rPr><w:t>EPS</w:t></w:r><w:r><w:rPr><w:rFonts w:ascii="Symbol" w:hAnsi="Symbol" w:eastAsia="Symbol"/></w:rPr><w:t></w:t></w:r><w:r><w:rPr><w:rFonts w:ascii="Times New Roman" w:hAnsi="Times New Roman" w:eastAsia="宋体"/></w:rPr><w:t>1.2956CP</w:t></w:r><w:r><w:rPr><w:vertAlign w:val="subscript"/><w:rFonts w:ascii="Times New Roman" w:hAnsi="Times New Roman" w:eastAsia="宋体"/></w:rPr><w:t>2 </w:t></w:r><w:r><w:rPr><w:rFonts w:ascii="Times New Roman" w:hAnsi="Times New Roman" w:eastAsia="宋体"/></w:rPr><w:t>(</w:t></w:r><w:r><w:rPr><w:rFonts w:ascii="Times New Roman" w:hAnsi="Times New Roman" w:eastAsia="宋体"/><w:spacing w:val="-2"/></w:rPr><w:t>0.3029</w:t></w:r><w:r><w:rPr><w:rFonts w:ascii="Times New Roman" w:hAnsi="Times New Roman" w:eastAsia="宋体"/></w:rPr><w:t>)</w:t></w:r><w:r><w:rPr><w:rFonts w:ascii="Symbol" w:hAnsi="Symbol" w:eastAsia="Symbol"/></w:rPr><w:t></w:t></w:r><w:r><w:rPr><w:rFonts w:ascii="Times New Roman" w:hAnsi="Times New Roman" w:eastAsia="宋体"/><w:i/></w:rPr><w:t>C</w:t></w:r><w:r><w:rPr><w:vertAlign w:val="subscript"/><w:rFonts w:ascii="Times New Roman" w:hAnsi="Times New Roman" w:eastAsia="宋体"/></w:rPr><w:t>8</w:t></w:r><w:r><w:t>（</w:t></w:r><w:r><w:rPr><w:spacing w:val="-2"/><w:sz w:val="21"/></w:rPr><w:t>注：括号内为标准误</w:t></w:r><w:r><w:t>）</w:t></w:r><w:r><w:t>所以东方丝绸市场区域产业集群</w:t></w:r><w:r><w:t>的竞争程度对专业市场的总资产及股东权益均有正向影响，绍兴轻纺城区域产业集群的竞争程度对每股收益也是正向影响。</w:t></w:r></w:p><w:p w:rsidR="0018722C"><w:pPr><w:pStyle w:val="Heading2"/><w:topLinePunct/><w:ind w:left="171" w:hangingChars="171" w:hanging="171"/></w:pPr><w:bookmarkStart w:id="722195" w:name="_Toc686722195"/><w:bookmarkStart w:name="5.4 本章小结 " w:id="106"/><w:bookmarkEnd w:id="106"/><w:r><w:t>5.4</w:t></w:r><w:r><w:t xml:space="preserve"> </w:t></w:r><w:r></w:r><w:bookmarkStart w:name="_bookmark43" w:id="107"/><w:bookmarkEnd w:id="107"/><w:r></w:r><w:bookmarkStart w:name="_bookmark43" w:id="108"/><w:bookmarkEnd w:id="108"/><w:r><w:t>本章小结</w:t></w:r><w:bookmarkEnd w:id="722195"/></w:p><w:p w:rsidR="0018722C"><w:pPr><w:pStyle w:val="Heading3"/><w:topLinePunct/><w:ind w:left="200" w:hangingChars="200" w:hanging="200"/></w:pPr><w:bookmarkStart w:id="722196" w:name="_Toc686722196"/><w:bookmarkStart w:name="_bookmark44" w:id="109"/><w:bookmarkEnd w:id="109"/><w:r><w:t>5.4.1</w:t></w:r><w:r><w:t xml:space="preserve"> </w:t></w:r><w:bookmarkStart w:name="_bookmark44" w:id="110"/><w:bookmarkEnd w:id="110"/><w:r><w:t>纺织服装专业市场对产业集群的影响结论</w:t></w:r><w:bookmarkEnd w:id="722196"/></w:p><w:p w:rsidR="0018722C"><w:pPr><w:topLinePunct/></w:pPr><w:r><w:t>以纺织服装区域产业集群的专业化、多样化、竞争程度作为被解释变量，以专业</w:t></w:r><w:r><w:t>市场的总资产、营业房出租毛利率、董事平均报酬等为解释变量，构建多元回归模型，</w:t></w:r><w:r><w:t>并以中国东方丝绸市场及绍兴轻纺城</w:t></w:r><w:r><w:rPr><w:rFonts w:ascii="Times New Roman" w:eastAsia="Times New Roman"/></w:rPr><w:t>2001-2011</w:t></w:r><w:r><w:t>年数据进行逐步回归实证分析，得出了以下几个结论：</w:t></w:r></w:p><w:p w:rsidR="0018722C"><w:pPr><w:topLinePunct/></w:pPr><w:r><w:t>（</w:t></w:r><w:r><w:rPr><w:rFonts w:ascii="Times New Roman" w:eastAsia="Times New Roman"/></w:rPr><w:t>1</w:t></w:r><w:r><w:t>）</w:t></w:r><w:r><w:t>从规模方面看，总资产或股东权益至少有一个对东方丝绸市场及绍兴轻纺城区域产业集群的影响都通过了显著性检验，并且系数均为正，即专业市场总资产、股东权益的增加可以促进区域产业集群的发展。</w:t></w:r></w:p><w:p w:rsidR="0018722C"><w:pPr><w:topLinePunct/></w:pPr><w:r><w:t>（</w:t></w:r><w:r><w:rPr><w:rFonts w:ascii="Times New Roman" w:eastAsia="Times New Roman"/></w:rPr><w:t>2</w:t></w:r><w:r><w:t>）</w:t></w:r><w:r><w:t>在租赁方面，营业房出租毛利率对东方丝绸市场区域产业集群的影响通过</w:t></w:r><w:r><w:t>了显著性检验，且对专业化及多样化程度的影响系数为正，而对竞争程度的影响系数</w:t></w:r><w:r><w:t>为负；营业房出租毛利率对绍兴轻纺城的影响相对比较小，它没有通过对区域产业集群专业化、多样化的显著性检验。</w:t></w:r></w:p><w:p w:rsidR="0018722C"><w:pPr><w:topLinePunct/></w:pPr><w:r><w:t>（</w:t></w:r><w:r><w:rPr><w:rFonts w:ascii="Times New Roman" w:eastAsia="Times New Roman"/></w:rPr><w:t>3</w:t></w:r><w:r><w:t>）</w:t></w:r><w:r><w:t>从薪酬方面看，董事平均报酬对东方丝绸市场的区域产业集群是正向影响，</w:t></w:r></w:p><w:p w:rsidR="0018722C"><w:pPr><w:pStyle w:val="ae"/><w:topLinePunct/></w:pPr><w:r><w:pict><v:group style="margin-left:83.664001pt;margin-top:2.325632pt;width:411.58pt;height:4.14pt;mso-position-horizontal-relative:page;mso-position-vertical-relative:paragraph;z-index:-17113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可以说东方丝绸市场股份有限公司的董事平均报酬的提升可在一定程度上促进其专</w:t></w:r><w:r><w:rPr><w:spacing w:val="-4"/></w:rPr><w:t>业市场的发展，进而推动相应的区域产业集群的扩大；董事平均报酬对绍兴轻纺城的</w:t></w:r><w:r><w:rPr><w:spacing w:val="-7"/></w:rPr><w:t>区域产业集群却是负向影响，这说明绍兴轻纺城的董事平均报酬的增加会在一定程度上抑制其发展。</w:t></w:r></w:p><w:p w:rsidR="0018722C"><w:pPr><w:topLinePunct/></w:pPr><w:r><w:t>（</w:t></w:r><w:r><w:rPr><w:rFonts w:ascii="Times New Roman" w:eastAsia="Times New Roman"/></w:rPr><w:t>4</w:t></w:r><w:r><w:t>）</w:t></w:r><w:r><w:t>从利润方面的分析结果来看，净资产收益率、每股收益与利润总额、前五</w:t></w:r><w:r><w:t>名客户收入对东方丝绸市场的区域产业集群的影响几乎都未通过显著性检验，这说明</w:t></w:r><w:r><w:t>东方丝绸市场的利润与区域产业集群之间并不存在必然的联系；前五名客户收入对绍</w:t></w:r><w:r><w:t>兴轻纺城区域产业集群的专业化及多样化都有一定的正面影响，这说明绍兴轻纺城从前五名大客户中取得的收入增多，会促进专业市场的发展，进而推动产业集群。</w:t></w:r></w:p><w:p w:rsidR="0018722C"><w:pPr><w:pStyle w:val="Heading3"/><w:topLinePunct/><w:ind w:left="200" w:hangingChars="200" w:hanging="200"/></w:pPr><w:bookmarkStart w:id="722197" w:name="_Toc686722197"/><w:bookmarkStart w:name="_bookmark45" w:id="111"/><w:bookmarkEnd w:id="111"/><w:r><w:t>5.4.2</w:t></w:r><w:r><w:t xml:space="preserve"> </w:t></w:r><w:bookmarkStart w:name="_bookmark45" w:id="112"/><w:bookmarkEnd w:id="112"/><w:r><w:t>纺织服装产业集群对专业市场的影响结论</w:t></w:r><w:bookmarkEnd w:id="722197"/></w:p><w:p w:rsidR="0018722C"><w:pPr><w:topLinePunct/></w:pPr><w:r><w:t>通过格兰杰因果分析的三个步骤：单位根检验得知这些时间序列是单整序列或是</w:t></w:r><w:r><w:t>一阶单整序列，接着进行格兰杰因果分析，得出在一定程度上，东方丝绸市场区域产</w:t></w:r><w:r><w:t>业集群的专业化程度对股东权益的变化有影响，多样化程度对净资产收益率及每股收</w:t></w:r><w:r><w:t>益的变化有影响，竞争程度对总资产及股东权益的变化都产生了或大或小的影响；而</w:t></w:r><w:r><w:t>绍兴轻纺城区域产业集群的专业化程度对前五名客户销售收入的变化有影响，多样化</w:t></w:r><w:r><w:t>程度对前五名客户销售收入，竞争程度对每股收益的变化均产生了一定的影响。最后</w:t></w:r><w:r><w:t>通过协整检验验证了区域产业集群与部分专业市场的指标有长期均衡的关系，并通过协整方程判断了是正向影响还是负向影响。</w:t></w:r></w:p><w:p w:rsidR="0018722C"><w:pPr><w:topLinePunct/></w:pPr><w:r><w:t>（</w:t></w:r><w:r><w:rPr><w:rFonts w:ascii="Times New Roman" w:eastAsia="Times New Roman"/></w:rPr><w:t>1</w:t></w:r><w:r><w:t>）</w:t></w:r><w:r><w:t>从区域产业集群的专业化程度来看，东方丝绸市场区域产业集群的专业化</w:t></w:r><w:r><w:t>对其专业市场的股东权益有负向影响。股东权益</w:t></w:r><w:r><w:rPr><w:rFonts w:ascii="Times New Roman" w:eastAsia="Times New Roman"/></w:rPr><w:t>=</w:t></w:r><w:r><w:t>总资产</w:t></w:r><w:r><w:rPr><w:rFonts w:ascii="Times New Roman" w:eastAsia="Times New Roman"/></w:rPr><w:t>-</w:t></w:r><w:r><w:t>总负债，即在负债一定的情况下，区域产业集群专业化程度越高，越抑制其总资产的增加，妨碍其规模的扩大。</w:t></w:r><w:r><w:t>所以针对东方丝绸市场来讲，可适当扩充产品品类，吸引更多其它相关产业的企业入驻当地的产业集群，使专业化程度稍稍降低，从而更扩大其专业市场的规模。</w:t></w:r></w:p><w:p w:rsidR="0018722C"><w:pPr><w:topLinePunct/></w:pPr><w:r><w:t>而绍兴轻纺城区域产业集群的专业化对其专业市场的前五名客户的销售收入是</w:t></w:r><w:r><w:t>正向影响。这证明该产业集群的专业化程度越高，其专业市场的专业化程度也相对较</w:t></w:r><w:r><w:t>高，前五名忠实客户的销售收入也更高。促进绍兴轻纺城区域产业集群的专业化程度，</w:t></w:r><w:r w:rsidR="001852F3"><w:t xml:space="preserve">有利于促进其专业市场的扩大。</w:t></w:r></w:p><w:p w:rsidR="0018722C"><w:pPr><w:topLinePunct/></w:pPr><w:r><w:t>（</w:t></w:r><w:r><w:rPr><w:rFonts w:ascii="Times New Roman" w:eastAsia="Times New Roman"/></w:rPr><w:t>2</w:t></w:r><w:r><w:t>）</w:t></w:r><w:r><w:t>从区域产业集群的多样化程度来看，东方丝绸市场区域产业集群的多样化</w:t></w:r></w:p><w:p w:rsidR="0018722C"><w:pPr><w:pStyle w:val="ae"/><w:topLinePunct/></w:pPr><w:r><w:pict><v:group style="margin-left:83.664001pt;margin-top:2.325632pt;width:411.58pt;height:4.14pt;mso-position-horizontal-relative:page;mso-position-vertical-relative:paragraph;z-index:-17111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对净资产收益率及每股收益均有正向影响，绍兴轻纺城区域产业集群的多样化对前五</w:t></w:r><w:r><w:rPr><w:spacing w:val="-6"/></w:rPr><w:t>名客户的销售收入是正向影响。说明东方丝绸市场和绍兴轻纺城的各自区域产业集群的多样化，在一定程度上都有利于当地专业市场的发展。</w:t></w:r></w:p><w:p w:rsidR="0018722C"><w:pPr><w:topLinePunct/></w:pPr><w:r><w:t>（</w:t></w:r><w:r><w:rPr><w:rFonts w:ascii="Times New Roman" w:eastAsia="Times New Roman"/></w:rPr><w:t>3</w:t></w:r><w:r><w:t>）</w:t></w:r><w:r><w:t>从区域产业集群的竞争程度来看，东方丝绸市场区域产业集群的竞争程度对专业市场的总资产及股东权益的影响及绍兴轻纺城区域产业集群的竞争程度对每</w:t></w:r><w:r><w:t>股收益，都是正向影响。说明各自产业集群内部的竞争没有达到白热化阶段，在一定</w:t></w:r><w:r><w:t>程度上，仍然能促进各自专业市场的发展。但集群内的竞争不宜太过激烈，易引起反</w:t></w:r><w:r><w:t>弹作用，反而抑制产业集群的发展甚至当地专业市场的发展。</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p w:rsidR="0018722C"><w:pPr><w:pStyle w:val="Heading1"/><w:topLinePunct/></w:pPr><w:bookmarkStart w:id="722198" w:name="_Toc686722198"/><w:bookmarkStart w:name="第六章 总结与展望 " w:id="113"/><w:bookmarkEnd w:id="113"/><w:r></w:r><w:bookmarkStart w:name="_bookmark46" w:id="114"/><w:bookmarkEnd w:id="114"/><w:r></w:r><w:r><w:t>第六章</w:t></w:r><w:r><w:t xml:space="preserve">  </w:t></w:r><w:r><w:t>总结与展望</w:t></w:r><w:bookmarkEnd w:id="722198"/></w:p><w:p w:rsidR="0018722C"><w:pPr><w:pStyle w:val="Heading2"/><w:topLinePunct/><w:ind w:left="171" w:hangingChars="171" w:hanging="171"/></w:pPr><w:bookmarkStart w:id="722199" w:name="_Toc686722199"/><w:bookmarkStart w:name="6.1纺织服装专业市场促进区域产业集群发展的对策建议 " w:id="115"/><w:bookmarkEnd w:id="115"/><w:r><w:t>6.1</w:t></w:r><w:r><w:t xml:space="preserve"> </w:t></w:r><w:r></w:r><w:bookmarkStart w:name="_bookmark47" w:id="116"/><w:bookmarkEnd w:id="116"/><w:r></w:r><w:bookmarkStart w:name="_bookmark47" w:id="117"/><w:bookmarkEnd w:id="117"/><w:r><w:t>纺织服装专业市场促进区域产业集群发展的对策建议</w:t></w:r><w:bookmarkEnd w:id="722199"/></w:p><w:p w:rsidR="0018722C"><w:pPr><w:topLinePunct/></w:pPr><w:r><w:t>根据纺织服装专业市场促进区域产业集群的结论，我们提出以下几点对策建议：</w:t></w:r></w:p><w:p w:rsidR="0018722C"><w:pPr><w:topLinePunct/></w:pPr><w:r><w:t>（</w:t></w:r><w:r><w:rPr><w:rFonts w:ascii="Times New Roman" w:eastAsia="Times New Roman"/></w:rPr><w:t>1</w:t></w:r><w:r><w:t>）</w:t></w:r><w:r><w:t>扩大纺织服装专业市场的规模。</w:t></w:r></w:p><w:p w:rsidR="0018722C"><w:pPr><w:topLinePunct/></w:pPr><w:r><w:t>①</w:t></w:r><w:r w:rsidR="001852F3"><w:t xml:space="preserve">招商引资，吸引更多个体商户，扩大专业市场的面积。适当放宽专业市场的</w:t></w:r><w:r><w:t>准入条件，吸引更多纺织服装行业的个体商户；要充分发挥纺织服装行业协会的作用，</w:t></w:r><w:r w:rsidR="001852F3"><w:t xml:space="preserve">借助他们信息渠道广泛、对外影响力大的优势，积极对外宣传本专业市场的优势；提供宽松透明的政策环境，以及公正公平的执法环境，规范各种税费征收行为，坚决禁止乱收费、乱罚款、乱集资、乱摊派、乱检查等。</w:t></w:r></w:p><w:p w:rsidR="0018722C"><w:pPr><w:topLinePunct/></w:pPr><w:r><w:t>如绍兴县为着力提升其传统纺织产业，在柯北服装家纺品牌示范区，大力集聚研</w:t></w:r><w:r><w:t>发设计、软件开发、工程设计、总部经济、创意企业、创业投资企业、融资担保机构</w:t></w:r><w:r><w:t>等生产性服务业，形成以原创设计、研发为核心，以文化内涵为要素，集研发设计和</w:t></w:r><w:r><w:t>创新创业人员工作、生活、休闲于一体的多功能、现代化的高标准创意园和创意企业</w:t></w:r><w:r><w:t>总部基地。到</w:t></w:r><w:r><w:rPr><w:rFonts w:ascii="Times New Roman" w:eastAsia="Times New Roman"/></w:rPr><w:t>2015</w:t></w:r><w:r><w:t>年末，力争引进创意企业</w:t></w:r><w:r><w:rPr><w:rFonts w:ascii="Times New Roman" w:eastAsia="Times New Roman"/></w:rPr><w:t>300</w:t></w:r><w:r><w:t>家以上，创意企业年产值达到</w:t></w:r><w:r><w:rPr><w:rFonts w:ascii="Times New Roman" w:eastAsia="Times New Roman"/></w:rPr><w:t>8</w:t></w:r><w:r><w:rPr><w:rFonts w:ascii="Times New Roman" w:eastAsia="Times New Roman"/></w:rPr><w:t>0</w:t></w:r></w:p><w:p w:rsidR="0018722C"><w:pPr><w:topLinePunct/></w:pPr><w:r><w:t>亿元以上，年纳税</w:t></w:r><w:r><w:rPr><w:rFonts w:ascii="Times New Roman" w:eastAsia="Times New Roman"/></w:rPr><w:t>5</w:t></w:r><w:r><w:t>亿至</w:t></w:r><w:r><w:rPr><w:rFonts w:ascii="Times New Roman" w:eastAsia="Times New Roman"/></w:rPr><w:t>8</w:t></w:r><w:r><w:t>亿元。</w:t></w:r></w:p><w:p w:rsidR="0018722C"><w:pPr><w:topLinePunct/></w:pPr><w:r><w:t>②</w:t></w:r><w:r w:rsidR="001852F3"><w:t xml:space="preserve">借助自身专业市场的品牌效应，吸引更多国内外顾客。美国市场营销学会对品牌的定义为</w:t></w:r><w:r><w:t>：“品牌是一种名称、术语、标记、符号或设计，或是他们的组合运用，</w:t></w:r><w:r><w:t>其目的是借以辨认某个销售者或某群销售者的产品或服务，并使之同竞争对手的产品</w:t></w:r><w:r><w:t>和服务区别开来。”</w:t></w:r><w:r w:rsidR="001852F3"><w:t xml:space="preserve">目前国内出口加工企业面临较困难形势，中国的品牌市场，特别</w:t></w:r><w:r><w:t>是中档品牌占主导，专业市场企业应该就目前形势考虑如何走，如何将设计与品牌对</w:t></w:r><w:r><w:t>应，做到不脱节。所以中国东方丝绸市场及绍兴轻纺城可借助其自身在纺织服装行业的翘楚地位，吸引更多纺织服装行业的个体商户。</w:t></w:r></w:p><w:p w:rsidR="0018722C"><w:pPr><w:topLinePunct/></w:pPr><w:r><w:t>③</w:t></w:r><w:r w:rsidR="001852F3"><w:t xml:space="preserve">增强专业市场团队建设，强化人才队伍，实现更好的赢利模式，从而扩大纺</w:t></w:r><w:r><w:t>织服装专业市场的规模。企业的兴衰在于管理，管理则在于人，必须要从加强人才队</w:t></w:r><w:r><w:t>伍建设上下功夫，吸引更多优秀人才，扩大企业人才队伍，站在时代的高度对人才队伍建设作出长远规划，进而使企业有蓬勃发展的生机与活力。</w:t></w:r></w:p><w:p w:rsidR="0018722C"><w:pPr><w:topLinePunct/></w:pPr><w:r><w:t>截至</w:t></w:r><w:r><w:rPr><w:rFonts w:ascii="Times New Roman" w:hAnsi="Times New Roman" w:eastAsia="Times New Roman"/></w:rPr><w:t>2012</w:t></w:r><w:r><w:t>年底，绍兴县引入国家“千人计划”、市“</w:t></w:r><w:r><w:rPr><w:rFonts w:ascii="Times New Roman" w:hAnsi="Times New Roman" w:eastAsia="Times New Roman"/></w:rPr><w:t>330</w:t></w:r><w:r><w:t>海外英才计划”等，为</w:t></w:r></w:p><w:p w:rsidR="0018722C"><w:pPr><w:pStyle w:val="ae"/><w:topLinePunct/></w:pPr><w:r><w:pict><v:group style="margin-left:83.664001pt;margin-top:2.325632pt;width:411.58pt;height:4.14pt;mso-position-horizontal-relative:page;mso-position-vertical-relative:paragraph;z-index:-171064"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社会转型升级提供了有力的人才支撑和智力保障。其中，国家“千人计划”入选者人</w:t></w:r><w:r><w:rPr><w:spacing w:val="-5"/></w:rPr><w:t>数在浙江省县域中名列第四位，成绩突出，且这些人才带来的项目都已发挥出实际的</w:t></w:r><w:r><w:rPr><w:spacing w:val="-8"/></w:rPr><w:t>经济效益和社会效益。进入</w:t></w:r><w:r><w:rPr><w:rFonts w:ascii="Times New Roman" w:hAnsi="Times New Roman" w:eastAsia="Times New Roman"/></w:rPr><w:t>2013</w:t></w:r><w:r><w:rPr><w:spacing w:val="-8"/></w:rPr><w:t>年，“鉴湖英才计划”深入实施。绍兴县政府对于高</w:t></w:r><w:r><w:rPr><w:spacing w:val="-8"/></w:rPr><w:t>端人才给予了各方面的扶持政策。中国轻纺城的发展离不开高端人才，而吸引高端人才则需要政策、环境等多方面支持。</w:t></w:r></w:p><w:p w:rsidR="0018722C"><w:pPr><w:topLinePunct/></w:pPr><w:r><w:t>④通过市场竞争，以经济利益为纽带，兼并那些规模不经济或低效益的弱小企业，</w:t></w:r><w:r><w:t>在兼并中达到企业规模的扩张。全球整合业内外资源，是中国服装业新的创新点。我们要克服一些落后的思想，积极探索品牌发展路线，寻找自己的位置，随时准备整合</w:t></w:r><w:r><w:t>或者被整合。面对激烈的市场竞争和加速发展、壮大的全球化市场，实现资源优化配</w:t></w:r><w:r><w:t>置、加快产业结构调整、转变发展方式，是中国纺织服装企业不得不考虑的问题。而并购无疑成为其实现上述目标的有效方式之一。</w:t></w:r><w:r><w:rPr><w:rFonts w:ascii="Times New Roman" w:hAnsi="Times New Roman" w:eastAsia="Times New Roman"/></w:rPr><w:t>2007</w:t></w:r><w:r><w:t>年</w:t></w:r><w:r><w:rPr><w:rFonts w:ascii="Times New Roman" w:hAnsi="Times New Roman" w:eastAsia="Times New Roman"/></w:rPr><w:t>11</w:t></w:r><w:r><w:t>月，百丽收购森达，加速</w:t></w:r><w:r><w:t>百丽成为中国鞋业巨头的进程；两强联合后，使百丽具备了与国际大牌展开竞争的实力。这一创举，为该企业继续做大做强奠定了坚实的基础。但是，这种兼并应是在尊</w:t></w:r><w:r><w:t>重市场经济规律的基础上进行的，那种依靠行政命令进行的</w:t></w:r><w:r><w:rPr><w:rFonts w:ascii="Times New Roman" w:hAnsi="Times New Roman" w:eastAsia="Times New Roman"/></w:rPr><w:t>“</w:t></w:r><w:r><w:t>拉郎配</w:t></w:r><w:r><w:rPr><w:rFonts w:ascii="Times New Roman" w:hAnsi="Times New Roman" w:eastAsia="Times New Roman"/></w:rPr><w:t>”</w:t></w:r><w:r><w:t>式的兼并不仅达不到壮大企业规模、实现规模效益的目的，而且会损害到企业的长远发展。</w:t></w:r></w:p><w:p w:rsidR="0018722C"><w:pPr><w:topLinePunct/></w:pPr><w:r><w:t>（</w:t></w:r><w:r><w:rPr><w:rFonts w:ascii="Times New Roman" w:eastAsia="Times New Roman"/></w:rPr><w:t>2</w:t></w:r><w:r><w:t>）</w:t></w:r><w:r><w:t>适当降低营业房的租金，使公司在盈利的条件下，能吸引更多的商户，从</w:t></w:r><w:r><w:t>而增加纺织服装专业市场的客流量，进而促进区域产业集群的发展。营业房的租金基</w:t></w:r><w:r><w:t>本受政府宏观调控和市场自我调节，营业房租金的降低，既符合市场经济规律，又符</w:t></w:r><w:r><w:t>合市场整体发展需求。它发生的规律可以概括为：随着对市场的培育及市场的越来越</w:t></w:r><w:r><w:t>成熟</w:t></w:r><w:r><w:t>（</w:t></w:r><w:r><w:t>成长期</w:t></w:r><w:r><w:t>）</w:t></w:r><w:r><w:t>，市场营业房租金渐渐升高</w:t></w:r><w:r><w:t>（</w:t></w:r><w:r><w:t>经营户不断增加</w:t></w:r><w:r><w:t>）</w:t></w:r><w:r><w:t>，租金继续上涨，直到上限，部分经营者无力承受而远离市场，市场营业房供需平衡被打破，租金下跌。</w:t></w:r><w:r><w:t>所以专业市场可根据自身经营状况及市场规律来有效调节营业房租金问题。适当降低</w:t></w:r><w:r><w:t>营业房租金，可吸引更多个体商户入驻，扩大该专业市场的规模，也促进更多企业聚集在当地的产业集群，进一步推动区域产业集群的繁荣。</w:t></w:r></w:p><w:p w:rsidR="0018722C"><w:pPr><w:topLinePunct/></w:pPr><w:r><w:t>（</w:t></w:r><w:r><w:rPr><w:rFonts w:ascii="Times New Roman" w:eastAsia="Times New Roman"/></w:rPr><w:t>3</w:t></w:r><w:r><w:t>）</w:t></w:r><w:r><w:t>完善公司薪酬激励制度，根据企业文化、董事个人情况，并做到科学、灵</w:t></w:r><w:r><w:t>活和实事求是，这样才能最大限度调动其积极性，并让其在公司中更好的实现自我价</w:t></w:r><w:r><w:t>值。对中国东方丝绸市场来讲，公司董事平均报酬对区域产业集群是正向影响，其可</w:t></w:r><w:r><w:t>适当提升公司高管薪酬，调动工作热情，提高工作效率，增加企业高管的忠诚度和归属感，减少高层管理人员的流失率以帮助公司总体战略目标的实现。</w:t></w:r></w:p><w:p w:rsidR="0018722C"><w:pPr><w:pStyle w:val="ae"/><w:topLinePunct/></w:pPr><w:r><w:pict><v:group style="margin-left:83.664001pt;margin-top:2.325632pt;width:411.58pt;height:4.14pt;mso-position-horizontal-relative:page;mso-position-vertical-relative:paragraph;z-index:-171040"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rPr><w:spacing w:val="-2"/></w:rPr><w:t>而对绍兴轻纺城来讲，实证数据表明，公司董事平均报酬对区域产业集群是负向</w:t></w:r><w:r><w:rPr><w:spacing w:val="-5"/></w:rPr><w:t>影响，公司可在一定程度上适当减少董事薪酬，而将资金用于扩大专业市场规模等方面，从而促进其自身专业市场的发展，同时加快相应的区域产业集群的扩大和繁荣。</w:t></w:r></w:p><w:p w:rsidR="0018722C"><w:pPr><w:topLinePunct/></w:pPr><w:r><w:t>（</w:t></w:r><w:r><w:rPr><w:rFonts w:ascii="Times New Roman" w:eastAsia="Times New Roman"/></w:rPr><w:t>4</w:t></w:r><w:r><w:t>）</w:t></w:r><w:r><w:t>前五名客户收入对绍兴轻纺城的产业集群有正向影响。因此，绍兴轻纺城</w:t></w:r><w:r><w:t>可适当的多发展些主要客户、优质客户等，对专业市场里的产品消费频率高、消费量</w:t></w:r><w:r><w:t>大、客户利润率高，从而对企业经营业绩能产生一定影响的大客户。并且做好客户关系管理，打造忠诚伙伴关系，防止大客户的流失，从而使专业市场进一步繁荣昌盛，</w:t></w:r><w:r w:rsidR="001852F3"><w:t xml:space="preserve">更促进区域产业集群的发展。</w:t></w:r></w:p><w:p w:rsidR="0018722C"><w:pPr><w:pStyle w:val="Heading2"/><w:topLinePunct/><w:ind w:left="171" w:hangingChars="171" w:hanging="171"/></w:pPr><w:bookmarkStart w:id="722200" w:name="_Toc686722200"/><w:bookmarkStart w:name="6.2纺织服装区域产业集群促进专业市场发展的对策建议 " w:id="118"/><w:bookmarkEnd w:id="118"/><w:r><w:t>6.2</w:t></w:r><w:r><w:t xml:space="preserve"> </w:t></w:r><w:r></w:r><w:bookmarkStart w:name="_bookmark48" w:id="119"/><w:bookmarkEnd w:id="119"/><w:r></w:r><w:bookmarkStart w:name="_bookmark48" w:id="120"/><w:bookmarkEnd w:id="120"/><w:r><w:t>纺织服装区域产业集群促进专业市场发展的对策建议</w:t></w:r><w:bookmarkEnd w:id="722200"/></w:p><w:p w:rsidR="0018722C"><w:pPr><w:topLinePunct/></w:pPr><w:r><w:t>根据纺织服装区域产业集群对专业市场影响的结论，提出以下几点对策建议：</w:t></w:r></w:p><w:p w:rsidR="0018722C"><w:pPr><w:topLinePunct/></w:pPr><w:r><w:t>（</w:t></w:r><w:r><w:rPr><w:rFonts w:ascii="Times New Roman" w:eastAsia="Times New Roman"/></w:rPr><w:t>1</w:t></w:r><w:r><w:t>）</w:t></w:r><w:r><w:t>积极推进招商引资，吸引更多相关中小企业，可以促进当地产业集群的专</w:t></w:r><w:r><w:t>业化、多样化以及竞争程度，从而促进其相应的专业市场的发展。主动联系外地企业，</w:t></w:r><w:r w:rsidR="001852F3"><w:t xml:space="preserve">扩大成交客户基数；拓展外地代理体系，合作开发市场；要主动参加各种经济会议，</w:t></w:r><w:r><w:t>宣传当地特色集群及市场；积极联系外地企业驻集群分支机构，促进母体企业对总部</w:t></w:r><w:r><w:t>基地的了解，带动招商；要组织营销策划活动，带动客户基数的产生并促进招商的实现。</w:t></w:r></w:p><w:p w:rsidR="0018722C"><w:pPr><w:topLinePunct/></w:pPr><w:r><w:t>（</w:t></w:r><w:r><w:rPr><w:rFonts w:ascii="Times New Roman" w:eastAsia="Times New Roman"/></w:rPr><w:t>2</w:t></w:r><w:r><w:t>）</w:t></w:r><w:r><w:t xml:space="preserve">加强集群内创新，吸引更多优质企业，加强产业集群的专业化、多样化，</w:t></w:r><w:r><w:t>从而扩大集群规模，再带动专业市场的扩大。创新是产业集群可持续发展的保障，是</w:t></w:r><w:r><w:t>其优良竞争力的重要来源，也是产业集群和专业市场升级的动力。多数企业聚集在一起，通过信息的共享，更利于创新的发展。</w:t></w:r></w:p><w:p w:rsidR="0018722C"><w:pPr><w:topLinePunct/></w:pPr><w:r><w:t>①</w:t></w:r><w:r w:rsidR="001852F3"><w:t xml:space="preserve">发展高档纺织服装原材料，可适当发展竹纤维、再生纤维素纺丝及高档服装</w:t></w:r><w:r><w:t>面料、高档纱线等高端产品。现代人生活水平逐渐提升，对纺织服装面料的要求也相</w:t></w:r><w:r><w:t>对提高。如竹纤维具有良好的透气性、抗菌性，也具有棉的瞬间吸水性，同时有较强</w:t></w:r><w:r><w:t>的耐磨性和染色性能，这是一种真正意义上的天然环保型绿色纤维。近些年倍受消费者青睐，产品需求量逐年上升。</w:t></w:r></w:p><w:p w:rsidR="0018722C"><w:pPr><w:topLinePunct/></w:pPr><w:r><w:t>②</w:t></w:r><w:r w:rsidR="001852F3"><w:t xml:space="preserve">加强纺织服装设备的创新，从而提高生产效率培育更多像鹰游集团的磁棒印</w:t></w:r><w:r><w:t>花机、盛虹集团的数码机印技术等先进装备；利用集团优势、产业集群的优势，发挥</w:t></w:r><w:r><w:t>行业协会在组织公关工作方面所具有的丰富资源和经验的优势，组织主机企业与关</w:t></w:r><w:r><w:t>键</w:t></w:r></w:p><w:p w:rsidR="0018722C"><w:pPr><w:pStyle w:val="ae"/><w:topLinePunct/></w:pPr><w:r><w:pict><v:group style="margin-left:83.664001pt;margin-top:2.325632pt;width:411.58pt;height:4.14pt;mso-position-horizontal-relative:page;mso-position-vertical-relative:paragraph;z-index:-171016"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零部件、专用基础件、控制系统研发单位和使用单位之间结成企业联盟，共同攻关、</w:t></w:r><w:r><w:rPr><w:spacing w:val="-4"/></w:rPr><w:t>成果共享，成功研究了量大面广的智能化和网络化的纺纱关键设备、棉纺万锭示范生</w:t></w:r><w:r><w:rPr><w:spacing w:val="-6"/></w:rPr><w:t>产线、智能型织造设备、具有节能、环保、减排、绿色生产新技术的印染设备，环保</w:t></w:r><w:r><w:rPr><w:spacing w:val="-8"/></w:rPr><w:t>型差别化纤维及其非织造布成套生产设备，使我国纺织装备制造业技术创新水平得到了全面提升。</w:t></w:r></w:p><w:p w:rsidR="0018722C"><w:pPr><w:topLinePunct/></w:pPr><w:r><w:t>纺织服装产业生产环节众多，是节能减排的重点领域和关键环节。产业集群应引</w:t></w:r><w:r><w:t>导各企业按照省委、省政府建设生态文明示范区的最新部署要求，引进行业先进设备，</w:t></w:r><w:r w:rsidR="001852F3"><w:t xml:space="preserve">加大改造力度，以更少的资源消耗和污染物排放创造更多的社会财富。</w:t></w:r></w:p><w:p w:rsidR="0018722C"><w:pPr><w:topLinePunct/></w:pPr><w:r><w:t>（</w:t></w:r><w:r><w:rPr><w:rFonts w:ascii="Times New Roman" w:eastAsia="Times New Roman"/></w:rPr><w:t>3</w:t></w:r><w:r><w:t>）</w:t></w:r><w:r><w:t xml:space="preserve">充分发挥政府管控协调作用，健全规范竞争的法律法规，加强企业间的竞</w:t></w:r><w:r><w:t>争意识，从而提高区域产业集群企业的良性竞争，使其推进当地专业市场的蓬勃发展。但要避免恶性竞争，防止行业垄断、假冒伪劣等不良市场行为。当地政府可组织企业</w:t></w:r><w:r w:rsidR="001852F3"><w:t xml:space="preserve">领导者参与大讲堂，就某一个共性问题进行经验交流，明确各自存在的挑战及机遇、</w:t></w:r><w:r><w:t>发展目标及战略，促进了企业间的交流沟通，提升了企业间的友谊，有利于强强联合，</w:t></w:r><w:r><w:t>也有助于各自企业的发展，更是为当地专业市场的发展提供了良好的发展基础和环境，</w:t></w:r><w:r><w:t>助力当地的经济腾飞。还可建立网上信息分享平台，并给予活跃企业一定的奖励，如</w:t></w:r><w:r><w:t>减免税收等，这样促进大家在网上的信息交流，形成良性竞争，更推动当地专业市场</w:t></w:r><w:r w:rsidR="001852F3"><w:t xml:space="preserve">的繁荣。</w:t></w:r></w:p><w:p w:rsidR="0018722C"><w:pPr><w:pStyle w:val="Heading2"/><w:topLinePunct/><w:ind w:left="171" w:hangingChars="171" w:hanging="171"/></w:pPr><w:bookmarkStart w:id="722201" w:name="_Toc686722201"/><w:bookmarkStart w:name="6.3本文不足之处及展望 " w:id="121"/><w:bookmarkEnd w:id="121"/><w:r><w:t>6.3</w:t></w:r><w:r><w:t xml:space="preserve"> </w:t></w:r><w:r></w:r><w:bookmarkStart w:name="_bookmark49" w:id="122"/><w:bookmarkEnd w:id="122"/><w:r></w:r><w:bookmarkStart w:name="_bookmark49" w:id="123"/><w:bookmarkEnd w:id="123"/><w:r><w:t>本文不足之处及展望</w:t></w:r><w:bookmarkEnd w:id="722201"/></w:p><w:p w:rsidR="0018722C"><w:pPr><w:topLinePunct/></w:pPr><w:r><w:t>本文通过理论研究了纺织服装专业市场与区域产业集群的互动作用，并以东方丝</w:t></w:r><w:r><w:t>绸市场和绍兴轻纺城为例进行了实证分析，最后得出了一定的结论及对策建议。但由于本人的知识水平及能力有限，本文的研究仍然存在以下不足之处：</w:t></w:r></w:p><w:p w:rsidR="0018722C"><w:pPr><w:topLinePunct/></w:pPr><w:r><w:t>（</w:t></w:r><w:r><w:rPr><w:rFonts w:ascii="Times New Roman" w:eastAsia="Times New Roman"/></w:rPr><w:t>1</w:t></w:r><w:r><w:t>）</w:t></w:r><w:r><w:t xml:space="preserve">在专业市场指标选择上，本文选择了上市的纺织服装公司可量化的指标，</w:t></w:r><w:r><w:t>好处在于可以直观的反映出纺织服装专业市场是如何影响区域产业集群的发展的，但指标仍然不够全面且不够细化。</w:t></w:r></w:p><w:p w:rsidR="0018722C"><w:pPr><w:topLinePunct/></w:pPr><w:r><w:t>（</w:t></w:r><w:r><w:rPr><w:rFonts w:ascii="Times New Roman" w:eastAsia="Times New Roman"/></w:rPr><w:t>2</w:t></w:r><w:r><w:t>）</w:t></w:r><w:r><w:t>由于很多纺织服装公司上市时间较短，所以可供选择的数据有限，实证分析时样本量数据偏小，论证的论据显得不足，因此一些结论可能缺少一定的说服性。</w:t></w:r></w:p><w:p w:rsidR="0018722C"><w:pPr><w:topLinePunct/></w:pPr><w:r><w:t>纺织服装专业市场和区域产业集群的互动作用非常明显，并且对当地区域经济的</w:t></w:r><w:r><w:t>发展尤为重要，二者之间的良性互动区域经济迅猛发展的催化剂。因此今后研究二</w:t></w:r><w:r><w:t>者</w:t></w:r></w:p><w:p w:rsidR="0018722C"><w:pPr><w:pStyle w:val="ae"/><w:topLinePunct/></w:pPr><w:r><w:pict><v:group style="margin-left:83.664001pt;margin-top:2.325632pt;width:411.58pt;height:4.14pt;mso-position-horizontal-relative:page;mso-position-vertical-relative:paragraph;z-index:-170992" coordorigin="1673,47" coordsize="8846,89"><v:line style="position:absolute" from="1673,128" to="10519,128" stroked="true" strokeweight=".72pt" strokecolor="#000000"><v:stroke dashstyle="solid"/></v:line><v:line style="position:absolute" from="1673,77" to="10519,77" stroked="true" strokeweight="3pt" strokecolor="#000000"><v:stroke dashstyle="solid"/></v:line><w10:wrap type="none"/></v:group></w:pict></w:r></w:p><w:p w:rsidR="0018722C"><w:pPr><w:pStyle w:val="ae"/><w:topLinePunct/></w:pPr><w:r><w:t>的互动有很重要的意义，笔者在最后提出</w:t></w:r><w:r><w:rPr><w:rFonts w:ascii="Times New Roman" w:eastAsia="Times New Roman"/></w:rPr><w:t>2</w:t></w:r><w:r><w:t>点未来的研究方向，仅供参考。</w:t></w:r></w:p><w:p w:rsidR="0018722C"><w:pPr><w:topLinePunct/></w:pPr><w:r><w:t>（</w:t></w:r><w:r><w:rPr><w:rFonts w:ascii="Times New Roman" w:eastAsia="Times New Roman"/></w:rPr><w:t>1</w:t></w:r><w:r><w:t>）</w:t></w:r><w:r><w:t>专业市场和产业集群指标的确定越来越趋向于可量化的直观指标，如硬性</w:t></w:r><w:r><w:t>指标：总资产、规模、利润等，软性指标也逐渐趋于量化，如：创新能力在一定程度</w:t></w:r><w:r><w:t>上可用申请的专利数来表示。</w:t></w:r></w:p><w:p w:rsidR="0018722C"><w:pPr><w:topLinePunct/></w:pPr><w:r><w:t>（</w:t></w:r><w:r><w:rPr><w:rFonts w:ascii="Times New Roman" w:eastAsia="Times New Roman"/></w:rPr><w:t>2</w:t></w:r><w:r><w:t>）</w:t></w:r><w:r><w:t>研究方法上，趋向于用数学公式，可量化指标间的相互影响易于用数学公</w:t></w:r><w:r><w:t>式推算，从而知道纺织服装专业市场与产业集群是如何互动发展的，可对此提出针对性的建议和意见。</w:t></w:r></w:p><w:p w:rsidR="0018722C"><w:pPr><w:pStyle w:val="aff7"/><w:topLinePunct/></w:pPr><w:r><w:rPr><w:position w:val="-1"/><w:sz w:val="8"/></w:rPr><w:pict><v:group style="width:442.3pt;height:4.45pt;mso-position-horizontal-relative:char;mso-position-vertical-relative:line" coordorigin="0,0" coordsize="8846,89"><v:line style="position:absolute" from="0,82" to="8845,82" stroked="true" strokeweight=".72pt" strokecolor="#000000"><v:stroke dashstyle="solid"/></v:line><v:line style="position:absolute" from="0,30" to="8845,30" stroked="true" strokeweight="3pt" strokecolor="#000000"><v:stroke dashstyle="solid"/></v:line></v:group></w:pict></w:r><w:r></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楷体">
    <w:altName w:val="楷体"/>
    <w:charset w:val="86"/>
    <w:family w:val="modern"/>
    <w:pitch w:val="fixed"/>
  </w:font>
  <w:font w:name="Calibri">
    <w:altName w:val="Calibri"/>
    <w:charset w:val="0"/>
    <w:family w:val="swiss"/>
    <w:pitch w:val="variable"/>
  </w:font>
  <w:font w:name="Symbol">
    <w:altName w:val="Symbol"/>
    <w:charset w:val="2"/>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63.779968pt;width:13.55pt;height:12pt;mso-position-horizontal-relative:page;mso-position-vertical-relative:page;z-index:-174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63.779968pt;width:13pt;height:12pt;mso-position-horizontal-relative:page;mso-position-vertical-relative:page;z-index:-174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63.779968pt;width:13.55pt;height:12pt;mso-position-horizontal-relative:page;mso-position-vertical-relative:page;z-index:-174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799927pt;width:442.3pt;height:4.45pt;mso-position-horizontal-relative:page;mso-position-vertical-relative:page;z-index:-173992" coordorigin="1673,15156" coordsize="8846,89">
          <v:line style="position:absolute" from="1673,15163" to="10519,15163" stroked="true" strokeweight=".72003pt" strokecolor="#000000">
            <v:stroke dashstyle="solid"/>
          </v:line>
          <v:line style="position:absolute" from="1673,15215" to="10519,15215" stroked="true" strokeweight="3pt" strokecolor="#000000">
            <v:stroke dashstyle="solid"/>
          </v:line>
          <w10:wrap type="none"/>
        </v:group>
      </w:pict>
    </w:r>
    <w:r>
      <w:rPr/>
      <w:pict>
        <v:shape style="position:absolute;margin-left:288.010010pt;margin-top:763.299988pt;width:33.7pt;height:12pt;mso-position-horizontal-relative:page;mso-position-vertical-relative:page;z-index:-173968" type="#_x0000_t202" filled="false" stroked="false">
          <v:textbox inset="0,0,0,0">
            <w:txbxContent>
              <w:p>
                <w:pPr>
                  <w:spacing w:line="219" w:lineRule="exact" w:before="0"/>
                  <w:ind w:left="20" w:right="0" w:firstLine="0"/>
                  <w:jc w:val="left"/>
                  <w:rPr>
                    <w:sz w:val="18"/>
                  </w:rPr>
                </w:pPr>
                <w:r>
                  <w:rPr>
                    <w:spacing w:val="-22"/>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010010pt;margin-top:763.299988pt;width:33.7pt;height:12pt;mso-position-horizontal-relative:page;mso-position-vertical-relative:page;z-index:-173560" type="#_x0000_t202" filled="false" stroked="false">
          <v:textbox inset="0,0,0,0">
            <w:txbxContent>
              <w:p>
                <w:pPr>
                  <w:spacing w:line="219" w:lineRule="exact" w:before="0"/>
                  <w:ind w:left="20" w:right="0" w:firstLine="0"/>
                  <w:jc w:val="left"/>
                  <w:rPr>
                    <w:sz w:val="18"/>
                  </w:rPr>
                </w:pPr>
                <w:r>
                  <w:rPr>
                    <w:spacing w:val="-22"/>
                    <w:sz w:val="18"/>
                  </w:rPr>
                  <w:t>第 </w:t>
                </w:r>
                <w:r>
                  <w:rPr/>
                  <w:fldChar w:fldCharType="begin"/>
                </w:r>
                <w:r>
                  <w:rPr>
                    <w:rFonts w:ascii="Times New Roman" w:eastAsia="Times New Roman"/>
                    <w:sz w:val="18"/>
                  </w:rPr>
                  <w:instrText> PAGE </w:instrText>
                </w:r>
                <w:r>
                  <w:rPr/>
                  <w:fldChar w:fldCharType="separate"/>
                </w:r>
                <w:r>
                  <w:rPr/>
                  <w:t>49</w:t>
                </w:r>
                <w:r>
                  <w:rPr/>
                  <w:fldChar w:fldCharType="end"/>
                </w:r>
                <w:r>
                  <w:rPr>
                    <w:rFonts w:ascii="Times New Roman" w:eastAsia="Times New Roman"/>
                    <w:sz w:val="18"/>
                  </w:rPr>
                  <w:t> </w:t>
                </w:r>
                <w:r>
                  <w:rPr>
                    <w:sz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799927pt;width:442.3pt;height:4.45pt;mso-position-horizontal-relative:page;mso-position-vertical-relative:page;z-index:-173536" coordorigin="1673,15156" coordsize="8846,89">
          <v:line style="position:absolute" from="1673,15163" to="10519,15163" stroked="true" strokeweight=".72003pt" strokecolor="#000000">
            <v:stroke dashstyle="solid"/>
          </v:line>
          <v:line style="position:absolute" from="1673,15215" to="10519,15215" stroked="true" strokeweight="3pt" strokecolor="#000000">
            <v:stroke dashstyle="solid"/>
          </v:line>
          <w10:wrap type="none"/>
        </v:group>
      </w:pict>
    </w:r>
    <w:r>
      <w:rPr/>
      <w:pict>
        <v:shape style="position:absolute;margin-left:288.010010pt;margin-top:763.299988pt;width:33.7pt;height:12pt;mso-position-horizontal-relative:page;mso-position-vertical-relative:page;z-index:-173512" type="#_x0000_t202" filled="false" stroked="false">
          <v:textbox inset="0,0,0,0">
            <w:txbxContent>
              <w:p>
                <w:pPr>
                  <w:spacing w:line="219" w:lineRule="exact" w:before="0"/>
                  <w:ind w:left="20" w:right="0" w:firstLine="0"/>
                  <w:jc w:val="left"/>
                  <w:rPr>
                    <w:sz w:val="18"/>
                  </w:rPr>
                </w:pPr>
                <w:r>
                  <w:rPr>
                    <w:spacing w:val="-22"/>
                    <w:sz w:val="18"/>
                  </w:rPr>
                  <w:t>第 </w:t>
                </w:r>
                <w:r>
                  <w:rPr/>
                  <w:fldChar w:fldCharType="begin"/>
                </w:r>
                <w:r>
                  <w:rPr>
                    <w:rFonts w:ascii="Times New Roman" w:eastAsia="Times New Roman"/>
                    <w:sz w:val="18"/>
                  </w:rPr>
                  <w:instrText> PAGE </w:instrText>
                </w:r>
                <w:r>
                  <w:rPr/>
                  <w:fldChar w:fldCharType="separate"/>
                </w:r>
                <w:r>
                  <w:rPr/>
                  <w:t>50</w:t>
                </w:r>
                <w:r>
                  <w:rPr/>
                  <w:fldChar w:fldCharType="end"/>
                </w:r>
                <w:r>
                  <w:rPr>
                    <w:rFonts w:ascii="Times New Roman" w:eastAsia="Times New Roman"/>
                    <w:sz w:val="18"/>
                  </w:rPr>
                  <w:t> </w:t>
                </w:r>
                <w:r>
                  <w:rPr>
                    <w:sz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799927pt;width:442.3pt;height:4.45pt;mso-position-horizontal-relative:page;mso-position-vertical-relative:page;z-index:-173992" coordorigin="1673,15156" coordsize="8846,89">
          <v:line style="position:absolute" from="1673,15163" to="10519,15163" stroked="true" strokeweight=".72003pt" strokecolor="#000000">
            <v:stroke dashstyle="solid"/>
          </v:line>
          <v:line style="position:absolute" from="1673,15215" to="10519,15215" stroked="true" strokeweight="3pt" strokecolor="#000000">
            <v:stroke dashstyle="solid"/>
          </v:line>
          <w10:wrap type="none"/>
        </v:group>
      </w:pict>
    </w:r>
    <w:r>
      <w:rPr/>
      <w:pict>
        <v:shape style="position:absolute;margin-left:288.010010pt;margin-top:763.299988pt;width:33.7pt;height:12pt;mso-position-horizontal-relative:page;mso-position-vertical-relative:page;z-index:-173968" type="#_x0000_t202" filled="false" stroked="false">
          <v:textbox inset="0,0,0,0">
            <w:txbxContent>
              <w:p>
                <w:pPr>
                  <w:spacing w:line="219" w:lineRule="exact" w:before="0"/>
                  <w:ind w:left="20" w:right="0" w:firstLine="0"/>
                  <w:jc w:val="left"/>
                  <w:rPr>
                    <w:sz w:val="18"/>
                  </w:rPr>
                </w:pPr>
                <w:r>
                  <w:rPr>
                    <w:spacing w:val="-22"/>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799927pt;width:442.3pt;height:4.45pt;mso-position-horizontal-relative:page;mso-position-vertical-relative:page;z-index:-173536" coordorigin="1673,15156" coordsize="8846,89">
          <v:line style="position:absolute" from="1673,15163" to="10519,15163" stroked="true" strokeweight=".72003pt" strokecolor="#000000">
            <v:stroke dashstyle="solid"/>
          </v:line>
          <v:line style="position:absolute" from="1673,15215" to="10519,15215" stroked="true" strokeweight="3pt" strokecolor="#000000">
            <v:stroke dashstyle="solid"/>
          </v:line>
          <w10:wrap type="none"/>
        </v:group>
      </w:pict>
    </w:r>
    <w:r>
      <w:rPr/>
      <w:pict>
        <v:shape style="position:absolute;margin-left:288.010010pt;margin-top:763.299988pt;width:33.7pt;height:12pt;mso-position-horizontal-relative:page;mso-position-vertical-relative:page;z-index:-173512" type="#_x0000_t202" filled="false" stroked="false">
          <v:textbox inset="0,0,0,0">
            <w:txbxContent>
              <w:p>
                <w:pPr>
                  <w:spacing w:line="219" w:lineRule="exact" w:before="0"/>
                  <w:ind w:left="20" w:right="0" w:firstLine="0"/>
                  <w:jc w:val="left"/>
                  <w:rPr>
                    <w:sz w:val="18"/>
                  </w:rPr>
                </w:pPr>
                <w:r>
                  <w:rPr>
                    <w:spacing w:val="-22"/>
                    <w:sz w:val="18"/>
                  </w:rPr>
                  <w:t>第 </w:t>
                </w:r>
                <w:r>
                  <w:rPr/>
                  <w:fldChar w:fldCharType="begin"/>
                </w:r>
                <w:r>
                  <w:rPr>
                    <w:rFonts w:ascii="Times New Roman" w:eastAsia="Times New Roman"/>
                    <w:sz w:val="18"/>
                  </w:rPr>
                  <w:instrText> PAGE </w:instrText>
                </w:r>
                <w:r>
                  <w:rPr/>
                  <w:fldChar w:fldCharType="separate"/>
                </w:r>
                <w:r>
                  <w:rPr/>
                  <w:t>50</w:t>
                </w:r>
                <w:r>
                  <w:rPr/>
                  <w:fldChar w:fldCharType="end"/>
                </w:r>
                <w:r>
                  <w:rPr>
                    <w:rFonts w:ascii="Times New Roman" w:eastAsia="Times New Roman"/>
                    <w:sz w:val="18"/>
                  </w:rPr>
                  <w:t> </w:t>
                </w:r>
                <w:r>
                  <w:rPr>
                    <w:sz w:val="18"/>
                  </w:rPr>
                  <w:t>页</w:t>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39.529999pt;margin-top:86.464355pt;width:130.4pt;height:18pt;mso-position-horizontal-relative:page;mso-position-vertical-relative:page;z-index:-174280"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上海工程技术大学</w:t>
                </w:r>
              </w:p>
            </w:txbxContent>
          </v:textbox>
          <w10:wrap type="none"/>
        </v:shape>
      </w:pict>
    </w:r>
    <w:r>
      <w:rPr/>
      <w:pict>
        <v:shape style="position:absolute;margin-left:231.369995pt;margin-top:117.544357pt;width:146.450pt;height:18pt;mso-position-horizontal-relative:page;mso-position-vertical-relative:page;z-index:-174256"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学位论文原创性声明</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84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09.269989pt;margin-top:71.305611pt;width:213.45pt;height:11pt;mso-position-horizontal-relative:page;mso-position-vertical-relative:page;z-index:-173824" type="#_x0000_t202" filled="false" stroked="false">
          <v:textbox inset="0,0,0,0">
            <w:txbxContent>
              <w:p>
                <w:pPr>
                  <w:spacing w:line="200" w:lineRule="exact" w:before="0"/>
                  <w:ind w:left="20" w:right="0" w:firstLine="0"/>
                  <w:jc w:val="left"/>
                  <w:rPr>
                    <w:sz w:val="18"/>
                  </w:rPr>
                </w:pPr>
                <w:r>
                  <w:rPr>
                    <w:sz w:val="18"/>
                  </w:rPr>
                  <w:t>第四章 纺织服装专业市场与区域产业集群的现状研究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80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776"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42.3pt;height:4.45pt;mso-position-horizontal-relative:page;mso-position-vertical-relative:page;z-index:-173752" coordorigin="1673,1673" coordsize="8846,89">
          <v:line style="position:absolute" from="1673,1755" to="10519,1755"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372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704"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68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656"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42.3pt;height:4.45pt;mso-position-horizontal-relative:page;mso-position-vertical-relative:page;z-index:-173632" coordorigin="1673,1673" coordsize="8846,89">
          <v:line style="position:absolute" from="1673,1755" to="10519,1755"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360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584"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48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464"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44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39.73999pt;margin-top:71.305611pt;width:78.6pt;height:11pt;mso-position-horizontal-relative:page;mso-position-vertical-relative:page;z-index:-173416" type="#_x0000_t202" filled="false" stroked="false">
          <v:textbox inset="0,0,0,0">
            <w:txbxContent>
              <w:p>
                <w:pPr>
                  <w:spacing w:line="200" w:lineRule="exact" w:before="0"/>
                  <w:ind w:left="20" w:right="0" w:firstLine="0"/>
                  <w:jc w:val="left"/>
                  <w:rPr>
                    <w:sz w:val="18"/>
                  </w:rPr>
                </w:pPr>
                <w:r>
                  <w:rPr>
                    <w:sz w:val="18"/>
                  </w:rPr>
                  <w:t>第六章 总结与展望</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39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84.980011pt;margin-top:71.305611pt;width:38pt;height:11pt;mso-position-horizontal-relative:page;mso-position-vertical-relative:page;z-index:-17336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42.3pt;height:4.45pt;mso-position-horizontal-relative:page;mso-position-vertical-relative:page;z-index:-173344" coordorigin="1673,1673" coordsize="8846,89">
          <v:line style="position:absolute" from="1673,1755" to="10519,1755"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332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85.709991pt;margin-top:71.305611pt;width:137pt;height:11pt;mso-position-horizontal-relative:page;mso-position-vertical-relative:page;z-index:-173296" type="#_x0000_t202" filled="false" stroked="false">
          <v:textbox inset="0,0,0,0">
            <w:txbxContent>
              <w:p>
                <w:pPr>
                  <w:spacing w:line="200" w:lineRule="exact" w:before="0"/>
                  <w:ind w:left="20" w:right="0" w:firstLine="0"/>
                  <w:jc w:val="left"/>
                  <w:rPr>
                    <w:sz w:val="18"/>
                  </w:rPr>
                </w:pPr>
                <w:r>
                  <w:rPr>
                    <w:sz w:val="18"/>
                  </w:rPr>
                  <w:t>攻读硕士学位期间发表的学术论文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42.3pt;height:4.45pt;mso-position-horizontal-relative:page;mso-position-vertical-relative:page;z-index:-173272" coordorigin="1673,1673" coordsize="8846,89">
          <v:line style="position:absolute" from="1673,1755" to="10519,1755"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324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98.420013pt;margin-top:71.305611pt;width:20pt;height:11pt;mso-position-horizontal-relative:page;mso-position-vertical-relative:page;z-index:-173224"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529999pt;margin-top:86.464355pt;width:130.4pt;height:18pt;mso-position-horizontal-relative:page;mso-position-vertical-relative:page;z-index:-174232"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上海工程技术大学</w:t>
                </w:r>
              </w:p>
            </w:txbxContent>
          </v:textbox>
          <w10:wrap type="none"/>
        </v:shape>
      </w:pict>
    </w:r>
    <w:r>
      <w:rPr/>
      <w:pict>
        <v:shape style="position:absolute;margin-left:215.410004pt;margin-top:117.544357pt;width:178.6pt;height:18pt;mso-position-horizontal-relative:page;mso-position-vertical-relative:page;z-index:-174208"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学位论文版权使用授权书</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404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66.73999pt;margin-top:71.305611pt;width:51.6pt;height:11pt;mso-position-horizontal-relative:page;mso-position-vertical-relative:page;z-index:-17401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94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54.390015pt;margin-top:71.305611pt;width:168.35pt;height:11pt;mso-position-horizontal-relative:page;mso-position-vertical-relative:page;z-index:-173920" type="#_x0000_t202" filled="false" stroked="false">
          <v:textbox inset="0,0,0,0">
            <w:txbxContent>
              <w:p>
                <w:pPr>
                  <w:spacing w:line="200" w:lineRule="exact" w:before="0"/>
                  <w:ind w:left="20" w:right="0" w:firstLine="0"/>
                  <w:jc w:val="left"/>
                  <w:rPr>
                    <w:sz w:val="18"/>
                  </w:rPr>
                </w:pPr>
                <w:r>
                  <w:rPr>
                    <w:sz w:val="18"/>
                  </w:rPr>
                  <w:t>第二章 专业市场与区域产业集群理论研究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896"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872" type="#_x0000_t202" filled="false" stroked="false">
          <v:textbox inset="0,0,0,0">
            <w:txbxContent>
              <w:p>
                <w:pPr>
                  <w:spacing w:line="200" w:lineRule="exact" w:before="0"/>
                  <w:ind w:left="20" w:right="0" w:firstLine="0"/>
                  <w:jc w:val="left"/>
                  <w:rPr>
                    <w:sz w:val="18"/>
                  </w:rPr>
                </w:pPr>
                <w:r>
                  <w:rPr>
                    <w:sz w:val="18"/>
                  </w:rPr>
                  <w:t>第三章 纺织服装专业市场与区域产业集群关系研究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84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09.269989pt;margin-top:71.305611pt;width:213.45pt;height:11pt;mso-position-horizontal-relative:page;mso-position-vertical-relative:page;z-index:-173824" type="#_x0000_t202" filled="false" stroked="false">
          <v:textbox inset="0,0,0,0">
            <w:txbxContent>
              <w:p>
                <w:pPr>
                  <w:spacing w:line="200" w:lineRule="exact" w:before="0"/>
                  <w:ind w:left="20" w:right="0" w:firstLine="0"/>
                  <w:jc w:val="left"/>
                  <w:rPr>
                    <w:sz w:val="18"/>
                  </w:rPr>
                </w:pPr>
                <w:r>
                  <w:rPr>
                    <w:sz w:val="18"/>
                  </w:rPr>
                  <w:t>第四章 纺织服装专业市场与区域产业集群的现状研究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80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776"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59981pt;width:442.3pt;height:4.45pt;mso-position-horizontal-relative:page;mso-position-vertical-relative:page;z-index:-173752" coordorigin="1673,1673" coordsize="8846,89">
          <v:line style="position:absolute" from="1673,1755" to="10519,1755"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372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704"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68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656"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48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464" type="#_x0000_t202" filled="false" stroked="false">
          <v:textbox inset="0,0,0,0">
            <w:txbxContent>
              <w:p>
                <w:pPr>
                  <w:spacing w:line="200" w:lineRule="exact" w:before="0"/>
                  <w:ind w:left="20" w:right="0" w:firstLine="0"/>
                  <w:jc w:val="left"/>
                  <w:rPr>
                    <w:sz w:val="18"/>
                  </w:rPr>
                </w:pPr>
                <w:r>
                  <w:rPr>
                    <w:sz w:val="18"/>
                  </w:rPr>
                  <w:t>第五章 纺织服装专业市场与区域产业集群实证分析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44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39.73999pt;margin-top:71.305611pt;width:78.6pt;height:11pt;mso-position-horizontal-relative:page;mso-position-vertical-relative:page;z-index:-173416" type="#_x0000_t202" filled="false" stroked="false">
          <v:textbox inset="0,0,0,0">
            <w:txbxContent>
              <w:p>
                <w:pPr>
                  <w:spacing w:line="200" w:lineRule="exact" w:before="0"/>
                  <w:ind w:left="20" w:right="0" w:firstLine="0"/>
                  <w:jc w:val="left"/>
                  <w:rPr>
                    <w:sz w:val="18"/>
                  </w:rPr>
                </w:pPr>
                <w:r>
                  <w:rPr>
                    <w:sz w:val="18"/>
                  </w:rPr>
                  <w:t>第六章 总结与展望</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39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84.980011pt;margin-top:71.305611pt;width:38pt;height:11pt;mso-position-horizontal-relative:page;mso-position-vertical-relative:page;z-index:-17336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5.179993pt;margin-top:86.464355pt;width:258.8500pt;height:18pt;mso-position-horizontal-relative:page;mso-position-vertical-relative:page;z-index:-174184"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纺织服装专业市场与区域产业集群的</w:t>
                </w:r>
              </w:p>
            </w:txbxContent>
          </v:textbox>
          <w10:wrap type="none"/>
        </v:shape>
      </w:pict>
    </w:r>
    <w:r>
      <w:rPr/>
      <w:pict>
        <v:shape style="position:absolute;margin-left:255.610001pt;margin-top:117.544357pt;width:98.5pt;height:18pt;mso-position-horizontal-relative:page;mso-position-vertical-relative:page;z-index:-174160"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互动关系研究</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_Ref665379486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日期：年月日</w:t>
    </w:r>
    <w:r>
      <w:tab/>
    </w:r>
    <w:r>
      <w:rPr>
        <w:kern w:val="2"/>
        <w:sz w:val="21"/>
        <w:szCs w:val="21"/>
        <w:rFonts w:eastAsia="华文中宋"/>
      </w:rPr>
      <w:t>日期：年</w:t>
    </w:r>
    <w:r>
      <w:tab/>
    </w:r>
    <w:r>
      <w:rPr>
        <w:kern w:val="2"/>
        <w:sz w:val="21"/>
        <w:szCs w:val="21"/>
        <w:rFonts w:eastAsia="华文中宋"/>
      </w:rPr>
      <w:t>月</w:t>
    </w:r>
    <w:r>
      <w:tab/>
    </w:r>
    <w:r>
      <w:rPr>
        <w:kern w:val="2"/>
        <w:sz w:val="21"/>
        <w:szCs w:val="21"/>
        <w:rFonts w:eastAsia="华文中宋"/>
      </w:rPr>
      <w:t>日</w:t>
    </w:r>
    <w:r>
      <w:rPr>
        <w:kern w:val="2"/>
        <w:sz w:val="21"/>
        <w:szCs w:val="21"/>
        <w:rFonts w:eastAsia="华文中宋"/>
      </w:rPr>
      <w:fldChar w:fldCharType="end"/>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404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66.73999pt;margin-top:71.305611pt;width:51.6pt;height:11pt;mso-position-horizontal-relative:page;mso-position-vertical-relative:page;z-index:-17401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94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54.390015pt;margin-top:71.305611pt;width:168.35pt;height:11pt;mso-position-horizontal-relative:page;mso-position-vertical-relative:page;z-index:-173920" type="#_x0000_t202" filled="false" stroked="false">
          <v:textbox inset="0,0,0,0">
            <w:txbxContent>
              <w:p>
                <w:pPr>
                  <w:spacing w:line="200" w:lineRule="exact" w:before="0"/>
                  <w:ind w:left="20" w:right="0" w:firstLine="0"/>
                  <w:jc w:val="left"/>
                  <w:rPr>
                    <w:sz w:val="18"/>
                  </w:rPr>
                </w:pPr>
                <w:r>
                  <w:rPr>
                    <w:sz w:val="18"/>
                  </w:rPr>
                  <w:t>第二章 专业市场与区域产业集群理论研究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3896"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18.149994pt;margin-top:71.305611pt;width:204.6pt;height:11pt;mso-position-horizontal-relative:page;mso-position-vertical-relative:page;z-index:-173872" type="#_x0000_t202" filled="false" stroked="false">
          <v:textbox inset="0,0,0,0">
            <w:txbxContent>
              <w:p>
                <w:pPr>
                  <w:spacing w:line="200" w:lineRule="exact" w:before="0"/>
                  <w:ind w:left="20" w:right="0" w:firstLine="0"/>
                  <w:jc w:val="left"/>
                  <w:rPr>
                    <w:sz w:val="18"/>
                  </w:rPr>
                </w:pPr>
                <w:r>
                  <w:rPr>
                    <w:sz w:val="18"/>
                  </w:rPr>
                  <w:t>第三章 纺织服装专业市场与区域产业集群关系研究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142" w:hanging="404"/>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032" w:hanging="404"/>
      </w:pPr>
      <w:rPr>
        <w:rFonts w:hint="default"/>
      </w:rPr>
    </w:lvl>
    <w:lvl w:ilvl="2">
      <w:start w:val="0"/>
      <w:numFmt w:val="bullet"/>
      <w:lvlText w:val="•"/>
      <w:lvlJc w:val="left"/>
      <w:pPr>
        <w:ind w:left="1925" w:hanging="404"/>
      </w:pPr>
      <w:rPr>
        <w:rFonts w:hint="default"/>
      </w:rPr>
    </w:lvl>
    <w:lvl w:ilvl="3">
      <w:start w:val="0"/>
      <w:numFmt w:val="bullet"/>
      <w:lvlText w:val="•"/>
      <w:lvlJc w:val="left"/>
      <w:pPr>
        <w:ind w:left="2817" w:hanging="404"/>
      </w:pPr>
      <w:rPr>
        <w:rFonts w:hint="default"/>
      </w:rPr>
    </w:lvl>
    <w:lvl w:ilvl="4">
      <w:start w:val="0"/>
      <w:numFmt w:val="bullet"/>
      <w:lvlText w:val="•"/>
      <w:lvlJc w:val="left"/>
      <w:pPr>
        <w:ind w:left="3710" w:hanging="404"/>
      </w:pPr>
      <w:rPr>
        <w:rFonts w:hint="default"/>
      </w:rPr>
    </w:lvl>
    <w:lvl w:ilvl="5">
      <w:start w:val="0"/>
      <w:numFmt w:val="bullet"/>
      <w:lvlText w:val="•"/>
      <w:lvlJc w:val="left"/>
      <w:pPr>
        <w:ind w:left="4603" w:hanging="404"/>
      </w:pPr>
      <w:rPr>
        <w:rFonts w:hint="default"/>
      </w:rPr>
    </w:lvl>
    <w:lvl w:ilvl="6">
      <w:start w:val="0"/>
      <w:numFmt w:val="bullet"/>
      <w:lvlText w:val="•"/>
      <w:lvlJc w:val="left"/>
      <w:pPr>
        <w:ind w:left="5495" w:hanging="404"/>
      </w:pPr>
      <w:rPr>
        <w:rFonts w:hint="default"/>
      </w:rPr>
    </w:lvl>
    <w:lvl w:ilvl="7">
      <w:start w:val="0"/>
      <w:numFmt w:val="bullet"/>
      <w:lvlText w:val="•"/>
      <w:lvlJc w:val="left"/>
      <w:pPr>
        <w:ind w:left="6388" w:hanging="404"/>
      </w:pPr>
      <w:rPr>
        <w:rFonts w:hint="default"/>
      </w:rPr>
    </w:lvl>
    <w:lvl w:ilvl="8">
      <w:start w:val="0"/>
      <w:numFmt w:val="bullet"/>
      <w:lvlText w:val="•"/>
      <w:lvlJc w:val="left"/>
      <w:pPr>
        <w:ind w:left="7281" w:hanging="404"/>
      </w:pPr>
      <w:rPr>
        <w:rFonts w:hint="default"/>
      </w:rPr>
    </w:lvl>
  </w:abstractNum>
  <w:abstractNum w:abstractNumId="19">
    <w:multiLevelType w:val="hybridMultilevel"/>
    <w:lvl w:ilvl="0">
      <w:start w:val="54"/>
      <w:numFmt w:val="decimal"/>
      <w:lvlText w:val="[%1]"/>
      <w:lvlJc w:val="left"/>
      <w:pPr>
        <w:ind w:left="142"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32" w:hanging="404"/>
      </w:pPr>
      <w:rPr>
        <w:rFonts w:hint="default"/>
      </w:rPr>
    </w:lvl>
    <w:lvl w:ilvl="2">
      <w:start w:val="0"/>
      <w:numFmt w:val="bullet"/>
      <w:lvlText w:val="•"/>
      <w:lvlJc w:val="left"/>
      <w:pPr>
        <w:ind w:left="1925" w:hanging="404"/>
      </w:pPr>
      <w:rPr>
        <w:rFonts w:hint="default"/>
      </w:rPr>
    </w:lvl>
    <w:lvl w:ilvl="3">
      <w:start w:val="0"/>
      <w:numFmt w:val="bullet"/>
      <w:lvlText w:val="•"/>
      <w:lvlJc w:val="left"/>
      <w:pPr>
        <w:ind w:left="2817" w:hanging="404"/>
      </w:pPr>
      <w:rPr>
        <w:rFonts w:hint="default"/>
      </w:rPr>
    </w:lvl>
    <w:lvl w:ilvl="4">
      <w:start w:val="0"/>
      <w:numFmt w:val="bullet"/>
      <w:lvlText w:val="•"/>
      <w:lvlJc w:val="left"/>
      <w:pPr>
        <w:ind w:left="3710" w:hanging="404"/>
      </w:pPr>
      <w:rPr>
        <w:rFonts w:hint="default"/>
      </w:rPr>
    </w:lvl>
    <w:lvl w:ilvl="5">
      <w:start w:val="0"/>
      <w:numFmt w:val="bullet"/>
      <w:lvlText w:val="•"/>
      <w:lvlJc w:val="left"/>
      <w:pPr>
        <w:ind w:left="4603" w:hanging="404"/>
      </w:pPr>
      <w:rPr>
        <w:rFonts w:hint="default"/>
      </w:rPr>
    </w:lvl>
    <w:lvl w:ilvl="6">
      <w:start w:val="0"/>
      <w:numFmt w:val="bullet"/>
      <w:lvlText w:val="•"/>
      <w:lvlJc w:val="left"/>
      <w:pPr>
        <w:ind w:left="5495" w:hanging="404"/>
      </w:pPr>
      <w:rPr>
        <w:rFonts w:hint="default"/>
      </w:rPr>
    </w:lvl>
    <w:lvl w:ilvl="7">
      <w:start w:val="0"/>
      <w:numFmt w:val="bullet"/>
      <w:lvlText w:val="•"/>
      <w:lvlJc w:val="left"/>
      <w:pPr>
        <w:ind w:left="6388" w:hanging="404"/>
      </w:pPr>
      <w:rPr>
        <w:rFonts w:hint="default"/>
      </w:rPr>
    </w:lvl>
    <w:lvl w:ilvl="8">
      <w:start w:val="0"/>
      <w:numFmt w:val="bullet"/>
      <w:lvlText w:val="•"/>
      <w:lvlJc w:val="left"/>
      <w:pPr>
        <w:ind w:left="7281" w:hanging="404"/>
      </w:pPr>
      <w:rPr>
        <w:rFonts w:hint="default"/>
      </w:rPr>
    </w:lvl>
  </w:abstractNum>
  <w:abstractNum w:abstractNumId="18">
    <w:multiLevelType w:val="hybridMultilevel"/>
    <w:lvl w:ilvl="0">
      <w:start w:val="49"/>
      <w:numFmt w:val="decimal"/>
      <w:lvlText w:val="[%1]"/>
      <w:lvlJc w:val="left"/>
      <w:pPr>
        <w:ind w:left="142"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32" w:hanging="404"/>
      </w:pPr>
      <w:rPr>
        <w:rFonts w:hint="default"/>
      </w:rPr>
    </w:lvl>
    <w:lvl w:ilvl="2">
      <w:start w:val="0"/>
      <w:numFmt w:val="bullet"/>
      <w:lvlText w:val="•"/>
      <w:lvlJc w:val="left"/>
      <w:pPr>
        <w:ind w:left="1925" w:hanging="404"/>
      </w:pPr>
      <w:rPr>
        <w:rFonts w:hint="default"/>
      </w:rPr>
    </w:lvl>
    <w:lvl w:ilvl="3">
      <w:start w:val="0"/>
      <w:numFmt w:val="bullet"/>
      <w:lvlText w:val="•"/>
      <w:lvlJc w:val="left"/>
      <w:pPr>
        <w:ind w:left="2817" w:hanging="404"/>
      </w:pPr>
      <w:rPr>
        <w:rFonts w:hint="default"/>
      </w:rPr>
    </w:lvl>
    <w:lvl w:ilvl="4">
      <w:start w:val="0"/>
      <w:numFmt w:val="bullet"/>
      <w:lvlText w:val="•"/>
      <w:lvlJc w:val="left"/>
      <w:pPr>
        <w:ind w:left="3710" w:hanging="404"/>
      </w:pPr>
      <w:rPr>
        <w:rFonts w:hint="default"/>
      </w:rPr>
    </w:lvl>
    <w:lvl w:ilvl="5">
      <w:start w:val="0"/>
      <w:numFmt w:val="bullet"/>
      <w:lvlText w:val="•"/>
      <w:lvlJc w:val="left"/>
      <w:pPr>
        <w:ind w:left="4603" w:hanging="404"/>
      </w:pPr>
      <w:rPr>
        <w:rFonts w:hint="default"/>
      </w:rPr>
    </w:lvl>
    <w:lvl w:ilvl="6">
      <w:start w:val="0"/>
      <w:numFmt w:val="bullet"/>
      <w:lvlText w:val="•"/>
      <w:lvlJc w:val="left"/>
      <w:pPr>
        <w:ind w:left="5495" w:hanging="404"/>
      </w:pPr>
      <w:rPr>
        <w:rFonts w:hint="default"/>
      </w:rPr>
    </w:lvl>
    <w:lvl w:ilvl="7">
      <w:start w:val="0"/>
      <w:numFmt w:val="bullet"/>
      <w:lvlText w:val="•"/>
      <w:lvlJc w:val="left"/>
      <w:pPr>
        <w:ind w:left="6388" w:hanging="404"/>
      </w:pPr>
      <w:rPr>
        <w:rFonts w:hint="default"/>
      </w:rPr>
    </w:lvl>
    <w:lvl w:ilvl="8">
      <w:start w:val="0"/>
      <w:numFmt w:val="bullet"/>
      <w:lvlText w:val="•"/>
      <w:lvlJc w:val="left"/>
      <w:pPr>
        <w:ind w:left="7281" w:hanging="404"/>
      </w:pPr>
      <w:rPr>
        <w:rFonts w:hint="default"/>
      </w:rPr>
    </w:lvl>
  </w:abstractNum>
  <w:abstractNum w:abstractNumId="17">
    <w:multiLevelType w:val="hybridMultilevel"/>
    <w:lvl w:ilvl="0">
      <w:start w:val="22"/>
      <w:numFmt w:val="decimal"/>
      <w:lvlText w:val="[%1]"/>
      <w:lvlJc w:val="left"/>
      <w:pPr>
        <w:ind w:left="142"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40" w:hanging="456"/>
      </w:pPr>
      <w:rPr>
        <w:rFonts w:hint="default"/>
      </w:rPr>
    </w:lvl>
    <w:lvl w:ilvl="2">
      <w:start w:val="0"/>
      <w:numFmt w:val="bullet"/>
      <w:lvlText w:val="•"/>
      <w:lvlJc w:val="left"/>
      <w:pPr>
        <w:ind w:left="1941" w:hanging="456"/>
      </w:pPr>
      <w:rPr>
        <w:rFonts w:hint="default"/>
      </w:rPr>
    </w:lvl>
    <w:lvl w:ilvl="3">
      <w:start w:val="0"/>
      <w:numFmt w:val="bullet"/>
      <w:lvlText w:val="•"/>
      <w:lvlJc w:val="left"/>
      <w:pPr>
        <w:ind w:left="2841" w:hanging="456"/>
      </w:pPr>
      <w:rPr>
        <w:rFonts w:hint="default"/>
      </w:rPr>
    </w:lvl>
    <w:lvl w:ilvl="4">
      <w:start w:val="0"/>
      <w:numFmt w:val="bullet"/>
      <w:lvlText w:val="•"/>
      <w:lvlJc w:val="left"/>
      <w:pPr>
        <w:ind w:left="3742" w:hanging="456"/>
      </w:pPr>
      <w:rPr>
        <w:rFonts w:hint="default"/>
      </w:rPr>
    </w:lvl>
    <w:lvl w:ilvl="5">
      <w:start w:val="0"/>
      <w:numFmt w:val="bullet"/>
      <w:lvlText w:val="•"/>
      <w:lvlJc w:val="left"/>
      <w:pPr>
        <w:ind w:left="4643" w:hanging="456"/>
      </w:pPr>
      <w:rPr>
        <w:rFonts w:hint="default"/>
      </w:rPr>
    </w:lvl>
    <w:lvl w:ilvl="6">
      <w:start w:val="0"/>
      <w:numFmt w:val="bullet"/>
      <w:lvlText w:val="•"/>
      <w:lvlJc w:val="left"/>
      <w:pPr>
        <w:ind w:left="5543" w:hanging="456"/>
      </w:pPr>
      <w:rPr>
        <w:rFonts w:hint="default"/>
      </w:rPr>
    </w:lvl>
    <w:lvl w:ilvl="7">
      <w:start w:val="0"/>
      <w:numFmt w:val="bullet"/>
      <w:lvlText w:val="•"/>
      <w:lvlJc w:val="left"/>
      <w:pPr>
        <w:ind w:left="6444" w:hanging="456"/>
      </w:pPr>
      <w:rPr>
        <w:rFonts w:hint="default"/>
      </w:rPr>
    </w:lvl>
    <w:lvl w:ilvl="8">
      <w:start w:val="0"/>
      <w:numFmt w:val="bullet"/>
      <w:lvlText w:val="•"/>
      <w:lvlJc w:val="left"/>
      <w:pPr>
        <w:ind w:left="7345" w:hanging="456"/>
      </w:pPr>
      <w:rPr>
        <w:rFonts w:hint="default"/>
      </w:rPr>
    </w:lvl>
  </w:abstractNum>
  <w:abstractNum w:abstractNumId="16">
    <w:multiLevelType w:val="hybridMultilevel"/>
    <w:lvl w:ilvl="0">
      <w:start w:val="7"/>
      <w:numFmt w:val="decimal"/>
      <w:lvlText w:val="[%1]"/>
      <w:lvlJc w:val="left"/>
      <w:pPr>
        <w:ind w:left="142"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32" w:hanging="351"/>
      </w:pPr>
      <w:rPr>
        <w:rFonts w:hint="default"/>
      </w:rPr>
    </w:lvl>
    <w:lvl w:ilvl="2">
      <w:start w:val="0"/>
      <w:numFmt w:val="bullet"/>
      <w:lvlText w:val="•"/>
      <w:lvlJc w:val="left"/>
      <w:pPr>
        <w:ind w:left="1925" w:hanging="351"/>
      </w:pPr>
      <w:rPr>
        <w:rFonts w:hint="default"/>
      </w:rPr>
    </w:lvl>
    <w:lvl w:ilvl="3">
      <w:start w:val="0"/>
      <w:numFmt w:val="bullet"/>
      <w:lvlText w:val="•"/>
      <w:lvlJc w:val="left"/>
      <w:pPr>
        <w:ind w:left="2817" w:hanging="351"/>
      </w:pPr>
      <w:rPr>
        <w:rFonts w:hint="default"/>
      </w:rPr>
    </w:lvl>
    <w:lvl w:ilvl="4">
      <w:start w:val="0"/>
      <w:numFmt w:val="bullet"/>
      <w:lvlText w:val="•"/>
      <w:lvlJc w:val="left"/>
      <w:pPr>
        <w:ind w:left="3710" w:hanging="351"/>
      </w:pPr>
      <w:rPr>
        <w:rFonts w:hint="default"/>
      </w:rPr>
    </w:lvl>
    <w:lvl w:ilvl="5">
      <w:start w:val="0"/>
      <w:numFmt w:val="bullet"/>
      <w:lvlText w:val="•"/>
      <w:lvlJc w:val="left"/>
      <w:pPr>
        <w:ind w:left="4603" w:hanging="351"/>
      </w:pPr>
      <w:rPr>
        <w:rFonts w:hint="default"/>
      </w:rPr>
    </w:lvl>
    <w:lvl w:ilvl="6">
      <w:start w:val="0"/>
      <w:numFmt w:val="bullet"/>
      <w:lvlText w:val="•"/>
      <w:lvlJc w:val="left"/>
      <w:pPr>
        <w:ind w:left="5495" w:hanging="351"/>
      </w:pPr>
      <w:rPr>
        <w:rFonts w:hint="default"/>
      </w:rPr>
    </w:lvl>
    <w:lvl w:ilvl="7">
      <w:start w:val="0"/>
      <w:numFmt w:val="bullet"/>
      <w:lvlText w:val="•"/>
      <w:lvlJc w:val="left"/>
      <w:pPr>
        <w:ind w:left="6388" w:hanging="351"/>
      </w:pPr>
      <w:rPr>
        <w:rFonts w:hint="default"/>
      </w:rPr>
    </w:lvl>
    <w:lvl w:ilvl="8">
      <w:start w:val="0"/>
      <w:numFmt w:val="bullet"/>
      <w:lvlText w:val="•"/>
      <w:lvlJc w:val="left"/>
      <w:pPr>
        <w:ind w:left="7281" w:hanging="351"/>
      </w:pPr>
      <w:rPr>
        <w:rFonts w:hint="default"/>
      </w:rPr>
    </w:lvl>
  </w:abstractNum>
  <w:abstractNum w:abstractNumId="15">
    <w:multiLevelType w:val="hybridMultilevel"/>
    <w:lvl w:ilvl="0">
      <w:start w:val="6"/>
      <w:numFmt w:val="decimal"/>
      <w:lvlText w:val="%1"/>
      <w:lvlJc w:val="left"/>
      <w:pPr>
        <w:ind w:left="562" w:hanging="420"/>
        <w:jc w:val="left"/>
      </w:pPr>
      <w:rPr>
        <w:rFonts w:hint="default"/>
      </w:rPr>
    </w:lvl>
    <w:lvl w:ilvl="1">
      <w:start w:val="1"/>
      <w:numFmt w:val="decimal"/>
      <w:lvlText w:val="%1.%2"/>
      <w:lvlJc w:val="left"/>
      <w:pPr>
        <w:ind w:left="562" w:hanging="420"/>
        <w:jc w:val="left"/>
      </w:pPr>
      <w:rPr>
        <w:rFonts w:hint="default" w:ascii="Times New Roman" w:hAnsi="Times New Roman" w:eastAsia="Times New Roman" w:cs="Times New Roman"/>
        <w:w w:val="100"/>
        <w:sz w:val="28"/>
        <w:szCs w:val="28"/>
      </w:rPr>
    </w:lvl>
    <w:lvl w:ilvl="2">
      <w:start w:val="1"/>
      <w:numFmt w:val="decimal"/>
      <w:lvlText w:val="[%3]"/>
      <w:lvlJc w:val="left"/>
      <w:pPr>
        <w:ind w:left="142" w:hanging="351"/>
        <w:jc w:val="right"/>
      </w:pPr>
      <w:rPr>
        <w:rFonts w:hint="default" w:ascii="Times New Roman" w:hAnsi="Times New Roman" w:eastAsia="Times New Roman" w:cs="Times New Roman"/>
        <w:spacing w:val="-1"/>
        <w:w w:val="100"/>
        <w:sz w:val="21"/>
        <w:szCs w:val="21"/>
      </w:rPr>
    </w:lvl>
    <w:lvl w:ilvl="3">
      <w:start w:val="0"/>
      <w:numFmt w:val="bullet"/>
      <w:lvlText w:val="•"/>
      <w:lvlJc w:val="left"/>
      <w:pPr>
        <w:ind w:left="2450" w:hanging="351"/>
      </w:pPr>
      <w:rPr>
        <w:rFonts w:hint="default"/>
      </w:rPr>
    </w:lvl>
    <w:lvl w:ilvl="4">
      <w:start w:val="0"/>
      <w:numFmt w:val="bullet"/>
      <w:lvlText w:val="•"/>
      <w:lvlJc w:val="left"/>
      <w:pPr>
        <w:ind w:left="3395" w:hanging="351"/>
      </w:pPr>
      <w:rPr>
        <w:rFonts w:hint="default"/>
      </w:rPr>
    </w:lvl>
    <w:lvl w:ilvl="5">
      <w:start w:val="0"/>
      <w:numFmt w:val="bullet"/>
      <w:lvlText w:val="•"/>
      <w:lvlJc w:val="left"/>
      <w:pPr>
        <w:ind w:left="4340" w:hanging="351"/>
      </w:pPr>
      <w:rPr>
        <w:rFonts w:hint="default"/>
      </w:rPr>
    </w:lvl>
    <w:lvl w:ilvl="6">
      <w:start w:val="0"/>
      <w:numFmt w:val="bullet"/>
      <w:lvlText w:val="•"/>
      <w:lvlJc w:val="left"/>
      <w:pPr>
        <w:ind w:left="5285" w:hanging="351"/>
      </w:pPr>
      <w:rPr>
        <w:rFonts w:hint="default"/>
      </w:rPr>
    </w:lvl>
    <w:lvl w:ilvl="7">
      <w:start w:val="0"/>
      <w:numFmt w:val="bullet"/>
      <w:lvlText w:val="•"/>
      <w:lvlJc w:val="left"/>
      <w:pPr>
        <w:ind w:left="6230" w:hanging="351"/>
      </w:pPr>
      <w:rPr>
        <w:rFonts w:hint="default"/>
      </w:rPr>
    </w:lvl>
    <w:lvl w:ilvl="8">
      <w:start w:val="0"/>
      <w:numFmt w:val="bullet"/>
      <w:lvlText w:val="•"/>
      <w:lvlJc w:val="left"/>
      <w:pPr>
        <w:ind w:left="7176" w:hanging="351"/>
      </w:pPr>
      <w:rPr>
        <w:rFonts w:hint="default"/>
      </w:rPr>
    </w:lvl>
  </w:abstractNum>
  <w:abstractNum w:abstractNumId="14">
    <w:multiLevelType w:val="hybridMultilevel"/>
    <w:lvl w:ilvl="0">
      <w:start w:val="5"/>
      <w:numFmt w:val="decimal"/>
      <w:lvlText w:val="%1"/>
      <w:lvlJc w:val="left"/>
      <w:pPr>
        <w:ind w:left="742" w:hanging="600"/>
        <w:jc w:val="left"/>
      </w:pPr>
      <w:rPr>
        <w:rFonts w:hint="default"/>
      </w:rPr>
    </w:lvl>
    <w:lvl w:ilvl="1">
      <w:start w:val="3"/>
      <w:numFmt w:val="decimal"/>
      <w:lvlText w:val="%1.%2"/>
      <w:lvlJc w:val="left"/>
      <w:pPr>
        <w:ind w:left="742" w:hanging="600"/>
        <w:jc w:val="left"/>
      </w:pPr>
      <w:rPr>
        <w:rFonts w:hint="default"/>
      </w:rPr>
    </w:lvl>
    <w:lvl w:ilvl="2">
      <w:start w:val="1"/>
      <w:numFmt w:val="decimal"/>
      <w:lvlText w:val="%1.%2.%3"/>
      <w:lvlJc w:val="left"/>
      <w:pPr>
        <w:ind w:left="74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37" w:hanging="600"/>
      </w:pPr>
      <w:rPr>
        <w:rFonts w:hint="default"/>
      </w:rPr>
    </w:lvl>
    <w:lvl w:ilvl="4">
      <w:start w:val="0"/>
      <w:numFmt w:val="bullet"/>
      <w:lvlText w:val="•"/>
      <w:lvlJc w:val="left"/>
      <w:pPr>
        <w:ind w:left="4070" w:hanging="600"/>
      </w:pPr>
      <w:rPr>
        <w:rFonts w:hint="default"/>
      </w:rPr>
    </w:lvl>
    <w:lvl w:ilvl="5">
      <w:start w:val="0"/>
      <w:numFmt w:val="bullet"/>
      <w:lvlText w:val="•"/>
      <w:lvlJc w:val="left"/>
      <w:pPr>
        <w:ind w:left="4903" w:hanging="600"/>
      </w:pPr>
      <w:rPr>
        <w:rFonts w:hint="default"/>
      </w:rPr>
    </w:lvl>
    <w:lvl w:ilvl="6">
      <w:start w:val="0"/>
      <w:numFmt w:val="bullet"/>
      <w:lvlText w:val="•"/>
      <w:lvlJc w:val="left"/>
      <w:pPr>
        <w:ind w:left="5735" w:hanging="600"/>
      </w:pPr>
      <w:rPr>
        <w:rFonts w:hint="default"/>
      </w:rPr>
    </w:lvl>
    <w:lvl w:ilvl="7">
      <w:start w:val="0"/>
      <w:numFmt w:val="bullet"/>
      <w:lvlText w:val="•"/>
      <w:lvlJc w:val="left"/>
      <w:pPr>
        <w:ind w:left="6568" w:hanging="600"/>
      </w:pPr>
      <w:rPr>
        <w:rFonts w:hint="default"/>
      </w:rPr>
    </w:lvl>
    <w:lvl w:ilvl="8">
      <w:start w:val="0"/>
      <w:numFmt w:val="bullet"/>
      <w:lvlText w:val="•"/>
      <w:lvlJc w:val="left"/>
      <w:pPr>
        <w:ind w:left="7401" w:hanging="600"/>
      </w:pPr>
      <w:rPr>
        <w:rFonts w:hint="default"/>
      </w:rPr>
    </w:lvl>
  </w:abstractNum>
  <w:abstractNum w:abstractNumId="13">
    <w:multiLevelType w:val="hybridMultilevel"/>
    <w:lvl w:ilvl="0">
      <w:start w:val="5"/>
      <w:numFmt w:val="decimal"/>
      <w:lvlText w:val="%1"/>
      <w:lvlJc w:val="left"/>
      <w:pPr>
        <w:ind w:left="682" w:hanging="540"/>
        <w:jc w:val="left"/>
      </w:pPr>
      <w:rPr>
        <w:rFonts w:hint="default"/>
      </w:rPr>
    </w:lvl>
    <w:lvl w:ilvl="1">
      <w:start w:val="2"/>
      <w:numFmt w:val="decimal"/>
      <w:lvlText w:val="%1.%2"/>
      <w:lvlJc w:val="left"/>
      <w:pPr>
        <w:ind w:left="682" w:hanging="540"/>
        <w:jc w:val="left"/>
      </w:pPr>
      <w:rPr>
        <w:rFonts w:hint="default"/>
      </w:rPr>
    </w:lvl>
    <w:lvl w:ilvl="2">
      <w:start w:val="2"/>
      <w:numFmt w:val="decimal"/>
      <w:lvlText w:val="%1.%2.%3"/>
      <w:lvlJc w:val="left"/>
      <w:pPr>
        <w:ind w:left="68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25" w:hanging="540"/>
      </w:pPr>
      <w:rPr>
        <w:rFonts w:hint="default"/>
      </w:rPr>
    </w:lvl>
    <w:lvl w:ilvl="4">
      <w:start w:val="0"/>
      <w:numFmt w:val="bullet"/>
      <w:lvlText w:val="•"/>
      <w:lvlJc w:val="left"/>
      <w:pPr>
        <w:ind w:left="4074" w:hanging="540"/>
      </w:pPr>
      <w:rPr>
        <w:rFonts w:hint="default"/>
      </w:rPr>
    </w:lvl>
    <w:lvl w:ilvl="5">
      <w:start w:val="0"/>
      <w:numFmt w:val="bullet"/>
      <w:lvlText w:val="•"/>
      <w:lvlJc w:val="left"/>
      <w:pPr>
        <w:ind w:left="4923" w:hanging="540"/>
      </w:pPr>
      <w:rPr>
        <w:rFonts w:hint="default"/>
      </w:rPr>
    </w:lvl>
    <w:lvl w:ilvl="6">
      <w:start w:val="0"/>
      <w:numFmt w:val="bullet"/>
      <w:lvlText w:val="•"/>
      <w:lvlJc w:val="left"/>
      <w:pPr>
        <w:ind w:left="5771" w:hanging="540"/>
      </w:pPr>
      <w:rPr>
        <w:rFonts w:hint="default"/>
      </w:rPr>
    </w:lvl>
    <w:lvl w:ilvl="7">
      <w:start w:val="0"/>
      <w:numFmt w:val="bullet"/>
      <w:lvlText w:val="•"/>
      <w:lvlJc w:val="left"/>
      <w:pPr>
        <w:ind w:left="6620" w:hanging="540"/>
      </w:pPr>
      <w:rPr>
        <w:rFonts w:hint="default"/>
      </w:rPr>
    </w:lvl>
    <w:lvl w:ilvl="8">
      <w:start w:val="0"/>
      <w:numFmt w:val="bullet"/>
      <w:lvlText w:val="•"/>
      <w:lvlJc w:val="left"/>
      <w:pPr>
        <w:ind w:left="7469" w:hanging="540"/>
      </w:pPr>
      <w:rPr>
        <w:rFonts w:hint="default"/>
      </w:rPr>
    </w:lvl>
  </w:abstractNum>
  <w:abstractNum w:abstractNumId="12">
    <w:multiLevelType w:val="hybridMultilevel"/>
    <w:lvl w:ilvl="0">
      <w:start w:val="0"/>
      <w:numFmt w:val="bullet"/>
      <w:lvlText w:val=""/>
      <w:lvlJc w:val="left"/>
      <w:pPr>
        <w:ind w:left="243" w:hanging="205"/>
      </w:pPr>
      <w:rPr>
        <w:rFonts w:hint="default" w:ascii="Symbol" w:hAnsi="Symbol" w:eastAsia="Symbol" w:cs="Symbol"/>
        <w:w w:val="109"/>
        <w:sz w:val="24"/>
        <w:szCs w:val="24"/>
      </w:rPr>
    </w:lvl>
    <w:lvl w:ilvl="1">
      <w:start w:val="0"/>
      <w:numFmt w:val="bullet"/>
      <w:lvlText w:val="•"/>
      <w:lvlJc w:val="left"/>
      <w:pPr>
        <w:ind w:left="270" w:hanging="205"/>
      </w:pPr>
      <w:rPr>
        <w:rFonts w:hint="default"/>
      </w:rPr>
    </w:lvl>
    <w:lvl w:ilvl="2">
      <w:start w:val="0"/>
      <w:numFmt w:val="bullet"/>
      <w:lvlText w:val="•"/>
      <w:lvlJc w:val="left"/>
      <w:pPr>
        <w:ind w:left="301" w:hanging="205"/>
      </w:pPr>
      <w:rPr>
        <w:rFonts w:hint="default"/>
      </w:rPr>
    </w:lvl>
    <w:lvl w:ilvl="3">
      <w:start w:val="0"/>
      <w:numFmt w:val="bullet"/>
      <w:lvlText w:val="•"/>
      <w:lvlJc w:val="left"/>
      <w:pPr>
        <w:ind w:left="331" w:hanging="205"/>
      </w:pPr>
      <w:rPr>
        <w:rFonts w:hint="default"/>
      </w:rPr>
    </w:lvl>
    <w:lvl w:ilvl="4">
      <w:start w:val="0"/>
      <w:numFmt w:val="bullet"/>
      <w:lvlText w:val="•"/>
      <w:lvlJc w:val="left"/>
      <w:pPr>
        <w:ind w:left="362" w:hanging="205"/>
      </w:pPr>
      <w:rPr>
        <w:rFonts w:hint="default"/>
      </w:rPr>
    </w:lvl>
    <w:lvl w:ilvl="5">
      <w:start w:val="0"/>
      <w:numFmt w:val="bullet"/>
      <w:lvlText w:val="•"/>
      <w:lvlJc w:val="left"/>
      <w:pPr>
        <w:ind w:left="393" w:hanging="205"/>
      </w:pPr>
      <w:rPr>
        <w:rFonts w:hint="default"/>
      </w:rPr>
    </w:lvl>
    <w:lvl w:ilvl="6">
      <w:start w:val="0"/>
      <w:numFmt w:val="bullet"/>
      <w:lvlText w:val="•"/>
      <w:lvlJc w:val="left"/>
      <w:pPr>
        <w:ind w:left="423" w:hanging="205"/>
      </w:pPr>
      <w:rPr>
        <w:rFonts w:hint="default"/>
      </w:rPr>
    </w:lvl>
    <w:lvl w:ilvl="7">
      <w:start w:val="0"/>
      <w:numFmt w:val="bullet"/>
      <w:lvlText w:val="•"/>
      <w:lvlJc w:val="left"/>
      <w:pPr>
        <w:ind w:left="454" w:hanging="205"/>
      </w:pPr>
      <w:rPr>
        <w:rFonts w:hint="default"/>
      </w:rPr>
    </w:lvl>
    <w:lvl w:ilvl="8">
      <w:start w:val="0"/>
      <w:numFmt w:val="bullet"/>
      <w:lvlText w:val="•"/>
      <w:lvlJc w:val="left"/>
      <w:pPr>
        <w:ind w:left="485" w:hanging="205"/>
      </w:pPr>
      <w:rPr>
        <w:rFonts w:hint="default"/>
      </w:rPr>
    </w:lvl>
  </w:abstractNum>
  <w:abstractNum w:abstractNumId="11">
    <w:multiLevelType w:val="hybridMultilevel"/>
    <w:lvl w:ilvl="0">
      <w:start w:val="5"/>
      <w:numFmt w:val="decimal"/>
      <w:lvlText w:val="%1"/>
      <w:lvlJc w:val="left"/>
      <w:pPr>
        <w:ind w:left="562" w:hanging="420"/>
        <w:jc w:val="left"/>
      </w:pPr>
      <w:rPr>
        <w:rFonts w:hint="default"/>
      </w:rPr>
    </w:lvl>
    <w:lvl w:ilvl="1">
      <w:start w:val="1"/>
      <w:numFmt w:val="decimal"/>
      <w:lvlText w:val="%1.%2"/>
      <w:lvlJc w:val="left"/>
      <w:pPr>
        <w:ind w:left="562"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742" w:hanging="600"/>
        <w:jc w:val="left"/>
      </w:pPr>
      <w:rPr>
        <w:rFonts w:hint="default" w:ascii="Times New Roman" w:hAnsi="Times New Roman" w:eastAsia="Times New Roman" w:cs="Times New Roman"/>
        <w:spacing w:val="-1"/>
        <w:w w:val="100"/>
        <w:sz w:val="24"/>
        <w:szCs w:val="24"/>
      </w:rPr>
    </w:lvl>
    <w:lvl w:ilvl="3">
      <w:start w:val="1"/>
      <w:numFmt w:val="lowerLetter"/>
      <w:lvlText w:val="%4."/>
      <w:lvlJc w:val="left"/>
      <w:pPr>
        <w:ind w:left="907" w:hanging="286"/>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951" w:hanging="286"/>
      </w:pPr>
      <w:rPr>
        <w:rFonts w:hint="default"/>
      </w:rPr>
    </w:lvl>
    <w:lvl w:ilvl="5">
      <w:start w:val="0"/>
      <w:numFmt w:val="bullet"/>
      <w:lvlText w:val="•"/>
      <w:lvlJc w:val="left"/>
      <w:pPr>
        <w:ind w:left="3977" w:hanging="286"/>
      </w:pPr>
      <w:rPr>
        <w:rFonts w:hint="default"/>
      </w:rPr>
    </w:lvl>
    <w:lvl w:ilvl="6">
      <w:start w:val="0"/>
      <w:numFmt w:val="bullet"/>
      <w:lvlText w:val="•"/>
      <w:lvlJc w:val="left"/>
      <w:pPr>
        <w:ind w:left="5003" w:hanging="286"/>
      </w:pPr>
      <w:rPr>
        <w:rFonts w:hint="default"/>
      </w:rPr>
    </w:lvl>
    <w:lvl w:ilvl="7">
      <w:start w:val="0"/>
      <w:numFmt w:val="bullet"/>
      <w:lvlText w:val="•"/>
      <w:lvlJc w:val="left"/>
      <w:pPr>
        <w:ind w:left="6029" w:hanging="286"/>
      </w:pPr>
      <w:rPr>
        <w:rFonts w:hint="default"/>
      </w:rPr>
    </w:lvl>
    <w:lvl w:ilvl="8">
      <w:start w:val="0"/>
      <w:numFmt w:val="bullet"/>
      <w:lvlText w:val="•"/>
      <w:lvlJc w:val="left"/>
      <w:pPr>
        <w:ind w:left="7054" w:hanging="286"/>
      </w:pPr>
      <w:rPr>
        <w:rFonts w:hint="default"/>
      </w:rPr>
    </w:lvl>
  </w:abstractNum>
  <w:abstractNum w:abstractNumId="10">
    <w:multiLevelType w:val="hybridMultilevel"/>
    <w:lvl w:ilvl="0">
      <w:start w:val="4"/>
      <w:numFmt w:val="decimal"/>
      <w:lvlText w:val="%1"/>
      <w:lvlJc w:val="left"/>
      <w:pPr>
        <w:ind w:left="631" w:hanging="490"/>
        <w:jc w:val="left"/>
      </w:pPr>
      <w:rPr>
        <w:rFonts w:hint="default"/>
      </w:rPr>
    </w:lvl>
    <w:lvl w:ilvl="1">
      <w:start w:val="1"/>
      <w:numFmt w:val="decimal"/>
      <w:lvlText w:val="%1.%2"/>
      <w:lvlJc w:val="left"/>
      <w:pPr>
        <w:ind w:left="631" w:hanging="490"/>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742" w:hanging="600"/>
        <w:jc w:val="right"/>
      </w:pPr>
      <w:rPr>
        <w:rFonts w:hint="default" w:ascii="Times New Roman" w:hAnsi="Times New Roman" w:eastAsia="Times New Roman" w:cs="Times New Roman"/>
        <w:spacing w:val="-1"/>
        <w:w w:val="100"/>
        <w:sz w:val="24"/>
        <w:szCs w:val="24"/>
      </w:rPr>
    </w:lvl>
    <w:lvl w:ilvl="3">
      <w:start w:val="1"/>
      <w:numFmt w:val="decimal"/>
      <w:lvlText w:val="%4."/>
      <w:lvlJc w:val="left"/>
      <w:pPr>
        <w:ind w:left="142" w:hanging="303"/>
        <w:jc w:val="left"/>
      </w:pPr>
      <w:rPr>
        <w:rFonts w:hint="default" w:ascii="Times New Roman" w:hAnsi="Times New Roman" w:eastAsia="Times New Roman" w:cs="Times New Roman"/>
        <w:spacing w:val="-24"/>
        <w:w w:val="100"/>
        <w:sz w:val="24"/>
        <w:szCs w:val="24"/>
      </w:rPr>
    </w:lvl>
    <w:lvl w:ilvl="4">
      <w:start w:val="0"/>
      <w:numFmt w:val="bullet"/>
      <w:lvlText w:val="•"/>
      <w:lvlJc w:val="left"/>
      <w:pPr>
        <w:ind w:left="2841" w:hanging="303"/>
      </w:pPr>
      <w:rPr>
        <w:rFonts w:hint="default"/>
      </w:rPr>
    </w:lvl>
    <w:lvl w:ilvl="5">
      <w:start w:val="0"/>
      <w:numFmt w:val="bullet"/>
      <w:lvlText w:val="•"/>
      <w:lvlJc w:val="left"/>
      <w:pPr>
        <w:ind w:left="3892" w:hanging="303"/>
      </w:pPr>
      <w:rPr>
        <w:rFonts w:hint="default"/>
      </w:rPr>
    </w:lvl>
    <w:lvl w:ilvl="6">
      <w:start w:val="0"/>
      <w:numFmt w:val="bullet"/>
      <w:lvlText w:val="•"/>
      <w:lvlJc w:val="left"/>
      <w:pPr>
        <w:ind w:left="4943" w:hanging="303"/>
      </w:pPr>
      <w:rPr>
        <w:rFonts w:hint="default"/>
      </w:rPr>
    </w:lvl>
    <w:lvl w:ilvl="7">
      <w:start w:val="0"/>
      <w:numFmt w:val="bullet"/>
      <w:lvlText w:val="•"/>
      <w:lvlJc w:val="left"/>
      <w:pPr>
        <w:ind w:left="5994" w:hanging="303"/>
      </w:pPr>
      <w:rPr>
        <w:rFonts w:hint="default"/>
      </w:rPr>
    </w:lvl>
    <w:lvl w:ilvl="8">
      <w:start w:val="0"/>
      <w:numFmt w:val="bullet"/>
      <w:lvlText w:val="•"/>
      <w:lvlJc w:val="left"/>
      <w:pPr>
        <w:ind w:left="7044" w:hanging="303"/>
      </w:pPr>
      <w:rPr>
        <w:rFonts w:hint="default"/>
      </w:rPr>
    </w:lvl>
  </w:abstractNum>
  <w:abstractNum w:abstractNumId="9">
    <w:multiLevelType w:val="hybridMultilevel"/>
    <w:lvl w:ilvl="0">
      <w:start w:val="3"/>
      <w:numFmt w:val="decimal"/>
      <w:lvlText w:val="%1"/>
      <w:lvlJc w:val="left"/>
      <w:pPr>
        <w:ind w:left="562" w:hanging="420"/>
        <w:jc w:val="left"/>
      </w:pPr>
      <w:rPr>
        <w:rFonts w:hint="default"/>
      </w:rPr>
    </w:lvl>
    <w:lvl w:ilvl="1">
      <w:start w:val="1"/>
      <w:numFmt w:val="decimal"/>
      <w:lvlText w:val="%1.%2"/>
      <w:lvlJc w:val="left"/>
      <w:pPr>
        <w:ind w:left="562" w:hanging="420"/>
        <w:jc w:val="left"/>
      </w:pPr>
      <w:rPr>
        <w:rFonts w:hint="default" w:ascii="Times New Roman" w:hAnsi="Times New Roman" w:eastAsia="Times New Roman" w:cs="Times New Roman"/>
        <w:spacing w:val="-1"/>
        <w:w w:val="100"/>
        <w:sz w:val="28"/>
        <w:szCs w:val="28"/>
      </w:rPr>
    </w:lvl>
    <w:lvl w:ilvl="2">
      <w:start w:val="1"/>
      <w:numFmt w:val="decimal"/>
      <w:lvlText w:val="%3."/>
      <w:lvlJc w:val="left"/>
      <w:pPr>
        <w:ind w:left="922" w:hanging="300"/>
        <w:jc w:val="left"/>
      </w:pPr>
      <w:rPr>
        <w:rFonts w:hint="default" w:ascii="Times New Roman" w:hAnsi="Times New Roman" w:eastAsia="Times New Roman" w:cs="Times New Roman"/>
        <w:w w:val="100"/>
        <w:sz w:val="24"/>
        <w:szCs w:val="24"/>
      </w:rPr>
    </w:lvl>
    <w:lvl w:ilvl="3">
      <w:start w:val="0"/>
      <w:numFmt w:val="bullet"/>
      <w:lvlText w:val="•"/>
      <w:lvlJc w:val="left"/>
      <w:pPr>
        <w:ind w:left="1950" w:hanging="300"/>
      </w:pPr>
      <w:rPr>
        <w:rFonts w:hint="default"/>
      </w:rPr>
    </w:lvl>
    <w:lvl w:ilvl="4">
      <w:start w:val="0"/>
      <w:numFmt w:val="bullet"/>
      <w:lvlText w:val="•"/>
      <w:lvlJc w:val="left"/>
      <w:pPr>
        <w:ind w:left="2981" w:hanging="300"/>
      </w:pPr>
      <w:rPr>
        <w:rFonts w:hint="default"/>
      </w:rPr>
    </w:lvl>
    <w:lvl w:ilvl="5">
      <w:start w:val="0"/>
      <w:numFmt w:val="bullet"/>
      <w:lvlText w:val="•"/>
      <w:lvlJc w:val="left"/>
      <w:pPr>
        <w:ind w:left="4012" w:hanging="300"/>
      </w:pPr>
      <w:rPr>
        <w:rFonts w:hint="default"/>
      </w:rPr>
    </w:lvl>
    <w:lvl w:ilvl="6">
      <w:start w:val="0"/>
      <w:numFmt w:val="bullet"/>
      <w:lvlText w:val="•"/>
      <w:lvlJc w:val="left"/>
      <w:pPr>
        <w:ind w:left="5043" w:hanging="300"/>
      </w:pPr>
      <w:rPr>
        <w:rFonts w:hint="default"/>
      </w:rPr>
    </w:lvl>
    <w:lvl w:ilvl="7">
      <w:start w:val="0"/>
      <w:numFmt w:val="bullet"/>
      <w:lvlText w:val="•"/>
      <w:lvlJc w:val="left"/>
      <w:pPr>
        <w:ind w:left="6074" w:hanging="300"/>
      </w:pPr>
      <w:rPr>
        <w:rFonts w:hint="default"/>
      </w:rPr>
    </w:lvl>
    <w:lvl w:ilvl="8">
      <w:start w:val="0"/>
      <w:numFmt w:val="bullet"/>
      <w:lvlText w:val="•"/>
      <w:lvlJc w:val="left"/>
      <w:pPr>
        <w:ind w:left="7104" w:hanging="300"/>
      </w:pPr>
      <w:rPr>
        <w:rFonts w:hint="default"/>
      </w:rPr>
    </w:lvl>
  </w:abstractNum>
  <w:abstractNum w:abstractNumId="8">
    <w:multiLevelType w:val="hybridMultilevel"/>
    <w:lvl w:ilvl="0">
      <w:start w:val="2"/>
      <w:numFmt w:val="decimal"/>
      <w:lvlText w:val="%1"/>
      <w:lvlJc w:val="left"/>
      <w:pPr>
        <w:ind w:left="631" w:hanging="490"/>
        <w:jc w:val="left"/>
      </w:pPr>
      <w:rPr>
        <w:rFonts w:hint="default"/>
      </w:rPr>
    </w:lvl>
    <w:lvl w:ilvl="1">
      <w:start w:val="1"/>
      <w:numFmt w:val="decimal"/>
      <w:lvlText w:val="%1.%2"/>
      <w:lvlJc w:val="left"/>
      <w:pPr>
        <w:ind w:left="63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742" w:hanging="600"/>
        <w:jc w:val="left"/>
      </w:pPr>
      <w:rPr>
        <w:rFonts w:hint="default" w:ascii="Times New Roman" w:hAnsi="Times New Roman" w:eastAsia="Times New Roman" w:cs="Times New Roman"/>
        <w:spacing w:val="-1"/>
        <w:w w:val="100"/>
        <w:sz w:val="24"/>
        <w:szCs w:val="24"/>
      </w:rPr>
    </w:lvl>
    <w:lvl w:ilvl="3">
      <w:start w:val="1"/>
      <w:numFmt w:val="decimal"/>
      <w:lvlText w:val="%4."/>
      <w:lvlJc w:val="left"/>
      <w:pPr>
        <w:ind w:left="922" w:hanging="300"/>
        <w:jc w:val="left"/>
      </w:pPr>
      <w:rPr>
        <w:rFonts w:hint="default" w:ascii="Times New Roman" w:hAnsi="Times New Roman" w:eastAsia="Times New Roman" w:cs="Times New Roman"/>
        <w:w w:val="100"/>
        <w:sz w:val="24"/>
        <w:szCs w:val="24"/>
      </w:rPr>
    </w:lvl>
    <w:lvl w:ilvl="4">
      <w:start w:val="0"/>
      <w:numFmt w:val="bullet"/>
      <w:lvlText w:val="•"/>
      <w:lvlJc w:val="left"/>
      <w:pPr>
        <w:ind w:left="2956" w:hanging="300"/>
      </w:pPr>
      <w:rPr>
        <w:rFonts w:hint="default"/>
      </w:rPr>
    </w:lvl>
    <w:lvl w:ilvl="5">
      <w:start w:val="0"/>
      <w:numFmt w:val="bullet"/>
      <w:lvlText w:val="•"/>
      <w:lvlJc w:val="left"/>
      <w:pPr>
        <w:ind w:left="3974" w:hanging="300"/>
      </w:pPr>
      <w:rPr>
        <w:rFonts w:hint="default"/>
      </w:rPr>
    </w:lvl>
    <w:lvl w:ilvl="6">
      <w:start w:val="0"/>
      <w:numFmt w:val="bullet"/>
      <w:lvlText w:val="•"/>
      <w:lvlJc w:val="left"/>
      <w:pPr>
        <w:ind w:left="4993" w:hanging="300"/>
      </w:pPr>
      <w:rPr>
        <w:rFonts w:hint="default"/>
      </w:rPr>
    </w:lvl>
    <w:lvl w:ilvl="7">
      <w:start w:val="0"/>
      <w:numFmt w:val="bullet"/>
      <w:lvlText w:val="•"/>
      <w:lvlJc w:val="left"/>
      <w:pPr>
        <w:ind w:left="6011" w:hanging="300"/>
      </w:pPr>
      <w:rPr>
        <w:rFonts w:hint="default"/>
      </w:rPr>
    </w:lvl>
    <w:lvl w:ilvl="8">
      <w:start w:val="0"/>
      <w:numFmt w:val="bullet"/>
      <w:lvlText w:val="•"/>
      <w:lvlJc w:val="left"/>
      <w:pPr>
        <w:ind w:left="7029" w:hanging="300"/>
      </w:pPr>
      <w:rPr>
        <w:rFonts w:hint="default"/>
      </w:rPr>
    </w:lvl>
  </w:abstractNum>
  <w:abstractNum w:abstractNumId="7">
    <w:multiLevelType w:val="hybridMultilevel"/>
    <w:lvl w:ilvl="0">
      <w:start w:val="1"/>
      <w:numFmt w:val="decimal"/>
      <w:lvlText w:val="%1."/>
      <w:lvlJc w:val="left"/>
      <w:pPr>
        <w:ind w:left="866" w:hanging="300"/>
        <w:jc w:val="left"/>
      </w:pPr>
      <w:rPr>
        <w:rFonts w:hint="default" w:ascii="Times New Roman" w:hAnsi="Times New Roman" w:eastAsia="Times New Roman" w:cs="Times New Roman"/>
        <w:w w:val="100"/>
        <w:sz w:val="24"/>
        <w:szCs w:val="24"/>
      </w:rPr>
    </w:lvl>
    <w:lvl w:ilvl="1">
      <w:start w:val="0"/>
      <w:numFmt w:val="bullet"/>
      <w:lvlText w:val="•"/>
      <w:lvlJc w:val="left"/>
      <w:pPr>
        <w:ind w:left="1690" w:hanging="300"/>
      </w:pPr>
      <w:rPr>
        <w:rFonts w:hint="default"/>
      </w:rPr>
    </w:lvl>
    <w:lvl w:ilvl="2">
      <w:start w:val="0"/>
      <w:numFmt w:val="bullet"/>
      <w:lvlText w:val="•"/>
      <w:lvlJc w:val="left"/>
      <w:pPr>
        <w:ind w:left="2521" w:hanging="300"/>
      </w:pPr>
      <w:rPr>
        <w:rFonts w:hint="default"/>
      </w:rPr>
    </w:lvl>
    <w:lvl w:ilvl="3">
      <w:start w:val="0"/>
      <w:numFmt w:val="bullet"/>
      <w:lvlText w:val="•"/>
      <w:lvlJc w:val="left"/>
      <w:pPr>
        <w:ind w:left="3351" w:hanging="300"/>
      </w:pPr>
      <w:rPr>
        <w:rFonts w:hint="default"/>
      </w:rPr>
    </w:lvl>
    <w:lvl w:ilvl="4">
      <w:start w:val="0"/>
      <w:numFmt w:val="bullet"/>
      <w:lvlText w:val="•"/>
      <w:lvlJc w:val="left"/>
      <w:pPr>
        <w:ind w:left="4182" w:hanging="300"/>
      </w:pPr>
      <w:rPr>
        <w:rFonts w:hint="default"/>
      </w:rPr>
    </w:lvl>
    <w:lvl w:ilvl="5">
      <w:start w:val="0"/>
      <w:numFmt w:val="bullet"/>
      <w:lvlText w:val="•"/>
      <w:lvlJc w:val="left"/>
      <w:pPr>
        <w:ind w:left="5013" w:hanging="300"/>
      </w:pPr>
      <w:rPr>
        <w:rFonts w:hint="default"/>
      </w:rPr>
    </w:lvl>
    <w:lvl w:ilvl="6">
      <w:start w:val="0"/>
      <w:numFmt w:val="bullet"/>
      <w:lvlText w:val="•"/>
      <w:lvlJc w:val="left"/>
      <w:pPr>
        <w:ind w:left="5843" w:hanging="300"/>
      </w:pPr>
      <w:rPr>
        <w:rFonts w:hint="default"/>
      </w:rPr>
    </w:lvl>
    <w:lvl w:ilvl="7">
      <w:start w:val="0"/>
      <w:numFmt w:val="bullet"/>
      <w:lvlText w:val="•"/>
      <w:lvlJc w:val="left"/>
      <w:pPr>
        <w:ind w:left="6674" w:hanging="300"/>
      </w:pPr>
      <w:rPr>
        <w:rFonts w:hint="default"/>
      </w:rPr>
    </w:lvl>
    <w:lvl w:ilvl="8">
      <w:start w:val="0"/>
      <w:numFmt w:val="bullet"/>
      <w:lvlText w:val="•"/>
      <w:lvlJc w:val="left"/>
      <w:pPr>
        <w:ind w:left="7505" w:hanging="300"/>
      </w:pPr>
      <w:rPr>
        <w:rFonts w:hint="default"/>
      </w:rPr>
    </w:lvl>
  </w:abstractNum>
  <w:abstractNum w:abstractNumId="6">
    <w:multiLevelType w:val="hybridMultilevel"/>
    <w:lvl w:ilvl="0">
      <w:start w:val="1"/>
      <w:numFmt w:val="decimal"/>
      <w:lvlText w:val="%1"/>
      <w:lvlJc w:val="left"/>
      <w:pPr>
        <w:ind w:left="631" w:hanging="490"/>
        <w:jc w:val="left"/>
      </w:pPr>
      <w:rPr>
        <w:rFonts w:hint="default"/>
      </w:rPr>
    </w:lvl>
    <w:lvl w:ilvl="1">
      <w:start w:val="1"/>
      <w:numFmt w:val="decimal"/>
      <w:lvlText w:val="%1.%2"/>
      <w:lvlJc w:val="left"/>
      <w:pPr>
        <w:ind w:left="631" w:hanging="490"/>
        <w:jc w:val="right"/>
      </w:pPr>
      <w:rPr>
        <w:rFonts w:hint="default" w:ascii="Times New Roman" w:hAnsi="Times New Roman" w:eastAsia="Times New Roman" w:cs="Times New Roman"/>
        <w:w w:val="100"/>
        <w:sz w:val="28"/>
        <w:szCs w:val="28"/>
      </w:rPr>
    </w:lvl>
    <w:lvl w:ilvl="2">
      <w:start w:val="1"/>
      <w:numFmt w:val="decimal"/>
      <w:lvlText w:val="%3."/>
      <w:lvlJc w:val="left"/>
      <w:pPr>
        <w:ind w:left="142" w:hanging="303"/>
        <w:jc w:val="left"/>
      </w:pPr>
      <w:rPr>
        <w:rFonts w:hint="default" w:ascii="Times New Roman" w:hAnsi="Times New Roman" w:eastAsia="Times New Roman" w:cs="Times New Roman"/>
        <w:w w:val="100"/>
        <w:sz w:val="24"/>
        <w:szCs w:val="24"/>
      </w:rPr>
    </w:lvl>
    <w:lvl w:ilvl="3">
      <w:start w:val="0"/>
      <w:numFmt w:val="bullet"/>
      <w:lvlText w:val="•"/>
      <w:lvlJc w:val="left"/>
      <w:pPr>
        <w:ind w:left="1693" w:hanging="303"/>
      </w:pPr>
      <w:rPr>
        <w:rFonts w:hint="default"/>
      </w:rPr>
    </w:lvl>
    <w:lvl w:ilvl="4">
      <w:start w:val="0"/>
      <w:numFmt w:val="bullet"/>
      <w:lvlText w:val="•"/>
      <w:lvlJc w:val="left"/>
      <w:pPr>
        <w:ind w:left="2746" w:hanging="303"/>
      </w:pPr>
      <w:rPr>
        <w:rFonts w:hint="default"/>
      </w:rPr>
    </w:lvl>
    <w:lvl w:ilvl="5">
      <w:start w:val="0"/>
      <w:numFmt w:val="bullet"/>
      <w:lvlText w:val="•"/>
      <w:lvlJc w:val="left"/>
      <w:pPr>
        <w:ind w:left="3799" w:hanging="303"/>
      </w:pPr>
      <w:rPr>
        <w:rFonts w:hint="default"/>
      </w:rPr>
    </w:lvl>
    <w:lvl w:ilvl="6">
      <w:start w:val="0"/>
      <w:numFmt w:val="bullet"/>
      <w:lvlText w:val="•"/>
      <w:lvlJc w:val="left"/>
      <w:pPr>
        <w:ind w:left="4853" w:hanging="303"/>
      </w:pPr>
      <w:rPr>
        <w:rFonts w:hint="default"/>
      </w:rPr>
    </w:lvl>
    <w:lvl w:ilvl="7">
      <w:start w:val="0"/>
      <w:numFmt w:val="bullet"/>
      <w:lvlText w:val="•"/>
      <w:lvlJc w:val="left"/>
      <w:pPr>
        <w:ind w:left="5906" w:hanging="303"/>
      </w:pPr>
      <w:rPr>
        <w:rFonts w:hint="default"/>
      </w:rPr>
    </w:lvl>
    <w:lvl w:ilvl="8">
      <w:start w:val="0"/>
      <w:numFmt w:val="bullet"/>
      <w:lvlText w:val="•"/>
      <w:lvlJc w:val="left"/>
      <w:pPr>
        <w:ind w:left="6959" w:hanging="303"/>
      </w:pPr>
      <w:rPr>
        <w:rFonts w:hint="default"/>
      </w:rPr>
    </w:lvl>
  </w:abstractNum>
  <w:abstractNum w:abstractNumId="5">
    <w:multiLevelType w:val="hybridMultilevel"/>
    <w:lvl w:ilvl="0">
      <w:start w:val="6"/>
      <w:numFmt w:val="decimal"/>
      <w:lvlText w:val="%1"/>
      <w:lvlJc w:val="left"/>
      <w:pPr>
        <w:ind w:left="838" w:hanging="317"/>
        <w:jc w:val="left"/>
      </w:pPr>
      <w:rPr>
        <w:rFonts w:hint="default"/>
      </w:rPr>
    </w:lvl>
    <w:lvl w:ilvl="1">
      <w:start w:val="1"/>
      <w:numFmt w:val="decimal"/>
      <w:lvlText w:val="%1.%2"/>
      <w:lvlJc w:val="left"/>
      <w:pPr>
        <w:ind w:left="838" w:hanging="317"/>
        <w:jc w:val="left"/>
      </w:pPr>
      <w:rPr>
        <w:rFonts w:hint="default" w:ascii="Times New Roman" w:hAnsi="Times New Roman" w:eastAsia="Times New Roman" w:cs="Times New Roman"/>
        <w:w w:val="100"/>
        <w:sz w:val="21"/>
        <w:szCs w:val="21"/>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4">
    <w:multiLevelType w:val="hybridMultilevel"/>
    <w:lvl w:ilvl="0">
      <w:start w:val="5"/>
      <w:numFmt w:val="decimal"/>
      <w:lvlText w:val="%1"/>
      <w:lvlJc w:val="left"/>
      <w:pPr>
        <w:ind w:left="838" w:hanging="317"/>
        <w:jc w:val="left"/>
      </w:pPr>
      <w:rPr>
        <w:rFonts w:hint="default"/>
      </w:rPr>
    </w:lvl>
    <w:lvl w:ilvl="1">
      <w:start w:val="1"/>
      <w:numFmt w:val="decimal"/>
      <w:lvlText w:val="%1.%2"/>
      <w:lvlJc w:val="left"/>
      <w:pPr>
        <w:ind w:left="838"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467"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32" w:hanging="526"/>
      </w:pPr>
      <w:rPr>
        <w:rFonts w:hint="default"/>
      </w:rPr>
    </w:lvl>
    <w:lvl w:ilvl="4">
      <w:start w:val="0"/>
      <w:numFmt w:val="bullet"/>
      <w:lvlText w:val="•"/>
      <w:lvlJc w:val="left"/>
      <w:pPr>
        <w:ind w:left="3968" w:hanging="526"/>
      </w:pPr>
      <w:rPr>
        <w:rFonts w:hint="default"/>
      </w:rPr>
    </w:lvl>
    <w:lvl w:ilvl="5">
      <w:start w:val="0"/>
      <w:numFmt w:val="bullet"/>
      <w:lvlText w:val="•"/>
      <w:lvlJc w:val="left"/>
      <w:pPr>
        <w:ind w:left="4805" w:hanging="526"/>
      </w:pPr>
      <w:rPr>
        <w:rFonts w:hint="default"/>
      </w:rPr>
    </w:lvl>
    <w:lvl w:ilvl="6">
      <w:start w:val="0"/>
      <w:numFmt w:val="bullet"/>
      <w:lvlText w:val="•"/>
      <w:lvlJc w:val="left"/>
      <w:pPr>
        <w:ind w:left="5641" w:hanging="526"/>
      </w:pPr>
      <w:rPr>
        <w:rFonts w:hint="default"/>
      </w:rPr>
    </w:lvl>
    <w:lvl w:ilvl="7">
      <w:start w:val="0"/>
      <w:numFmt w:val="bullet"/>
      <w:lvlText w:val="•"/>
      <w:lvlJc w:val="left"/>
      <w:pPr>
        <w:ind w:left="6477" w:hanging="526"/>
      </w:pPr>
      <w:rPr>
        <w:rFonts w:hint="default"/>
      </w:rPr>
    </w:lvl>
    <w:lvl w:ilvl="8">
      <w:start w:val="0"/>
      <w:numFmt w:val="bullet"/>
      <w:lvlText w:val="•"/>
      <w:lvlJc w:val="left"/>
      <w:pPr>
        <w:ind w:left="7313" w:hanging="526"/>
      </w:pPr>
      <w:rPr>
        <w:rFonts w:hint="default"/>
      </w:rPr>
    </w:lvl>
  </w:abstractNum>
  <w:abstractNum w:abstractNumId="3">
    <w:multiLevelType w:val="hybridMultilevel"/>
    <w:lvl w:ilvl="0">
      <w:start w:val="4"/>
      <w:numFmt w:val="decimal"/>
      <w:lvlText w:val="%1"/>
      <w:lvlJc w:val="left"/>
      <w:pPr>
        <w:ind w:left="891" w:hanging="370"/>
        <w:jc w:val="left"/>
      </w:pPr>
      <w:rPr>
        <w:rFonts w:hint="default"/>
      </w:rPr>
    </w:lvl>
    <w:lvl w:ilvl="1">
      <w:start w:val="1"/>
      <w:numFmt w:val="decimal"/>
      <w:lvlText w:val="%1.%2"/>
      <w:lvlJc w:val="left"/>
      <w:pPr>
        <w:ind w:left="891"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67"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32" w:hanging="526"/>
      </w:pPr>
      <w:rPr>
        <w:rFonts w:hint="default"/>
      </w:rPr>
    </w:lvl>
    <w:lvl w:ilvl="4">
      <w:start w:val="0"/>
      <w:numFmt w:val="bullet"/>
      <w:lvlText w:val="•"/>
      <w:lvlJc w:val="left"/>
      <w:pPr>
        <w:ind w:left="3968" w:hanging="526"/>
      </w:pPr>
      <w:rPr>
        <w:rFonts w:hint="default"/>
      </w:rPr>
    </w:lvl>
    <w:lvl w:ilvl="5">
      <w:start w:val="0"/>
      <w:numFmt w:val="bullet"/>
      <w:lvlText w:val="•"/>
      <w:lvlJc w:val="left"/>
      <w:pPr>
        <w:ind w:left="4805" w:hanging="526"/>
      </w:pPr>
      <w:rPr>
        <w:rFonts w:hint="default"/>
      </w:rPr>
    </w:lvl>
    <w:lvl w:ilvl="6">
      <w:start w:val="0"/>
      <w:numFmt w:val="bullet"/>
      <w:lvlText w:val="•"/>
      <w:lvlJc w:val="left"/>
      <w:pPr>
        <w:ind w:left="5641" w:hanging="526"/>
      </w:pPr>
      <w:rPr>
        <w:rFonts w:hint="default"/>
      </w:rPr>
    </w:lvl>
    <w:lvl w:ilvl="7">
      <w:start w:val="0"/>
      <w:numFmt w:val="bullet"/>
      <w:lvlText w:val="•"/>
      <w:lvlJc w:val="left"/>
      <w:pPr>
        <w:ind w:left="6477" w:hanging="526"/>
      </w:pPr>
      <w:rPr>
        <w:rFonts w:hint="default"/>
      </w:rPr>
    </w:lvl>
    <w:lvl w:ilvl="8">
      <w:start w:val="0"/>
      <w:numFmt w:val="bullet"/>
      <w:lvlText w:val="•"/>
      <w:lvlJc w:val="left"/>
      <w:pPr>
        <w:ind w:left="7313" w:hanging="526"/>
      </w:pPr>
      <w:rPr>
        <w:rFonts w:hint="default"/>
      </w:rPr>
    </w:lvl>
  </w:abstractNum>
  <w:abstractNum w:abstractNumId="2">
    <w:multiLevelType w:val="hybridMultilevel"/>
    <w:lvl w:ilvl="0">
      <w:start w:val="3"/>
      <w:numFmt w:val="decimal"/>
      <w:lvlText w:val="%1"/>
      <w:lvlJc w:val="left"/>
      <w:pPr>
        <w:ind w:left="838" w:hanging="317"/>
        <w:jc w:val="left"/>
      </w:pPr>
      <w:rPr>
        <w:rFonts w:hint="default"/>
      </w:rPr>
    </w:lvl>
    <w:lvl w:ilvl="1">
      <w:start w:val="1"/>
      <w:numFmt w:val="decimal"/>
      <w:lvlText w:val="%1.%2"/>
      <w:lvlJc w:val="left"/>
      <w:pPr>
        <w:ind w:left="838" w:hanging="317"/>
        <w:jc w:val="left"/>
      </w:pPr>
      <w:rPr>
        <w:rFonts w:hint="default" w:ascii="Times New Roman" w:hAnsi="Times New Roman" w:eastAsia="Times New Roman" w:cs="Times New Roman"/>
        <w:w w:val="100"/>
        <w:sz w:val="21"/>
        <w:szCs w:val="21"/>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1">
    <w:multiLevelType w:val="hybridMultilevel"/>
    <w:lvl w:ilvl="0">
      <w:start w:val="2"/>
      <w:numFmt w:val="decimal"/>
      <w:lvlText w:val="%1"/>
      <w:lvlJc w:val="left"/>
      <w:pPr>
        <w:ind w:left="891" w:hanging="370"/>
        <w:jc w:val="left"/>
      </w:pPr>
      <w:rPr>
        <w:rFonts w:hint="default"/>
      </w:rPr>
    </w:lvl>
    <w:lvl w:ilvl="1">
      <w:start w:val="1"/>
      <w:numFmt w:val="decimal"/>
      <w:lvlText w:val="%1.%2"/>
      <w:lvlJc w:val="left"/>
      <w:pPr>
        <w:ind w:left="891"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67"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32" w:hanging="526"/>
      </w:pPr>
      <w:rPr>
        <w:rFonts w:hint="default"/>
      </w:rPr>
    </w:lvl>
    <w:lvl w:ilvl="4">
      <w:start w:val="0"/>
      <w:numFmt w:val="bullet"/>
      <w:lvlText w:val="•"/>
      <w:lvlJc w:val="left"/>
      <w:pPr>
        <w:ind w:left="3968" w:hanging="526"/>
      </w:pPr>
      <w:rPr>
        <w:rFonts w:hint="default"/>
      </w:rPr>
    </w:lvl>
    <w:lvl w:ilvl="5">
      <w:start w:val="0"/>
      <w:numFmt w:val="bullet"/>
      <w:lvlText w:val="•"/>
      <w:lvlJc w:val="left"/>
      <w:pPr>
        <w:ind w:left="4805" w:hanging="526"/>
      </w:pPr>
      <w:rPr>
        <w:rFonts w:hint="default"/>
      </w:rPr>
    </w:lvl>
    <w:lvl w:ilvl="6">
      <w:start w:val="0"/>
      <w:numFmt w:val="bullet"/>
      <w:lvlText w:val="•"/>
      <w:lvlJc w:val="left"/>
      <w:pPr>
        <w:ind w:left="5641" w:hanging="526"/>
      </w:pPr>
      <w:rPr>
        <w:rFonts w:hint="default"/>
      </w:rPr>
    </w:lvl>
    <w:lvl w:ilvl="7">
      <w:start w:val="0"/>
      <w:numFmt w:val="bullet"/>
      <w:lvlText w:val="•"/>
      <w:lvlJc w:val="left"/>
      <w:pPr>
        <w:ind w:left="6477" w:hanging="526"/>
      </w:pPr>
      <w:rPr>
        <w:rFonts w:hint="default"/>
      </w:rPr>
    </w:lvl>
    <w:lvl w:ilvl="8">
      <w:start w:val="0"/>
      <w:numFmt w:val="bullet"/>
      <w:lvlText w:val="•"/>
      <w:lvlJc w:val="left"/>
      <w:pPr>
        <w:ind w:left="7313" w:hanging="526"/>
      </w:pPr>
      <w:rPr>
        <w:rFonts w:hint="default"/>
      </w:rPr>
    </w:lvl>
  </w:abstractNum>
  <w:abstractNum w:abstractNumId="0">
    <w:multiLevelType w:val="hybridMultilevel"/>
    <w:lvl w:ilvl="0">
      <w:start w:val="1"/>
      <w:numFmt w:val="decimal"/>
      <w:lvlText w:val="%1"/>
      <w:lvlJc w:val="left"/>
      <w:pPr>
        <w:ind w:left="891" w:hanging="370"/>
        <w:jc w:val="left"/>
      </w:pPr>
      <w:rPr>
        <w:rFonts w:hint="default"/>
      </w:rPr>
    </w:lvl>
    <w:lvl w:ilvl="1">
      <w:start w:val="1"/>
      <w:numFmt w:val="decimal"/>
      <w:lvlText w:val="%1.%2"/>
      <w:lvlJc w:val="left"/>
      <w:pPr>
        <w:ind w:left="891"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517" w:hanging="370"/>
      </w:pPr>
      <w:rPr>
        <w:rFonts w:hint="default"/>
      </w:rPr>
    </w:lvl>
    <w:lvl w:ilvl="3">
      <w:start w:val="0"/>
      <w:numFmt w:val="bullet"/>
      <w:lvlText w:val="•"/>
      <w:lvlJc w:val="left"/>
      <w:pPr>
        <w:ind w:left="3325" w:hanging="370"/>
      </w:pPr>
      <w:rPr>
        <w:rFonts w:hint="default"/>
      </w:rPr>
    </w:lvl>
    <w:lvl w:ilvl="4">
      <w:start w:val="0"/>
      <w:numFmt w:val="bullet"/>
      <w:lvlText w:val="•"/>
      <w:lvlJc w:val="left"/>
      <w:pPr>
        <w:ind w:left="4134" w:hanging="370"/>
      </w:pPr>
      <w:rPr>
        <w:rFonts w:hint="default"/>
      </w:rPr>
    </w:lvl>
    <w:lvl w:ilvl="5">
      <w:start w:val="0"/>
      <w:numFmt w:val="bullet"/>
      <w:lvlText w:val="•"/>
      <w:lvlJc w:val="left"/>
      <w:pPr>
        <w:ind w:left="4943" w:hanging="370"/>
      </w:pPr>
      <w:rPr>
        <w:rFonts w:hint="default"/>
      </w:rPr>
    </w:lvl>
    <w:lvl w:ilvl="6">
      <w:start w:val="0"/>
      <w:numFmt w:val="bullet"/>
      <w:lvlText w:val="•"/>
      <w:lvlJc w:val="left"/>
      <w:pPr>
        <w:ind w:left="5751" w:hanging="370"/>
      </w:pPr>
      <w:rPr>
        <w:rFonts w:hint="default"/>
      </w:rPr>
    </w:lvl>
    <w:lvl w:ilvl="7">
      <w:start w:val="0"/>
      <w:numFmt w:val="bullet"/>
      <w:lvlText w:val="•"/>
      <w:lvlJc w:val="left"/>
      <w:pPr>
        <w:ind w:left="6560" w:hanging="370"/>
      </w:pPr>
      <w:rPr>
        <w:rFonts w:hint="default"/>
      </w:rPr>
    </w:lvl>
    <w:lvl w:ilvl="8">
      <w:start w:val="0"/>
      <w:numFmt w:val="bullet"/>
      <w:lvlText w:val="•"/>
      <w:lvlJc w:val="left"/>
      <w:pPr>
        <w:ind w:left="7369" w:hanging="37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2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2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28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17"/>
      <w:ind w:leftChars="0" w:left="142" w:firstLineChars="0" w:firstLine="42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2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2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3"/>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1.xml"/><Relationship Id="rId11" Type="http://schemas.openxmlformats.org/officeDocument/2006/relationships/header" Target="header5.xml"/><Relationship Id="rId12" Type="http://schemas.openxmlformats.org/officeDocument/2006/relationships/footer" Target="footer2.xml"/><Relationship Id="rId13" Type="http://schemas.openxmlformats.org/officeDocument/2006/relationships/header" Target="header6.xml"/><Relationship Id="rId14" Type="http://schemas.openxmlformats.org/officeDocument/2006/relationships/footer" Target="footer3.xml"/><Relationship Id="rId15" Type="http://schemas.openxmlformats.org/officeDocument/2006/relationships/header" Target="header7.xml"/><Relationship Id="rId16" Type="http://schemas.openxmlformats.org/officeDocument/2006/relationships/footer" Target="footer4.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eader" Target="header8.xml"/><Relationship Id="rId24" Type="http://schemas.openxmlformats.org/officeDocument/2006/relationships/image" Target="media/image8.png"/><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footer" Target="footer5.xml"/><Relationship Id="rId35" Type="http://schemas.openxmlformats.org/officeDocument/2006/relationships/footer" Target="footer6.xml"/><Relationship Id="rId36" Type="http://schemas.openxmlformats.org/officeDocument/2006/relationships/header" Target="header15.xml"/><Relationship Id="rId37" Type="http://schemas.openxmlformats.org/officeDocument/2006/relationships/header" Target="header16.xml"/><Relationship Id="rId38" Type="http://schemas.openxmlformats.org/officeDocument/2006/relationships/header" Target="header17.xml"/><Relationship Id="rId39" Type="http://schemas.openxmlformats.org/officeDocument/2006/relationships/hyperlink" Target="http://info.china.alibaba.com/detail/1084422331.html" TargetMode="External"/><Relationship Id="rId40" Type="http://schemas.openxmlformats.org/officeDocument/2006/relationships/hyperlink" Target="http://baike.baidu.com/link?url=bFzGGoXp2wLOqwfyZAcL6Ke-k2l3mz0-LKwok0jgHOBCgjim-Ao70PWLUUG46LDqW-zs4VtfSWQSWMy6wfCg6a" TargetMode="External"/><Relationship Id="rId41" Type="http://schemas.openxmlformats.org/officeDocument/2006/relationships/hyperlink" Target="http://wenku.baidu.com/link?url=CQgZ8YJb-qpHGBOFLHiOrc8Y-05_S1CgScCu6H1IzMZ-Bgc5VqqPtZ5uM56YYdP5fynIeBelMxlmRriIkV5xAvwVMC2KnyjbF2bvy6R4nRS" TargetMode="External"/><Relationship Id="rId42" Type="http://schemas.openxmlformats.org/officeDocument/2006/relationships/hyperlink" Target="http://www.cnga.org.cn/news/View.asp?NewsID=29936" TargetMode="External"/><Relationship Id="rId43" Type="http://schemas.openxmlformats.org/officeDocument/2006/relationships/hyperlink" Target="http://www.ctei.gov.cn/cteizht/smocta/zt_ltfh/fzdzsw/cwlshy/201309/t20130912_1608889.html" TargetMode="External"/><Relationship Id="rId44" Type="http://schemas.openxmlformats.org/officeDocument/2006/relationships/hyperlink" Target="http://news.cfw.cn/v64758-2.htm" TargetMode="External"/><Relationship Id="rId45" Type="http://schemas.openxmlformats.org/officeDocument/2006/relationships/hyperlink" Target="http://www.gf.com.cn/cms/newsContent.jsp?docId=1911092" TargetMode="External"/><Relationship Id="rId46" Type="http://schemas.openxmlformats.org/officeDocument/2006/relationships/hyperlink" Target="http://www.gz.gov.cn/business/htmlfiles/gzgov/s6984/201006/518602.html" TargetMode="External"/><Relationship Id="rId47" Type="http://schemas.openxmlformats.org/officeDocument/2006/relationships/hyperlink" Target="http://www.ccpittex.com/fzzx/gnzx_new/54001.html" TargetMode="External"/><Relationship Id="rId48" Type="http://schemas.openxmlformats.org/officeDocument/2006/relationships/hyperlink" Target="http://big5.chinairn.com/news/20130816/105058589.html" TargetMode="External"/><Relationship Id="rId49" Type="http://schemas.openxmlformats.org/officeDocument/2006/relationships/hyperlink" Target="http://news.ctei.gov.cn/bwzq/201309/t20130914_1609050.htm" TargetMode="External"/><Relationship Id="rId50" Type="http://schemas.openxmlformats.org/officeDocument/2006/relationships/hyperlink" Target="http://www.51fashion.com.cn/BusinessNews/2003-8-5/15009.html" TargetMode="External"/><Relationship Id="rId51" Type="http://schemas.openxmlformats.org/officeDocument/2006/relationships/hyperlink" Target="http://baike.baidu.com/view/1512754.htm" TargetMode="External"/><Relationship Id="rId52" Type="http://schemas.openxmlformats.org/officeDocument/2006/relationships/hyperlink" Target="http://wiki.mbalib.com/wiki/Granger" TargetMode="External"/><Relationship Id="rId53" Type="http://schemas.openxmlformats.org/officeDocument/2006/relationships/header" Target="header18.xml"/><Relationship Id="rId54" Type="http://schemas.openxmlformats.org/officeDocument/2006/relationships/header" Target="header19.xml"/><Relationship Id="rId55" Type="http://schemas.openxmlformats.org/officeDocument/2006/relationships/numbering" Target="numbering.xml"/><Relationship Id="rId56" Type="http://schemas.openxmlformats.org/officeDocument/2006/relationships/endnotes" Target="endnotes.xml"/><Relationship Id="rId57" Type="http://schemas.openxmlformats.org/officeDocument/2006/relationships/footer" Target="footer7.xml"/><Relationship Id="rId58" Type="http://schemas.openxmlformats.org/officeDocument/2006/relationships/header" Target="header20.xml"/><Relationship Id="rId59" Type="http://schemas.openxmlformats.org/officeDocument/2006/relationships/header" Target="header21.xml"/><Relationship Id="rId60" Type="http://schemas.openxmlformats.org/officeDocument/2006/relationships/header" Target="header22.xml"/><Relationship Id="rId61" Type="http://schemas.openxmlformats.org/officeDocument/2006/relationships/header" Target="header23.xml"/><Relationship Id="rId62" Type="http://schemas.openxmlformats.org/officeDocument/2006/relationships/header" Target="header24.xml"/><Relationship Id="rId63" Type="http://schemas.openxmlformats.org/officeDocument/2006/relationships/header" Target="header25.xml"/><Relationship Id="rId64" Type="http://schemas.openxmlformats.org/officeDocument/2006/relationships/header" Target="header26.xml"/><Relationship Id="rId65" Type="http://schemas.openxmlformats.org/officeDocument/2006/relationships/footer" Target="footer8.xml"/><Relationship Id="rId66" Type="http://schemas.openxmlformats.org/officeDocument/2006/relationships/header" Target="header27.xml"/><Relationship Id="rId67" Type="http://schemas.openxmlformats.org/officeDocument/2006/relationships/header" Target="header28.xml"/><Relationship Id="rId68" Type="http://schemas.openxmlformats.org/officeDocument/2006/relationships/header" Target="header29.xml"/><Relationship Id="rId70" Type="http://schemas.openxmlformats.org/officeDocument/2006/relationships/footer" Target="footer9.xml"/><Relationship Id="rId71" Type="http://schemas.openxmlformats.org/officeDocument/2006/relationships/header" Target="header30.xml"/><Relationship Id="rId72" Type="http://schemas.openxmlformats.org/officeDocument/2006/relationships/footer" Target="footer10.xml"/><Relationship Id="rId73" Type="http://schemas.openxmlformats.org/officeDocument/2006/relationships/footer" Target="footer11.xml"/><Relationship Id="rId74" Type="http://schemas.openxmlformats.org/officeDocument/2006/relationships/footer" Target="footer12.xml"/><Relationship Id="rId75" Type="http://schemas.openxmlformats.org/officeDocument/2006/relationships/footer" Target="footer13.xml"/><Relationship Id="rId76" Type="http://schemas.openxmlformats.org/officeDocument/2006/relationships/header" Target="header31.xml"/><Relationship Id="rId77" Type="http://schemas.openxmlformats.org/officeDocument/2006/relationships/header" Target="header32.xml"/><Relationship Id="rId78" Type="http://schemas.openxmlformats.org/officeDocument/2006/relationships/footer" Target="footer14.xml"/><Relationship Id="rId79" Type="http://schemas.openxmlformats.org/officeDocument/2006/relationships/header" Target="header33.xml"/><Relationship Id="rId80" Type="http://schemas.openxmlformats.org/officeDocument/2006/relationships/header" Target="header34.xml"/><Relationship Id="rId81" Type="http://schemas.openxmlformats.org/officeDocument/2006/relationships/header" Target="header35.xml"/><Relationship Id="rId8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论文编号：</dc:title>
  <dcterms:created xsi:type="dcterms:W3CDTF">2017-03-14T19:27:31Z</dcterms:created>
  <dcterms:modified xsi:type="dcterms:W3CDTF">2017-03-14T19:27:31Z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2014-03-09T00:00:00Z</vt:filetime>
  </property>
  <property fmtid="{D5CDD505-2E9C-101B-9397-08002B2CF9AE}" pid="3" name="Creator">
    <vt:lpwstr>Microsoft® Word 2010</vt:lpwstr>
  </property>
  <property fmtid="{D5CDD505-2E9C-101B-9397-08002B2CF9AE}" pid="4" name="LastSaved">
    <vt:filetime>2017-03-14T00:00:00Z</vt:filetime>
  </property>
</Properties>
</file>