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7DC7E7B7" w14:textId="08A884DA" w:rsidR="00A0773A" w:rsidRPr="00446050" w:rsidRDefault="00A0773A" w:rsidP="13A251B7">
      <w:pPr>
        <w:spacing w:after="0" w:line="240" w:lineRule="auto"/>
        <w:jc w:val="both"/>
        <w:rPr>
          <w:sz w:val="24"/>
          <w:szCs w:val="24"/>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an "ubiquitous vegetable"</w:t>
      </w:r>
      <w:r w:rsidR="00E1505D" w:rsidRPr="00446050">
        <w:rPr>
          <w:sz w:val="24"/>
          <w:szCs w:val="24"/>
          <w:lang w:val="en-US"/>
        </w:rPr>
        <w:t xml:space="preserve">. Tomatoes are produced globally, either for domestic consumption or as a commodity for international export. </w:t>
      </w:r>
      <w:r w:rsidR="4000D836" w:rsidRPr="4B3C4A62">
        <w:rPr>
          <w:sz w:val="24"/>
          <w:szCs w:val="24"/>
          <w:lang w:val="en-US"/>
        </w:rPr>
        <w:t>The nutritional composition of this fruit includes carbohydrates, lipids</w:t>
      </w:r>
      <w:r w:rsidR="69BB86BE" w:rsidRPr="4B3C4A62">
        <w:rPr>
          <w:sz w:val="24"/>
          <w:szCs w:val="24"/>
          <w:lang w:val="en-US"/>
        </w:rPr>
        <w:t xml:space="preserve"> and</w:t>
      </w:r>
      <w:r w:rsidR="4000D836" w:rsidRPr="4B3C4A62">
        <w:rPr>
          <w:sz w:val="24"/>
          <w:szCs w:val="24"/>
          <w:lang w:val="en-US"/>
        </w:rPr>
        <w:t xml:space="preserve"> proteins</w:t>
      </w:r>
      <w:r w:rsidR="76F5252A" w:rsidRPr="4B3C4A62">
        <w:rPr>
          <w:sz w:val="24"/>
          <w:szCs w:val="24"/>
          <w:lang w:val="en-US"/>
        </w:rPr>
        <w:t xml:space="preserve">. </w:t>
      </w:r>
      <w:r w:rsidR="4000D836"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00CB1D7E" w:rsidRPr="00022EBE">
        <w:rPr>
          <w:sz w:val="24"/>
          <w:szCs w:val="24"/>
          <w:vertAlign w:val="superscript"/>
          <w:lang w:val="en-US"/>
        </w:rPr>
        <w:t>1</w:t>
      </w:r>
    </w:p>
    <w:p w14:paraId="14AD47E2" w14:textId="776BE772" w:rsidR="73083DBA" w:rsidRDefault="142DFFB7" w:rsidP="642809A8">
      <w:pPr>
        <w:spacing w:after="0" w:line="240" w:lineRule="auto"/>
        <w:jc w:val="both"/>
        <w:rPr>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0CB1D7E">
        <w:rPr>
          <w:rFonts w:eastAsia="Verdana" w:cs="Verdana"/>
          <w:color w:val="000000" w:themeColor="text1"/>
          <w:sz w:val="24"/>
          <w:szCs w:val="24"/>
          <w:lang w:val="en-US"/>
        </w:rPr>
        <w:t>.</w:t>
      </w:r>
      <w:r w:rsidR="00CB1D7E" w:rsidRPr="00022EBE">
        <w:rPr>
          <w:rFonts w:eastAsia="Verdana" w:cs="Verdana"/>
          <w:color w:val="000000" w:themeColor="text1"/>
          <w:sz w:val="24"/>
          <w:szCs w:val="24"/>
          <w:vertAlign w:val="superscript"/>
          <w:lang w:val="en-US"/>
        </w:rPr>
        <w:t>2</w:t>
      </w:r>
      <w:r w:rsidR="06174B81" w:rsidRPr="642809A8">
        <w:rPr>
          <w:rFonts w:eastAsia="Verdana" w:cs="Verdana"/>
          <w:color w:val="000000" w:themeColor="text1"/>
          <w:sz w:val="24"/>
          <w:szCs w:val="24"/>
          <w:lang w:val="en-US"/>
        </w:rPr>
        <w:t xml:space="preserve"> </w:t>
      </w:r>
      <w:commentRangeStart w:id="0"/>
      <w:r w:rsidRPr="642809A8">
        <w:rPr>
          <w:rFonts w:eastAsia="Verdana" w:cs="Verdana"/>
          <w:color w:val="000000" w:themeColor="text1"/>
          <w:sz w:val="24"/>
          <w:szCs w:val="24"/>
          <w:lang w:val="en-US"/>
        </w:rPr>
        <w:t>Market standard primarily depends on the external appeal (e.g. color, form, size), firmness and shelf life</w:t>
      </w:r>
      <w:commentRangeEnd w:id="0"/>
      <w:r>
        <w:rPr>
          <w:rStyle w:val="CommentReference"/>
        </w:rPr>
        <w:commentReference w:id="0"/>
      </w:r>
      <w:r w:rsidR="005639E0" w:rsidRPr="642809A8">
        <w:rPr>
          <w:rFonts w:eastAsia="Verdana" w:cs="Verdana"/>
          <w:color w:val="000000" w:themeColor="text1"/>
          <w:sz w:val="24"/>
          <w:szCs w:val="24"/>
          <w:lang w:val="en-US"/>
        </w:rPr>
        <w:t>,</w:t>
      </w:r>
      <w:r w:rsidR="00CB1D7E">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relies on the nutritional value as well as on the absence of pathogenic hazards or contaminants.</w:t>
      </w:r>
      <w:r w:rsidR="00CB1D7E" w:rsidRPr="00022EBE">
        <w:rPr>
          <w:rFonts w:eastAsia="Verdana" w:cs="Verdana"/>
          <w:color w:val="000000" w:themeColor="text1"/>
          <w:sz w:val="24"/>
          <w:szCs w:val="24"/>
          <w:vertAlign w:val="superscript"/>
          <w:lang w:val="en-US"/>
        </w:rPr>
        <w:t>2-5</w:t>
      </w:r>
      <w:r w:rsidRPr="642809A8">
        <w:rPr>
          <w:rFonts w:eastAsia="Verdana" w:cs="Verdana"/>
          <w:color w:val="000000" w:themeColor="text1"/>
          <w:sz w:val="24"/>
          <w:szCs w:val="24"/>
          <w:lang w:val="en-US"/>
        </w:rPr>
        <w:t xml:space="preserve"> Pathogenic fungi can infect and spread to many different parts of a tomato plant, including the stem, calyx and skin of the fruit</w:t>
      </w:r>
      <w:r w:rsidRPr="642809A8">
        <w:rPr>
          <w:rFonts w:ascii="Cambria" w:eastAsia="Cambria" w:hAnsi="Cambria" w:cs="Cambria"/>
          <w:sz w:val="22"/>
          <w:lang w:val="en-US"/>
        </w:rPr>
        <w:t>.</w:t>
      </w:r>
      <w:r w:rsidR="00CB1D7E" w:rsidRPr="00022EBE">
        <w:rPr>
          <w:rFonts w:ascii="Cambria" w:eastAsia="Cambria" w:hAnsi="Cambria" w:cs="Cambria"/>
          <w:sz w:val="22"/>
          <w:vertAlign w:val="superscript"/>
          <w:lang w:val="en-US"/>
        </w:rPr>
        <w:t>6</w:t>
      </w:r>
      <w:r w:rsidRPr="00022EBE">
        <w:rPr>
          <w:rFonts w:ascii="Cambria" w:eastAsia="Cambria" w:hAnsi="Cambria" w:cs="Cambria"/>
          <w:sz w:val="22"/>
          <w:vertAlign w:val="superscript"/>
          <w:lang w:val="en-US"/>
        </w:rPr>
        <w:t xml:space="preserve"> </w:t>
      </w:r>
      <w:r w:rsidR="53414585" w:rsidRPr="00022EBE">
        <w:rPr>
          <w:rFonts w:eastAsia="Verdana" w:cs="Verdana"/>
          <w:sz w:val="24"/>
          <w:szCs w:val="24"/>
          <w:lang w:val="en-US"/>
        </w:rPr>
        <w:t>T</w:t>
      </w:r>
      <w:r w:rsidR="069BDA8D" w:rsidRPr="00022EBE">
        <w:rPr>
          <w:rFonts w:eastAsia="Verdana" w:cs="Verdana"/>
          <w:sz w:val="24"/>
          <w:szCs w:val="24"/>
          <w:lang w:val="en-US"/>
        </w:rPr>
        <w:t>he portion of tomatoes that go to waste after the harvesting stage can reach 42% worldwide</w:t>
      </w:r>
      <w:r w:rsidR="64F6AB65" w:rsidRPr="642809A8">
        <w:rPr>
          <w:rFonts w:eastAsia="Verdana" w:cs="Verdana"/>
          <w:sz w:val="24"/>
          <w:szCs w:val="24"/>
          <w:lang w:val="en-US"/>
        </w:rPr>
        <w:t>.</w:t>
      </w:r>
      <w:r w:rsidR="00672CC4" w:rsidRPr="00022EBE">
        <w:rPr>
          <w:rFonts w:eastAsia="Verdana" w:cs="Verdana"/>
          <w:sz w:val="24"/>
          <w:szCs w:val="24"/>
          <w:vertAlign w:val="superscript"/>
          <w:lang w:val="en-US"/>
        </w:rPr>
        <w:t>7</w:t>
      </w:r>
      <w:r w:rsidR="64F6AB65" w:rsidRPr="642809A8">
        <w:rPr>
          <w:rFonts w:eastAsia="Verdana" w:cs="Verdana"/>
          <w:sz w:val="24"/>
          <w:szCs w:val="24"/>
          <w:lang w:val="en-US"/>
        </w:rPr>
        <w:t xml:space="preserve"> A</w:t>
      </w:r>
      <w:r w:rsidR="6C42037B" w:rsidRPr="00022EBE">
        <w:rPr>
          <w:rFonts w:eastAsia="Verdana" w:cs="Verdana"/>
          <w:sz w:val="24"/>
          <w:szCs w:val="24"/>
          <w:lang w:val="en-US"/>
        </w:rPr>
        <w:t xml:space="preserve">round 30% of the harvested tomato produce may be lost during postharvest handling, primarily because of microbial decay caused by fungi such as </w:t>
      </w:r>
      <w:r w:rsidR="6C42037B" w:rsidRPr="00022EBE">
        <w:rPr>
          <w:rFonts w:eastAsia="Verdana" w:cs="Verdana"/>
          <w:i/>
          <w:iCs/>
          <w:sz w:val="24"/>
          <w:szCs w:val="24"/>
          <w:lang w:val="en-US"/>
        </w:rPr>
        <w:t xml:space="preserve">Rhizopus </w:t>
      </w:r>
      <w:proofErr w:type="spellStart"/>
      <w:r w:rsidR="6C42037B" w:rsidRPr="00022EBE">
        <w:rPr>
          <w:rFonts w:eastAsia="Verdana" w:cs="Verdana"/>
          <w:i/>
          <w:iCs/>
          <w:sz w:val="24"/>
          <w:szCs w:val="24"/>
          <w:lang w:val="en-US"/>
        </w:rPr>
        <w:t>stolonifer</w:t>
      </w:r>
      <w:proofErr w:type="spellEnd"/>
      <w:r w:rsidR="6C42037B" w:rsidRPr="00022EBE">
        <w:rPr>
          <w:rFonts w:eastAsia="Verdana" w:cs="Verdana"/>
          <w:i/>
          <w:iCs/>
          <w:sz w:val="24"/>
          <w:szCs w:val="24"/>
          <w:lang w:val="en-US"/>
        </w:rPr>
        <w:t xml:space="preserve">, Alternaria </w:t>
      </w:r>
      <w:proofErr w:type="spellStart"/>
      <w:r w:rsidR="6C42037B" w:rsidRPr="00022EBE">
        <w:rPr>
          <w:rFonts w:eastAsia="Verdana" w:cs="Verdana"/>
          <w:i/>
          <w:iCs/>
          <w:sz w:val="24"/>
          <w:szCs w:val="24"/>
          <w:lang w:val="en-US"/>
        </w:rPr>
        <w:t>alternata</w:t>
      </w:r>
      <w:proofErr w:type="spellEnd"/>
      <w:r w:rsidR="6C42037B" w:rsidRPr="00022EBE">
        <w:rPr>
          <w:rFonts w:eastAsia="Verdana" w:cs="Verdana"/>
          <w:i/>
          <w:iCs/>
          <w:sz w:val="24"/>
          <w:szCs w:val="24"/>
          <w:lang w:val="en-US"/>
        </w:rPr>
        <w:t>, and Botrytis cinerea</w:t>
      </w:r>
      <w:r w:rsidR="6C42037B" w:rsidRPr="00022EBE">
        <w:rPr>
          <w:rFonts w:eastAsia="Verdana" w:cs="Verdana"/>
          <w:sz w:val="24"/>
          <w:szCs w:val="24"/>
          <w:lang w:val="en-US"/>
        </w:rPr>
        <w:t>.</w:t>
      </w:r>
      <w:r w:rsidR="00672CC4" w:rsidRPr="00022EBE">
        <w:rPr>
          <w:rFonts w:eastAsia="Verdana" w:cs="Verdana"/>
          <w:sz w:val="24"/>
          <w:szCs w:val="24"/>
          <w:vertAlign w:val="superscript"/>
          <w:lang w:val="en-US"/>
        </w:rPr>
        <w:t>8</w:t>
      </w:r>
      <w:r w:rsidR="6C42037B" w:rsidRPr="642809A8">
        <w:rPr>
          <w:rFonts w:ascii="Cambria" w:eastAsia="Cambria" w:hAnsi="Cambria" w:cs="Cambria"/>
          <w:sz w:val="22"/>
          <w:lang w:val="en-US"/>
        </w:rPr>
        <w:t xml:space="preserve"> </w:t>
      </w:r>
      <w:r w:rsidRPr="642809A8">
        <w:rPr>
          <w:rFonts w:eastAsia="Verdana" w:cs="Verdana"/>
          <w:color w:val="000000" w:themeColor="text1"/>
          <w:sz w:val="24"/>
          <w:szCs w:val="24"/>
          <w:lang w:val="en-US"/>
        </w:rPr>
        <w:t xml:space="preserve">In some countries tomatoes are sold including calyx. </w:t>
      </w:r>
      <w:commentRangeStart w:id="1"/>
      <w:r w:rsidRPr="642809A8">
        <w:rPr>
          <w:rFonts w:eastAsia="Verdana" w:cs="Verdana"/>
          <w:color w:val="000000" w:themeColor="text1"/>
          <w:sz w:val="24"/>
          <w:szCs w:val="24"/>
          <w:lang w:val="en-US"/>
        </w:rPr>
        <w:t>Fresh looking green parts of a tomato (calyx and vine) are a sign for dealing with fresh tomatoes.</w:t>
      </w:r>
      <w:commentRangeEnd w:id="1"/>
      <w:r>
        <w:rPr>
          <w:rStyle w:val="CommentReference"/>
        </w:rPr>
        <w:commentReference w:id="1"/>
      </w:r>
      <w:r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Pr="642809A8">
        <w:rPr>
          <w:rFonts w:eastAsia="Verdana" w:cs="Verdana"/>
          <w:color w:val="000000" w:themeColor="text1"/>
          <w:sz w:val="24"/>
          <w:szCs w:val="24"/>
          <w:lang w:val="en-US"/>
        </w:rPr>
        <w:t xml:space="preserve">he calyx is also susceptible to infection by fungal spores. </w:t>
      </w:r>
      <w:commentRangeStart w:id="2"/>
      <w:r w:rsidRPr="642809A8">
        <w:rPr>
          <w:rFonts w:eastAsia="Verdana" w:cs="Verdana"/>
          <w:color w:val="000000" w:themeColor="text1"/>
          <w:sz w:val="24"/>
          <w:szCs w:val="24"/>
          <w:lang w:val="en-US"/>
        </w:rPr>
        <w:t xml:space="preserve">These </w:t>
      </w:r>
      <w:r w:rsidR="00F97986" w:rsidRPr="642809A8">
        <w:rPr>
          <w:rFonts w:eastAsia="Verdana" w:cs="Verdana"/>
          <w:color w:val="000000" w:themeColor="text1"/>
          <w:sz w:val="24"/>
          <w:szCs w:val="24"/>
          <w:lang w:val="en-US"/>
        </w:rPr>
        <w:t xml:space="preserve">spores </w:t>
      </w:r>
      <w:r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Pr="642809A8">
        <w:rPr>
          <w:rFonts w:eastAsia="Verdana" w:cs="Verdana"/>
          <w:color w:val="000000" w:themeColor="text1"/>
          <w:sz w:val="24"/>
          <w:szCs w:val="24"/>
          <w:lang w:val="en-US"/>
        </w:rPr>
        <w:t>the tomato during cultivation</w:t>
      </w:r>
      <w:commentRangeEnd w:id="2"/>
      <w:r>
        <w:rPr>
          <w:rStyle w:val="CommentReference"/>
        </w:rPr>
        <w:commentReference w:id="2"/>
      </w:r>
      <w:r w:rsidRPr="642809A8">
        <w:rPr>
          <w:rFonts w:eastAsia="Verdana" w:cs="Verdana"/>
          <w:color w:val="000000" w:themeColor="text1"/>
          <w:sz w:val="24"/>
          <w:szCs w:val="24"/>
          <w:lang w:val="en-US"/>
        </w:rPr>
        <w:t xml:space="preserve">. </w:t>
      </w:r>
      <w:r w:rsidR="004D5FF1" w:rsidRPr="642809A8">
        <w:rPr>
          <w:rFonts w:eastAsia="Verdana" w:cs="Verdana"/>
          <w:color w:val="000000" w:themeColor="text1"/>
          <w:sz w:val="24"/>
          <w:szCs w:val="24"/>
          <w:lang w:val="en-US"/>
        </w:rPr>
        <w:t>After harvest, u</w:t>
      </w:r>
      <w:r w:rsidRPr="642809A8">
        <w:rPr>
          <w:rFonts w:eastAsia="Verdana" w:cs="Verdana"/>
          <w:color w:val="000000" w:themeColor="text1"/>
          <w:sz w:val="24"/>
          <w:szCs w:val="24"/>
          <w:lang w:val="en-US"/>
        </w:rPr>
        <w:t>nder</w:t>
      </w:r>
      <w:r w:rsidR="004D5FF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Pr="642809A8">
        <w:rPr>
          <w:rFonts w:eastAsia="Verdana" w:cs="Verdana"/>
          <w:color w:val="000000" w:themeColor="text1"/>
          <w:sz w:val="24"/>
          <w:szCs w:val="24"/>
          <w:lang w:val="en-US"/>
        </w:rPr>
        <w:t xml:space="preserve">grow further into visible </w:t>
      </w:r>
      <w:proofErr w:type="spellStart"/>
      <w:r w:rsidRPr="642809A8">
        <w:rPr>
          <w:rFonts w:eastAsia="Verdana" w:cs="Verdana"/>
          <w:color w:val="000000" w:themeColor="text1"/>
          <w:sz w:val="24"/>
          <w:szCs w:val="24"/>
          <w:lang w:val="en-US"/>
        </w:rPr>
        <w:t>mould</w:t>
      </w:r>
      <w:proofErr w:type="spellEnd"/>
      <w:r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Pr="642809A8">
        <w:rPr>
          <w:rFonts w:eastAsia="Verdana" w:cs="Verdana"/>
          <w:color w:val="000000" w:themeColor="text1"/>
          <w:sz w:val="24"/>
          <w:szCs w:val="24"/>
          <w:lang w:val="en-US"/>
        </w:rPr>
        <w:t>.</w:t>
      </w:r>
      <w:r w:rsidR="00672CC4" w:rsidRPr="00022EBE">
        <w:rPr>
          <w:rFonts w:eastAsia="Verdana" w:cs="Verdana"/>
          <w:color w:val="000000" w:themeColor="text1"/>
          <w:sz w:val="24"/>
          <w:szCs w:val="24"/>
          <w:vertAlign w:val="superscript"/>
          <w:lang w:val="en-US"/>
        </w:rPr>
        <w:t>9</w:t>
      </w:r>
      <w:r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r w:rsidR="00672CC4" w:rsidRPr="00022EBE">
        <w:rPr>
          <w:rFonts w:eastAsia="Verdana" w:cs="Verdana"/>
          <w:color w:val="000000" w:themeColor="text1"/>
          <w:sz w:val="24"/>
          <w:szCs w:val="24"/>
          <w:vertAlign w:val="superscript"/>
          <w:lang w:val="en-US"/>
        </w:rPr>
        <w:t>9,10</w:t>
      </w:r>
    </w:p>
    <w:p w14:paraId="61D073EF" w14:textId="77777777" w:rsidR="00F902ED" w:rsidRPr="00081313" w:rsidRDefault="00F902ED" w:rsidP="00022EBE">
      <w:pPr>
        <w:spacing w:after="0" w:line="240" w:lineRule="auto"/>
        <w:jc w:val="both"/>
        <w:rPr>
          <w:lang w:val="en-US"/>
        </w:rPr>
      </w:pPr>
    </w:p>
    <w:p w14:paraId="0178B10F" w14:textId="601E8012" w:rsidR="73083DBA" w:rsidRDefault="142DFFB7" w:rsidP="13A251B7">
      <w:pPr>
        <w:spacing w:after="0" w:line="240" w:lineRule="auto"/>
        <w:jc w:val="both"/>
        <w:rPr>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more extensive damages (e.g. adapt packing strategies</w:t>
      </w:r>
      <w:r w:rsidR="007017C0">
        <w:rPr>
          <w:sz w:val="24"/>
          <w:szCs w:val="24"/>
          <w:lang w:val="en-US"/>
        </w:rPr>
        <w:t>)</w:t>
      </w:r>
      <w:r w:rsidRPr="73083DBA">
        <w:rPr>
          <w:sz w:val="24"/>
          <w:szCs w:val="24"/>
          <w:lang w:val="en-US"/>
        </w:rPr>
        <w:t>.</w:t>
      </w:r>
      <w:r w:rsidR="00672CC4" w:rsidRPr="00022EBE">
        <w:rPr>
          <w:sz w:val="24"/>
          <w:szCs w:val="24"/>
          <w:vertAlign w:val="superscript"/>
          <w:lang w:val="en-US"/>
        </w:rPr>
        <w:t>9</w:t>
      </w:r>
      <w:r w:rsidRPr="73083DBA">
        <w:rPr>
          <w:sz w:val="24"/>
          <w:szCs w:val="24"/>
          <w:lang w:val="en-US"/>
        </w:rPr>
        <w:t xml:space="preserve"> Generally, the strategy employed in the industry to reduce pathogen attacks is the use of pesticides. However, these products can damage the food and diminish its nutritional value.</w:t>
      </w:r>
      <w:r w:rsidR="00672CC4" w:rsidRPr="00022EBE">
        <w:rPr>
          <w:sz w:val="24"/>
          <w:szCs w:val="24"/>
          <w:vertAlign w:val="superscript"/>
          <w:lang w:val="en-US"/>
        </w:rPr>
        <w:t>2</w:t>
      </w:r>
      <w:r w:rsidRPr="73083DBA">
        <w:rPr>
          <w:sz w:val="24"/>
          <w:szCs w:val="24"/>
          <w:lang w:val="en-US"/>
        </w:rPr>
        <w:t xml:space="preserve"> Whenever possible, it is preferable to protect the harvested fruits by using methods </w:t>
      </w:r>
      <w:r w:rsidRPr="73083DBA">
        <w:rPr>
          <w:sz w:val="24"/>
          <w:szCs w:val="24"/>
          <w:lang w:val="en-US"/>
        </w:rPr>
        <w:lastRenderedPageBreak/>
        <w:t xml:space="preserve">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26FA1C4D"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A</w:t>
      </w:r>
      <w:r w:rsidR="003B279C" w:rsidRPr="642809A8">
        <w:rPr>
          <w:rFonts w:eastAsia="Verdana" w:cs="Verdana"/>
          <w:color w:val="000000" w:themeColor="text1"/>
          <w:sz w:val="24"/>
          <w:szCs w:val="24"/>
          <w:lang w:val="en-US"/>
        </w:rPr>
        <w:t xml:space="preserve"> </w:t>
      </w:r>
      <w:r w:rsidR="00CB28BB" w:rsidRPr="642809A8">
        <w:rPr>
          <w:rFonts w:eastAsia="Verdana" w:cs="Verdana"/>
          <w:color w:val="000000" w:themeColor="text1"/>
          <w:sz w:val="24"/>
          <w:szCs w:val="24"/>
          <w:lang w:val="en-US"/>
        </w:rPr>
        <w:t xml:space="preserve"> possible </w:t>
      </w:r>
      <w:r w:rsidRPr="642809A8">
        <w:rPr>
          <w:rFonts w:eastAsia="Verdana" w:cs="Verdana"/>
          <w:color w:val="000000" w:themeColor="text1"/>
          <w:sz w:val="24"/>
          <w:szCs w:val="24"/>
          <w:lang w:val="en-US"/>
        </w:rPr>
        <w:t xml:space="preserve">means to assess the predisposition to microscopic fungal </w:t>
      </w:r>
      <w:r w:rsidRPr="00022EBE">
        <w:rPr>
          <w:rFonts w:eastAsia="Verdana" w:cs="Verdana"/>
          <w:sz w:val="24"/>
          <w:szCs w:val="24"/>
          <w:lang w:val="en-US"/>
        </w:rPr>
        <w:t xml:space="preserve">contamination </w:t>
      </w:r>
      <w:r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of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Pr="642809A8">
        <w:rPr>
          <w:rFonts w:eastAsia="Verdana" w:cs="Verdana"/>
          <w:color w:val="000000" w:themeColor="text1"/>
          <w:sz w:val="24"/>
          <w:szCs w:val="24"/>
          <w:lang w:val="en-US"/>
        </w:rPr>
        <w:t xml:space="preserve">. </w:t>
      </w:r>
    </w:p>
    <w:p w14:paraId="033667C9" w14:textId="4109E814"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susceptible for infection and growth of spores while others are not.</w:t>
      </w:r>
      <w:r w:rsidR="00672CC4" w:rsidRPr="00022EBE">
        <w:rPr>
          <w:rFonts w:eastAsia="Verdana" w:cs="Verdana"/>
          <w:color w:val="000000" w:themeColor="text1"/>
          <w:sz w:val="24"/>
          <w:szCs w:val="24"/>
          <w:vertAlign w:val="superscript"/>
          <w:lang w:val="en-US"/>
        </w:rPr>
        <w:t>11</w:t>
      </w:r>
      <w:r w:rsidRPr="642809A8">
        <w:rPr>
          <w:rFonts w:eastAsia="Verdana" w:cs="Verdana"/>
          <w:color w:val="000000" w:themeColor="text1"/>
          <w:sz w:val="24"/>
          <w:szCs w:val="24"/>
          <w:lang w:val="en-US"/>
        </w:rPr>
        <w:t xml:space="preserve"> </w:t>
      </w:r>
      <w:commentRangeStart w:id="3"/>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w:t>
      </w:r>
      <w:commentRangeEnd w:id="3"/>
      <w:r>
        <w:rPr>
          <w:rStyle w:val="CommentReference"/>
        </w:rPr>
        <w:commentReference w:id="3"/>
      </w:r>
      <w:r w:rsidRPr="642809A8">
        <w:rPr>
          <w:rFonts w:eastAsia="Verdana" w:cs="Verdana"/>
          <w:color w:val="000000" w:themeColor="text1"/>
          <w:sz w:val="24"/>
          <w:szCs w:val="24"/>
          <w:lang w:val="en-US"/>
        </w:rPr>
        <w:t xml:space="preserve">. It is not known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43FD573E" w:rsidR="00C001A8" w:rsidRDefault="14C4FFF3" w:rsidP="642809A8">
      <w:pPr>
        <w:spacing w:after="0" w:line="240" w:lineRule="auto"/>
        <w:jc w:val="both"/>
        <w:rPr>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 xml:space="preserve">new DNA-based technology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r w:rsidR="00672CC4" w:rsidRPr="00022EBE">
        <w:rPr>
          <w:sz w:val="24"/>
          <w:szCs w:val="24"/>
          <w:vertAlign w:val="superscript"/>
          <w:lang w:val="en-US"/>
        </w:rPr>
        <w:t>12</w:t>
      </w:r>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r w:rsidR="00672CC4" w:rsidRPr="00022EBE">
        <w:rPr>
          <w:sz w:val="24"/>
          <w:szCs w:val="24"/>
          <w:vertAlign w:val="superscript"/>
          <w:lang w:val="en-US"/>
        </w:rPr>
        <w:t>13</w:t>
      </w:r>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964A5A" w:rsidRPr="00022EBE">
        <w:rPr>
          <w:sz w:val="24"/>
          <w:szCs w:val="24"/>
          <w:vertAlign w:val="superscript"/>
          <w:lang w:val="en-US"/>
        </w:rPr>
        <w:t>14-17</w:t>
      </w:r>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r w:rsidR="00964A5A" w:rsidRPr="00022EBE">
        <w:rPr>
          <w:sz w:val="24"/>
          <w:szCs w:val="24"/>
          <w:vertAlign w:val="superscript"/>
          <w:lang w:val="en-US"/>
        </w:rPr>
        <w:t>13</w:t>
      </w:r>
      <w:r w:rsidR="00ED5243" w:rsidRPr="642809A8">
        <w:rPr>
          <w:sz w:val="24"/>
          <w:szCs w:val="24"/>
          <w:lang w:val="en-US"/>
        </w:rPr>
        <w:t xml:space="preserve"> </w:t>
      </w:r>
    </w:p>
    <w:p w14:paraId="44C2EFFA" w14:textId="6908BA44" w:rsidR="14C4FFF3" w:rsidRDefault="14C4FFF3" w:rsidP="13A251B7">
      <w:pPr>
        <w:spacing w:after="0" w:line="240" w:lineRule="auto"/>
        <w:jc w:val="both"/>
        <w:rPr>
          <w:sz w:val="24"/>
          <w:szCs w:val="24"/>
          <w:lang w:val="en-US"/>
        </w:rPr>
      </w:pPr>
    </w:p>
    <w:p w14:paraId="3CB2F9A8" w14:textId="2D6AD547" w:rsidR="14C4FFF3" w:rsidRDefault="14C4FFF3" w:rsidP="13A251B7">
      <w:pPr>
        <w:spacing w:after="0" w:line="240" w:lineRule="auto"/>
        <w:jc w:val="both"/>
        <w:rPr>
          <w:sz w:val="24"/>
          <w:szCs w:val="24"/>
          <w:lang w:val="en-US"/>
        </w:rPr>
      </w:pPr>
      <w:r w:rsidRPr="76EF4090">
        <w:rPr>
          <w:sz w:val="24"/>
          <w:szCs w:val="24"/>
          <w:lang w:val="en-US"/>
        </w:rPr>
        <w:t>Although these analytical methods are specific and accurate, they have several disadvantages. First of a</w:t>
      </w:r>
      <w:r w:rsidR="00BCE531" w:rsidRPr="76EF4090">
        <w:rPr>
          <w:sz w:val="24"/>
          <w:szCs w:val="24"/>
          <w:lang w:val="en-US"/>
        </w:rPr>
        <w:t>ll, most of them destroy</w:t>
      </w:r>
      <w:r w:rsidR="6B02556C" w:rsidRPr="76EF4090">
        <w:rPr>
          <w:sz w:val="24"/>
          <w:szCs w:val="24"/>
          <w:lang w:val="en-US"/>
        </w:rPr>
        <w:t xml:space="preserve"> </w:t>
      </w:r>
      <w:r w:rsidR="31827BBC" w:rsidRPr="76EF4090">
        <w:rPr>
          <w:sz w:val="24"/>
          <w:szCs w:val="24"/>
          <w:lang w:val="en-US"/>
        </w:rPr>
        <w:t>the sample</w:t>
      </w:r>
      <w:r w:rsidR="1A2E882A" w:rsidRPr="76EF4090">
        <w:rPr>
          <w:sz w:val="24"/>
          <w:szCs w:val="24"/>
          <w:lang w:val="en-US"/>
        </w:rPr>
        <w:t xml:space="preserve"> during measurements. Furthermore,</w:t>
      </w:r>
      <w:r w:rsidR="2537AD90" w:rsidRPr="76EF4090">
        <w:rPr>
          <w:sz w:val="24"/>
          <w:szCs w:val="24"/>
          <w:lang w:val="en-US"/>
        </w:rPr>
        <w:t xml:space="preserve"> </w:t>
      </w:r>
      <w:r w:rsidRPr="76EF4090">
        <w:rPr>
          <w:sz w:val="24"/>
          <w:szCs w:val="24"/>
          <w:lang w:val="en-US"/>
        </w:rPr>
        <w:t xml:space="preserve">they are methods for detecting disease symptoms and not the susceptibility to fungal infection and growth. That is to say,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0C3834B8" w:rsidR="14C4FFF3" w:rsidRDefault="00EB7FB0" w:rsidP="13A251B7">
      <w:pPr>
        <w:spacing w:after="0" w:line="240" w:lineRule="auto"/>
        <w:jc w:val="both"/>
        <w:rPr>
          <w:sz w:val="24"/>
          <w:szCs w:val="24"/>
          <w:lang w:val="en-US"/>
        </w:rPr>
      </w:pPr>
      <w:r w:rsidRPr="76EF4090">
        <w:rPr>
          <w:sz w:val="24"/>
          <w:szCs w:val="24"/>
          <w:lang w:val="en-US"/>
        </w:rPr>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xml:space="preserve">. This would provide additional support for quality inspectors. </w:t>
      </w:r>
    </w:p>
    <w:p w14:paraId="0238E7BA" w14:textId="77777777" w:rsidR="00C2185E" w:rsidRPr="00334074" w:rsidRDefault="00C2185E" w:rsidP="13A251B7">
      <w:pPr>
        <w:spacing w:after="0" w:line="240" w:lineRule="auto"/>
        <w:jc w:val="both"/>
        <w:rPr>
          <w:lang w:val="en-US"/>
        </w:rPr>
      </w:pPr>
    </w:p>
    <w:p w14:paraId="4740A493" w14:textId="6445C045" w:rsidR="14C4FFF3" w:rsidRPr="00334074" w:rsidRDefault="14C4FFF3" w:rsidP="13A251B7">
      <w:pPr>
        <w:spacing w:after="0" w:line="240" w:lineRule="auto"/>
        <w:jc w:val="both"/>
        <w:rPr>
          <w:lang w:val="en-US"/>
        </w:rPr>
      </w:pPr>
      <w:r w:rsidRPr="76EF4090">
        <w:rPr>
          <w:sz w:val="24"/>
          <w:szCs w:val="24"/>
          <w:lang w:val="en-US"/>
        </w:rPr>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lastRenderedPageBreak/>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F53236" w:rsidRPr="00022EBE">
        <w:rPr>
          <w:color w:val="FF0000"/>
          <w:sz w:val="24"/>
          <w:szCs w:val="24"/>
          <w:vertAlign w:val="superscript"/>
          <w:lang w:val="en-US"/>
        </w:rPr>
        <w:t>18</w:t>
      </w:r>
      <w:r w:rsidRPr="00022EBE">
        <w:rPr>
          <w:color w:val="FF0000"/>
          <w:sz w:val="24"/>
          <w:szCs w:val="24"/>
          <w:lang w:val="en-US"/>
        </w:rPr>
        <w:t xml:space="preserve"> </w:t>
      </w:r>
    </w:p>
    <w:p w14:paraId="30088D03" w14:textId="01B1A0CC" w:rsidR="14C4FFF3" w:rsidRDefault="14C4FFF3" w:rsidP="00E12B53">
      <w:pPr>
        <w:spacing w:after="0" w:line="240" w:lineRule="auto"/>
        <w:jc w:val="both"/>
        <w:rPr>
          <w:sz w:val="24"/>
          <w:szCs w:val="24"/>
          <w:lang w:val="en-US"/>
        </w:rPr>
      </w:pPr>
      <w:r w:rsidRPr="76EF4090">
        <w:rPr>
          <w:sz w:val="24"/>
          <w:szCs w:val="24"/>
          <w:lang w:val="en-US"/>
        </w:rPr>
        <w:t>Imaging Spectroscopy (or “hyperspectral imaging”, “HSI”) can be even more useful, because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w:t>
      </w:r>
      <w:r w:rsidR="00CE3D0C">
        <w:rPr>
          <w:sz w:val="24"/>
          <w:szCs w:val="24"/>
          <w:lang w:val="en-US"/>
        </w:rPr>
        <w:t xml:space="preserve">accurately </w:t>
      </w:r>
      <w:r w:rsidR="00E12B53" w:rsidRPr="00E12B53">
        <w:rPr>
          <w:sz w:val="24"/>
          <w:szCs w:val="24"/>
          <w:lang w:val="en-US"/>
        </w:rPr>
        <w:t>classif</w:t>
      </w:r>
      <w:r w:rsidR="006B14D7">
        <w:rPr>
          <w:sz w:val="24"/>
          <w:szCs w:val="24"/>
          <w:lang w:val="en-US"/>
        </w:rPr>
        <w:t>ied</w:t>
      </w:r>
      <w:r w:rsidR="00E12B53" w:rsidRPr="00E12B53">
        <w:rPr>
          <w:sz w:val="24"/>
          <w:szCs w:val="24"/>
          <w:lang w:val="en-US"/>
        </w:rPr>
        <w:t xml:space="preserve"> 97.5% of healthy fruit and 100% of </w:t>
      </w:r>
      <w:r w:rsidR="002F3BC6">
        <w:rPr>
          <w:sz w:val="24"/>
          <w:szCs w:val="24"/>
          <w:lang w:val="en-US"/>
        </w:rPr>
        <w:t>decay</w:t>
      </w:r>
      <w:r w:rsidR="00702DF8">
        <w:rPr>
          <w:sz w:val="24"/>
          <w:szCs w:val="24"/>
          <w:lang w:val="en-US"/>
        </w:rPr>
        <w:t>ed</w:t>
      </w:r>
      <w:r w:rsidR="00E12B53" w:rsidRPr="00E12B53">
        <w:rPr>
          <w:sz w:val="24"/>
          <w:szCs w:val="24"/>
          <w:lang w:val="en-US"/>
        </w:rPr>
        <w:t xml:space="preserve"> fruit</w:t>
      </w:r>
      <w:r w:rsidR="00511FF5">
        <w:rPr>
          <w:sz w:val="24"/>
          <w:szCs w:val="24"/>
          <w:lang w:val="en-US"/>
        </w:rPr>
        <w:t xml:space="preserve"> using </w:t>
      </w:r>
      <w:r w:rsidR="006B14D7">
        <w:rPr>
          <w:sz w:val="24"/>
          <w:szCs w:val="24"/>
          <w:lang w:val="en-US"/>
        </w:rPr>
        <w:t>spectral imaging</w:t>
      </w:r>
      <w:r w:rsidR="00EC12D9">
        <w:rPr>
          <w:sz w:val="24"/>
          <w:szCs w:val="24"/>
          <w:lang w:val="en-US"/>
        </w:rPr>
        <w:t>.</w:t>
      </w:r>
      <w:r w:rsidR="00EC12D9" w:rsidRPr="00022EBE">
        <w:rPr>
          <w:color w:val="FF0000"/>
          <w:sz w:val="24"/>
          <w:szCs w:val="24"/>
          <w:vertAlign w:val="superscript"/>
          <w:lang w:val="en-US"/>
        </w:rPr>
        <w:t>19</w:t>
      </w:r>
      <w:r w:rsidRPr="00022EBE">
        <w:rPr>
          <w:color w:val="FF0000"/>
          <w:sz w:val="24"/>
          <w:szCs w:val="24"/>
          <w:lang w:val="en-US"/>
        </w:rPr>
        <w:t xml:space="preserve"> </w:t>
      </w:r>
    </w:p>
    <w:p w14:paraId="524A4CCD" w14:textId="30E1A60E"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r w:rsidR="31F6A13E" w:rsidRPr="76EF4090">
        <w:rPr>
          <w:sz w:val="24"/>
          <w:szCs w:val="24"/>
          <w:lang w:val="en-US"/>
        </w:rPr>
        <w:t>,</w:t>
      </w:r>
      <w:r w:rsidR="14C4FFF3" w:rsidRPr="76EF4090">
        <w:rPr>
          <w:sz w:val="24"/>
          <w:szCs w:val="24"/>
          <w:lang w:val="en-US"/>
        </w:rPr>
        <w:t xml:space="preserve"> Brdar et al.</w:t>
      </w:r>
      <w:r w:rsidR="00CB3694" w:rsidRPr="76EF4090">
        <w:rPr>
          <w:sz w:val="24"/>
          <w:szCs w:val="24"/>
          <w:lang w:val="en-US"/>
        </w:rPr>
        <w:t xml:space="preserve"> </w:t>
      </w:r>
      <w:r w:rsidR="00DD4130">
        <w:rPr>
          <w:sz w:val="24"/>
          <w:szCs w:val="24"/>
          <w:lang w:val="en-US"/>
        </w:rPr>
        <w:t>i</w:t>
      </w:r>
      <w:r w:rsidR="00CB3694" w:rsidRPr="76EF4090">
        <w:rPr>
          <w:sz w:val="24"/>
          <w:szCs w:val="24"/>
          <w:lang w:val="en-US"/>
        </w:rPr>
        <w:t>nvestigated</w:t>
      </w:r>
      <w:r w:rsidR="6A34F00B" w:rsidRPr="76EF4090">
        <w:rPr>
          <w:sz w:val="24"/>
          <w:szCs w:val="24"/>
          <w:lang w:val="en-US"/>
        </w:rPr>
        <w:t xml:space="preserve"> </w:t>
      </w:r>
      <w:r w:rsidR="00FE2012" w:rsidRPr="76EF4090">
        <w:rPr>
          <w:sz w:val="24"/>
          <w:szCs w:val="24"/>
          <w:lang w:val="en-US"/>
        </w:rPr>
        <w:t>ensemble based 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r w:rsidR="00EC12D9" w:rsidRPr="00022EBE">
        <w:rPr>
          <w:sz w:val="24"/>
          <w:szCs w:val="24"/>
          <w:vertAlign w:val="superscript"/>
          <w:lang w:val="en-US"/>
        </w:rPr>
        <w:t>11</w:t>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recent harvested tomatoes.</w:t>
      </w:r>
      <w:r w:rsidR="0009689D">
        <w:rPr>
          <w:sz w:val="24"/>
          <w:szCs w:val="24"/>
          <w:lang w:val="en-US"/>
        </w:rPr>
        <w:t xml:space="preserve"> </w:t>
      </w:r>
      <w:r w:rsidR="00AF7E94">
        <w:rPr>
          <w:sz w:val="24"/>
          <w:szCs w:val="24"/>
          <w:lang w:val="en-US"/>
        </w:rPr>
        <w:t>Therefore, t</w:t>
      </w:r>
      <w:r w:rsidR="0009689D">
        <w:rPr>
          <w:sz w:val="24"/>
          <w:szCs w:val="24"/>
          <w:lang w:val="en-US"/>
        </w:rPr>
        <w:t xml:space="preserve">his is </w:t>
      </w:r>
      <w:r w:rsidR="00D236D1">
        <w:rPr>
          <w:sz w:val="24"/>
          <w:szCs w:val="24"/>
          <w:lang w:val="en-US"/>
        </w:rPr>
        <w:t xml:space="preserve">the objective of our research. </w:t>
      </w:r>
    </w:p>
    <w:p w14:paraId="6EC8EBD5" w14:textId="3FB3E61B" w:rsidR="76EF4090" w:rsidRDefault="76EF4090" w:rsidP="76EF4090">
      <w:pPr>
        <w:spacing w:after="0" w:line="240" w:lineRule="auto"/>
        <w:jc w:val="both"/>
        <w:rPr>
          <w:sz w:val="24"/>
          <w:szCs w:val="24"/>
          <w:lang w:val="en-US"/>
        </w:rPr>
      </w:pPr>
    </w:p>
    <w:p w14:paraId="76D3C31C" w14:textId="649B4A4E" w:rsidR="7F4471CC" w:rsidRDefault="7F4471CC" w:rsidP="76EF4090">
      <w:pPr>
        <w:spacing w:after="0" w:line="240" w:lineRule="auto"/>
        <w:jc w:val="both"/>
        <w:rPr>
          <w:sz w:val="24"/>
          <w:szCs w:val="24"/>
          <w:lang w:val="en-US"/>
        </w:rPr>
      </w:pPr>
      <w:r w:rsidRPr="46194BDE">
        <w:rPr>
          <w:sz w:val="24"/>
          <w:szCs w:val="24"/>
          <w:lang w:val="en-US"/>
        </w:rPr>
        <w:t xml:space="preserve">The methodology used for </w:t>
      </w:r>
      <w:r w:rsidR="00C0107E">
        <w:rPr>
          <w:sz w:val="24"/>
          <w:szCs w:val="24"/>
          <w:lang w:val="en-US"/>
        </w:rPr>
        <w:t>our</w:t>
      </w:r>
      <w:r w:rsidRPr="46194BDE">
        <w:rPr>
          <w:sz w:val="24"/>
          <w:szCs w:val="24"/>
          <w:lang w:val="en-US"/>
        </w:rPr>
        <w:t xml:space="preserve">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r w:rsidR="00390B73" w:rsidRPr="00022EBE">
        <w:rPr>
          <w:color w:val="FF0000"/>
          <w:sz w:val="24"/>
          <w:szCs w:val="24"/>
          <w:vertAlign w:val="superscript"/>
          <w:lang w:val="en-US"/>
        </w:rPr>
        <w:t>20,21</w:t>
      </w:r>
    </w:p>
    <w:p w14:paraId="393F0974" w14:textId="3E71AFE8" w:rsidR="13A251B7" w:rsidRDefault="13A251B7" w:rsidP="13A251B7">
      <w:pPr>
        <w:pStyle w:val="ListParagraph"/>
        <w:spacing w:after="0" w:line="240" w:lineRule="auto"/>
        <w:ind w:left="0"/>
        <w:jc w:val="both"/>
        <w:rPr>
          <w:sz w:val="24"/>
          <w:szCs w:val="24"/>
          <w:lang w:val="en-US"/>
        </w:rPr>
      </w:pPr>
    </w:p>
    <w:p w14:paraId="05128256" w14:textId="7E662E91" w:rsidR="13A251B7" w:rsidRDefault="13A251B7"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4"/>
      <w:r w:rsidRPr="73083DBA">
        <w:rPr>
          <w:b/>
          <w:bCs/>
          <w:sz w:val="24"/>
          <w:szCs w:val="24"/>
          <w:u w:val="single"/>
          <w:lang w:val="en-US"/>
        </w:rPr>
        <w:t>Materials and Methods</w:t>
      </w:r>
      <w:commentRangeEnd w:id="4"/>
      <w:r w:rsidR="00F27BA1">
        <w:rPr>
          <w:rStyle w:val="CommentReference"/>
        </w:rPr>
        <w:commentReference w:id="4"/>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799BA738" w:rsidR="00BD1E0F" w:rsidRDefault="70AAB4AB" w:rsidP="00022EBE">
      <w:pPr>
        <w:spacing w:after="0" w:line="240" w:lineRule="auto"/>
        <w:jc w:val="both"/>
        <w:rPr>
          <w:sz w:val="24"/>
          <w:szCs w:val="24"/>
          <w:u w:val="single"/>
          <w:lang w:val="en-US"/>
        </w:rPr>
      </w:pPr>
      <w:commentRangeStart w:id="5"/>
      <w:commentRangeStart w:id="6"/>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w:t>
      </w:r>
      <w:commentRangeEnd w:id="5"/>
      <w:r w:rsidR="00080F31">
        <w:rPr>
          <w:rStyle w:val="CommentReference"/>
        </w:rPr>
        <w:commentReference w:id="5"/>
      </w:r>
      <w:commentRangeEnd w:id="6"/>
      <w:r w:rsidR="00836827">
        <w:rPr>
          <w:rStyle w:val="CommentReference"/>
        </w:rPr>
        <w:commentReference w:id="6"/>
      </w:r>
      <w:r w:rsidRPr="73083DBA">
        <w:rPr>
          <w:sz w:val="24"/>
          <w:szCs w:val="24"/>
          <w:lang w:val="en-US"/>
        </w:rPr>
        <w:t xml:space="preserve"> Fresh samples were harvested from different greenhouses on the 9</w:t>
      </w:r>
      <w:r w:rsidRPr="00022EBE">
        <w:rPr>
          <w:sz w:val="24"/>
          <w:szCs w:val="24"/>
          <w:vertAlign w:val="superscript"/>
          <w:lang w:val="en-US"/>
        </w:rPr>
        <w:t>th</w:t>
      </w:r>
      <w:r w:rsidRPr="73083DBA">
        <w:rPr>
          <w:sz w:val="24"/>
          <w:szCs w:val="24"/>
          <w:lang w:val="en-US"/>
        </w:rPr>
        <w:t xml:space="preserve"> and 10</w:t>
      </w:r>
      <w:r w:rsidRPr="00022EBE">
        <w:rPr>
          <w:sz w:val="24"/>
          <w:szCs w:val="24"/>
          <w:vertAlign w:val="superscript"/>
          <w:lang w:val="en-US"/>
        </w:rPr>
        <w:t>th</w:t>
      </w:r>
      <w:r w:rsidRPr="73083DBA">
        <w:rPr>
          <w:sz w:val="24"/>
          <w:szCs w:val="24"/>
          <w:lang w:val="en-US"/>
        </w:rPr>
        <w:t xml:space="preserve"> of </w:t>
      </w:r>
      <w:commentRangeStart w:id="7"/>
      <w:r w:rsidRPr="73083DBA">
        <w:rPr>
          <w:sz w:val="24"/>
          <w:szCs w:val="24"/>
          <w:lang w:val="en-US"/>
        </w:rPr>
        <w:t>May</w:t>
      </w:r>
      <w:commentRangeEnd w:id="7"/>
      <w:r w:rsidR="005B3979">
        <w:rPr>
          <w:rStyle w:val="CommentReference"/>
        </w:rPr>
        <w:commentReference w:id="7"/>
      </w:r>
      <w:r w:rsidRPr="73083DBA">
        <w:rPr>
          <w:sz w:val="24"/>
          <w:szCs w:val="24"/>
          <w:lang w:val="en-US"/>
        </w:rPr>
        <w:t xml:space="preserve">. </w:t>
      </w:r>
      <w:r w:rsidR="00F0661F">
        <w:rPr>
          <w:sz w:val="24"/>
          <w:szCs w:val="24"/>
          <w:lang w:val="en-US"/>
        </w:rPr>
        <w:t>This last day</w:t>
      </w:r>
      <w:r w:rsidRPr="73083DBA">
        <w:rPr>
          <w:sz w:val="24"/>
          <w:szCs w:val="24"/>
          <w:lang w:val="en-US"/>
        </w:rPr>
        <w:t xml:space="preserv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r w:rsidR="17178104" w:rsidRPr="73083DBA">
        <w:rPr>
          <w:sz w:val="24"/>
          <w:szCs w:val="24"/>
          <w:lang w:val="en-US"/>
        </w:rPr>
        <w:t xml:space="preserve"> </w:t>
      </w:r>
    </w:p>
    <w:p w14:paraId="536A122F" w14:textId="329A740E" w:rsidR="00E23D6E" w:rsidRDefault="00E23D6E" w:rsidP="73083DBA">
      <w:pPr>
        <w:spacing w:after="0" w:line="360" w:lineRule="auto"/>
        <w:jc w:val="both"/>
        <w:rPr>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08378BBB" w:rsidR="00A07628" w:rsidRPr="00A07628" w:rsidRDefault="70AAB4AB" w:rsidP="2EABC22C">
      <w:pPr>
        <w:spacing w:after="0" w:line="240" w:lineRule="auto"/>
        <w:jc w:val="both"/>
        <w:rPr>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commentRangeStart w:id="9"/>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commentRangeEnd w:id="9"/>
      <w:r>
        <w:rPr>
          <w:rStyle w:val="CommentReference"/>
        </w:rPr>
        <w:commentReference w:id="9"/>
      </w:r>
      <w:r w:rsidR="45E5DA86" w:rsidRPr="2EABC22C">
        <w:rPr>
          <w:sz w:val="24"/>
          <w:szCs w:val="24"/>
          <w:lang w:val="en-US"/>
        </w:rPr>
        <w:t>.</w:t>
      </w:r>
      <w:r w:rsidR="00777D53">
        <w:rPr>
          <w:color w:val="FF0000"/>
          <w:sz w:val="24"/>
          <w:szCs w:val="24"/>
          <w:vertAlign w:val="superscript"/>
          <w:lang w:val="en-US"/>
        </w:rPr>
        <w:t>11</w:t>
      </w:r>
      <w:r w:rsidR="45E5DA86" w:rsidRPr="00022EBE">
        <w:rPr>
          <w:color w:val="FF0000"/>
          <w:sz w:val="24"/>
          <w:szCs w:val="24"/>
          <w:lang w:val="en-US"/>
        </w:rPr>
        <w:t xml:space="preserve"> </w:t>
      </w:r>
      <w:r w:rsidR="45E5DA86" w:rsidRPr="2EABC22C">
        <w:rPr>
          <w:sz w:val="24"/>
          <w:szCs w:val="24"/>
          <w:lang w:val="en-US"/>
        </w:rPr>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Relative Humidity, in a room at 60% RH, lights on during 7:00-19:00h, 15 μmol·s-1·m-2).</w:t>
      </w:r>
    </w:p>
    <w:p w14:paraId="4C12AD53" w14:textId="5AFC8D9F" w:rsidR="00D123B3" w:rsidRDefault="45E5DA86" w:rsidP="2EABC22C">
      <w:pPr>
        <w:spacing w:after="0" w:line="240" w:lineRule="auto"/>
        <w:jc w:val="both"/>
        <w:rPr>
          <w:sz w:val="24"/>
          <w:szCs w:val="24"/>
          <w:lang w:val="en-US"/>
        </w:rPr>
      </w:pPr>
      <w:r w:rsidRPr="59A009FC">
        <w:rPr>
          <w:sz w:val="24"/>
          <w:szCs w:val="24"/>
          <w:lang w:val="en-US"/>
        </w:rPr>
        <w:lastRenderedPageBreak/>
        <w:t xml:space="preserve">Ground truth observations were made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022EBE">
        <w:rPr>
          <w:sz w:val="24"/>
          <w:szCs w:val="24"/>
          <w:vertAlign w:val="superscript"/>
          <w:lang w:val="en-US"/>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comprised of severity scores from zero (no fungus) to</w:t>
      </w:r>
      <w:r w:rsidR="7C0A2297" w:rsidRPr="59A009FC">
        <w:rPr>
          <w:sz w:val="24"/>
          <w:szCs w:val="24"/>
          <w:lang w:val="en-US"/>
        </w:rPr>
        <w:t xml:space="preserve"> four</w:t>
      </w:r>
      <w:r w:rsidR="3BA2FA4E" w:rsidRPr="59A009FC">
        <w:rPr>
          <w:sz w:val="24"/>
          <w:szCs w:val="24"/>
          <w:lang w:val="en-US"/>
        </w:rPr>
        <w:t xml:space="preserve"> </w:t>
      </w:r>
      <w:r w:rsidRPr="59A009FC">
        <w:rPr>
          <w:sz w:val="24"/>
          <w:szCs w:val="24"/>
          <w:lang w:val="en-US"/>
        </w:rPr>
        <w:t>(severe infection). Ratings of the two days</w:t>
      </w:r>
      <w:r w:rsidR="29044658" w:rsidRPr="59A009FC">
        <w:rPr>
          <w:sz w:val="24"/>
          <w:szCs w:val="24"/>
          <w:lang w:val="en-US"/>
        </w:rPr>
        <w:t xml:space="preserve"> and three experts were averaged</w:t>
      </w:r>
      <w:r w:rsidRPr="59A009FC">
        <w:rPr>
          <w:sz w:val="24"/>
          <w:szCs w:val="24"/>
          <w:lang w:val="en-US"/>
        </w:rPr>
        <w:t xml:space="preserve">. </w:t>
      </w:r>
    </w:p>
    <w:p w14:paraId="54F59657" w14:textId="6C83D0F3" w:rsidR="0A8588ED" w:rsidRPr="00022EBE" w:rsidRDefault="0A8588ED" w:rsidP="13A251B7">
      <w:pPr>
        <w:spacing w:after="0" w:line="360" w:lineRule="auto"/>
        <w:jc w:val="both"/>
        <w:rPr>
          <w:lang w:val="en-US"/>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03ECE19E" w:rsidR="00B523C8" w:rsidRDefault="0FB98526" w:rsidP="00846B1C">
      <w:pPr>
        <w:pStyle w:val="ListParagraph"/>
        <w:spacing w:after="0" w:line="240" w:lineRule="auto"/>
        <w:ind w:left="0"/>
        <w:jc w:val="both"/>
        <w:rPr>
          <w:rFonts w:eastAsia="Verdana" w:cs="Verdana"/>
          <w:sz w:val="24"/>
          <w:szCs w:val="24"/>
          <w:lang w:val="en-US"/>
        </w:rPr>
      </w:pPr>
      <w:r w:rsidRPr="00022EBE">
        <w:rPr>
          <w:rFonts w:eastAsia="Verdana" w:cs="Verdana"/>
          <w:sz w:val="24"/>
          <w:szCs w:val="24"/>
          <w:lang w:val="en-US"/>
        </w:rPr>
        <w:t xml:space="preserve">Hyperspectral </w:t>
      </w:r>
      <w:r w:rsidR="08FBADE4" w:rsidRPr="00022EBE">
        <w:rPr>
          <w:rFonts w:eastAsia="Verdana" w:cs="Verdana"/>
          <w:sz w:val="24"/>
          <w:szCs w:val="24"/>
          <w:lang w:val="en-US"/>
        </w:rPr>
        <w:t>images</w:t>
      </w:r>
      <w:r w:rsidRPr="00022EBE">
        <w:rPr>
          <w:rFonts w:eastAsia="Verdana" w:cs="Verdana"/>
          <w:sz w:val="24"/>
          <w:szCs w:val="24"/>
          <w:lang w:val="en-US"/>
        </w:rPr>
        <w:t xml:space="preserve"> were converted to </w:t>
      </w:r>
      <w:r w:rsidR="1C580462" w:rsidRPr="00022EBE">
        <w:rPr>
          <w:rFonts w:eastAsia="Verdana" w:cs="Verdana"/>
          <w:sz w:val="24"/>
          <w:szCs w:val="24"/>
          <w:lang w:val="en-US"/>
        </w:rPr>
        <w:t>pseudo-</w:t>
      </w:r>
      <w:r w:rsidRPr="00022EBE">
        <w:rPr>
          <w:rFonts w:eastAsia="Verdana" w:cs="Verdana"/>
          <w:sz w:val="24"/>
          <w:szCs w:val="24"/>
          <w:lang w:val="en-US"/>
        </w:rPr>
        <w:t>color images</w:t>
      </w:r>
      <w:r w:rsidR="00BF4BD7">
        <w:rPr>
          <w:rFonts w:eastAsia="Verdana" w:cs="Verdana"/>
          <w:sz w:val="24"/>
          <w:szCs w:val="24"/>
          <w:lang w:val="en-US"/>
        </w:rPr>
        <w:t>, which</w:t>
      </w:r>
      <w:r w:rsidR="67014D93" w:rsidRPr="006F56BF">
        <w:rPr>
          <w:rFonts w:eastAsia="Verdana" w:cs="Verdana"/>
          <w:color w:val="333333"/>
          <w:sz w:val="24"/>
          <w:szCs w:val="24"/>
          <w:lang w:val="en-US"/>
        </w:rPr>
        <w:t xml:space="preserve">  were generated after manually choosing three bands which produced visibly good contrast between sepals and the background.</w:t>
      </w:r>
      <w:r w:rsidRPr="00022EBE">
        <w:rPr>
          <w:rFonts w:eastAsia="Verdana" w:cs="Verdana"/>
          <w:sz w:val="24"/>
          <w:szCs w:val="24"/>
          <w:lang w:val="en-US"/>
        </w:rPr>
        <w:t xml:space="preserve"> These images were manually annotated with a separate polygon indicating the boundary of each individual sepal. These polygons </w:t>
      </w:r>
      <w:r w:rsidR="3C3741A6" w:rsidRPr="00022EBE">
        <w:rPr>
          <w:rFonts w:eastAsia="Verdana" w:cs="Verdana"/>
          <w:sz w:val="24"/>
          <w:szCs w:val="24"/>
          <w:lang w:val="en-US"/>
        </w:rPr>
        <w:t>were</w:t>
      </w:r>
      <w:r w:rsidRPr="00022EBE">
        <w:rPr>
          <w:rFonts w:eastAsia="Verdana" w:cs="Verdana"/>
          <w:sz w:val="24"/>
          <w:szCs w:val="24"/>
          <w:lang w:val="en-US"/>
        </w:rPr>
        <w:t xml:space="preserve"> converted to pixel masks, which indicate</w:t>
      </w:r>
      <w:r w:rsidR="3C3741A6" w:rsidRPr="00022EBE">
        <w:rPr>
          <w:rFonts w:eastAsia="Verdana" w:cs="Verdana"/>
          <w:sz w:val="24"/>
          <w:szCs w:val="24"/>
          <w:lang w:val="en-US"/>
        </w:rPr>
        <w:t>d</w:t>
      </w:r>
      <w:r w:rsidRPr="00022EBE">
        <w:rPr>
          <w:rFonts w:eastAsia="Verdana" w:cs="Verdana"/>
          <w:sz w:val="24"/>
          <w:szCs w:val="24"/>
          <w:lang w:val="en-US"/>
        </w:rPr>
        <w:t xml:space="preserve"> whether or not a pixel </w:t>
      </w:r>
      <w:r w:rsidR="70AAB4AB" w:rsidRPr="00022EBE">
        <w:rPr>
          <w:rFonts w:eastAsia="Verdana" w:cs="Verdana"/>
          <w:sz w:val="24"/>
          <w:szCs w:val="24"/>
          <w:lang w:val="en-US"/>
        </w:rPr>
        <w:t>was</w:t>
      </w:r>
      <w:r w:rsidRPr="00022EBE">
        <w:rPr>
          <w:rFonts w:eastAsia="Verdana" w:cs="Verdana"/>
          <w:sz w:val="24"/>
          <w:szCs w:val="24"/>
          <w:lang w:val="en-US"/>
        </w:rPr>
        <w:t xml:space="preserve"> included in the set of pixels belonging to the particular sepal. </w:t>
      </w:r>
      <w:r w:rsidR="09E80ED4" w:rsidRPr="00022EBE">
        <w:rPr>
          <w:rFonts w:eastAsia="Verdana" w:cs="Verdana"/>
          <w:color w:val="333333"/>
          <w:sz w:val="24"/>
          <w:szCs w:val="24"/>
          <w:lang w:val="en-US"/>
        </w:rPr>
        <w:t xml:space="preserve">At sepal edges, because of blurring effects, there is some uncertainty in which pixels to include. For this annotation, we </w:t>
      </w:r>
      <w:proofErr w:type="spellStart"/>
      <w:r w:rsidR="09E80ED4" w:rsidRPr="00022EBE">
        <w:rPr>
          <w:rFonts w:eastAsia="Verdana" w:cs="Verdana"/>
          <w:color w:val="333333"/>
          <w:sz w:val="24"/>
          <w:szCs w:val="24"/>
          <w:lang w:val="en-US"/>
        </w:rPr>
        <w:t>favoured</w:t>
      </w:r>
      <w:proofErr w:type="spellEnd"/>
      <w:r w:rsidR="09E80ED4" w:rsidRPr="00022EBE">
        <w:rPr>
          <w:rFonts w:eastAsia="Verdana" w:cs="Verdana"/>
          <w:color w:val="333333"/>
          <w:sz w:val="24"/>
          <w:szCs w:val="24"/>
          <w:lang w:val="en-US"/>
        </w:rPr>
        <w:t xml:space="preserve"> keeping pixels only if they were substantially sepal containing.</w:t>
      </w:r>
      <w:r w:rsidR="09E80ED4" w:rsidRPr="00022EBE">
        <w:rPr>
          <w:rFonts w:eastAsia="Verdana" w:cs="Verdana"/>
          <w:sz w:val="24"/>
          <w:szCs w:val="24"/>
          <w:lang w:val="en-US"/>
        </w:rPr>
        <w:t xml:space="preserve"> </w:t>
      </w:r>
      <w:r w:rsidRPr="00022EBE">
        <w:rPr>
          <w:rFonts w:eastAsia="Verdana" w:cs="Verdana"/>
          <w:sz w:val="24"/>
          <w:szCs w:val="24"/>
          <w:lang w:val="en-US"/>
        </w:rPr>
        <w:t>The spectr</w:t>
      </w:r>
      <w:r w:rsidR="00F0661F">
        <w:rPr>
          <w:rFonts w:eastAsia="Verdana" w:cs="Verdana"/>
          <w:sz w:val="24"/>
          <w:szCs w:val="24"/>
          <w:lang w:val="en-US"/>
        </w:rPr>
        <w:t>um</w:t>
      </w:r>
      <w:r w:rsidRPr="00846B1C">
        <w:rPr>
          <w:rFonts w:eastAsia="Verdana" w:cs="Verdana"/>
          <w:sz w:val="24"/>
          <w:szCs w:val="24"/>
          <w:lang w:val="en-US"/>
        </w:rPr>
        <w:t xml:space="preserve"> of each </w:t>
      </w:r>
      <w:r w:rsidR="00F0661F">
        <w:rPr>
          <w:rFonts w:eastAsia="Verdana" w:cs="Verdana"/>
          <w:sz w:val="24"/>
          <w:szCs w:val="24"/>
          <w:lang w:val="en-US"/>
        </w:rPr>
        <w:t>pixel</w:t>
      </w:r>
      <w:r w:rsidRPr="00022EBE">
        <w:rPr>
          <w:rFonts w:eastAsia="Verdana" w:cs="Verdana"/>
          <w:sz w:val="24"/>
          <w:szCs w:val="24"/>
          <w:lang w:val="en-US"/>
        </w:rPr>
        <w:t xml:space="preserve"> </w:t>
      </w:r>
      <w:r w:rsidR="7D3B7292" w:rsidRPr="00022EBE">
        <w:rPr>
          <w:rFonts w:eastAsia="Verdana" w:cs="Verdana"/>
          <w:sz w:val="24"/>
          <w:szCs w:val="24"/>
          <w:lang w:val="en-US"/>
        </w:rPr>
        <w:t>w</w:t>
      </w:r>
      <w:r w:rsidR="00F0661F">
        <w:rPr>
          <w:rFonts w:eastAsia="Verdana" w:cs="Verdana"/>
          <w:sz w:val="24"/>
          <w:szCs w:val="24"/>
          <w:lang w:val="en-US"/>
        </w:rPr>
        <w:t>as</w:t>
      </w:r>
      <w:r w:rsidRPr="00022EBE">
        <w:rPr>
          <w:rFonts w:eastAsia="Verdana" w:cs="Verdana"/>
          <w:sz w:val="24"/>
          <w:szCs w:val="24"/>
          <w:lang w:val="en-US"/>
        </w:rPr>
        <w:t xml:space="preserve"> collected and then passed to analysis.</w:t>
      </w:r>
      <w:r w:rsidR="5727F5D1" w:rsidRPr="00022EBE">
        <w:rPr>
          <w:rFonts w:eastAsia="Verdana" w:cs="Verdana"/>
          <w:sz w:val="24"/>
          <w:szCs w:val="24"/>
          <w:lang w:val="en-US"/>
        </w:rPr>
        <w:t xml:space="preserve"> </w:t>
      </w:r>
    </w:p>
    <w:p w14:paraId="7ECF05A6" w14:textId="6E52ED28" w:rsidR="2EABC22C" w:rsidRPr="00022EBE" w:rsidRDefault="2EABC22C" w:rsidP="2EABC22C">
      <w:pPr>
        <w:pStyle w:val="ListParagraph"/>
        <w:spacing w:after="0" w:line="240" w:lineRule="auto"/>
        <w:ind w:left="0"/>
        <w:jc w:val="both"/>
        <w:rPr>
          <w:rFonts w:eastAsia="Verdana" w:cs="Verdana"/>
          <w:sz w:val="24"/>
          <w:szCs w:val="24"/>
          <w:lang w:val="en-US"/>
        </w:rPr>
      </w:pPr>
    </w:p>
    <w:p w14:paraId="50447D77" w14:textId="114D5B6B" w:rsidR="556BF7D4" w:rsidRDefault="556BF7D4" w:rsidP="00022EBE">
      <w:pPr>
        <w:pStyle w:val="ListParagraph"/>
        <w:spacing w:after="0" w:line="240" w:lineRule="auto"/>
        <w:ind w:left="0"/>
        <w:jc w:val="both"/>
        <w:rPr>
          <w:rFonts w:eastAsia="Verdana" w:cs="Verdana"/>
          <w:sz w:val="24"/>
          <w:szCs w:val="24"/>
          <w:lang w:val="en-US"/>
        </w:rPr>
      </w:pPr>
      <w:r w:rsidRPr="59A009FC">
        <w:rPr>
          <w:rFonts w:eastAsia="Verdana" w:cs="Verdana"/>
          <w:color w:val="333333"/>
          <w:sz w:val="24"/>
          <w:szCs w:val="24"/>
          <w:lang w:val="en-US"/>
        </w:rPr>
        <w:t>The Darwin annotation tool from V7 labs was used to perform annotati</w:t>
      </w:r>
      <w:r w:rsidR="00E458B9">
        <w:rPr>
          <w:rFonts w:eastAsia="Verdana" w:cs="Verdana"/>
          <w:color w:val="333333"/>
          <w:sz w:val="24"/>
          <w:szCs w:val="24"/>
          <w:lang w:val="en-US"/>
        </w:rPr>
        <w:t>ons</w:t>
      </w:r>
      <w:r w:rsidR="7B8D20D3" w:rsidRPr="59A009FC">
        <w:rPr>
          <w:rFonts w:eastAsia="Verdana" w:cs="Verdana"/>
          <w:color w:val="333333"/>
          <w:sz w:val="24"/>
          <w:szCs w:val="24"/>
          <w:lang w:val="en-US"/>
        </w:rPr>
        <w:t>.</w:t>
      </w:r>
      <w:r w:rsidR="00224EA5" w:rsidRPr="00022EBE">
        <w:rPr>
          <w:rFonts w:eastAsia="Verdana" w:cs="Verdana"/>
          <w:color w:val="FF0000"/>
          <w:sz w:val="24"/>
          <w:szCs w:val="24"/>
          <w:vertAlign w:val="superscript"/>
          <w:lang w:val="en-US"/>
        </w:rPr>
        <w:t>2</w:t>
      </w:r>
      <w:r w:rsidR="00E458B9">
        <w:rPr>
          <w:rFonts w:eastAsia="Verdana" w:cs="Verdana"/>
          <w:color w:val="FF0000"/>
          <w:sz w:val="24"/>
          <w:szCs w:val="24"/>
          <w:vertAlign w:val="superscript"/>
          <w:lang w:val="en-US"/>
        </w:rPr>
        <w:t>2</w:t>
      </w:r>
      <w:r w:rsidR="7B8D20D3" w:rsidRPr="00022EBE">
        <w:rPr>
          <w:rFonts w:eastAsia="Verdana" w:cs="Verdana"/>
          <w:color w:val="FF0000"/>
          <w:sz w:val="24"/>
          <w:szCs w:val="24"/>
          <w:lang w:val="en-US"/>
        </w:rPr>
        <w:t xml:space="preserve"> </w:t>
      </w:r>
      <w:r w:rsidRPr="00022EBE">
        <w:rPr>
          <w:rFonts w:eastAsia="Verdana" w:cs="Verdana"/>
          <w:color w:val="333333"/>
          <w:sz w:val="24"/>
          <w:szCs w:val="24"/>
          <w:lang w:val="en-US"/>
        </w:rPr>
        <w:t xml:space="preserve"> Annotations were used to extract sepal pixel spectra using a custom Python image processing pipeline.</w:t>
      </w:r>
      <w:r w:rsidR="00E458B9" w:rsidRPr="00022EBE">
        <w:rPr>
          <w:rFonts w:eastAsia="Verdana" w:cs="Verdana"/>
          <w:color w:val="333333"/>
          <w:sz w:val="24"/>
          <w:szCs w:val="24"/>
          <w:vertAlign w:val="superscript"/>
          <w:lang w:val="en-US"/>
        </w:rPr>
        <w:t>23</w:t>
      </w:r>
    </w:p>
    <w:p w14:paraId="6C53EB57" w14:textId="5472F59A" w:rsidR="2EABC22C" w:rsidRPr="00022EBE" w:rsidRDefault="2EABC22C" w:rsidP="59A009FC">
      <w:pPr>
        <w:pStyle w:val="ListParagraph"/>
        <w:spacing w:after="0" w:line="240" w:lineRule="auto"/>
        <w:ind w:left="0"/>
        <w:jc w:val="both"/>
        <w:rPr>
          <w:rFonts w:eastAsia="Verdana" w:cs="Verdana"/>
          <w:color w:val="333333"/>
          <w:sz w:val="24"/>
          <w:szCs w:val="24"/>
          <w:lang w:val="en-US"/>
        </w:rPr>
      </w:pPr>
    </w:p>
    <w:p w14:paraId="4EF6FA86" w14:textId="42CF83C4" w:rsidR="515C76BC" w:rsidRPr="00022EBE" w:rsidRDefault="515C76BC" w:rsidP="00022EBE">
      <w:pPr>
        <w:pStyle w:val="ListParagraph"/>
        <w:spacing w:after="0" w:line="240" w:lineRule="auto"/>
        <w:ind w:left="0"/>
        <w:jc w:val="both"/>
        <w:rPr>
          <w:lang w:val="en-US"/>
        </w:rPr>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r w:rsidR="00224EA5" w:rsidRPr="00022EBE">
        <w:rPr>
          <w:lang w:val="en-US"/>
        </w:rPr>
        <w:t xml:space="preserve">       </w:t>
      </w:r>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r w:rsidR="00224EA5" w:rsidRPr="00022EBE">
        <w:rPr>
          <w:lang w:val="en-US"/>
        </w:rPr>
        <w:t xml:space="preserve">  </w:t>
      </w:r>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22BCFE00" w:rsidR="00255D5F" w:rsidRDefault="00255D5F" w:rsidP="59A009FC">
      <w:pPr>
        <w:pStyle w:val="ListParagraph"/>
        <w:spacing w:after="0" w:line="240" w:lineRule="auto"/>
        <w:ind w:left="0"/>
        <w:jc w:val="both"/>
        <w:rPr>
          <w:sz w:val="24"/>
          <w:szCs w:val="24"/>
          <w:vertAlign w:val="superscript"/>
          <w:lang w:val="en-US"/>
        </w:rPr>
      </w:pPr>
      <w:r w:rsidRPr="59A009FC">
        <w:rPr>
          <w:sz w:val="24"/>
          <w:szCs w:val="24"/>
          <w:lang w:val="en-US"/>
        </w:rPr>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w:t>
      </w:r>
      <w:r w:rsidR="00706EAE" w:rsidRPr="00706EAE">
        <w:rPr>
          <w:sz w:val="24"/>
          <w:szCs w:val="24"/>
          <w:lang w:val="en-US"/>
        </w:rPr>
        <w:t>R Statistical Software (v4.</w:t>
      </w:r>
      <w:r w:rsidR="00011C55">
        <w:rPr>
          <w:sz w:val="24"/>
          <w:szCs w:val="24"/>
          <w:lang w:val="en-US"/>
        </w:rPr>
        <w:t>3</w:t>
      </w:r>
      <w:r w:rsidR="00706EAE" w:rsidRPr="00706EAE">
        <w:rPr>
          <w:sz w:val="24"/>
          <w:szCs w:val="24"/>
          <w:lang w:val="en-US"/>
        </w:rPr>
        <w:t>.</w:t>
      </w:r>
      <w:r w:rsidR="00011C55">
        <w:rPr>
          <w:sz w:val="24"/>
          <w:szCs w:val="24"/>
          <w:lang w:val="en-US"/>
        </w:rPr>
        <w:t>0</w:t>
      </w:r>
      <w:r w:rsidR="00706EAE" w:rsidRPr="00706EAE">
        <w:rPr>
          <w:sz w:val="24"/>
          <w:szCs w:val="24"/>
          <w:lang w:val="en-US"/>
        </w:rPr>
        <w:t>; R Core Team 2021)</w:t>
      </w:r>
      <w:r w:rsidR="00FA1C3C">
        <w:rPr>
          <w:sz w:val="24"/>
          <w:szCs w:val="24"/>
          <w:lang w:val="en-US"/>
        </w:rPr>
        <w:t xml:space="preserve"> with </w:t>
      </w:r>
      <w:r w:rsidR="0025464F">
        <w:rPr>
          <w:sz w:val="24"/>
          <w:szCs w:val="24"/>
          <w:lang w:val="en-US"/>
        </w:rPr>
        <w:t>c</w:t>
      </w:r>
      <w:r w:rsidR="00FA1C3C">
        <w:rPr>
          <w:sz w:val="24"/>
          <w:szCs w:val="24"/>
          <w:lang w:val="en-US"/>
        </w:rPr>
        <w:t xml:space="preserve">aret, </w:t>
      </w:r>
      <w:proofErr w:type="spellStart"/>
      <w:r w:rsidR="00AA7346">
        <w:rPr>
          <w:sz w:val="24"/>
          <w:szCs w:val="24"/>
          <w:lang w:val="en-US"/>
        </w:rPr>
        <w:t>r</w:t>
      </w:r>
      <w:r w:rsidR="00FA1C3C">
        <w:rPr>
          <w:sz w:val="24"/>
          <w:szCs w:val="24"/>
          <w:lang w:val="en-US"/>
        </w:rPr>
        <w:t>chemo</w:t>
      </w:r>
      <w:proofErr w:type="spellEnd"/>
      <w:r w:rsidR="00FA1C3C">
        <w:rPr>
          <w:sz w:val="24"/>
          <w:szCs w:val="24"/>
          <w:lang w:val="en-US"/>
        </w:rPr>
        <w:t xml:space="preserve"> and </w:t>
      </w:r>
      <w:proofErr w:type="spellStart"/>
      <w:r w:rsidR="006F72B8" w:rsidRPr="006F72B8">
        <w:rPr>
          <w:sz w:val="24"/>
          <w:szCs w:val="24"/>
          <w:lang w:val="en-US"/>
        </w:rPr>
        <w:t>prospectr</w:t>
      </w:r>
      <w:proofErr w:type="spellEnd"/>
      <w:r w:rsidR="006F72B8">
        <w:rPr>
          <w:sz w:val="24"/>
          <w:szCs w:val="24"/>
          <w:lang w:val="en-US"/>
        </w:rPr>
        <w:t xml:space="preserve"> packages,</w:t>
      </w:r>
      <w:r w:rsidR="00706EAE" w:rsidRPr="00706EAE">
        <w:rPr>
          <w:sz w:val="24"/>
          <w:szCs w:val="24"/>
          <w:lang w:val="en-US"/>
        </w:rPr>
        <w:t xml:space="preserve"> </w:t>
      </w:r>
      <w:proofErr w:type="spellStart"/>
      <w:r w:rsidR="3B0BEB59" w:rsidRPr="59A009FC">
        <w:rPr>
          <w:sz w:val="24"/>
          <w:szCs w:val="24"/>
          <w:lang w:val="en-US"/>
        </w:rPr>
        <w:t>and</w:t>
      </w:r>
      <w:proofErr w:type="spellEnd"/>
      <w:r w:rsidR="3B0BEB59" w:rsidRPr="59A009FC">
        <w:rPr>
          <w:sz w:val="24"/>
          <w:szCs w:val="24"/>
          <w:lang w:val="en-US"/>
        </w:rPr>
        <w:t xml:space="preserve"> </w:t>
      </w:r>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r w:rsidR="007350BB" w:rsidRPr="00022EBE">
        <w:rPr>
          <w:color w:val="FF0000"/>
          <w:sz w:val="24"/>
          <w:szCs w:val="24"/>
          <w:vertAlign w:val="superscript"/>
          <w:lang w:val="en-US"/>
        </w:rPr>
        <w:t>2</w:t>
      </w:r>
      <w:r w:rsidR="005D375D" w:rsidRPr="00022EBE">
        <w:rPr>
          <w:color w:val="FF0000"/>
          <w:sz w:val="24"/>
          <w:szCs w:val="24"/>
          <w:vertAlign w:val="superscript"/>
          <w:lang w:val="en-US"/>
        </w:rPr>
        <w:t>4</w:t>
      </w:r>
      <w:r w:rsidR="006F72B8">
        <w:rPr>
          <w:color w:val="FF0000"/>
          <w:sz w:val="24"/>
          <w:szCs w:val="24"/>
          <w:vertAlign w:val="superscript"/>
          <w:lang w:val="en-US"/>
        </w:rPr>
        <w:t>-27</w:t>
      </w:r>
    </w:p>
    <w:p w14:paraId="74368FE5" w14:textId="77777777" w:rsidR="00AA1905" w:rsidRDefault="00AA1905" w:rsidP="59A009FC">
      <w:pPr>
        <w:pStyle w:val="ListParagraph"/>
        <w:spacing w:after="0" w:line="240" w:lineRule="auto"/>
        <w:ind w:left="0"/>
        <w:jc w:val="both"/>
        <w:rPr>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sz w:val="24"/>
          <w:szCs w:val="24"/>
          <w:lang w:val="en-US"/>
        </w:rPr>
      </w:pPr>
      <w:bookmarkStart w:id="10" w:name="_Hlk156983145"/>
      <w:r>
        <w:rPr>
          <w:sz w:val="24"/>
          <w:szCs w:val="24"/>
          <w:lang w:val="en-US"/>
        </w:rPr>
        <w:lastRenderedPageBreak/>
        <w:t>Data visualization</w:t>
      </w:r>
    </w:p>
    <w:bookmarkEnd w:id="10"/>
    <w:p w14:paraId="406A6340" w14:textId="552038F0" w:rsidR="0013791A" w:rsidRDefault="0013791A" w:rsidP="00660C77">
      <w:pPr>
        <w:pStyle w:val="ListParagraph"/>
        <w:spacing w:after="0" w:line="240" w:lineRule="auto"/>
        <w:ind w:left="0"/>
        <w:jc w:val="both"/>
        <w:rPr>
          <w:sz w:val="24"/>
          <w:szCs w:val="24"/>
          <w:lang w:val="en-US"/>
        </w:rPr>
      </w:pPr>
      <w:r w:rsidRPr="0013791A">
        <w:rPr>
          <w:sz w:val="24"/>
          <w:szCs w:val="24"/>
          <w:lang w:val="en-US"/>
        </w:rPr>
        <w:t>Firstly, spectra were plot</w:t>
      </w:r>
      <w:r w:rsidR="00FC62B2">
        <w:rPr>
          <w:sz w:val="24"/>
          <w:szCs w:val="24"/>
          <w:lang w:val="en-US"/>
        </w:rPr>
        <w:t>ted</w:t>
      </w:r>
      <w:r w:rsidRPr="0013791A">
        <w:rPr>
          <w:sz w:val="24"/>
          <w:szCs w:val="24"/>
          <w:lang w:val="en-US"/>
        </w:rPr>
        <w:t xml:space="preserve"> to have a first appreciation of the shape of the data, observe their clarity, signal-to-noise ratio, presence of obvious outliers, baseline, etc.</w:t>
      </w:r>
    </w:p>
    <w:p w14:paraId="560ABB15" w14:textId="77777777" w:rsidR="00E526FB" w:rsidRDefault="00E526FB" w:rsidP="00660C77">
      <w:pPr>
        <w:pStyle w:val="ListParagraph"/>
        <w:spacing w:after="0" w:line="240" w:lineRule="auto"/>
        <w:ind w:left="0"/>
        <w:jc w:val="both"/>
        <w:rPr>
          <w:sz w:val="24"/>
          <w:szCs w:val="24"/>
          <w:lang w:val="en-US"/>
        </w:rPr>
      </w:pPr>
    </w:p>
    <w:p w14:paraId="4B92406F" w14:textId="41BB9141" w:rsidR="00E526FB" w:rsidRDefault="00E526FB" w:rsidP="00E526FB">
      <w:pPr>
        <w:pStyle w:val="ListParagraph"/>
        <w:numPr>
          <w:ilvl w:val="0"/>
          <w:numId w:val="7"/>
        </w:numPr>
        <w:spacing w:after="0" w:line="360" w:lineRule="auto"/>
        <w:jc w:val="both"/>
        <w:rPr>
          <w:sz w:val="24"/>
          <w:szCs w:val="24"/>
          <w:lang w:val="en-US"/>
        </w:rPr>
      </w:pPr>
      <w:r>
        <w:rPr>
          <w:sz w:val="24"/>
          <w:szCs w:val="24"/>
          <w:lang w:val="en-US"/>
        </w:rPr>
        <w:t xml:space="preserve">Data </w:t>
      </w:r>
      <w:r>
        <w:rPr>
          <w:sz w:val="24"/>
          <w:szCs w:val="24"/>
          <w:lang w:val="en-US"/>
        </w:rPr>
        <w:t>exploration and outlier removal</w:t>
      </w:r>
    </w:p>
    <w:p w14:paraId="29128583" w14:textId="4EAC9AE9"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r w:rsidR="00F92D87">
        <w:rPr>
          <w:sz w:val="24"/>
          <w:szCs w:val="24"/>
          <w:lang w:val="en-US"/>
        </w:rPr>
        <w:t>.</w:t>
      </w:r>
      <w:r w:rsidR="00F92D87" w:rsidRPr="00022EBE">
        <w:rPr>
          <w:color w:val="FF0000"/>
          <w:sz w:val="24"/>
          <w:szCs w:val="24"/>
          <w:vertAlign w:val="superscript"/>
          <w:lang w:val="en-US"/>
        </w:rPr>
        <w:t>2</w:t>
      </w:r>
      <w:r w:rsidR="00CC0DA1">
        <w:rPr>
          <w:color w:val="FF0000"/>
          <w:sz w:val="24"/>
          <w:szCs w:val="24"/>
          <w:vertAlign w:val="superscript"/>
          <w:lang w:val="en-US"/>
        </w:rPr>
        <w:t>8</w:t>
      </w:r>
      <w:r w:rsidRPr="59A009FC">
        <w:rPr>
          <w:sz w:val="24"/>
          <w:szCs w:val="24"/>
          <w:lang w:val="en-US"/>
        </w:rPr>
        <w:t xml:space="preserve"> </w:t>
      </w:r>
    </w:p>
    <w:p w14:paraId="4698C157" w14:textId="77777777" w:rsidR="002724A6" w:rsidRDefault="002724A6" w:rsidP="002724A6">
      <w:pPr>
        <w:spacing w:after="0" w:line="240" w:lineRule="auto"/>
        <w:jc w:val="both"/>
        <w:rPr>
          <w:sz w:val="24"/>
          <w:szCs w:val="24"/>
          <w:u w:val="single"/>
          <w:lang w:val="en-US"/>
        </w:rPr>
      </w:pPr>
    </w:p>
    <w:p w14:paraId="6D3DFCC5" w14:textId="0613FE7A" w:rsidR="002724A6" w:rsidRDefault="002724A6" w:rsidP="00660C77">
      <w:pPr>
        <w:spacing w:after="0" w:line="240" w:lineRule="auto"/>
        <w:jc w:val="both"/>
        <w:rPr>
          <w:sz w:val="24"/>
          <w:szCs w:val="24"/>
          <w:lang w:val="en-US"/>
        </w:rPr>
      </w:pPr>
      <w:r w:rsidRPr="59A009FC">
        <w:rPr>
          <w:sz w:val="24"/>
          <w:szCs w:val="24"/>
          <w:lang w:val="en-US"/>
        </w:rPr>
        <w:t xml:space="preserve">PCA was applied over all the pixels for a given sepal. In order to detect outlier pixels,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7E170D6B" w14:textId="77777777" w:rsidR="002724A6" w:rsidRDefault="002724A6" w:rsidP="00660C77">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r w:rsidRPr="2EABC22C">
        <w:rPr>
          <w:sz w:val="24"/>
          <w:szCs w:val="24"/>
          <w:lang w:val="en-US"/>
        </w:rPr>
        <w:t xml:space="preserve">were finally reassembled according to their labels (see Table 1). </w:t>
      </w:r>
    </w:p>
    <w:p w14:paraId="556ACBD0" w14:textId="77777777" w:rsidR="002724A6" w:rsidRDefault="002724A6" w:rsidP="00660C77">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8B3866">
        <w:trPr>
          <w:trHeight w:val="300"/>
        </w:trPr>
        <w:tc>
          <w:tcPr>
            <w:tcW w:w="1170" w:type="dxa"/>
          </w:tcPr>
          <w:p w14:paraId="5D920238" w14:textId="77777777" w:rsidR="002724A6" w:rsidRDefault="002724A6" w:rsidP="008B3866">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8B3866">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8B3866">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8B3866">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8B3866">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8B3866">
            <w:pPr>
              <w:pStyle w:val="ListParagraph"/>
              <w:ind w:left="0"/>
              <w:jc w:val="center"/>
              <w:rPr>
                <w:sz w:val="18"/>
                <w:szCs w:val="18"/>
                <w:lang w:val="en-US"/>
              </w:rPr>
            </w:pPr>
            <w:r w:rsidRPr="73083DBA">
              <w:rPr>
                <w:sz w:val="18"/>
                <w:szCs w:val="18"/>
                <w:lang w:val="en-US"/>
              </w:rPr>
              <w:t>Spectra in the</w:t>
            </w:r>
          </w:p>
          <w:p w14:paraId="348632A2" w14:textId="77777777" w:rsidR="002724A6" w:rsidRDefault="002724A6" w:rsidP="008B3866">
            <w:pPr>
              <w:pStyle w:val="ListParagraph"/>
              <w:ind w:left="0"/>
              <w:jc w:val="center"/>
              <w:rPr>
                <w:sz w:val="18"/>
                <w:szCs w:val="18"/>
                <w:lang w:val="en-US"/>
              </w:rPr>
            </w:pPr>
            <w:r w:rsidRPr="73083DBA">
              <w:rPr>
                <w:sz w:val="18"/>
                <w:szCs w:val="18"/>
                <w:lang w:val="en-US"/>
              </w:rPr>
              <w:t>initial dataset</w:t>
            </w:r>
          </w:p>
        </w:tc>
        <w:tc>
          <w:tcPr>
            <w:tcW w:w="1616" w:type="dxa"/>
          </w:tcPr>
          <w:p w14:paraId="1B514513" w14:textId="77777777" w:rsidR="002724A6" w:rsidRDefault="002724A6" w:rsidP="008B3866">
            <w:pPr>
              <w:pStyle w:val="ListParagraph"/>
              <w:ind w:left="0"/>
              <w:jc w:val="center"/>
              <w:rPr>
                <w:sz w:val="18"/>
                <w:szCs w:val="18"/>
                <w:lang w:val="en-US"/>
              </w:rPr>
            </w:pPr>
            <w:r w:rsidRPr="73083DBA">
              <w:rPr>
                <w:sz w:val="18"/>
                <w:szCs w:val="18"/>
                <w:lang w:val="en-US"/>
              </w:rPr>
              <w:t>Spectra in the averaged dataset</w:t>
            </w:r>
          </w:p>
        </w:tc>
        <w:tc>
          <w:tcPr>
            <w:tcW w:w="1132" w:type="dxa"/>
          </w:tcPr>
          <w:p w14:paraId="17D3A3AD" w14:textId="77777777" w:rsidR="002724A6" w:rsidRDefault="002724A6" w:rsidP="008B3866">
            <w:pPr>
              <w:pStyle w:val="ListParagraph"/>
              <w:ind w:left="0"/>
              <w:jc w:val="center"/>
              <w:rPr>
                <w:sz w:val="18"/>
                <w:szCs w:val="18"/>
                <w:lang w:val="en-US"/>
              </w:rPr>
            </w:pPr>
            <w:r w:rsidRPr="73083DBA">
              <w:rPr>
                <w:sz w:val="18"/>
                <w:szCs w:val="18"/>
                <w:lang w:val="en-US"/>
              </w:rPr>
              <w:t>Variables</w:t>
            </w:r>
          </w:p>
        </w:tc>
      </w:tr>
      <w:tr w:rsidR="002724A6" w14:paraId="6EA9621E" w14:textId="77777777" w:rsidTr="008B3866">
        <w:trPr>
          <w:trHeight w:val="300"/>
        </w:trPr>
        <w:tc>
          <w:tcPr>
            <w:tcW w:w="1170" w:type="dxa"/>
          </w:tcPr>
          <w:p w14:paraId="45A579DA"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8B3866">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8B3866">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8B3866">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34C0AACA" w14:textId="77777777" w:rsidTr="008B3866">
        <w:trPr>
          <w:trHeight w:val="300"/>
        </w:trPr>
        <w:tc>
          <w:tcPr>
            <w:tcW w:w="1170" w:type="dxa"/>
          </w:tcPr>
          <w:p w14:paraId="7326040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8B3866">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8B3866">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8B3866">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8B3866">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8B3866">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7E06CBF8" w14:textId="77777777" w:rsidTr="008B3866">
        <w:trPr>
          <w:trHeight w:val="300"/>
        </w:trPr>
        <w:tc>
          <w:tcPr>
            <w:tcW w:w="1170" w:type="dxa"/>
          </w:tcPr>
          <w:p w14:paraId="5E64E4A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8B3866">
            <w:pPr>
              <w:pStyle w:val="ListParagraph"/>
              <w:ind w:left="0"/>
              <w:jc w:val="center"/>
              <w:rPr>
                <w:sz w:val="18"/>
                <w:szCs w:val="18"/>
                <w:lang w:val="en-US"/>
              </w:rPr>
            </w:pPr>
            <w:r w:rsidRPr="73083DBA">
              <w:rPr>
                <w:sz w:val="18"/>
                <w:szCs w:val="18"/>
                <w:lang w:val="en-US"/>
              </w:rPr>
              <w:t>Between 81 and 124</w:t>
            </w:r>
          </w:p>
        </w:tc>
        <w:tc>
          <w:tcPr>
            <w:tcW w:w="960" w:type="dxa"/>
          </w:tcPr>
          <w:p w14:paraId="647E7E99"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63CB930A"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8B3866">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8B3866">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8B3866">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403812F9" w14:textId="0EDEAD41" w:rsidR="00EF1A60" w:rsidRDefault="002724A6" w:rsidP="002724A6">
      <w:pPr>
        <w:pStyle w:val="ListParagraph"/>
        <w:spacing w:line="240" w:lineRule="auto"/>
        <w:ind w:left="0"/>
        <w:jc w:val="both"/>
        <w:rPr>
          <w:sz w:val="24"/>
          <w:szCs w:val="24"/>
          <w:lang w:val="en-US"/>
        </w:rPr>
      </w:pPr>
      <w:r w:rsidRPr="59A009FC">
        <w:rPr>
          <w:sz w:val="24"/>
          <w:szCs w:val="24"/>
          <w:lang w:val="en-US"/>
        </w:rPr>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w:t>
      </w:r>
      <w:r w:rsidR="00C56D4B">
        <w:rPr>
          <w:sz w:val="24"/>
          <w:szCs w:val="24"/>
          <w:lang w:val="en-US"/>
        </w:rPr>
        <w:t xml:space="preserve">variety </w:t>
      </w:r>
      <w:r>
        <w:rPr>
          <w:sz w:val="24"/>
          <w:szCs w:val="24"/>
          <w:lang w:val="en-US"/>
        </w:rPr>
        <w:t xml:space="preserve">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311251E1" w14:textId="2FC1B0F3" w:rsidR="00EF1A60" w:rsidRDefault="00F06EA2" w:rsidP="00EF1A60">
      <w:pPr>
        <w:pStyle w:val="ListParagraph"/>
        <w:numPr>
          <w:ilvl w:val="0"/>
          <w:numId w:val="7"/>
        </w:numPr>
        <w:spacing w:after="0" w:line="360" w:lineRule="auto"/>
        <w:jc w:val="both"/>
        <w:rPr>
          <w:sz w:val="24"/>
          <w:szCs w:val="24"/>
          <w:lang w:val="en-US"/>
        </w:rPr>
      </w:pPr>
      <w:r>
        <w:rPr>
          <w:sz w:val="24"/>
          <w:szCs w:val="24"/>
          <w:lang w:val="en-US"/>
        </w:rPr>
        <w:t>Pretreatments on raw spectra</w:t>
      </w:r>
    </w:p>
    <w:p w14:paraId="782AE5BA" w14:textId="77777777" w:rsidR="00EF1A60" w:rsidRDefault="00EF1A60" w:rsidP="002724A6">
      <w:pPr>
        <w:pStyle w:val="ListParagraph"/>
        <w:spacing w:line="240" w:lineRule="auto"/>
        <w:ind w:left="0"/>
        <w:jc w:val="both"/>
        <w:rPr>
          <w:sz w:val="24"/>
          <w:szCs w:val="24"/>
          <w:lang w:val="en-US"/>
        </w:rPr>
      </w:pPr>
    </w:p>
    <w:p w14:paraId="409FE1AB" w14:textId="77777777" w:rsidR="00164C63" w:rsidRDefault="00164C63" w:rsidP="002724A6">
      <w:pPr>
        <w:pStyle w:val="ListParagraph"/>
        <w:spacing w:line="240" w:lineRule="auto"/>
        <w:ind w:left="0"/>
        <w:jc w:val="both"/>
        <w:rPr>
          <w:sz w:val="24"/>
          <w:szCs w:val="24"/>
          <w:lang w:val="en-US"/>
        </w:rPr>
      </w:pPr>
    </w:p>
    <w:p w14:paraId="2BDC9BB3" w14:textId="77777777" w:rsidR="000630A3" w:rsidRDefault="000630A3" w:rsidP="002724A6">
      <w:pPr>
        <w:pStyle w:val="ListParagraph"/>
        <w:spacing w:line="240" w:lineRule="auto"/>
        <w:ind w:left="0"/>
        <w:jc w:val="both"/>
        <w:rPr>
          <w:sz w:val="24"/>
          <w:szCs w:val="24"/>
          <w:lang w:val="en-US"/>
        </w:rPr>
      </w:pPr>
    </w:p>
    <w:p w14:paraId="74952E4E" w14:textId="0FA95555" w:rsidR="009A7DD2" w:rsidRDefault="20C13468">
      <w:pPr>
        <w:spacing w:after="0" w:line="240" w:lineRule="auto"/>
        <w:jc w:val="both"/>
        <w:rPr>
          <w:color w:val="000000" w:themeColor="text1"/>
          <w:sz w:val="24"/>
          <w:szCs w:val="24"/>
          <w:lang w:val="en-US"/>
        </w:rPr>
      </w:pPr>
      <w:r w:rsidRPr="2EABC22C">
        <w:rPr>
          <w:color w:val="000000" w:themeColor="text1"/>
          <w:sz w:val="24"/>
          <w:szCs w:val="24"/>
          <w:lang w:val="en-US"/>
        </w:rPr>
        <w:lastRenderedPageBreak/>
        <w:t xml:space="preserve">Various pretreated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Standard Normal Variate (SNV); and combinations of these.</w:t>
      </w:r>
      <w:r w:rsidR="00C83600" w:rsidRPr="00022EBE">
        <w:rPr>
          <w:color w:val="FF0000"/>
          <w:sz w:val="24"/>
          <w:szCs w:val="24"/>
          <w:vertAlign w:val="superscript"/>
          <w:lang w:val="en-US"/>
        </w:rPr>
        <w:t>2</w:t>
      </w:r>
      <w:r w:rsidR="008D73C1">
        <w:rPr>
          <w:color w:val="FF0000"/>
          <w:sz w:val="24"/>
          <w:szCs w:val="24"/>
          <w:vertAlign w:val="superscript"/>
          <w:lang w:val="en-US"/>
        </w:rPr>
        <w:t>9-31</w:t>
      </w:r>
      <w:r w:rsidR="6EBF1D29" w:rsidRPr="2EABC22C">
        <w:rPr>
          <w:color w:val="000000" w:themeColor="text1"/>
          <w:sz w:val="24"/>
          <w:szCs w:val="24"/>
          <w:lang w:val="en-US"/>
        </w:rPr>
        <w:t xml:space="preserve"> </w:t>
      </w:r>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06DDED9E" w14:textId="77777777" w:rsidR="00F15D9C" w:rsidRDefault="00F15D9C">
      <w:pPr>
        <w:spacing w:after="0" w:line="240" w:lineRule="auto"/>
        <w:jc w:val="both"/>
        <w:rPr>
          <w:color w:val="000000" w:themeColor="text1"/>
          <w:sz w:val="24"/>
          <w:szCs w:val="24"/>
          <w:lang w:val="en-US"/>
        </w:rPr>
      </w:pPr>
    </w:p>
    <w:p w14:paraId="0607A22E" w14:textId="513BC53B" w:rsidR="00F15D9C" w:rsidRDefault="00BF10E8">
      <w:pPr>
        <w:spacing w:after="0" w:line="240" w:lineRule="auto"/>
        <w:jc w:val="both"/>
        <w:rPr>
          <w:color w:val="000000" w:themeColor="text1"/>
          <w:sz w:val="24"/>
          <w:szCs w:val="24"/>
          <w:lang w:val="en-US"/>
        </w:rPr>
      </w:pPr>
      <w:r>
        <w:rPr>
          <w:color w:val="000000" w:themeColor="text1"/>
          <w:sz w:val="24"/>
          <w:szCs w:val="24"/>
          <w:lang w:val="en-US"/>
        </w:rPr>
        <w:t>d</w:t>
      </w:r>
      <w:r w:rsidR="00F15D9C" w:rsidRPr="00F15D9C">
        <w:rPr>
          <w:color w:val="000000" w:themeColor="text1"/>
          <w:sz w:val="24"/>
          <w:szCs w:val="24"/>
          <w:lang w:val="en-US"/>
        </w:rPr>
        <w:t>)</w:t>
      </w:r>
      <w:r w:rsidR="00EA6584">
        <w:rPr>
          <w:color w:val="000000" w:themeColor="text1"/>
          <w:sz w:val="24"/>
          <w:szCs w:val="24"/>
          <w:lang w:val="en-US"/>
        </w:rPr>
        <w:t xml:space="preserve"> </w:t>
      </w:r>
      <w:r>
        <w:rPr>
          <w:color w:val="000000" w:themeColor="text1"/>
          <w:sz w:val="24"/>
          <w:szCs w:val="24"/>
          <w:lang w:val="en-US"/>
        </w:rPr>
        <w:t>Data split</w:t>
      </w:r>
    </w:p>
    <w:p w14:paraId="45BB127F" w14:textId="277CAA12" w:rsidR="20C13468" w:rsidRDefault="7286D940" w:rsidP="00022EBE">
      <w:pPr>
        <w:spacing w:after="0" w:line="240" w:lineRule="auto"/>
        <w:jc w:val="both"/>
        <w:rPr>
          <w:color w:val="000000" w:themeColor="text1"/>
          <w:sz w:val="24"/>
          <w:szCs w:val="24"/>
          <w:lang w:val="en-US"/>
        </w:rPr>
      </w:pPr>
      <w:r w:rsidRPr="2EABC22C">
        <w:rPr>
          <w:color w:val="000000" w:themeColor="text1"/>
          <w:sz w:val="24"/>
          <w:szCs w:val="24"/>
          <w:lang w:val="en-US"/>
        </w:rPr>
        <w:t xml:space="preserve"> </w:t>
      </w:r>
    </w:p>
    <w:p w14:paraId="524A5511" w14:textId="77777777" w:rsidR="00275D9F" w:rsidRPr="00275D9F" w:rsidRDefault="00275D9F" w:rsidP="00022EBE">
      <w:pPr>
        <w:pStyle w:val="ListParagraph"/>
        <w:spacing w:line="240" w:lineRule="auto"/>
        <w:ind w:left="0"/>
        <w:rPr>
          <w:b/>
          <w:bCs/>
          <w:color w:val="FF0000"/>
          <w:sz w:val="24"/>
          <w:szCs w:val="24"/>
          <w:lang w:val="en-US"/>
        </w:rPr>
      </w:pPr>
    </w:p>
    <w:p w14:paraId="5D4D0112" w14:textId="3318590B" w:rsidR="003F7488" w:rsidRDefault="008B630E">
      <w:pPr>
        <w:pStyle w:val="ListParagraph"/>
        <w:spacing w:after="0" w:line="240" w:lineRule="auto"/>
        <w:ind w:left="0"/>
        <w:jc w:val="both"/>
        <w:rPr>
          <w:sz w:val="24"/>
          <w:szCs w:val="24"/>
          <w:lang w:val="en-US"/>
        </w:rPr>
      </w:pPr>
      <w:r>
        <w:rPr>
          <w:sz w:val="24"/>
          <w:szCs w:val="24"/>
          <w:lang w:val="en-US"/>
        </w:rPr>
        <w:t>T</w:t>
      </w:r>
      <w:r w:rsidR="003F7488" w:rsidRPr="2EABC22C">
        <w:rPr>
          <w:sz w:val="24"/>
          <w:szCs w:val="24"/>
          <w:lang w:val="en-US"/>
        </w:rPr>
        <w:t xml:space="preserve">hree binary-class scenarios were </w:t>
      </w:r>
      <w:r w:rsidR="00A56F3C" w:rsidRPr="2EABC22C">
        <w:rPr>
          <w:sz w:val="24"/>
          <w:szCs w:val="24"/>
          <w:lang w:val="en-US"/>
        </w:rPr>
        <w:t>derived</w:t>
      </w:r>
      <w:r>
        <w:rPr>
          <w:sz w:val="24"/>
          <w:szCs w:val="24"/>
          <w:lang w:val="en-US"/>
        </w:rPr>
        <w:t xml:space="preserve"> from the visual scoring explained 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rsidP="00022EBE">
      <w:pPr>
        <w:pStyle w:val="ListParagraph"/>
        <w:numPr>
          <w:ilvl w:val="0"/>
          <w:numId w:val="14"/>
        </w:numPr>
        <w:spacing w:after="0" w:line="240" w:lineRule="auto"/>
        <w:jc w:val="both"/>
        <w:rPr>
          <w:sz w:val="24"/>
          <w:szCs w:val="24"/>
          <w:lang w:val="en-US"/>
        </w:rPr>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p>
    <w:p w14:paraId="2A7F6A8D" w14:textId="77777777" w:rsidR="00AA24AC" w:rsidRDefault="00AA24AC" w:rsidP="2EABC22C">
      <w:pPr>
        <w:pStyle w:val="ListParagraph"/>
        <w:spacing w:line="240" w:lineRule="auto"/>
        <w:jc w:val="both"/>
        <w:rPr>
          <w:sz w:val="24"/>
          <w:szCs w:val="24"/>
          <w:lang w:val="en-US"/>
        </w:rPr>
      </w:pPr>
    </w:p>
    <w:p w14:paraId="118D55F7" w14:textId="7A09A489" w:rsidR="73083DBA" w:rsidRDefault="7BEE18A7" w:rsidP="73083DBA">
      <w:pPr>
        <w:pStyle w:val="ListParagraph"/>
        <w:ind w:left="0"/>
        <w:jc w:val="both"/>
        <w:rPr>
          <w:b/>
          <w:bCs/>
          <w:sz w:val="16"/>
          <w:szCs w:val="16"/>
          <w:lang w:val="en-US"/>
        </w:rPr>
      </w:pPr>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The datasets 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The number of spectra resulting from this separation, according to each labeling scenario, can be seen in Table </w:t>
      </w:r>
      <w:r w:rsidR="5DB45F9A" w:rsidRPr="59A009FC">
        <w:rPr>
          <w:sz w:val="24"/>
          <w:szCs w:val="24"/>
          <w:lang w:val="en-US"/>
        </w:rPr>
        <w:t>2</w:t>
      </w:r>
      <w:r w:rsidR="00AA24AC" w:rsidRPr="59A009FC">
        <w:rPr>
          <w:sz w:val="24"/>
          <w:szCs w:val="24"/>
          <w:lang w:val="en-US"/>
        </w:rPr>
        <w:t>.</w:t>
      </w: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
      <w:tblGrid>
        <w:gridCol w:w="1163"/>
        <w:gridCol w:w="813"/>
        <w:gridCol w:w="1018"/>
        <w:gridCol w:w="1132"/>
        <w:gridCol w:w="1028"/>
        <w:gridCol w:w="1152"/>
        <w:gridCol w:w="1049"/>
        <w:gridCol w:w="1117"/>
      </w:tblGrid>
      <w:tr w:rsidR="00200B1F" w14:paraId="38C38F19" w14:textId="77777777" w:rsidTr="00022EBE">
        <w:trPr>
          <w:trHeight w:val="300"/>
        </w:trPr>
        <w:tc>
          <w:tcPr>
            <w:tcW w:w="1170"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022EBE">
        <w:trPr>
          <w:trHeight w:val="300"/>
        </w:trPr>
        <w:tc>
          <w:tcPr>
            <w:tcW w:w="1170" w:type="dxa"/>
            <w:vMerge/>
          </w:tcPr>
          <w:p w14:paraId="4890B1E7" w14:textId="12594F93" w:rsidR="00200B1F" w:rsidRPr="00DB4244" w:rsidRDefault="00200B1F" w:rsidP="001939F0">
            <w:pPr>
              <w:pStyle w:val="ListParagraph"/>
              <w:ind w:left="0"/>
              <w:jc w:val="center"/>
              <w:rPr>
                <w:sz w:val="20"/>
                <w:szCs w:val="20"/>
                <w:lang w:val="en-US"/>
              </w:rPr>
            </w:pPr>
          </w:p>
        </w:tc>
        <w:tc>
          <w:tcPr>
            <w:tcW w:w="882" w:type="dxa"/>
            <w:vMerge/>
          </w:tcPr>
          <w:p w14:paraId="7205CB0C" w14:textId="058C57E0" w:rsidR="00200B1F" w:rsidRPr="00DB4244" w:rsidRDefault="00200B1F" w:rsidP="001939F0">
            <w:pPr>
              <w:pStyle w:val="ListParagraph"/>
              <w:ind w:left="0"/>
              <w:jc w:val="center"/>
              <w:rPr>
                <w:sz w:val="20"/>
                <w:szCs w:val="20"/>
                <w:lang w:val="en-US"/>
              </w:rPr>
            </w:pPr>
          </w:p>
        </w:tc>
        <w:tc>
          <w:tcPr>
            <w:tcW w:w="1035"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022EBE">
        <w:trPr>
          <w:trHeight w:val="300"/>
        </w:trPr>
        <w:tc>
          <w:tcPr>
            <w:tcW w:w="1170" w:type="dxa"/>
          </w:tcPr>
          <w:p w14:paraId="5F1269F6" w14:textId="1A07E758" w:rsidR="00DB4244" w:rsidRPr="00022EBE" w:rsidRDefault="00CF469F" w:rsidP="001939F0">
            <w:pPr>
              <w:pStyle w:val="ListParagraph"/>
              <w:ind w:left="0"/>
              <w:jc w:val="center"/>
              <w:rPr>
                <w:sz w:val="20"/>
                <w:szCs w:val="20"/>
                <w:lang w:val="en-US"/>
              </w:rPr>
            </w:pPr>
            <w:proofErr w:type="spellStart"/>
            <w:r w:rsidRPr="00022EBE">
              <w:rPr>
                <w:sz w:val="20"/>
                <w:szCs w:val="20"/>
                <w:lang w:val="en-US"/>
              </w:rPr>
              <w:t>Cappricia</w:t>
            </w:r>
            <w:proofErr w:type="spellEnd"/>
          </w:p>
        </w:tc>
        <w:tc>
          <w:tcPr>
            <w:tcW w:w="882"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022EBE">
        <w:trPr>
          <w:trHeight w:val="300"/>
        </w:trPr>
        <w:tc>
          <w:tcPr>
            <w:tcW w:w="1170" w:type="dxa"/>
          </w:tcPr>
          <w:p w14:paraId="02184CF1" w14:textId="0D8B1CE6" w:rsidR="00DB4244" w:rsidRPr="00022EBE" w:rsidRDefault="00CF469F" w:rsidP="001939F0">
            <w:pPr>
              <w:pStyle w:val="ListParagraph"/>
              <w:ind w:left="0"/>
              <w:jc w:val="center"/>
              <w:rPr>
                <w:sz w:val="20"/>
                <w:szCs w:val="20"/>
                <w:lang w:val="en-US"/>
              </w:rPr>
            </w:pPr>
            <w:proofErr w:type="spellStart"/>
            <w:r w:rsidRPr="00022EBE">
              <w:rPr>
                <w:sz w:val="20"/>
                <w:szCs w:val="20"/>
                <w:lang w:val="en-US"/>
              </w:rPr>
              <w:t>Brioso</w:t>
            </w:r>
            <w:proofErr w:type="spellEnd"/>
          </w:p>
        </w:tc>
        <w:tc>
          <w:tcPr>
            <w:tcW w:w="882"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022EBE">
        <w:trPr>
          <w:trHeight w:val="300"/>
        </w:trPr>
        <w:tc>
          <w:tcPr>
            <w:tcW w:w="1170" w:type="dxa"/>
          </w:tcPr>
          <w:p w14:paraId="6AB8E9E0" w14:textId="2B39B9F9" w:rsidR="00DB4244" w:rsidRPr="00022EBE" w:rsidRDefault="00CF469F" w:rsidP="001939F0">
            <w:pPr>
              <w:pStyle w:val="ListParagraph"/>
              <w:ind w:left="0"/>
              <w:jc w:val="center"/>
              <w:rPr>
                <w:sz w:val="20"/>
                <w:szCs w:val="20"/>
                <w:lang w:val="en-US"/>
              </w:rPr>
            </w:pPr>
            <w:proofErr w:type="spellStart"/>
            <w:r w:rsidRPr="00022EBE">
              <w:rPr>
                <w:sz w:val="20"/>
                <w:szCs w:val="20"/>
                <w:lang w:val="en-US"/>
              </w:rPr>
              <w:t>Provine</w:t>
            </w:r>
            <w:proofErr w:type="spellEnd"/>
          </w:p>
        </w:tc>
        <w:tc>
          <w:tcPr>
            <w:tcW w:w="882"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6BEFD2D" w14:textId="11546169" w:rsidR="007A2106" w:rsidRPr="00022EBE" w:rsidRDefault="007A2106" w:rsidP="007A2106">
      <w:pPr>
        <w:jc w:val="both"/>
        <w:rPr>
          <w:sz w:val="24"/>
          <w:szCs w:val="24"/>
          <w:lang w:val="en-US"/>
        </w:rPr>
      </w:pPr>
      <w:r w:rsidRPr="00022EBE">
        <w:rPr>
          <w:sz w:val="24"/>
          <w:szCs w:val="24"/>
          <w:lang w:val="en-US"/>
        </w:rPr>
        <w:t>e) Feature selection</w:t>
      </w:r>
    </w:p>
    <w:p w14:paraId="0B934BDE" w14:textId="7E7D047E"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 </w:t>
      </w:r>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r w:rsidR="007A2106">
        <w:rPr>
          <w:sz w:val="24"/>
          <w:szCs w:val="24"/>
          <w:vertAlign w:val="superscript"/>
          <w:lang w:val="en-US"/>
        </w:rPr>
        <w:t>32</w:t>
      </w:r>
      <w:r w:rsidR="00296511">
        <w:rPr>
          <w:sz w:val="24"/>
          <w:szCs w:val="24"/>
          <w:vertAlign w:val="superscript"/>
          <w:lang w:val="en-US"/>
        </w:rPr>
        <w:t>,33</w:t>
      </w:r>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r w:rsidR="2BB77779" w:rsidRPr="2EABC22C">
        <w:rPr>
          <w:sz w:val="24"/>
          <w:szCs w:val="24"/>
          <w:lang w:val="en-US"/>
        </w:rPr>
        <w:t xml:space="preserve"> </w:t>
      </w:r>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r w:rsidR="72D22C73" w:rsidRPr="2EABC22C">
        <w:rPr>
          <w:sz w:val="24"/>
          <w:szCs w:val="24"/>
          <w:lang w:val="en-US"/>
        </w:rPr>
        <w:t>,</w:t>
      </w:r>
      <w:r w:rsidR="0CC2D7A9" w:rsidRPr="2EABC22C">
        <w:rPr>
          <w:sz w:val="24"/>
          <w:szCs w:val="24"/>
          <w:lang w:val="en-US"/>
        </w:rPr>
        <w:t xml:space="preserve"> </w:t>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sz w:val="24"/>
          <w:szCs w:val="24"/>
          <w:lang w:val="en-US"/>
        </w:rPr>
      </w:pPr>
      <w:r w:rsidRPr="00775E78">
        <w:rPr>
          <w:sz w:val="24"/>
          <w:szCs w:val="24"/>
          <w:lang w:val="en-US"/>
        </w:rPr>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r w:rsidR="0090029E">
        <w:rPr>
          <w:sz w:val="24"/>
          <w:szCs w:val="24"/>
          <w:lang w:val="en-US"/>
        </w:rPr>
        <w:t xml:space="preserve"> </w:t>
      </w:r>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376C8B47" w14:textId="77777777" w:rsidR="0038173C" w:rsidRDefault="0038173C" w:rsidP="00775E78">
      <w:pPr>
        <w:pStyle w:val="ListParagraph"/>
        <w:spacing w:after="0" w:line="240" w:lineRule="auto"/>
        <w:ind w:left="0"/>
        <w:jc w:val="both"/>
        <w:rPr>
          <w:sz w:val="24"/>
          <w:szCs w:val="24"/>
          <w:lang w:val="en-US"/>
        </w:rPr>
      </w:pPr>
    </w:p>
    <w:p w14:paraId="3D900E47" w14:textId="7C46EF57" w:rsidR="00FA6EAF" w:rsidRPr="00A20962" w:rsidRDefault="00CE53A3" w:rsidP="00FA6EAF">
      <w:pPr>
        <w:jc w:val="both"/>
        <w:rPr>
          <w:sz w:val="24"/>
          <w:szCs w:val="24"/>
          <w:lang w:val="en-US"/>
        </w:rPr>
      </w:pPr>
      <w:r>
        <w:rPr>
          <w:sz w:val="24"/>
          <w:szCs w:val="24"/>
          <w:lang w:val="en-US"/>
        </w:rPr>
        <w:t>f)</w:t>
      </w:r>
      <w:r w:rsidR="00FA6EAF" w:rsidRPr="00A20962">
        <w:rPr>
          <w:sz w:val="24"/>
          <w:szCs w:val="24"/>
          <w:lang w:val="en-US"/>
        </w:rPr>
        <w:t xml:space="preserve"> </w:t>
      </w:r>
      <w:r>
        <w:rPr>
          <w:sz w:val="24"/>
          <w:szCs w:val="24"/>
          <w:lang w:val="en-US"/>
        </w:rPr>
        <w:t>Calibration and validation of PLSDA models</w:t>
      </w:r>
    </w:p>
    <w:p w14:paraId="4ABD7773" w14:textId="77777777" w:rsidR="00FA6EAF" w:rsidRDefault="00FA6EAF" w:rsidP="00FA6EAF">
      <w:pPr>
        <w:pStyle w:val="ListParagraph"/>
        <w:ind w:left="360"/>
        <w:jc w:val="both"/>
        <w:rPr>
          <w:sz w:val="24"/>
          <w:szCs w:val="24"/>
          <w:lang w:val="en-US"/>
        </w:rPr>
      </w:pPr>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lastRenderedPageBreak/>
        <w:t xml:space="preserve">The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5AF64B64" w:rsidR="006D742F" w:rsidRDefault="00A24718" w:rsidP="00775E78">
      <w:pPr>
        <w:pStyle w:val="ListParagraph"/>
        <w:spacing w:after="0" w:line="240" w:lineRule="auto"/>
        <w:ind w:left="0"/>
        <w:jc w:val="both"/>
        <w:rPr>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raining set was spli</w:t>
      </w:r>
      <w:r w:rsidR="00B17E98" w:rsidRPr="2EABC22C">
        <w:rPr>
          <w:sz w:val="24"/>
          <w:szCs w:val="24"/>
          <w:lang w:val="en-US"/>
        </w:rPr>
        <w:t xml:space="preserve">t </w:t>
      </w:r>
      <w:r w:rsidRPr="2EABC22C">
        <w:rPr>
          <w:sz w:val="24"/>
          <w:szCs w:val="24"/>
          <w:lang w:val="en-US"/>
        </w:rPr>
        <w:t>again</w:t>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11"/>
      <w:commentRangeStart w:id="12"/>
      <w:r w:rsidR="00D40127" w:rsidRPr="2EABC22C">
        <w:rPr>
          <w:sz w:val="24"/>
          <w:szCs w:val="24"/>
          <w:lang w:val="en-US"/>
        </w:rPr>
        <w:t xml:space="preserve">Different </w:t>
      </w:r>
      <w:commentRangeEnd w:id="11"/>
      <w:r>
        <w:rPr>
          <w:rStyle w:val="CommentReference"/>
        </w:rPr>
        <w:commentReference w:id="11"/>
      </w:r>
      <w:commentRangeEnd w:id="12"/>
      <w:r>
        <w:rPr>
          <w:rStyle w:val="CommentReference"/>
        </w:rPr>
        <w:commentReference w:id="12"/>
      </w:r>
      <w:r w:rsidR="00D40127" w:rsidRPr="2EABC22C">
        <w:rPr>
          <w:sz w:val="24"/>
          <w:szCs w:val="24"/>
          <w:lang w:val="en-US"/>
        </w:rPr>
        <w:t xml:space="preserve">models with different number of Latent Variables (LVs) 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2E5EA5F9" w14:textId="77777777" w:rsidR="00775E78" w:rsidRDefault="00775E78">
      <w:pPr>
        <w:pStyle w:val="ListParagraph"/>
        <w:spacing w:after="0" w:line="240" w:lineRule="auto"/>
        <w:ind w:left="0"/>
        <w:jc w:val="both"/>
        <w:rPr>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68B6DB18" w14:textId="77777777" w:rsidR="002A3536" w:rsidRDefault="002A3536">
      <w:pPr>
        <w:pStyle w:val="ListParagraph"/>
        <w:spacing w:after="0" w:line="240" w:lineRule="auto"/>
        <w:ind w:left="0"/>
        <w:jc w:val="both"/>
        <w:rPr>
          <w:sz w:val="24"/>
          <w:szCs w:val="24"/>
          <w:lang w:val="en-US"/>
        </w:rPr>
      </w:pPr>
    </w:p>
    <w:p w14:paraId="6907DA43" w14:textId="7CB8FE9F" w:rsidR="002A3536" w:rsidRPr="00A20962" w:rsidRDefault="00A42329" w:rsidP="002A3536">
      <w:pPr>
        <w:jc w:val="both"/>
        <w:rPr>
          <w:sz w:val="24"/>
          <w:szCs w:val="24"/>
          <w:lang w:val="en-US"/>
        </w:rPr>
      </w:pPr>
      <w:r>
        <w:rPr>
          <w:sz w:val="24"/>
          <w:szCs w:val="24"/>
          <w:lang w:val="en-US"/>
        </w:rPr>
        <w:t>g</w:t>
      </w:r>
      <w:r w:rsidR="002A3536">
        <w:rPr>
          <w:sz w:val="24"/>
          <w:szCs w:val="24"/>
          <w:lang w:val="en-US"/>
        </w:rPr>
        <w:t>)</w:t>
      </w:r>
      <w:r>
        <w:rPr>
          <w:sz w:val="24"/>
          <w:szCs w:val="24"/>
          <w:lang w:val="en-US"/>
        </w:rPr>
        <w:t xml:space="preserve"> </w:t>
      </w:r>
      <w:r w:rsidR="002A3536">
        <w:rPr>
          <w:sz w:val="24"/>
          <w:szCs w:val="24"/>
          <w:lang w:val="en-US"/>
        </w:rPr>
        <w:t xml:space="preserve">Evaluation </w:t>
      </w:r>
      <w:r>
        <w:rPr>
          <w:sz w:val="24"/>
          <w:szCs w:val="24"/>
          <w:lang w:val="en-US"/>
        </w:rPr>
        <w:t>of results</w:t>
      </w:r>
    </w:p>
    <w:p w14:paraId="06BCCCE1" w14:textId="09CF1625" w:rsidR="13A251B7" w:rsidRDefault="13A251B7" w:rsidP="00775E78">
      <w:pPr>
        <w:pStyle w:val="ListParagraph"/>
        <w:spacing w:line="240" w:lineRule="auto"/>
        <w:ind w:left="0"/>
        <w:jc w:val="both"/>
        <w:rPr>
          <w:sz w:val="24"/>
          <w:szCs w:val="24"/>
          <w:lang w:val="en-US"/>
        </w:rPr>
      </w:pPr>
    </w:p>
    <w:p w14:paraId="4DA01F36" w14:textId="590DDE7A"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4F5206C3" w:rsidRPr="13A251B7">
        <w:rPr>
          <w:sz w:val="24"/>
          <w:szCs w:val="24"/>
          <w:lang w:val="en-US"/>
        </w:rPr>
        <w:t>.</w:t>
      </w:r>
      <w:r w:rsidR="008F463D">
        <w:rPr>
          <w:color w:val="FF0000"/>
          <w:sz w:val="24"/>
          <w:szCs w:val="24"/>
          <w:vertAlign w:val="superscript"/>
          <w:lang w:val="en-US"/>
        </w:rPr>
        <w:t>3</w:t>
      </w:r>
      <w:r w:rsidR="00296511">
        <w:rPr>
          <w:color w:val="FF0000"/>
          <w:sz w:val="24"/>
          <w:szCs w:val="24"/>
          <w:vertAlign w:val="superscript"/>
          <w:lang w:val="en-US"/>
        </w:rPr>
        <w:t>4,35</w:t>
      </w:r>
      <w:r w:rsidR="4EA82BF1" w:rsidRPr="00022EBE">
        <w:rPr>
          <w:color w:val="FF0000"/>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5FD5AC96" w:rsidR="0056496C" w:rsidRDefault="5A8FA286" w:rsidP="13A251B7">
      <w:pPr>
        <w:pStyle w:val="ListParagraph"/>
        <w:spacing w:after="0" w:line="240" w:lineRule="auto"/>
        <w:ind w:left="0"/>
        <w:jc w:val="both"/>
        <w:rPr>
          <w:sz w:val="24"/>
          <w:szCs w:val="24"/>
          <w:lang w:val="en-US"/>
        </w:rPr>
      </w:pPr>
      <w:r w:rsidRPr="00775E78">
        <w:rPr>
          <w:sz w:val="18"/>
          <w:szCs w:val="18"/>
          <w:lang w:val="en-US"/>
        </w:rPr>
        <w:t>Table</w:t>
      </w:r>
      <w:r w:rsidR="00121335">
        <w:rPr>
          <w:sz w:val="18"/>
          <w:szCs w:val="18"/>
          <w:lang w:val="en-US"/>
        </w:rPr>
        <w:t xml:space="preserve"> 3</w:t>
      </w:r>
      <w:r w:rsidRPr="00775E78">
        <w:rPr>
          <w:sz w:val="18"/>
          <w:szCs w:val="18"/>
          <w:lang w:val="en-US"/>
        </w:rPr>
        <w:t xml:space="preserve"> :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022EBE" w:rsidRDefault="79C812D3" w:rsidP="00775E78">
            <w:pPr>
              <w:pStyle w:val="ListParagraph"/>
              <w:rPr>
                <w:sz w:val="20"/>
                <w:szCs w:val="20"/>
                <w:lang w:val="en-US"/>
              </w:rPr>
            </w:pPr>
            <w:r w:rsidRPr="00022EBE">
              <w:rPr>
                <w:sz w:val="20"/>
                <w:szCs w:val="20"/>
                <w:lang w:val="en-US"/>
              </w:rPr>
              <w:t>Accuracy</w:t>
            </w:r>
          </w:p>
        </w:tc>
        <w:tc>
          <w:tcPr>
            <w:tcW w:w="4530" w:type="dxa"/>
          </w:tcPr>
          <w:p w14:paraId="218435AF" w14:textId="619EE2EF"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Pr="00022EBE" w:rsidRDefault="79C812D3" w:rsidP="13A251B7">
            <w:pPr>
              <w:pStyle w:val="ListParagraph"/>
              <w:rPr>
                <w:sz w:val="20"/>
                <w:szCs w:val="20"/>
                <w:lang w:val="en-US"/>
              </w:rPr>
            </w:pPr>
            <w:r w:rsidRPr="00022EBE">
              <w:rPr>
                <w:sz w:val="20"/>
                <w:szCs w:val="20"/>
                <w:lang w:val="en-US"/>
              </w:rPr>
              <w:t>Misclas</w:t>
            </w:r>
            <w:r w:rsidR="000A20AD" w:rsidRPr="00022EBE">
              <w:rPr>
                <w:sz w:val="20"/>
                <w:szCs w:val="20"/>
                <w:lang w:val="en-US"/>
              </w:rPr>
              <w:t>s</w:t>
            </w:r>
            <w:r w:rsidRPr="00022EBE">
              <w:rPr>
                <w:sz w:val="20"/>
                <w:szCs w:val="20"/>
                <w:lang w:val="en-US"/>
              </w:rPr>
              <w:t>ification rate (1-Accuracy)</w:t>
            </w:r>
          </w:p>
        </w:tc>
        <w:tc>
          <w:tcPr>
            <w:tcW w:w="4530" w:type="dxa"/>
          </w:tcPr>
          <w:p w14:paraId="233F08D0" w14:textId="1958952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Pr="00022EBE" w:rsidRDefault="79C812D3" w:rsidP="13A251B7">
            <w:pPr>
              <w:pStyle w:val="ListParagraph"/>
              <w:rPr>
                <w:sz w:val="20"/>
                <w:szCs w:val="20"/>
                <w:lang w:val="en-US"/>
              </w:rPr>
            </w:pPr>
            <w:r w:rsidRPr="00022EBE">
              <w:rPr>
                <w:sz w:val="20"/>
                <w:szCs w:val="20"/>
                <w:lang w:val="en-US"/>
              </w:rPr>
              <w:t>Sensitivity (or Recall)</w:t>
            </w:r>
          </w:p>
        </w:tc>
        <w:tc>
          <w:tcPr>
            <w:tcW w:w="4530" w:type="dxa"/>
          </w:tcPr>
          <w:p w14:paraId="4C11FEC9" w14:textId="4633D512"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Pr="00022EBE" w:rsidRDefault="79C812D3" w:rsidP="00775E78">
            <w:pPr>
              <w:pStyle w:val="ListParagraph"/>
              <w:rPr>
                <w:sz w:val="20"/>
                <w:szCs w:val="20"/>
                <w:lang w:val="en-US"/>
              </w:rPr>
            </w:pPr>
            <w:r w:rsidRPr="00022EBE">
              <w:rPr>
                <w:sz w:val="20"/>
                <w:szCs w:val="20"/>
                <w:lang w:val="en-US"/>
              </w:rPr>
              <w:t>Specificity</w:t>
            </w:r>
          </w:p>
        </w:tc>
        <w:tc>
          <w:tcPr>
            <w:tcW w:w="4530" w:type="dxa"/>
          </w:tcPr>
          <w:p w14:paraId="7B6EFCD0" w14:textId="3C4C1B61" w:rsidR="13A251B7" w:rsidRDefault="00000000"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Pr="00022EBE" w:rsidRDefault="79C812D3" w:rsidP="00775E78">
            <w:pPr>
              <w:pStyle w:val="ListParagraph"/>
              <w:rPr>
                <w:sz w:val="20"/>
                <w:szCs w:val="20"/>
                <w:lang w:val="en-US"/>
              </w:rPr>
            </w:pPr>
            <w:r w:rsidRPr="00022EBE">
              <w:rPr>
                <w:sz w:val="20"/>
                <w:szCs w:val="20"/>
                <w:lang w:val="en-US"/>
              </w:rPr>
              <w:t>Precision</w:t>
            </w:r>
          </w:p>
        </w:tc>
        <w:tc>
          <w:tcPr>
            <w:tcW w:w="4530" w:type="dxa"/>
          </w:tcPr>
          <w:p w14:paraId="187B9D30" w14:textId="47924E69"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Pr="00022EBE" w:rsidRDefault="79C812D3" w:rsidP="00775E78">
            <w:pPr>
              <w:pStyle w:val="ListParagraph"/>
              <w:rPr>
                <w:sz w:val="20"/>
                <w:szCs w:val="20"/>
                <w:lang w:val="en-US"/>
              </w:rPr>
            </w:pPr>
            <w:r w:rsidRPr="00022EBE">
              <w:rPr>
                <w:sz w:val="20"/>
                <w:szCs w:val="20"/>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022EBE" w:rsidRDefault="79C812D3" w:rsidP="00775E78">
            <w:pPr>
              <w:pStyle w:val="ListParagraph"/>
              <w:rPr>
                <w:sz w:val="20"/>
                <w:szCs w:val="20"/>
                <w:lang w:val="en-US"/>
              </w:rPr>
            </w:pPr>
            <w:r w:rsidRPr="00022EBE">
              <w:rPr>
                <w:sz w:val="20"/>
                <w:szCs w:val="20"/>
                <w:lang w:val="en-US"/>
              </w:rPr>
              <w:t>Geometric mean</w:t>
            </w:r>
          </w:p>
        </w:tc>
        <w:tc>
          <w:tcPr>
            <w:tcW w:w="4530" w:type="dxa"/>
          </w:tcPr>
          <w:p w14:paraId="725AD479" w14:textId="77AF56AC" w:rsidR="13A251B7" w:rsidRDefault="00000000"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Pr="00022EBE" w:rsidRDefault="79C812D3" w:rsidP="00775E78">
            <w:pPr>
              <w:pStyle w:val="ListParagraph"/>
              <w:rPr>
                <w:sz w:val="20"/>
                <w:szCs w:val="20"/>
                <w:lang w:val="en-US"/>
              </w:rPr>
            </w:pPr>
            <w:r w:rsidRPr="00022EBE">
              <w:rPr>
                <w:sz w:val="20"/>
                <w:szCs w:val="20"/>
                <w:lang w:val="en-US"/>
              </w:rPr>
              <w:t>Positive like</w:t>
            </w:r>
            <w:r w:rsidR="00671DD8" w:rsidRPr="00022EBE">
              <w:rPr>
                <w:sz w:val="20"/>
                <w:szCs w:val="20"/>
                <w:lang w:val="en-US"/>
              </w:rPr>
              <w:t>li</w:t>
            </w:r>
            <w:r w:rsidRPr="00022EBE">
              <w:rPr>
                <w:sz w:val="20"/>
                <w:szCs w:val="20"/>
                <w:lang w:val="en-US"/>
              </w:rPr>
              <w:t>hood ratio</w:t>
            </w:r>
          </w:p>
        </w:tc>
        <w:tc>
          <w:tcPr>
            <w:tcW w:w="4530" w:type="dxa"/>
          </w:tcPr>
          <w:p w14:paraId="2F6FF9FF" w14:textId="69A25E30"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Pr="00022EBE" w:rsidRDefault="79C812D3" w:rsidP="00775E78">
            <w:pPr>
              <w:pStyle w:val="ListParagraph"/>
              <w:rPr>
                <w:sz w:val="20"/>
                <w:szCs w:val="20"/>
                <w:lang w:val="en-US"/>
              </w:rPr>
            </w:pPr>
            <w:r w:rsidRPr="00022EBE">
              <w:rPr>
                <w:sz w:val="20"/>
                <w:szCs w:val="20"/>
                <w:lang w:val="en-US"/>
              </w:rPr>
              <w:t>Negative likelihood ratio</w:t>
            </w:r>
          </w:p>
        </w:tc>
        <w:tc>
          <w:tcPr>
            <w:tcW w:w="4530" w:type="dxa"/>
          </w:tcPr>
          <w:p w14:paraId="117DFA0B" w14:textId="183205E5"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022EBE" w:rsidRDefault="79C812D3" w:rsidP="00775E78">
            <w:pPr>
              <w:pStyle w:val="ListParagraph"/>
              <w:rPr>
                <w:sz w:val="20"/>
                <w:szCs w:val="20"/>
                <w:lang w:val="en-US"/>
              </w:rPr>
            </w:pPr>
            <w:r w:rsidRPr="00022EBE">
              <w:rPr>
                <w:sz w:val="20"/>
                <w:szCs w:val="20"/>
                <w:lang w:val="en-US"/>
              </w:rPr>
              <w:t>F-measure</w:t>
            </w:r>
          </w:p>
        </w:tc>
        <w:tc>
          <w:tcPr>
            <w:tcW w:w="4530" w:type="dxa"/>
          </w:tcPr>
          <w:p w14:paraId="38D4DA5D" w14:textId="6DD6D0D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Pr="00022EBE" w:rsidRDefault="79C812D3" w:rsidP="00775E78">
            <w:pPr>
              <w:pStyle w:val="ListParagraph"/>
              <w:rPr>
                <w:sz w:val="20"/>
                <w:szCs w:val="20"/>
                <w:lang w:val="en-US"/>
              </w:rPr>
            </w:pPr>
            <w:r w:rsidRPr="00022EBE">
              <w:rPr>
                <w:sz w:val="20"/>
                <w:szCs w:val="20"/>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22EBE" w:rsidRDefault="00326D37" w:rsidP="13A251B7">
      <w:pPr>
        <w:rPr>
          <w:lang w:val="en-US"/>
        </w:rPr>
      </w:pPr>
    </w:p>
    <w:p w14:paraId="4B6B6B72" w14:textId="52333294" w:rsidR="73083DBA" w:rsidRPr="00334074" w:rsidRDefault="73083DBA" w:rsidP="73083DBA">
      <w:pPr>
        <w:pStyle w:val="ListParagraph"/>
        <w:ind w:left="0"/>
        <w:jc w:val="both"/>
        <w:rPr>
          <w:lang w:val="en-US"/>
        </w:rPr>
      </w:pPr>
    </w:p>
    <w:p w14:paraId="44AD021C" w14:textId="248AFB08" w:rsidR="73083DBA" w:rsidRPr="00022EBE" w:rsidRDefault="73083DBA" w:rsidP="59A009FC">
      <w:pPr>
        <w:pStyle w:val="ListParagraph"/>
        <w:ind w:left="0"/>
        <w:jc w:val="both"/>
        <w:rPr>
          <w:lang w:val="en-US"/>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lastRenderedPageBreak/>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Diagram of the basic chemometric steps carried out in this work in order to optimize the parameters of the models.</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01BF6423" w:rsidR="0056496C" w:rsidRPr="00E231A7" w:rsidRDefault="7CC8C311" w:rsidP="2BEA7E68">
      <w:pPr>
        <w:pStyle w:val="ListParagraph"/>
        <w:spacing w:line="240" w:lineRule="auto"/>
        <w:ind w:left="0"/>
        <w:jc w:val="both"/>
        <w:rPr>
          <w:sz w:val="24"/>
          <w:szCs w:val="24"/>
          <w:lang w:val="en-US"/>
        </w:rPr>
      </w:pPr>
      <w:r w:rsidRPr="59A009FC">
        <w:rPr>
          <w:sz w:val="24"/>
          <w:szCs w:val="24"/>
          <w:lang w:val="en-US"/>
        </w:rPr>
        <w:t>The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04148424" w14:textId="5EFA1DC5" w:rsidR="00033321" w:rsidRPr="00022EBE" w:rsidRDefault="76A44A38" w:rsidP="00022EBE">
      <w:pPr>
        <w:pStyle w:val="ListParagraph"/>
        <w:spacing w:after="0" w:line="240" w:lineRule="auto"/>
        <w:ind w:left="0"/>
        <w:jc w:val="both"/>
        <w:rPr>
          <w:sz w:val="20"/>
          <w:szCs w:val="20"/>
          <w:lang w:val="en-US"/>
        </w:rPr>
      </w:pPr>
      <w:r w:rsidRPr="00022EBE">
        <w:rPr>
          <w:sz w:val="20"/>
          <w:szCs w:val="20"/>
          <w:lang w:val="en-US"/>
        </w:rPr>
        <w:t>A. Spectra visualization and outlier removal.</w:t>
      </w:r>
    </w:p>
    <w:p w14:paraId="1B78E22A" w14:textId="7F8F5DF2" w:rsidR="59A009FC" w:rsidRPr="00022EBE" w:rsidRDefault="59A009FC" w:rsidP="00022EBE">
      <w:pPr>
        <w:pStyle w:val="ListParagraph"/>
        <w:spacing w:after="0" w:line="240" w:lineRule="auto"/>
        <w:ind w:left="0"/>
        <w:jc w:val="both"/>
        <w:rPr>
          <w:sz w:val="20"/>
          <w:szCs w:val="20"/>
          <w:lang w:val="en-US"/>
        </w:rPr>
      </w:pPr>
    </w:p>
    <w:p w14:paraId="5B9E269B" w14:textId="7C747ECD"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B. Model selection.</w:t>
      </w:r>
    </w:p>
    <w:p w14:paraId="47AA47E0" w14:textId="0A44097B"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0. Start</w:t>
      </w:r>
      <w:r w:rsidR="5705BFBF" w:rsidRPr="00022EBE">
        <w:rPr>
          <w:sz w:val="20"/>
          <w:szCs w:val="20"/>
          <w:lang w:val="en-US"/>
        </w:rPr>
        <w:t xml:space="preserve"> with a cultivar from a set of cultivars. Start with no "best model” for the cultivar</w:t>
      </w:r>
      <w:r w:rsidR="72829E30" w:rsidRPr="00022EBE">
        <w:rPr>
          <w:sz w:val="20"/>
          <w:szCs w:val="20"/>
          <w:lang w:val="en-US"/>
        </w:rPr>
        <w:t>.</w:t>
      </w:r>
    </w:p>
    <w:p w14:paraId="2099C495" w14:textId="0516FA37"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1. Select labelling scenario (from 3 scenarios)</w:t>
      </w:r>
      <w:r w:rsidR="7840606B" w:rsidRPr="00022EBE">
        <w:rPr>
          <w:sz w:val="20"/>
          <w:szCs w:val="20"/>
          <w:lang w:val="en-US"/>
        </w:rPr>
        <w:t>.</w:t>
      </w:r>
    </w:p>
    <w:p w14:paraId="3FF7D171" w14:textId="04C9408A"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2. Select one pretreatment or combination of pretreatments;</w:t>
      </w:r>
    </w:p>
    <w:p w14:paraId="5506E22D" w14:textId="7E8FD8D5"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 xml:space="preserve">3. Split Dataset. </w:t>
      </w:r>
    </w:p>
    <w:p w14:paraId="22F0E1E8" w14:textId="45623792" w:rsidR="00326D37" w:rsidRPr="00022EBE" w:rsidRDefault="6B7182DE" w:rsidP="59A009FC">
      <w:pPr>
        <w:pStyle w:val="ListParagraph"/>
        <w:spacing w:line="240" w:lineRule="auto"/>
        <w:ind w:left="0"/>
        <w:jc w:val="both"/>
        <w:rPr>
          <w:sz w:val="20"/>
          <w:szCs w:val="20"/>
          <w:lang w:val="en-US"/>
        </w:rPr>
      </w:pPr>
      <w:r w:rsidRPr="00022EBE">
        <w:rPr>
          <w:sz w:val="20"/>
          <w:szCs w:val="20"/>
          <w:lang w:val="en-US"/>
        </w:rPr>
        <w:t xml:space="preserve">4. Select important features. </w:t>
      </w:r>
    </w:p>
    <w:p w14:paraId="351FF2DF" w14:textId="213F25A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5. Apply PLSDA and select the optimal number of latent variables (LVs).</w:t>
      </w:r>
    </w:p>
    <w:p w14:paraId="247EF444" w14:textId="1589E70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 xml:space="preserve">6. Repeat Steps 4 and 5 selecting from 5 to 39 variables by </w:t>
      </w:r>
      <w:proofErr w:type="spellStart"/>
      <w:r w:rsidRPr="00022EBE">
        <w:rPr>
          <w:sz w:val="20"/>
          <w:szCs w:val="20"/>
          <w:lang w:val="en-US"/>
        </w:rPr>
        <w:t>CovSel</w:t>
      </w:r>
      <w:proofErr w:type="spellEnd"/>
      <w:r w:rsidRPr="00022EBE">
        <w:rPr>
          <w:sz w:val="20"/>
          <w:szCs w:val="20"/>
          <w:lang w:val="en-US"/>
        </w:rPr>
        <w:t>.</w:t>
      </w:r>
    </w:p>
    <w:p w14:paraId="75E88F07" w14:textId="29EC365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7. If a model BA is higher than the previous model, keep the current model as the “best model".</w:t>
      </w:r>
    </w:p>
    <w:p w14:paraId="3C2B991B" w14:textId="08866619" w:rsidR="00326D37" w:rsidRPr="00022EBE" w:rsidRDefault="00326D37" w:rsidP="59A009FC">
      <w:pPr>
        <w:pStyle w:val="ListParagraph"/>
        <w:spacing w:line="240" w:lineRule="auto"/>
        <w:ind w:left="0"/>
        <w:jc w:val="both"/>
        <w:rPr>
          <w:sz w:val="20"/>
          <w:szCs w:val="20"/>
          <w:lang w:val="en-US"/>
        </w:rPr>
      </w:pPr>
    </w:p>
    <w:p w14:paraId="5930CBC3" w14:textId="12C19658"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Note: Results of steps 1 to 7 will give the best model per cultivar.</w:t>
      </w:r>
    </w:p>
    <w:p w14:paraId="3FC8AEFF" w14:textId="4AE2FB49" w:rsidR="00326D37" w:rsidRPr="00022EBE" w:rsidRDefault="2D4443E6" w:rsidP="59A009FC">
      <w:pPr>
        <w:pStyle w:val="ListParagraph"/>
        <w:spacing w:line="240" w:lineRule="auto"/>
        <w:ind w:left="0"/>
        <w:jc w:val="both"/>
        <w:rPr>
          <w:sz w:val="20"/>
          <w:szCs w:val="20"/>
          <w:lang w:val="en-US"/>
        </w:rPr>
      </w:pPr>
      <w:r w:rsidRPr="00022EBE">
        <w:rPr>
          <w:sz w:val="20"/>
          <w:szCs w:val="20"/>
          <w:lang w:val="en-US"/>
        </w:rPr>
        <w:t xml:space="preserve"> </w:t>
      </w:r>
    </w:p>
    <w:p w14:paraId="552F4C87" w14:textId="148E7DA7" w:rsidR="00326D37" w:rsidRPr="00022EBE" w:rsidRDefault="00326D37" w:rsidP="59A009FC">
      <w:pPr>
        <w:pStyle w:val="ListParagraph"/>
        <w:spacing w:line="240" w:lineRule="auto"/>
        <w:ind w:left="0"/>
        <w:jc w:val="both"/>
        <w:rPr>
          <w:sz w:val="20"/>
          <w:szCs w:val="20"/>
          <w:lang w:val="en-US"/>
        </w:rPr>
      </w:pPr>
    </w:p>
    <w:p w14:paraId="71DAD8D1" w14:textId="29F36A7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C. The same pro</w:t>
      </w:r>
      <w:r w:rsidR="1566C2DE" w:rsidRPr="00022EBE">
        <w:rPr>
          <w:sz w:val="20"/>
          <w:szCs w:val="20"/>
          <w:lang w:val="en-US"/>
        </w:rPr>
        <w:t>c</w:t>
      </w:r>
      <w:r w:rsidRPr="00022EBE">
        <w:rPr>
          <w:sz w:val="20"/>
          <w:szCs w:val="20"/>
          <w:lang w:val="en-US"/>
        </w:rPr>
        <w:t xml:space="preserve">ess was repeated for global modeling where </w:t>
      </w:r>
      <w:r w:rsidR="68703AD0" w:rsidRPr="00022EBE">
        <w:rPr>
          <w:sz w:val="20"/>
          <w:szCs w:val="20"/>
          <w:lang w:val="en-US"/>
        </w:rPr>
        <w:t xml:space="preserve">different scenarios of variety </w:t>
      </w:r>
      <w:r w:rsidR="1881974A" w:rsidRPr="00022EBE">
        <w:rPr>
          <w:sz w:val="20"/>
          <w:szCs w:val="20"/>
          <w:lang w:val="en-US"/>
        </w:rPr>
        <w:t>combinations</w:t>
      </w:r>
      <w:r w:rsidR="68703AD0" w:rsidRPr="00022EBE">
        <w:rPr>
          <w:sz w:val="20"/>
          <w:szCs w:val="20"/>
          <w:lang w:val="en-US"/>
        </w:rPr>
        <w:t xml:space="preserve"> were investigated: </w:t>
      </w:r>
      <w:proofErr w:type="spellStart"/>
      <w:r w:rsidR="68703AD0" w:rsidRPr="00022EBE">
        <w:rPr>
          <w:sz w:val="20"/>
          <w:szCs w:val="20"/>
          <w:lang w:val="en-US"/>
        </w:rPr>
        <w:t>Cappricia+Provine</w:t>
      </w:r>
      <w:proofErr w:type="spellEnd"/>
      <w:r w:rsidR="68703AD0" w:rsidRPr="00022EBE">
        <w:rPr>
          <w:sz w:val="20"/>
          <w:szCs w:val="20"/>
          <w:lang w:val="en-US"/>
        </w:rPr>
        <w:t xml:space="preserve">, </w:t>
      </w:r>
      <w:proofErr w:type="spellStart"/>
      <w:r w:rsidR="68703AD0" w:rsidRPr="00022EBE">
        <w:rPr>
          <w:sz w:val="20"/>
          <w:szCs w:val="20"/>
          <w:lang w:val="en-US"/>
        </w:rPr>
        <w:t>Cappricia</w:t>
      </w:r>
      <w:proofErr w:type="spellEnd"/>
      <w:r w:rsidR="68703AD0" w:rsidRPr="00022EBE">
        <w:rPr>
          <w:sz w:val="20"/>
          <w:szCs w:val="20"/>
          <w:lang w:val="en-US"/>
        </w:rPr>
        <w:t xml:space="preserve"> + </w:t>
      </w:r>
      <w:proofErr w:type="spellStart"/>
      <w:r w:rsidR="68703AD0" w:rsidRPr="00022EBE">
        <w:rPr>
          <w:sz w:val="20"/>
          <w:szCs w:val="20"/>
          <w:lang w:val="en-US"/>
        </w:rPr>
        <w:t>Brioso</w:t>
      </w:r>
      <w:proofErr w:type="spellEnd"/>
      <w:r w:rsidR="68703AD0" w:rsidRPr="00022EBE">
        <w:rPr>
          <w:sz w:val="20"/>
          <w:szCs w:val="20"/>
          <w:lang w:val="en-US"/>
        </w:rPr>
        <w:t xml:space="preserve">, </w:t>
      </w:r>
      <w:proofErr w:type="spellStart"/>
      <w:r w:rsidR="68703AD0" w:rsidRPr="00022EBE">
        <w:rPr>
          <w:sz w:val="20"/>
          <w:szCs w:val="20"/>
          <w:lang w:val="en-US"/>
        </w:rPr>
        <w:t>Brioso</w:t>
      </w:r>
      <w:proofErr w:type="spellEnd"/>
      <w:r w:rsidR="68703AD0" w:rsidRPr="00022EBE">
        <w:rPr>
          <w:sz w:val="20"/>
          <w:szCs w:val="20"/>
          <w:lang w:val="en-US"/>
        </w:rPr>
        <w:t xml:space="preserve"> + </w:t>
      </w:r>
      <w:proofErr w:type="spellStart"/>
      <w:r w:rsidR="68703AD0" w:rsidRPr="00022EBE">
        <w:rPr>
          <w:sz w:val="20"/>
          <w:szCs w:val="20"/>
          <w:lang w:val="en-US"/>
        </w:rPr>
        <w:t>Provine</w:t>
      </w:r>
      <w:proofErr w:type="spellEnd"/>
      <w:r w:rsidR="68703AD0" w:rsidRPr="00022EBE">
        <w:rPr>
          <w:sz w:val="20"/>
          <w:szCs w:val="20"/>
          <w:lang w:val="en-US"/>
        </w:rPr>
        <w:t xml:space="preserve"> and </w:t>
      </w:r>
      <w:proofErr w:type="spellStart"/>
      <w:r w:rsidR="68703AD0" w:rsidRPr="00022EBE">
        <w:rPr>
          <w:sz w:val="20"/>
          <w:szCs w:val="20"/>
          <w:lang w:val="en-US"/>
        </w:rPr>
        <w:t>Cappric</w:t>
      </w:r>
      <w:r w:rsidR="79AFCF4A" w:rsidRPr="00022EBE">
        <w:rPr>
          <w:sz w:val="20"/>
          <w:szCs w:val="20"/>
          <w:lang w:val="en-US"/>
        </w:rPr>
        <w:t>ia</w:t>
      </w:r>
      <w:proofErr w:type="spellEnd"/>
      <w:r w:rsidR="79AFCF4A" w:rsidRPr="00022EBE">
        <w:rPr>
          <w:sz w:val="20"/>
          <w:szCs w:val="20"/>
          <w:lang w:val="en-US"/>
        </w:rPr>
        <w:t xml:space="preserve"> + </w:t>
      </w:r>
      <w:proofErr w:type="spellStart"/>
      <w:r w:rsidR="79AFCF4A" w:rsidRPr="00022EBE">
        <w:rPr>
          <w:sz w:val="20"/>
          <w:szCs w:val="20"/>
          <w:lang w:val="en-US"/>
        </w:rPr>
        <w:t>Provine</w:t>
      </w:r>
      <w:proofErr w:type="spellEnd"/>
      <w:r w:rsidR="79AFCF4A" w:rsidRPr="00022EBE">
        <w:rPr>
          <w:sz w:val="20"/>
          <w:szCs w:val="20"/>
          <w:lang w:val="en-US"/>
        </w:rPr>
        <w:t xml:space="preserve"> + </w:t>
      </w:r>
      <w:proofErr w:type="spellStart"/>
      <w:r w:rsidR="79AFCF4A" w:rsidRPr="00022EBE">
        <w:rPr>
          <w:sz w:val="20"/>
          <w:szCs w:val="20"/>
          <w:lang w:val="en-US"/>
        </w:rPr>
        <w:t>Brioso</w:t>
      </w:r>
      <w:proofErr w:type="spellEnd"/>
      <w:r w:rsidR="79AFCF4A" w:rsidRPr="00022EBE">
        <w:rPr>
          <w:sz w:val="20"/>
          <w:szCs w:val="20"/>
          <w:lang w:val="en-US"/>
        </w:rPr>
        <w:t xml:space="preserve">. </w:t>
      </w:r>
    </w:p>
    <w:p w14:paraId="7BBBFDC8" w14:textId="4927AA50" w:rsidR="00326D37" w:rsidRDefault="00326D37" w:rsidP="2EABC22C">
      <w:pPr>
        <w:jc w:val="both"/>
        <w:rPr>
          <w:sz w:val="24"/>
          <w:szCs w:val="24"/>
          <w:lang w:val="en-US"/>
        </w:rPr>
      </w:pPr>
    </w:p>
    <w:p w14:paraId="01825F56" w14:textId="77777777" w:rsidR="00FF3E45" w:rsidRPr="00326D37" w:rsidRDefault="00FF3E45"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rsidP="00022EBE">
      <w:pPr>
        <w:jc w:val="both"/>
      </w:pPr>
    </w:p>
    <w:p w14:paraId="6429B929" w14:textId="313381C0" w:rsidR="00326D37" w:rsidRPr="00022EBE" w:rsidRDefault="00326D37" w:rsidP="00326D37">
      <w:pPr>
        <w:jc w:val="both"/>
        <w:rPr>
          <w:sz w:val="24"/>
          <w:szCs w:val="24"/>
          <w:u w:val="single"/>
          <w:lang w:val="en-US"/>
        </w:rPr>
      </w:pPr>
      <w:r w:rsidRPr="00022EBE">
        <w:rPr>
          <w:sz w:val="24"/>
          <w:szCs w:val="24"/>
          <w:u w:val="single"/>
          <w:lang w:val="en-US"/>
        </w:rPr>
        <w:lastRenderedPageBreak/>
        <w:t>3</w:t>
      </w:r>
      <w:r w:rsidR="00A02BB5" w:rsidRPr="00022EBE">
        <w:rPr>
          <w:sz w:val="24"/>
          <w:szCs w:val="24"/>
          <w:u w:val="single"/>
          <w:lang w:val="en-US"/>
        </w:rPr>
        <w:t xml:space="preserve">.1 </w:t>
      </w:r>
      <w:proofErr w:type="spellStart"/>
      <w:r w:rsidR="00A02BB5" w:rsidRPr="00022EBE">
        <w:rPr>
          <w:sz w:val="24"/>
          <w:szCs w:val="24"/>
          <w:u w:val="single"/>
          <w:lang w:val="en-US"/>
        </w:rPr>
        <w:t>Intravariety</w:t>
      </w:r>
      <w:proofErr w:type="spellEnd"/>
      <w:r w:rsidR="00A02BB5" w:rsidRPr="00022EBE">
        <w:rPr>
          <w:sz w:val="24"/>
          <w:szCs w:val="24"/>
          <w:u w:val="single"/>
          <w:lang w:val="en-US"/>
        </w:rPr>
        <w:t xml:space="preserve"> models</w:t>
      </w:r>
    </w:p>
    <w:p w14:paraId="601CBDA2" w14:textId="43A35601" w:rsidR="001A2EAA" w:rsidRDefault="001A2EAA" w:rsidP="00022EBE">
      <w:pPr>
        <w:pStyle w:val="Caption"/>
        <w:keepNext/>
        <w:jc w:val="both"/>
      </w:pPr>
    </w:p>
    <w:p w14:paraId="1BF50698" w14:textId="71152217" w:rsidR="008F6AEA" w:rsidRPr="00F0303A" w:rsidRDefault="008F6AEA">
      <w:pPr>
        <w:jc w:val="both"/>
        <w:rPr>
          <w:noProof/>
          <w:lang w:val="en-US"/>
        </w:rPr>
      </w:pPr>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7F1CD" w14:textId="237CEE70" w:rsidR="13A251B7" w:rsidRDefault="2EABC22C" w:rsidP="00966729">
      <w:pPr>
        <w:pStyle w:val="ListParagraph"/>
        <w:ind w:left="0"/>
        <w:jc w:val="both"/>
        <w:rPr>
          <w:sz w:val="16"/>
          <w:szCs w:val="16"/>
          <w:lang w:val="en-US"/>
        </w:rPr>
      </w:pPr>
      <w:r w:rsidRPr="2EABC22C">
        <w:rPr>
          <w:b/>
          <w:bCs/>
          <w:lang w:val="en-US"/>
        </w:rPr>
        <w:t xml:space="preserve">Figure </w:t>
      </w:r>
      <w:r w:rsidR="00F0303A">
        <w:rPr>
          <w:b/>
          <w:bCs/>
          <w:lang w:val="en-US"/>
        </w:rPr>
        <w:t>3</w:t>
      </w:r>
      <w:r w:rsidR="00966729">
        <w:rPr>
          <w:lang w:val="en-US"/>
        </w:rPr>
        <w:t>.</w:t>
      </w:r>
      <w:r w:rsidRPr="2EABC22C">
        <w:rPr>
          <w:lang w:val="en-US"/>
        </w:rPr>
        <w:t xml:space="preserve"> </w:t>
      </w:r>
      <w:r w:rsidR="00966729">
        <w:rPr>
          <w:sz w:val="16"/>
          <w:szCs w:val="16"/>
          <w:lang w:val="en-US"/>
        </w:rPr>
        <w:t>left:</w:t>
      </w:r>
      <w:r w:rsidR="2C521C2B" w:rsidRPr="2EABC22C">
        <w:rPr>
          <w:sz w:val="16"/>
          <w:szCs w:val="16"/>
          <w:lang w:val="en-US"/>
        </w:rPr>
        <w:t xml:space="preserve"> A</w:t>
      </w:r>
      <w:r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Pr="2EABC22C">
        <w:rPr>
          <w:sz w:val="16"/>
          <w:szCs w:val="16"/>
          <w:lang w:val="en-US"/>
        </w:rPr>
        <w:t>verage of the spectra pretreated with SNV and second derivative (2, 17, 2)</w:t>
      </w:r>
      <w:r w:rsidR="3E0EB269" w:rsidRPr="2EABC22C">
        <w:rPr>
          <w:sz w:val="16"/>
          <w:szCs w:val="16"/>
          <w:lang w:val="en-US"/>
        </w:rPr>
        <w:t xml:space="preserve">. </w:t>
      </w:r>
    </w:p>
    <w:p w14:paraId="1EF3428F" w14:textId="4FFFAB70" w:rsidR="1052B65D" w:rsidRDefault="1052B65D">
      <w:pPr>
        <w:spacing w:after="0" w:line="240" w:lineRule="auto"/>
        <w:jc w:val="both"/>
        <w:rPr>
          <w:sz w:val="24"/>
          <w:szCs w:val="24"/>
          <w:lang w:val="en-US"/>
        </w:rPr>
      </w:pPr>
      <w:r w:rsidRPr="2BEA7E68">
        <w:rPr>
          <w:sz w:val="24"/>
          <w:szCs w:val="24"/>
          <w:lang w:val="en-US"/>
        </w:rPr>
        <w:t>First, the raw spectra were plot immediately after being extracted from the images.</w:t>
      </w:r>
      <w:r w:rsidR="00F357D5">
        <w:rPr>
          <w:sz w:val="24"/>
          <w:szCs w:val="24"/>
          <w:lang w:val="en-US"/>
        </w:rPr>
        <w:t xml:space="preserve"> </w:t>
      </w: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r w:rsidR="18E775C7" w:rsidRPr="2EABC22C">
        <w:rPr>
          <w:sz w:val="24"/>
          <w:szCs w:val="24"/>
          <w:lang w:val="en-US"/>
        </w:rPr>
        <w:t>F</w:t>
      </w:r>
      <w:r w:rsidRPr="2EABC22C">
        <w:rPr>
          <w:sz w:val="24"/>
          <w:szCs w:val="24"/>
          <w:lang w:val="en-US"/>
        </w:rPr>
        <w:t>igure</w:t>
      </w:r>
      <w:r w:rsidR="0D1C1ADE" w:rsidRPr="2EABC22C">
        <w:rPr>
          <w:sz w:val="24"/>
          <w:szCs w:val="24"/>
          <w:lang w:val="en-US"/>
        </w:rPr>
        <w:t xml:space="preserve"> </w:t>
      </w:r>
      <w:r w:rsidR="001A2EAA">
        <w:rPr>
          <w:sz w:val="24"/>
          <w:szCs w:val="24"/>
          <w:lang w:val="en-US"/>
        </w:rPr>
        <w:t>3</w:t>
      </w:r>
      <w:r w:rsidR="00966729">
        <w:rPr>
          <w:sz w:val="24"/>
          <w:szCs w:val="24"/>
          <w:lang w:val="en-US"/>
        </w:rPr>
        <w:t xml:space="preserve"> (</w:t>
      </w:r>
      <w:r w:rsidR="00892310">
        <w:rPr>
          <w:sz w:val="24"/>
          <w:szCs w:val="24"/>
          <w:lang w:val="en-US"/>
        </w:rPr>
        <w:t xml:space="preserve">on the </w:t>
      </w:r>
      <w:r w:rsidR="00966729">
        <w:rPr>
          <w:sz w:val="24"/>
          <w:szCs w:val="24"/>
          <w:lang w:val="en-US"/>
        </w:rPr>
        <w:t>left)</w:t>
      </w:r>
      <w:r w:rsidRPr="2EABC22C">
        <w:rPr>
          <w:sz w:val="24"/>
          <w:szCs w:val="24"/>
          <w:lang w:val="en-US"/>
        </w:rPr>
        <w:t xml:space="preserve"> shows the average of the raw spectra for each variety, and </w:t>
      </w:r>
      <w:r w:rsidR="3D061C80" w:rsidRPr="2EABC22C">
        <w:rPr>
          <w:sz w:val="24"/>
          <w:szCs w:val="24"/>
          <w:lang w:val="en-US"/>
        </w:rPr>
        <w:t>F</w:t>
      </w:r>
      <w:r w:rsidRPr="2EABC22C">
        <w:rPr>
          <w:sz w:val="24"/>
          <w:szCs w:val="24"/>
          <w:lang w:val="en-US"/>
        </w:rPr>
        <w:t>igure</w:t>
      </w:r>
      <w:r w:rsidR="25DB8FC7" w:rsidRPr="2EABC22C">
        <w:rPr>
          <w:sz w:val="24"/>
          <w:szCs w:val="24"/>
          <w:lang w:val="en-US"/>
        </w:rPr>
        <w:t xml:space="preserve"> </w:t>
      </w:r>
      <w:r w:rsidR="001A2EAA">
        <w:rPr>
          <w:sz w:val="24"/>
          <w:szCs w:val="24"/>
          <w:lang w:val="en-US"/>
        </w:rPr>
        <w:t>3</w:t>
      </w:r>
      <w:r w:rsidR="00966729">
        <w:rPr>
          <w:sz w:val="24"/>
          <w:szCs w:val="24"/>
          <w:lang w:val="en-US"/>
        </w:rPr>
        <w:t xml:space="preserve"> (right)</w:t>
      </w:r>
      <w:r w:rsidRPr="2EABC22C">
        <w:rPr>
          <w:sz w:val="24"/>
          <w:szCs w:val="24"/>
          <w:lang w:val="en-US"/>
        </w:rPr>
        <w:t xml:space="preserve"> shows the average of the spectra pretreated with SNV and second derivative (2, 17, 2). As mentioned above, other pretreatments were applied and compared as well.</w:t>
      </w:r>
    </w:p>
    <w:p w14:paraId="2774B36A" w14:textId="77777777" w:rsidR="00112FBE" w:rsidRDefault="00112FBE" w:rsidP="00022EBE">
      <w:pPr>
        <w:spacing w:after="0" w:line="240" w:lineRule="auto"/>
        <w:jc w:val="both"/>
        <w:rPr>
          <w:sz w:val="24"/>
          <w:szCs w:val="24"/>
          <w:lang w:val="en-US"/>
        </w:rPr>
      </w:pPr>
    </w:p>
    <w:p w14:paraId="680CD54E" w14:textId="078059A7"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r>
        <w:rPr>
          <w:sz w:val="24"/>
          <w:szCs w:val="24"/>
          <w:lang w:val="en-US"/>
        </w:rPr>
        <w:t xml:space="preserve"> </w:t>
      </w:r>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sz w:val="24"/>
          <w:szCs w:val="24"/>
          <w:lang w:val="en-US"/>
        </w:rPr>
      </w:pPr>
    </w:p>
    <w:p w14:paraId="4EC47A43" w14:textId="4DFA315E" w:rsidR="004F2220" w:rsidRDefault="008F39B3" w:rsidP="001E5530">
      <w:pPr>
        <w:spacing w:after="0" w:line="240" w:lineRule="auto"/>
        <w:jc w:val="both"/>
        <w:rPr>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the symmetric and asymmetric stretching vibrations of water molecules at the first harmonic of the OH stretching vibrations of water.</w:t>
      </w:r>
      <w:r w:rsidR="00E00E43" w:rsidRPr="00022EBE">
        <w:rPr>
          <w:color w:val="FF0000"/>
          <w:sz w:val="24"/>
          <w:szCs w:val="24"/>
          <w:vertAlign w:val="superscript"/>
          <w:lang w:val="en-US"/>
        </w:rPr>
        <w:t>3</w:t>
      </w:r>
      <w:r w:rsidR="00116789">
        <w:rPr>
          <w:color w:val="FF0000"/>
          <w:sz w:val="24"/>
          <w:szCs w:val="24"/>
          <w:vertAlign w:val="superscript"/>
          <w:lang w:val="en-US"/>
        </w:rPr>
        <w:t>6</w:t>
      </w:r>
      <w:r w:rsidR="00D977A5">
        <w:rPr>
          <w:sz w:val="24"/>
          <w:szCs w:val="24"/>
          <w:lang w:val="en-US"/>
        </w:rPr>
        <w:t xml:space="preserve"> </w:t>
      </w:r>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xml:space="preserve">, </w:t>
      </w:r>
      <w:r w:rsidR="00B542DF">
        <w:rPr>
          <w:sz w:val="24"/>
          <w:szCs w:val="24"/>
          <w:lang w:val="en-US"/>
        </w:rPr>
        <w:lastRenderedPageBreak/>
        <w:t>“WAMACS”)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022EBE">
        <w:rPr>
          <w:i/>
          <w:iCs/>
          <w:sz w:val="24"/>
          <w:szCs w:val="24"/>
          <w:lang w:val="en-US"/>
        </w:rPr>
        <w:t>“</w:t>
      </w:r>
      <w:r w:rsidR="00CB43D5">
        <w:rPr>
          <w:i/>
          <w:iCs/>
          <w:sz w:val="24"/>
          <w:szCs w:val="24"/>
          <w:lang w:val="en-US"/>
        </w:rPr>
        <w:t>WAMACS</w:t>
      </w:r>
      <w:r w:rsidR="007F1DDC" w:rsidRPr="00022EBE">
        <w:rPr>
          <w:i/>
          <w:iCs/>
          <w:sz w:val="24"/>
          <w:szCs w:val="24"/>
          <w:lang w:val="en-US"/>
        </w:rPr>
        <w:t xml:space="preserve"> describe different conformations of water such as water dimers, trimers, </w:t>
      </w:r>
      <w:proofErr w:type="spellStart"/>
      <w:r w:rsidR="007F1DDC" w:rsidRPr="00022EBE">
        <w:rPr>
          <w:i/>
          <w:iCs/>
          <w:sz w:val="24"/>
          <w:szCs w:val="24"/>
          <w:lang w:val="en-US"/>
        </w:rPr>
        <w:t>superoxides</w:t>
      </w:r>
      <w:proofErr w:type="spellEnd"/>
      <w:r w:rsidR="007F1DDC" w:rsidRPr="00022EBE">
        <w:rPr>
          <w:i/>
          <w:iCs/>
          <w:sz w:val="24"/>
          <w:szCs w:val="24"/>
          <w:lang w:val="en-US"/>
        </w:rPr>
        <w:t xml:space="preserve">, water solvation shells, </w:t>
      </w:r>
      <w:proofErr w:type="spellStart"/>
      <w:r w:rsidR="007F1DDC" w:rsidRPr="00022EBE">
        <w:rPr>
          <w:i/>
          <w:iCs/>
          <w:sz w:val="24"/>
          <w:szCs w:val="24"/>
          <w:lang w:val="en-US"/>
        </w:rPr>
        <w:t>etc</w:t>
      </w:r>
      <w:proofErr w:type="spellEnd"/>
      <w:r w:rsidR="006744FA" w:rsidRPr="00022EBE">
        <w:rPr>
          <w:i/>
          <w:iCs/>
          <w:sz w:val="24"/>
          <w:szCs w:val="24"/>
          <w:lang w:val="en-US"/>
        </w:rPr>
        <w:t>”</w:t>
      </w:r>
      <w:r w:rsidR="00D20033">
        <w:rPr>
          <w:sz w:val="24"/>
          <w:szCs w:val="24"/>
          <w:lang w:val="en-US"/>
        </w:rPr>
        <w:t xml:space="preserve"> </w:t>
      </w:r>
      <w:r w:rsidR="00CB43D5">
        <w:rPr>
          <w:sz w:val="24"/>
          <w:szCs w:val="24"/>
          <w:lang w:val="en-US"/>
        </w:rPr>
        <w:t>.</w:t>
      </w:r>
      <w:r w:rsidR="00E00E43" w:rsidRPr="00022EBE">
        <w:rPr>
          <w:color w:val="FF0000"/>
          <w:sz w:val="24"/>
          <w:szCs w:val="24"/>
          <w:vertAlign w:val="superscript"/>
          <w:lang w:val="en-US"/>
        </w:rPr>
        <w:t>3</w:t>
      </w:r>
      <w:r w:rsidR="00992FBB">
        <w:rPr>
          <w:color w:val="FF0000"/>
          <w:sz w:val="24"/>
          <w:szCs w:val="24"/>
          <w:vertAlign w:val="superscript"/>
          <w:lang w:val="en-US"/>
        </w:rPr>
        <w:t>6</w:t>
      </w:r>
      <w:r w:rsidR="00E00E43" w:rsidRPr="00022EBE">
        <w:rPr>
          <w:color w:val="FF0000"/>
          <w:sz w:val="24"/>
          <w:szCs w:val="24"/>
          <w:vertAlign w:val="superscript"/>
          <w:lang w:val="en-US"/>
        </w:rPr>
        <w:t>,3</w:t>
      </w:r>
      <w:r w:rsidR="00992FBB">
        <w:rPr>
          <w:color w:val="FF0000"/>
          <w:sz w:val="24"/>
          <w:szCs w:val="24"/>
          <w:vertAlign w:val="superscript"/>
          <w:lang w:val="en-US"/>
        </w:rPr>
        <w:t>7</w:t>
      </w:r>
      <w:r w:rsidR="00CB43D5" w:rsidRPr="00022EBE">
        <w:rPr>
          <w:color w:val="FF0000"/>
          <w:sz w:val="24"/>
          <w:szCs w:val="24"/>
          <w:lang w:val="en-US"/>
        </w:rPr>
        <w:t xml:space="preserve"> </w:t>
      </w:r>
    </w:p>
    <w:p w14:paraId="5117778C" w14:textId="61FC2073"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022EBE">
        <w:rPr>
          <w:i/>
          <w:iCs/>
          <w:sz w:val="24"/>
          <w:szCs w:val="24"/>
          <w:lang w:val="en-US"/>
        </w:rPr>
        <w:t>C9</w:t>
      </w:r>
      <w:r w:rsidRPr="00022EBE">
        <w:rPr>
          <w:i/>
          <w:iCs/>
          <w:sz w:val="24"/>
          <w:szCs w:val="24"/>
          <w:lang w:val="en-US"/>
        </w:rPr>
        <w:tab/>
        <w:t>1458-1468nm</w:t>
      </w:r>
      <w:r w:rsidR="00B542DF" w:rsidRPr="00022EBE">
        <w:rPr>
          <w:i/>
          <w:iCs/>
          <w:sz w:val="24"/>
          <w:szCs w:val="24"/>
          <w:lang w:val="en-US"/>
        </w:rPr>
        <w:t>:</w:t>
      </w:r>
      <w:r w:rsidRPr="00022EBE">
        <w:rPr>
          <w:i/>
          <w:iCs/>
          <w:sz w:val="24"/>
          <w:szCs w:val="24"/>
          <w:lang w:val="en-US"/>
        </w:rPr>
        <w:tab/>
        <w:t>Water molecules with 2 hydrogen bonds (S2)</w:t>
      </w:r>
      <w:r w:rsidRPr="00112FBE">
        <w:rPr>
          <w:sz w:val="24"/>
          <w:szCs w:val="24"/>
          <w:lang w:val="en-US"/>
        </w:rPr>
        <w:tab/>
      </w:r>
    </w:p>
    <w:p w14:paraId="15F84A6F" w14:textId="364EF6A8" w:rsidR="00112FBE" w:rsidRDefault="00112FBE" w:rsidP="001E5530">
      <w:pPr>
        <w:spacing w:after="0" w:line="240" w:lineRule="auto"/>
        <w:jc w:val="both"/>
        <w:rPr>
          <w:sz w:val="24"/>
          <w:szCs w:val="24"/>
          <w:lang w:val="en-US"/>
        </w:rPr>
      </w:pPr>
      <w:r w:rsidRPr="00022EBE">
        <w:rPr>
          <w:i/>
          <w:iCs/>
          <w:sz w:val="24"/>
          <w:szCs w:val="24"/>
          <w:lang w:val="en-US"/>
        </w:rPr>
        <w:t>C8</w:t>
      </w:r>
      <w:r w:rsidRPr="00022EBE">
        <w:rPr>
          <w:i/>
          <w:iCs/>
          <w:sz w:val="24"/>
          <w:szCs w:val="24"/>
          <w:lang w:val="en-US"/>
        </w:rPr>
        <w:tab/>
        <w:t>1448-1454nm</w:t>
      </w:r>
      <w:r w:rsidR="00B542DF" w:rsidRPr="00022EBE">
        <w:rPr>
          <w:i/>
          <w:iCs/>
          <w:sz w:val="24"/>
          <w:szCs w:val="24"/>
          <w:lang w:val="en-US"/>
        </w:rPr>
        <w:t xml:space="preserve">: </w:t>
      </w:r>
      <w:r w:rsidRPr="00022EBE">
        <w:rPr>
          <w:i/>
          <w:iCs/>
          <w:sz w:val="24"/>
          <w:szCs w:val="24"/>
          <w:lang w:val="en-US"/>
        </w:rPr>
        <w:tab/>
        <w:t>ν2</w:t>
      </w:r>
      <w:r w:rsidRPr="00022EBE">
        <w:rPr>
          <w:rFonts w:ascii="Arial" w:hAnsi="Arial" w:cs="Arial"/>
          <w:i/>
          <w:iCs/>
          <w:sz w:val="24"/>
          <w:szCs w:val="24"/>
          <w:lang w:val="en-US"/>
        </w:rPr>
        <w:t> </w:t>
      </w:r>
      <w:r w:rsidRPr="00022EBE">
        <w:rPr>
          <w:i/>
          <w:iCs/>
          <w:sz w:val="24"/>
          <w:szCs w:val="24"/>
          <w:lang w:val="en-US"/>
        </w:rPr>
        <w:t>+</w:t>
      </w:r>
      <w:r w:rsidRPr="00022EBE">
        <w:rPr>
          <w:rFonts w:ascii="Arial" w:hAnsi="Arial" w:cs="Arial"/>
          <w:i/>
          <w:iCs/>
          <w:sz w:val="24"/>
          <w:szCs w:val="24"/>
          <w:lang w:val="en-US"/>
        </w:rPr>
        <w:t> </w:t>
      </w:r>
      <w:r w:rsidRPr="00022EBE">
        <w:rPr>
          <w:rFonts w:cs="Verdana"/>
          <w:i/>
          <w:iCs/>
          <w:sz w:val="24"/>
          <w:szCs w:val="24"/>
          <w:lang w:val="en-US"/>
        </w:rPr>
        <w:t>ν</w:t>
      </w:r>
      <w:r w:rsidRPr="00022EBE">
        <w:rPr>
          <w:i/>
          <w:iCs/>
          <w:sz w:val="24"/>
          <w:szCs w:val="24"/>
          <w:lang w:val="en-US"/>
        </w:rPr>
        <w:t>3, Water solvation shell, OH-(H2O)4,5</w:t>
      </w:r>
      <w:r w:rsidR="00021208">
        <w:rPr>
          <w:i/>
          <w:iCs/>
          <w:sz w:val="24"/>
          <w:szCs w:val="24"/>
          <w:lang w:val="en-US"/>
        </w:rPr>
        <w:t>.</w:t>
      </w:r>
      <w:r w:rsidR="00E00E43" w:rsidRPr="00022EBE">
        <w:rPr>
          <w:i/>
          <w:iCs/>
          <w:color w:val="FF0000"/>
          <w:sz w:val="24"/>
          <w:szCs w:val="24"/>
          <w:vertAlign w:val="superscript"/>
          <w:lang w:val="en-US"/>
        </w:rPr>
        <w:t>3</w:t>
      </w:r>
      <w:r w:rsidR="008C3FAE">
        <w:rPr>
          <w:i/>
          <w:iCs/>
          <w:color w:val="FF0000"/>
          <w:sz w:val="24"/>
          <w:szCs w:val="24"/>
          <w:vertAlign w:val="superscript"/>
          <w:lang w:val="en-US"/>
        </w:rPr>
        <w:t>7</w:t>
      </w:r>
      <w:r w:rsidR="00591C5E">
        <w:rPr>
          <w:i/>
          <w:iCs/>
          <w:color w:val="FF0000"/>
          <w:sz w:val="24"/>
          <w:szCs w:val="24"/>
          <w:vertAlign w:val="superscript"/>
          <w:lang w:val="en-US"/>
        </w:rPr>
        <w:t>,38</w:t>
      </w:r>
    </w:p>
    <w:p w14:paraId="7B17FAE7" w14:textId="77777777" w:rsidR="00F47911" w:rsidRDefault="00F47911" w:rsidP="001E5530">
      <w:pPr>
        <w:spacing w:after="0" w:line="240" w:lineRule="auto"/>
        <w:jc w:val="both"/>
        <w:rPr>
          <w:sz w:val="24"/>
          <w:szCs w:val="24"/>
          <w:lang w:val="en-US"/>
        </w:rPr>
      </w:pPr>
    </w:p>
    <w:p w14:paraId="576A5EE5" w14:textId="59DB8AA6"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022EBE">
        <w:rPr>
          <w:i/>
          <w:iCs/>
          <w:sz w:val="24"/>
          <w:szCs w:val="24"/>
          <w:lang w:val="en-US"/>
        </w:rPr>
        <w:t xml:space="preserve">: </w:t>
      </w:r>
      <w:r w:rsidR="002246A8" w:rsidRPr="00022EBE">
        <w:rPr>
          <w:i/>
          <w:iCs/>
          <w:sz w:val="24"/>
          <w:szCs w:val="24"/>
          <w:lang w:val="en-US"/>
        </w:rPr>
        <w:t xml:space="preserve"> </w:t>
      </w:r>
      <w:r w:rsidR="005F4206" w:rsidRPr="00022EBE">
        <w:rPr>
          <w:i/>
          <w:iCs/>
          <w:sz w:val="24"/>
          <w:szCs w:val="24"/>
          <w:lang w:val="en-US"/>
        </w:rPr>
        <w:t>“</w:t>
      </w:r>
      <w:r w:rsidR="004D7143" w:rsidRPr="00022EBE">
        <w:rPr>
          <w:i/>
          <w:iCs/>
          <w:sz w:val="24"/>
          <w:szCs w:val="24"/>
          <w:lang w:val="en-US"/>
        </w:rPr>
        <w:t>the region from 8300 to 8600 cm</w:t>
      </w:r>
      <w:r w:rsidR="004D7143" w:rsidRPr="00022EBE">
        <w:rPr>
          <w:i/>
          <w:iCs/>
          <w:sz w:val="24"/>
          <w:szCs w:val="24"/>
          <w:vertAlign w:val="superscript"/>
          <w:lang w:val="en-US"/>
        </w:rPr>
        <w:t>-1</w:t>
      </w:r>
      <w:r w:rsidR="004D7143" w:rsidRPr="00022EBE">
        <w:rPr>
          <w:i/>
          <w:iCs/>
          <w:sz w:val="24"/>
          <w:szCs w:val="24"/>
          <w:lang w:val="en-US"/>
        </w:rPr>
        <w:t xml:space="preserve"> </w:t>
      </w:r>
      <w:r w:rsidR="005F4206" w:rsidRPr="00022EBE">
        <w:rPr>
          <w:i/>
          <w:iCs/>
          <w:sz w:val="24"/>
          <w:szCs w:val="24"/>
          <w:lang w:val="en-US"/>
        </w:rPr>
        <w:t>corresponds to the third overtone band of the bond CH”</w:t>
      </w:r>
      <w:r w:rsidR="007932D3">
        <w:rPr>
          <w:i/>
          <w:iCs/>
          <w:sz w:val="24"/>
          <w:szCs w:val="24"/>
          <w:lang w:val="en-US"/>
        </w:rPr>
        <w:t>.</w:t>
      </w:r>
      <w:r w:rsidR="008743A7" w:rsidRPr="00022EBE">
        <w:rPr>
          <w:i/>
          <w:iCs/>
          <w:color w:val="FF0000"/>
          <w:sz w:val="24"/>
          <w:szCs w:val="24"/>
          <w:vertAlign w:val="superscript"/>
          <w:lang w:val="en-US"/>
        </w:rPr>
        <w:t>3</w:t>
      </w:r>
      <w:r w:rsidR="003E1C8F">
        <w:rPr>
          <w:i/>
          <w:iCs/>
          <w:color w:val="FF0000"/>
          <w:sz w:val="24"/>
          <w:szCs w:val="24"/>
          <w:vertAlign w:val="superscript"/>
          <w:lang w:val="en-US"/>
        </w:rPr>
        <w:t>9</w:t>
      </w:r>
      <w:r w:rsidR="005F4206" w:rsidRPr="00022EBE">
        <w:rPr>
          <w:color w:val="FF0000"/>
          <w:sz w:val="24"/>
          <w:szCs w:val="24"/>
          <w:lang w:val="en-US"/>
        </w:rPr>
        <w:t xml:space="preserve"> </w:t>
      </w:r>
    </w:p>
    <w:p w14:paraId="567A7C58" w14:textId="77777777" w:rsidR="00434D6D" w:rsidRDefault="00434D6D" w:rsidP="00BF324E">
      <w:pPr>
        <w:spacing w:after="0" w:line="240" w:lineRule="auto"/>
        <w:jc w:val="both"/>
        <w:rPr>
          <w:sz w:val="24"/>
          <w:szCs w:val="24"/>
          <w:lang w:val="en-US"/>
        </w:rPr>
      </w:pPr>
    </w:p>
    <w:p w14:paraId="411E157A" w14:textId="63CBA6A4"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r w:rsidR="00523C1C">
        <w:rPr>
          <w:sz w:val="24"/>
          <w:szCs w:val="24"/>
          <w:lang w:val="en-US"/>
        </w:rPr>
        <w:t>.</w:t>
      </w:r>
      <w:r w:rsidR="0036479F">
        <w:rPr>
          <w:sz w:val="24"/>
          <w:szCs w:val="24"/>
          <w:vertAlign w:val="superscript"/>
          <w:lang w:val="en-US"/>
        </w:rPr>
        <w:t>40</w:t>
      </w:r>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2075D23E"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22EBE">
        <w:rPr>
          <w:sz w:val="24"/>
          <w:szCs w:val="24"/>
          <w:lang w:val="en-US"/>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36479F">
        <w:rPr>
          <w:color w:val="FF0000"/>
          <w:sz w:val="24"/>
          <w:szCs w:val="24"/>
          <w:vertAlign w:val="superscript"/>
          <w:lang w:val="en-US"/>
        </w:rPr>
        <w:t>41</w:t>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022EBE">
        <w:rPr>
          <w:sz w:val="24"/>
          <w:szCs w:val="24"/>
          <w:vertAlign w:val="superscript"/>
          <w:lang w:val="en-US"/>
        </w:rPr>
        <w:t>st</w:t>
      </w:r>
      <w:r w:rsidR="00BC7FC2">
        <w:rPr>
          <w:sz w:val="24"/>
          <w:szCs w:val="24"/>
          <w:lang w:val="en-US"/>
        </w:rPr>
        <w:t xml:space="preserve"> overtone of glucose.</w:t>
      </w:r>
      <w:r w:rsidR="0036479F">
        <w:rPr>
          <w:color w:val="FF0000"/>
          <w:sz w:val="24"/>
          <w:szCs w:val="24"/>
          <w:vertAlign w:val="superscript"/>
          <w:lang w:val="en-US"/>
        </w:rPr>
        <w:t>42</w:t>
      </w:r>
    </w:p>
    <w:p w14:paraId="5D553BB9" w14:textId="77777777" w:rsidR="002F1C65" w:rsidRDefault="002F1C65" w:rsidP="001E5530">
      <w:pPr>
        <w:spacing w:after="0" w:line="240" w:lineRule="auto"/>
        <w:jc w:val="both"/>
        <w:rPr>
          <w:sz w:val="24"/>
          <w:szCs w:val="24"/>
          <w:lang w:val="en-US"/>
        </w:rPr>
      </w:pPr>
    </w:p>
    <w:p w14:paraId="2CEAA418" w14:textId="630F4EAA"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022EBE">
        <w:rPr>
          <w:sz w:val="24"/>
          <w:szCs w:val="24"/>
          <w:vertAlign w:val="superscript"/>
          <w:lang w:val="en-US"/>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022EBE">
        <w:rPr>
          <w:sz w:val="24"/>
          <w:szCs w:val="24"/>
          <w:lang w:val="en-US"/>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022EBE">
        <w:rPr>
          <w:lang w:val="en-US"/>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022EBE">
        <w:rPr>
          <w:sz w:val="24"/>
          <w:szCs w:val="24"/>
          <w:vertAlign w:val="superscript"/>
          <w:lang w:val="en-US"/>
        </w:rPr>
        <w:t>nd</w:t>
      </w:r>
      <w:r w:rsidR="0088275C" w:rsidRPr="0088275C">
        <w:rPr>
          <w:sz w:val="24"/>
          <w:szCs w:val="24"/>
          <w:lang w:val="en-US"/>
        </w:rPr>
        <w:t xml:space="preserve"> overtone (980.4 nm).</w:t>
      </w:r>
      <w:r w:rsidR="00E00E43" w:rsidRPr="00022EBE">
        <w:rPr>
          <w:color w:val="FF0000"/>
          <w:sz w:val="24"/>
          <w:szCs w:val="24"/>
          <w:vertAlign w:val="superscript"/>
          <w:lang w:val="en-US"/>
        </w:rPr>
        <w:t>4</w:t>
      </w:r>
      <w:r w:rsidR="0036479F">
        <w:rPr>
          <w:color w:val="FF0000"/>
          <w:sz w:val="24"/>
          <w:szCs w:val="24"/>
          <w:vertAlign w:val="superscript"/>
          <w:lang w:val="en-US"/>
        </w:rPr>
        <w:t>3,44</w:t>
      </w:r>
    </w:p>
    <w:p w14:paraId="4B12F629" w14:textId="77777777" w:rsidR="00E96AE0" w:rsidRDefault="00E96AE0" w:rsidP="002D5B8A">
      <w:pPr>
        <w:spacing w:after="0" w:line="240" w:lineRule="auto"/>
        <w:jc w:val="both"/>
        <w:rPr>
          <w:i/>
          <w:iCs/>
          <w:sz w:val="24"/>
          <w:szCs w:val="24"/>
          <w:lang w:val="en-US"/>
        </w:rPr>
      </w:pPr>
    </w:p>
    <w:p w14:paraId="48FD4C5C" w14:textId="5D49CE29" w:rsidR="00C4258E" w:rsidRPr="00022EBE" w:rsidRDefault="00322B40" w:rsidP="00F538C1">
      <w:pPr>
        <w:spacing w:after="0" w:line="240" w:lineRule="auto"/>
        <w:jc w:val="both"/>
        <w:rPr>
          <w:sz w:val="24"/>
          <w:szCs w:val="24"/>
          <w:lang w:val="en-US"/>
        </w:rPr>
      </w:pPr>
      <w:r w:rsidRPr="00022EBE">
        <w:rPr>
          <w:sz w:val="24"/>
          <w:szCs w:val="24"/>
          <w:lang w:val="en-US"/>
        </w:rPr>
        <w:t>F</w:t>
      </w:r>
      <w:r w:rsidR="00F538C1" w:rsidRPr="00022EBE">
        <w:rPr>
          <w:sz w:val="24"/>
          <w:szCs w:val="24"/>
          <w:lang w:val="en-US"/>
        </w:rPr>
        <w:t>igure</w:t>
      </w:r>
      <w:r w:rsidRPr="00022EBE">
        <w:rPr>
          <w:sz w:val="24"/>
          <w:szCs w:val="24"/>
          <w:lang w:val="en-US"/>
        </w:rPr>
        <w:t xml:space="preserve"> </w:t>
      </w:r>
      <w:r w:rsidR="008515C7">
        <w:rPr>
          <w:sz w:val="24"/>
          <w:szCs w:val="24"/>
          <w:lang w:val="en-US"/>
        </w:rPr>
        <w:t>3 (</w:t>
      </w:r>
      <w:r w:rsidR="00574576">
        <w:rPr>
          <w:sz w:val="24"/>
          <w:szCs w:val="24"/>
          <w:lang w:val="en-US"/>
        </w:rPr>
        <w:t xml:space="preserve">on the </w:t>
      </w:r>
      <w:r w:rsidR="008515C7">
        <w:rPr>
          <w:sz w:val="24"/>
          <w:szCs w:val="24"/>
          <w:lang w:val="en-US"/>
        </w:rPr>
        <w:t>right)</w:t>
      </w:r>
      <w:r w:rsidR="00F538C1" w:rsidRPr="00022EBE">
        <w:rPr>
          <w:sz w:val="24"/>
          <w:szCs w:val="24"/>
          <w:lang w:val="en-US"/>
        </w:rPr>
        <w:t xml:space="preserve"> shows </w:t>
      </w:r>
      <w:r w:rsidR="00D82DC4" w:rsidRPr="00022EBE">
        <w:rPr>
          <w:sz w:val="24"/>
          <w:szCs w:val="24"/>
          <w:lang w:val="en-US"/>
        </w:rPr>
        <w:t>average spectra</w:t>
      </w:r>
      <w:r w:rsidR="00F538C1" w:rsidRPr="00022EBE">
        <w:rPr>
          <w:sz w:val="24"/>
          <w:szCs w:val="24"/>
          <w:lang w:val="en-US"/>
        </w:rPr>
        <w:t xml:space="preserve"> of the measured reflectance</w:t>
      </w:r>
      <w:r w:rsidR="00D82DC4" w:rsidRPr="00022EBE">
        <w:rPr>
          <w:sz w:val="24"/>
          <w:szCs w:val="24"/>
          <w:lang w:val="en-US"/>
        </w:rPr>
        <w:t xml:space="preserve"> for each cultivar</w:t>
      </w:r>
      <w:r w:rsidR="00F538C1" w:rsidRPr="00022EBE">
        <w:rPr>
          <w:sz w:val="24"/>
          <w:szCs w:val="24"/>
          <w:lang w:val="en-US"/>
        </w:rPr>
        <w:t>, after</w:t>
      </w:r>
      <w:r w:rsidR="00D82DC4" w:rsidRPr="00022EBE">
        <w:rPr>
          <w:sz w:val="24"/>
          <w:szCs w:val="24"/>
          <w:lang w:val="en-US"/>
        </w:rPr>
        <w:t xml:space="preserve"> they  were</w:t>
      </w:r>
      <w:r w:rsidR="00F538C1" w:rsidRPr="00022EBE">
        <w:rPr>
          <w:sz w:val="24"/>
          <w:szCs w:val="24"/>
          <w:lang w:val="en-US"/>
        </w:rPr>
        <w:t xml:space="preserve"> corrected using</w:t>
      </w:r>
      <w:r w:rsidR="00A97497" w:rsidRPr="00022EBE">
        <w:rPr>
          <w:sz w:val="24"/>
          <w:szCs w:val="24"/>
          <w:lang w:val="en-US"/>
        </w:rPr>
        <w:t xml:space="preserve"> both</w:t>
      </w:r>
      <w:r w:rsidR="00F538C1" w:rsidRPr="00022EBE">
        <w:rPr>
          <w:sz w:val="24"/>
          <w:szCs w:val="24"/>
          <w:lang w:val="en-US"/>
        </w:rPr>
        <w:t xml:space="preserve"> the SNV and second derivative</w:t>
      </w:r>
      <w:r w:rsidR="00142839" w:rsidRPr="00022EBE">
        <w:rPr>
          <w:sz w:val="24"/>
          <w:szCs w:val="24"/>
          <w:lang w:val="en-US"/>
        </w:rPr>
        <w:t xml:space="preserve"> (grade</w:t>
      </w:r>
      <w:r w:rsidR="00C81252" w:rsidRPr="00022EBE">
        <w:rPr>
          <w:sz w:val="24"/>
          <w:szCs w:val="24"/>
          <w:lang w:val="en-US"/>
        </w:rPr>
        <w:t>=</w:t>
      </w:r>
      <w:r w:rsidR="00142839" w:rsidRPr="00022EBE">
        <w:rPr>
          <w:sz w:val="24"/>
          <w:szCs w:val="24"/>
          <w:lang w:val="en-US"/>
        </w:rPr>
        <w:t>2, window wi</w:t>
      </w:r>
      <w:r w:rsidR="00C81252" w:rsidRPr="00022EBE">
        <w:rPr>
          <w:sz w:val="24"/>
          <w:szCs w:val="24"/>
          <w:lang w:val="en-US"/>
        </w:rPr>
        <w:t xml:space="preserve">dth=17 and </w:t>
      </w:r>
      <w:r w:rsidR="00152A0A" w:rsidRPr="00022EBE">
        <w:rPr>
          <w:sz w:val="24"/>
          <w:szCs w:val="24"/>
          <w:lang w:val="en-US"/>
        </w:rPr>
        <w:t>polynomial degree=2)</w:t>
      </w:r>
      <w:r w:rsidR="00F538C1" w:rsidRPr="00022EBE">
        <w:rPr>
          <w:sz w:val="24"/>
          <w:szCs w:val="24"/>
          <w:lang w:val="en-US"/>
        </w:rPr>
        <w:t xml:space="preserve"> algorithms</w:t>
      </w:r>
      <w:r w:rsidR="00574576">
        <w:rPr>
          <w:sz w:val="24"/>
          <w:szCs w:val="24"/>
          <w:lang w:val="en-US"/>
        </w:rPr>
        <w:t xml:space="preserve">. </w:t>
      </w:r>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24A3F671" w14:textId="7376E524" w:rsidR="0009224D" w:rsidRDefault="00C10CA4" w:rsidP="00F538C1">
      <w:pPr>
        <w:spacing w:after="0" w:line="240" w:lineRule="auto"/>
        <w:jc w:val="both"/>
        <w:rPr>
          <w:sz w:val="24"/>
          <w:szCs w:val="24"/>
          <w:lang w:val="en-US"/>
        </w:rPr>
      </w:pPr>
      <w:r w:rsidRPr="00022EBE">
        <w:rPr>
          <w:sz w:val="24"/>
          <w:szCs w:val="24"/>
          <w:lang w:val="en-US"/>
        </w:rPr>
        <w:t>In this example, SNV was used</w:t>
      </w:r>
      <w:r w:rsidR="00A575E7" w:rsidRPr="00022EBE">
        <w:rPr>
          <w:sz w:val="24"/>
          <w:szCs w:val="24"/>
          <w:lang w:val="en-US"/>
        </w:rPr>
        <w:t xml:space="preserve"> to remove</w:t>
      </w:r>
      <w:r w:rsidR="00C4258E" w:rsidRPr="00022EBE">
        <w:rPr>
          <w:sz w:val="24"/>
          <w:szCs w:val="24"/>
          <w:lang w:val="en-US"/>
        </w:rPr>
        <w:t xml:space="preserve"> </w:t>
      </w:r>
      <w:r w:rsidR="00825D69" w:rsidRPr="00022EBE">
        <w:rPr>
          <w:sz w:val="24"/>
          <w:szCs w:val="24"/>
          <w:lang w:val="en-US"/>
        </w:rPr>
        <w:t>both</w:t>
      </w:r>
      <w:r w:rsidR="00C4258E" w:rsidRPr="00022EBE">
        <w:rPr>
          <w:sz w:val="24"/>
          <w:szCs w:val="24"/>
          <w:lang w:val="en-US"/>
        </w:rPr>
        <w:t xml:space="preserve"> </w:t>
      </w:r>
      <w:r w:rsidR="00FD3169">
        <w:rPr>
          <w:sz w:val="24"/>
          <w:szCs w:val="24"/>
          <w:lang w:val="en-US"/>
        </w:rPr>
        <w:t xml:space="preserve">the </w:t>
      </w:r>
      <w:r w:rsidR="00C4258E" w:rsidRPr="00022EBE">
        <w:rPr>
          <w:sz w:val="24"/>
          <w:szCs w:val="24"/>
          <w:lang w:val="en-US"/>
        </w:rPr>
        <w:t xml:space="preserve">scattering effects caused by the diffusion of photons and </w:t>
      </w:r>
      <w:r w:rsidR="00FD3169">
        <w:rPr>
          <w:sz w:val="24"/>
          <w:szCs w:val="24"/>
          <w:lang w:val="en-US"/>
        </w:rPr>
        <w:t>the</w:t>
      </w:r>
      <w:r w:rsidR="00C4258E" w:rsidRPr="00022EBE">
        <w:rPr>
          <w:sz w:val="24"/>
          <w:szCs w:val="24"/>
          <w:lang w:val="en-US"/>
        </w:rPr>
        <w:t xml:space="preserve"> measurement noise (random phenomena present throughout the entire measurement chain).</w:t>
      </w:r>
      <w:r w:rsidR="00D52C62">
        <w:rPr>
          <w:sz w:val="24"/>
          <w:szCs w:val="24"/>
          <w:lang w:val="en-US"/>
        </w:rPr>
        <w:t xml:space="preserve"> </w:t>
      </w:r>
      <w:r w:rsidR="00D82DC4" w:rsidRPr="00022EBE">
        <w:rPr>
          <w:sz w:val="24"/>
          <w:szCs w:val="24"/>
          <w:lang w:val="en-US"/>
        </w:rPr>
        <w:t>The resulting spectra</w:t>
      </w:r>
      <w:r w:rsidR="00C93EA2" w:rsidRPr="00022EBE">
        <w:rPr>
          <w:sz w:val="24"/>
          <w:szCs w:val="24"/>
          <w:lang w:val="en-US"/>
        </w:rPr>
        <w:t xml:space="preserve"> had media equal to zero and </w:t>
      </w:r>
      <w:r w:rsidR="00334290" w:rsidRPr="00022EBE">
        <w:rPr>
          <w:sz w:val="24"/>
          <w:szCs w:val="24"/>
          <w:lang w:val="en-US"/>
        </w:rPr>
        <w:t xml:space="preserve">standard deviation equal to 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438FCADE" w14:textId="76624B99" w:rsidR="13A251B7" w:rsidRPr="00022EBE" w:rsidRDefault="13A251B7" w:rsidP="13A251B7">
      <w:pPr>
        <w:jc w:val="both"/>
        <w:rPr>
          <w:lang w:val="en-US"/>
        </w:rPr>
      </w:pPr>
    </w:p>
    <w:p w14:paraId="4B013CA0" w14:textId="334185A6" w:rsidR="2EABC22C" w:rsidRDefault="48EBD7FF" w:rsidP="2EABC22C">
      <w:pPr>
        <w:jc w:val="both"/>
      </w:pPr>
      <w:r>
        <w:rPr>
          <w:noProof/>
        </w:rPr>
        <w:lastRenderedPageBreak/>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A23FA" w14:textId="5A7F9F76"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w:t>
      </w:r>
      <w:r w:rsidR="003A4BBB">
        <w:rPr>
          <w:lang w:val="en-US"/>
        </w:rPr>
        <w:t xml:space="preserve"> of </w:t>
      </w:r>
      <w:proofErr w:type="spellStart"/>
      <w:r w:rsidR="003A4BBB">
        <w:rPr>
          <w:lang w:val="en-US"/>
        </w:rPr>
        <w:t>Cappricia</w:t>
      </w:r>
      <w:proofErr w:type="spellEnd"/>
      <w:r w:rsidR="003A4BBB">
        <w:rPr>
          <w:lang w:val="en-US"/>
        </w:rPr>
        <w:t xml:space="preserve"> cultivar.</w:t>
      </w:r>
      <w:r w:rsidRPr="2EABC22C">
        <w:rPr>
          <w:lang w:val="en-US"/>
        </w:rPr>
        <w:t xml:space="preserve"> </w:t>
      </w:r>
    </w:p>
    <w:p w14:paraId="774FDA35" w14:textId="73B0F69C" w:rsidR="1741C4DF" w:rsidRDefault="1741C4DF" w:rsidP="00022EBE">
      <w:pPr>
        <w:spacing w:after="0" w:line="240" w:lineRule="auto"/>
        <w:jc w:val="both"/>
        <w:rPr>
          <w:sz w:val="24"/>
          <w:szCs w:val="24"/>
          <w:lang w:val="en-US"/>
        </w:rPr>
      </w:pPr>
      <w:r w:rsidRPr="00022EBE">
        <w:rPr>
          <w:sz w:val="24"/>
          <w:szCs w:val="24"/>
          <w:lang w:val="en-US"/>
        </w:rPr>
        <w:t>The PCA analysis was performed in this case on the pretreated spectra, first with SNV and then with the second derivative (2, 17, 2)</w:t>
      </w:r>
      <w:r w:rsidR="00577715">
        <w:rPr>
          <w:sz w:val="24"/>
          <w:szCs w:val="24"/>
          <w:lang w:val="en-US"/>
        </w:rPr>
        <w:t>, in all three varieties</w:t>
      </w:r>
      <w:r w:rsidRPr="00022EBE">
        <w:rPr>
          <w:sz w:val="24"/>
          <w:szCs w:val="24"/>
          <w:lang w:val="en-US"/>
        </w:rPr>
        <w:t>.</w:t>
      </w:r>
      <w:r w:rsidR="00841F6B">
        <w:rPr>
          <w:sz w:val="24"/>
          <w:szCs w:val="24"/>
          <w:lang w:val="en-US"/>
        </w:rPr>
        <w:t xml:space="preserve"> Scores plots f</w:t>
      </w:r>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r w:rsidRPr="00022EBE">
        <w:rPr>
          <w:sz w:val="24"/>
          <w:szCs w:val="24"/>
          <w:lang w:val="en-US"/>
        </w:rPr>
        <w:t xml:space="preserve"> </w:t>
      </w:r>
      <w:r w:rsidR="6A8C6032" w:rsidRPr="13A251B7">
        <w:rPr>
          <w:sz w:val="24"/>
          <w:szCs w:val="24"/>
          <w:lang w:val="en-US"/>
        </w:rPr>
        <w:t xml:space="preserve">The number of </w:t>
      </w:r>
      <w:r w:rsidRPr="13A251B7">
        <w:rPr>
          <w:sz w:val="24"/>
          <w:szCs w:val="24"/>
          <w:lang w:val="en-US"/>
        </w:rPr>
        <w:t>principal components to</w:t>
      </w:r>
      <w:r w:rsidR="00E3512B">
        <w:rPr>
          <w:sz w:val="24"/>
          <w:szCs w:val="24"/>
          <w:lang w:val="en-US"/>
        </w:rPr>
        <w:t xml:space="preserve"> </w:t>
      </w:r>
      <w:r w:rsidRPr="13A251B7">
        <w:rPr>
          <w:sz w:val="24"/>
          <w:szCs w:val="24"/>
          <w:lang w:val="en-US"/>
        </w:rPr>
        <w:t>accumula</w:t>
      </w:r>
      <w:r w:rsidR="51BCACBC" w:rsidRPr="13A251B7">
        <w:rPr>
          <w:sz w:val="24"/>
          <w:szCs w:val="24"/>
          <w:lang w:val="en-US"/>
        </w:rPr>
        <w:t>te</w:t>
      </w:r>
      <w:r w:rsidRPr="00022EBE">
        <w:rPr>
          <w:sz w:val="24"/>
          <w:szCs w:val="24"/>
          <w:lang w:val="en-US"/>
        </w:rPr>
        <w:t xml:space="preserve"> the variance explained by the model</w:t>
      </w:r>
      <w:r w:rsidR="49DED2CB" w:rsidRPr="13A251B7">
        <w:rPr>
          <w:sz w:val="24"/>
          <w:szCs w:val="24"/>
          <w:lang w:val="en-US"/>
        </w:rPr>
        <w:t>, together with the outliers detected can be seen in Table</w:t>
      </w:r>
      <w:r w:rsidR="00C808FE">
        <w:rPr>
          <w:sz w:val="24"/>
          <w:szCs w:val="24"/>
          <w:lang w:val="en-US"/>
        </w:rPr>
        <w:t xml:space="preserve"> 4</w:t>
      </w:r>
      <w:r w:rsidRPr="00022EBE">
        <w:rPr>
          <w:sz w:val="24"/>
          <w:szCs w:val="24"/>
          <w:lang w:val="en-US"/>
        </w:rPr>
        <w:t xml:space="preserve">. </w:t>
      </w:r>
    </w:p>
    <w:p w14:paraId="5077EAF4" w14:textId="536EFB08" w:rsidR="13A251B7" w:rsidRDefault="13A251B7" w:rsidP="13A251B7">
      <w:pPr>
        <w:spacing w:after="0" w:line="240" w:lineRule="auto"/>
        <w:jc w:val="both"/>
        <w:rPr>
          <w:sz w:val="24"/>
          <w:szCs w:val="24"/>
          <w:lang w:val="en-US"/>
        </w:rPr>
      </w:pPr>
    </w:p>
    <w:p w14:paraId="09B2425B" w14:textId="73EAA291" w:rsidR="7C2E74A1" w:rsidRPr="003A4BBB" w:rsidRDefault="7C2E74A1" w:rsidP="13A251B7">
      <w:pPr>
        <w:spacing w:after="0" w:line="240" w:lineRule="auto"/>
        <w:jc w:val="both"/>
        <w:rPr>
          <w:sz w:val="18"/>
          <w:szCs w:val="18"/>
          <w:lang w:val="en-US"/>
        </w:rPr>
      </w:pPr>
      <w:r w:rsidRPr="00022EBE">
        <w:rPr>
          <w:b/>
          <w:bCs/>
          <w:sz w:val="18"/>
          <w:szCs w:val="18"/>
          <w:lang w:val="en-US"/>
        </w:rPr>
        <w:t>Table</w:t>
      </w:r>
      <w:r w:rsidR="00C808FE" w:rsidRPr="00022EBE">
        <w:rPr>
          <w:b/>
          <w:bCs/>
          <w:sz w:val="18"/>
          <w:szCs w:val="18"/>
          <w:lang w:val="en-US"/>
        </w:rPr>
        <w:t xml:space="preserve"> 4</w:t>
      </w:r>
      <w:r w:rsidRPr="00022EBE">
        <w:rPr>
          <w:b/>
          <w:bCs/>
          <w:sz w:val="18"/>
          <w:szCs w:val="18"/>
          <w:lang w:val="en-US"/>
        </w:rPr>
        <w:t>.</w:t>
      </w:r>
      <w:r w:rsidRPr="003A4BBB">
        <w:rPr>
          <w:sz w:val="18"/>
          <w:szCs w:val="18"/>
          <w:lang w:val="en-US"/>
        </w:rPr>
        <w:t xml:space="preserve"> Results of exploration by PCA, to detect outliers </w:t>
      </w:r>
      <w:r w:rsidR="7412DC86" w:rsidRPr="003A4BBB">
        <w:rPr>
          <w:sz w:val="18"/>
          <w:szCs w:val="18"/>
          <w:lang w:val="en-US"/>
        </w:rPr>
        <w:t>at cultivar level.</w:t>
      </w: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022EBE" w14:paraId="63C47CF4" w14:textId="77777777" w:rsidTr="2EABC22C">
        <w:trPr>
          <w:trHeight w:val="300"/>
        </w:trPr>
        <w:tc>
          <w:tcPr>
            <w:tcW w:w="2265" w:type="dxa"/>
          </w:tcPr>
          <w:p w14:paraId="6B24967B" w14:textId="2AE06D6D" w:rsidR="1B7F56EA" w:rsidRPr="00022EBE" w:rsidRDefault="1B7F56EA" w:rsidP="00022EBE">
            <w:pPr>
              <w:jc w:val="center"/>
              <w:rPr>
                <w:b/>
                <w:bCs/>
                <w:sz w:val="20"/>
                <w:szCs w:val="20"/>
                <w:lang w:val="en-US"/>
              </w:rPr>
            </w:pPr>
            <w:r w:rsidRPr="00022EBE">
              <w:rPr>
                <w:b/>
                <w:bCs/>
                <w:sz w:val="20"/>
                <w:szCs w:val="20"/>
                <w:lang w:val="en-US"/>
              </w:rPr>
              <w:t>Cultivar</w:t>
            </w:r>
          </w:p>
        </w:tc>
        <w:tc>
          <w:tcPr>
            <w:tcW w:w="2265" w:type="dxa"/>
          </w:tcPr>
          <w:p w14:paraId="28A93D9F" w14:textId="51309F70" w:rsidR="1B7F56EA" w:rsidRPr="00022EBE" w:rsidRDefault="1B7F56EA" w:rsidP="00022EBE">
            <w:pPr>
              <w:jc w:val="center"/>
              <w:rPr>
                <w:b/>
                <w:bCs/>
                <w:sz w:val="20"/>
                <w:szCs w:val="20"/>
                <w:lang w:val="en-US"/>
              </w:rPr>
            </w:pPr>
            <w:r w:rsidRPr="00022EBE">
              <w:rPr>
                <w:b/>
                <w:bCs/>
                <w:sz w:val="20"/>
                <w:szCs w:val="20"/>
                <w:lang w:val="en-US"/>
              </w:rPr>
              <w:t>Number of Principal Components</w:t>
            </w:r>
          </w:p>
        </w:tc>
        <w:tc>
          <w:tcPr>
            <w:tcW w:w="2265" w:type="dxa"/>
          </w:tcPr>
          <w:p w14:paraId="2060A304" w14:textId="37468B0D" w:rsidR="1B7F56EA" w:rsidRDefault="1B7F56EA" w:rsidP="00022EBE">
            <w:pPr>
              <w:jc w:val="center"/>
              <w:rPr>
                <w:b/>
                <w:bCs/>
                <w:sz w:val="20"/>
                <w:szCs w:val="20"/>
                <w:lang w:val="en-US"/>
              </w:rPr>
            </w:pPr>
            <w:r w:rsidRPr="00022EBE">
              <w:rPr>
                <w:b/>
                <w:bCs/>
                <w:sz w:val="20"/>
                <w:szCs w:val="20"/>
                <w:lang w:val="en-US"/>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022EBE">
            <w:pPr>
              <w:jc w:val="center"/>
              <w:rPr>
                <w:b/>
                <w:bCs/>
                <w:sz w:val="20"/>
                <w:szCs w:val="20"/>
                <w:lang w:val="en-US"/>
              </w:rPr>
            </w:pPr>
            <w:r w:rsidRPr="2EABC22C">
              <w:rPr>
                <w:b/>
                <w:bCs/>
                <w:sz w:val="20"/>
                <w:szCs w:val="20"/>
                <w:lang w:val="en-US"/>
              </w:rPr>
              <w:t>Number of e</w:t>
            </w:r>
            <w:r w:rsidR="0E33B16C" w:rsidRPr="2EABC22C">
              <w:rPr>
                <w:b/>
                <w:bCs/>
                <w:sz w:val="20"/>
                <w:szCs w:val="20"/>
                <w:lang w:val="en-US"/>
              </w:rPr>
              <w:t>xtreme outliers detected visually</w:t>
            </w:r>
          </w:p>
        </w:tc>
      </w:tr>
      <w:tr w:rsidR="13A251B7" w14:paraId="698AB9F1" w14:textId="77777777" w:rsidTr="2EABC22C">
        <w:trPr>
          <w:trHeight w:val="300"/>
        </w:trPr>
        <w:tc>
          <w:tcPr>
            <w:tcW w:w="2265" w:type="dxa"/>
          </w:tcPr>
          <w:p w14:paraId="46DC8435" w14:textId="37B355E2" w:rsidR="1B7F56EA" w:rsidRDefault="1B7F56EA" w:rsidP="00022EBE">
            <w:pPr>
              <w:jc w:val="center"/>
              <w:rPr>
                <w:sz w:val="20"/>
                <w:szCs w:val="20"/>
                <w:lang w:val="en-US"/>
              </w:rPr>
            </w:pPr>
            <w:proofErr w:type="spellStart"/>
            <w:r w:rsidRPr="00022EBE">
              <w:rPr>
                <w:sz w:val="20"/>
                <w:szCs w:val="20"/>
                <w:lang w:val="en-US"/>
              </w:rPr>
              <w:t>Brioso</w:t>
            </w:r>
            <w:proofErr w:type="spellEnd"/>
          </w:p>
        </w:tc>
        <w:tc>
          <w:tcPr>
            <w:tcW w:w="2265" w:type="dxa"/>
          </w:tcPr>
          <w:p w14:paraId="3C6FBB0D" w14:textId="7ACB1CD8" w:rsidR="1B7F56EA" w:rsidRDefault="1B7F56EA" w:rsidP="00022EBE">
            <w:pPr>
              <w:jc w:val="center"/>
              <w:rPr>
                <w:sz w:val="20"/>
                <w:szCs w:val="20"/>
                <w:lang w:val="en-US"/>
              </w:rPr>
            </w:pPr>
            <w:r w:rsidRPr="00022EBE">
              <w:rPr>
                <w:sz w:val="20"/>
                <w:szCs w:val="20"/>
                <w:lang w:val="en-US"/>
              </w:rPr>
              <w:t>8</w:t>
            </w:r>
          </w:p>
        </w:tc>
        <w:tc>
          <w:tcPr>
            <w:tcW w:w="2265" w:type="dxa"/>
          </w:tcPr>
          <w:p w14:paraId="023E65F2" w14:textId="557C9291" w:rsidR="1B7F56EA" w:rsidRDefault="1B7F56EA" w:rsidP="00022EBE">
            <w:pPr>
              <w:jc w:val="center"/>
              <w:rPr>
                <w:sz w:val="20"/>
                <w:szCs w:val="20"/>
                <w:lang w:val="en-US"/>
              </w:rPr>
            </w:pPr>
            <w:r w:rsidRPr="00022EBE">
              <w:rPr>
                <w:sz w:val="20"/>
                <w:szCs w:val="20"/>
                <w:lang w:val="en-US"/>
              </w:rPr>
              <w:t>99.15</w:t>
            </w:r>
          </w:p>
        </w:tc>
        <w:tc>
          <w:tcPr>
            <w:tcW w:w="2265" w:type="dxa"/>
          </w:tcPr>
          <w:p w14:paraId="3435B9D2" w14:textId="321223C1" w:rsidR="1B7F56EA" w:rsidRDefault="1B7F56EA" w:rsidP="00022EBE">
            <w:pPr>
              <w:jc w:val="center"/>
              <w:rPr>
                <w:sz w:val="20"/>
                <w:szCs w:val="20"/>
                <w:lang w:val="en-US"/>
              </w:rPr>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rsidP="00022EBE">
            <w:pPr>
              <w:jc w:val="center"/>
              <w:rPr>
                <w:sz w:val="20"/>
                <w:szCs w:val="20"/>
                <w:lang w:val="en-US"/>
              </w:rPr>
            </w:pPr>
            <w:proofErr w:type="spellStart"/>
            <w:r w:rsidRPr="009F2D93">
              <w:rPr>
                <w:sz w:val="20"/>
                <w:szCs w:val="20"/>
                <w:lang w:val="en-US"/>
              </w:rPr>
              <w:t>Cappricia</w:t>
            </w:r>
            <w:proofErr w:type="spellEnd"/>
          </w:p>
        </w:tc>
        <w:tc>
          <w:tcPr>
            <w:tcW w:w="2265" w:type="dxa"/>
          </w:tcPr>
          <w:p w14:paraId="5399E4B1" w14:textId="3DFAAC61" w:rsidR="1B7F56EA" w:rsidRDefault="1B7F56EA" w:rsidP="00022EBE">
            <w:pPr>
              <w:jc w:val="center"/>
              <w:rPr>
                <w:sz w:val="20"/>
                <w:szCs w:val="20"/>
                <w:lang w:val="en-US"/>
              </w:rPr>
            </w:pPr>
            <w:r w:rsidRPr="009F2D93">
              <w:rPr>
                <w:sz w:val="20"/>
                <w:szCs w:val="20"/>
                <w:lang w:val="en-US"/>
              </w:rPr>
              <w:t>7</w:t>
            </w:r>
          </w:p>
        </w:tc>
        <w:tc>
          <w:tcPr>
            <w:tcW w:w="2265" w:type="dxa"/>
          </w:tcPr>
          <w:p w14:paraId="3D7A452E" w14:textId="744F2CE1" w:rsidR="1B7F56EA" w:rsidRDefault="1B7F56EA" w:rsidP="00022EBE">
            <w:pPr>
              <w:jc w:val="center"/>
              <w:rPr>
                <w:sz w:val="20"/>
                <w:szCs w:val="20"/>
                <w:lang w:val="en-US"/>
              </w:rPr>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rsidP="00022EBE">
            <w:pPr>
              <w:jc w:val="center"/>
              <w:rPr>
                <w:sz w:val="20"/>
                <w:szCs w:val="20"/>
                <w:lang w:val="en-US"/>
              </w:rPr>
            </w:pPr>
            <w:proofErr w:type="spellStart"/>
            <w:r w:rsidRPr="00022EBE">
              <w:rPr>
                <w:sz w:val="20"/>
                <w:szCs w:val="20"/>
                <w:lang w:val="en-US"/>
              </w:rPr>
              <w:t>Provine</w:t>
            </w:r>
            <w:proofErr w:type="spellEnd"/>
          </w:p>
        </w:tc>
        <w:tc>
          <w:tcPr>
            <w:tcW w:w="2265" w:type="dxa"/>
          </w:tcPr>
          <w:p w14:paraId="33C31913" w14:textId="21616D72" w:rsidR="6427BA33" w:rsidRDefault="6427BA33" w:rsidP="00022EBE">
            <w:pPr>
              <w:jc w:val="center"/>
              <w:rPr>
                <w:sz w:val="20"/>
                <w:szCs w:val="20"/>
                <w:lang w:val="en-US"/>
              </w:rPr>
            </w:pPr>
            <w:r w:rsidRPr="00022EBE">
              <w:rPr>
                <w:sz w:val="20"/>
                <w:szCs w:val="20"/>
                <w:lang w:val="en-US"/>
              </w:rPr>
              <w:t>8</w:t>
            </w:r>
          </w:p>
        </w:tc>
        <w:tc>
          <w:tcPr>
            <w:tcW w:w="2265" w:type="dxa"/>
          </w:tcPr>
          <w:p w14:paraId="06C7B6EE" w14:textId="19D07B96" w:rsidR="6427BA33" w:rsidRDefault="6427BA33" w:rsidP="00022EBE">
            <w:pPr>
              <w:jc w:val="center"/>
              <w:rPr>
                <w:sz w:val="20"/>
                <w:szCs w:val="20"/>
                <w:lang w:val="en-US"/>
              </w:rPr>
            </w:pPr>
            <w:r w:rsidRPr="00022EBE">
              <w:rPr>
                <w:sz w:val="20"/>
                <w:szCs w:val="20"/>
                <w:lang w:val="en-US"/>
              </w:rPr>
              <w:t>99.13</w:t>
            </w:r>
          </w:p>
        </w:tc>
        <w:tc>
          <w:tcPr>
            <w:tcW w:w="2265" w:type="dxa"/>
          </w:tcPr>
          <w:p w14:paraId="6B54C1E4" w14:textId="3DCD90DD" w:rsidR="6427BA33" w:rsidRDefault="6427BA33" w:rsidP="00022EBE">
            <w:pPr>
              <w:jc w:val="center"/>
              <w:rPr>
                <w:sz w:val="20"/>
                <w:szCs w:val="20"/>
                <w:lang w:val="en-US"/>
              </w:rPr>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Pr="00022EBE" w:rsidRDefault="13A251B7" w:rsidP="00022EBE">
      <w:pPr>
        <w:spacing w:after="0" w:line="240" w:lineRule="auto"/>
        <w:jc w:val="both"/>
      </w:pPr>
    </w:p>
    <w:p w14:paraId="00C8EF44" w14:textId="4901046C" w:rsidR="003A513D" w:rsidRDefault="003A513D" w:rsidP="2BEA7E68">
      <w:pPr>
        <w:spacing w:after="0" w:line="240" w:lineRule="auto"/>
        <w:jc w:val="both"/>
        <w:rPr>
          <w:sz w:val="24"/>
          <w:szCs w:val="24"/>
          <w:lang w:val="en-US"/>
        </w:rPr>
      </w:pPr>
    </w:p>
    <w:p w14:paraId="390BA73F" w14:textId="09965596" w:rsidR="00FF2B8D" w:rsidRDefault="004109A0" w:rsidP="13A251B7">
      <w:pPr>
        <w:jc w:val="both"/>
        <w:rPr>
          <w:sz w:val="24"/>
          <w:szCs w:val="24"/>
          <w:lang w:val="en-US"/>
        </w:rPr>
      </w:pPr>
      <w:r>
        <w:rPr>
          <w:noProof/>
        </w:rPr>
        <w:lastRenderedPageBreak/>
        <w:drawing>
          <wp:inline distT="0" distB="0" distL="0" distR="0" wp14:anchorId="7E80A50E" wp14:editId="2DDB2603">
            <wp:extent cx="4144010" cy="2047875"/>
            <wp:effectExtent l="76200" t="76200" r="14224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014" cy="208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2862E" w14:textId="7FD64364" w:rsidR="005F619D" w:rsidRDefault="005D2126" w:rsidP="13A251B7">
      <w:pPr>
        <w:jc w:val="both"/>
        <w:rPr>
          <w:sz w:val="24"/>
          <w:szCs w:val="24"/>
          <w:lang w:val="en-US"/>
        </w:rPr>
      </w:pPr>
      <w:r>
        <w:rPr>
          <w:noProof/>
        </w:rPr>
        <w:drawing>
          <wp:inline distT="0" distB="0" distL="0" distR="0" wp14:anchorId="71652348" wp14:editId="195EBAE5">
            <wp:extent cx="4144341" cy="2000250"/>
            <wp:effectExtent l="76200" t="76200" r="1422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024" cy="2024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8F99" w14:textId="45F7F4B2" w:rsidR="00F176BC" w:rsidRDefault="00325234" w:rsidP="13A251B7">
      <w:pPr>
        <w:jc w:val="both"/>
        <w:rPr>
          <w:sz w:val="24"/>
          <w:szCs w:val="24"/>
          <w:lang w:val="en-US"/>
        </w:rPr>
      </w:pPr>
      <w:r w:rsidRPr="00325234">
        <w:rPr>
          <w:noProof/>
        </w:rPr>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60ADD" w14:textId="4EF54CF2" w:rsidR="0093596F" w:rsidRDefault="0093596F" w:rsidP="13A251B7">
      <w:pPr>
        <w:jc w:val="both"/>
        <w:rPr>
          <w:sz w:val="24"/>
          <w:szCs w:val="24"/>
          <w:lang w:val="en-US"/>
        </w:rPr>
      </w:pPr>
    </w:p>
    <w:p w14:paraId="43885512" w14:textId="1D056C95" w:rsidR="00727F12" w:rsidRDefault="4F6E413D" w:rsidP="2BEA7E68">
      <w:pPr>
        <w:spacing w:after="0" w:line="240" w:lineRule="auto"/>
        <w:jc w:val="both"/>
        <w:rPr>
          <w:sz w:val="24"/>
          <w:szCs w:val="24"/>
          <w:lang w:val="en-US"/>
        </w:rPr>
      </w:pPr>
      <w:r w:rsidRPr="00A070B6">
        <w:rPr>
          <w:sz w:val="24"/>
          <w:szCs w:val="24"/>
          <w:lang w:val="en-US"/>
        </w:rPr>
        <w:t>The Loadings Plots show</w:t>
      </w:r>
      <w:r w:rsidR="00727F12">
        <w:rPr>
          <w:sz w:val="24"/>
          <w:szCs w:val="24"/>
          <w:lang w:val="en-US"/>
        </w:rPr>
        <w:t>ed</w:t>
      </w:r>
      <w:r w:rsidRPr="00A070B6">
        <w:rPr>
          <w:sz w:val="24"/>
          <w:szCs w:val="24"/>
          <w:lang w:val="en-US"/>
        </w:rPr>
        <w:t xml:space="preserve"> that there is no notable difference between varieties </w:t>
      </w:r>
      <w:r w:rsidRPr="00022EBE">
        <w:rPr>
          <w:sz w:val="24"/>
          <w:szCs w:val="24"/>
          <w:lang w:val="en-US"/>
        </w:rPr>
        <w:t>in PC1 and PC2</w:t>
      </w:r>
      <w:r w:rsidR="0099782E">
        <w:rPr>
          <w:sz w:val="24"/>
          <w:szCs w:val="24"/>
          <w:lang w:val="en-US"/>
        </w:rPr>
        <w:t xml:space="preserve"> in all three varieties (</w:t>
      </w:r>
      <w:r w:rsidR="00727F12">
        <w:rPr>
          <w:sz w:val="24"/>
          <w:szCs w:val="24"/>
          <w:lang w:val="en-US"/>
        </w:rPr>
        <w:t>graphs not shown)</w:t>
      </w:r>
      <w:r w:rsidR="00A070B6">
        <w:rPr>
          <w:sz w:val="24"/>
          <w:szCs w:val="24"/>
          <w:lang w:val="en-US"/>
        </w:rPr>
        <w:t>.</w:t>
      </w:r>
      <w:r w:rsidRPr="00022EBE">
        <w:rPr>
          <w:sz w:val="24"/>
          <w:szCs w:val="24"/>
          <w:lang w:val="en-US"/>
        </w:rPr>
        <w:t xml:space="preserve"> However, PC3 </w:t>
      </w:r>
      <w:r w:rsidR="00727F12">
        <w:rPr>
          <w:sz w:val="24"/>
          <w:szCs w:val="24"/>
          <w:lang w:val="en-US"/>
        </w:rPr>
        <w:t>was</w:t>
      </w:r>
      <w:r w:rsidRPr="00022EBE">
        <w:rPr>
          <w:sz w:val="24"/>
          <w:szCs w:val="24"/>
          <w:lang w:val="en-US"/>
        </w:rPr>
        <w:t xml:space="preserve"> </w:t>
      </w:r>
      <w:r w:rsidR="00AB5408" w:rsidRPr="2BEA7E68">
        <w:rPr>
          <w:sz w:val="24"/>
          <w:szCs w:val="24"/>
          <w:lang w:val="en-US"/>
        </w:rPr>
        <w:t>markedly</w:t>
      </w:r>
      <w:r w:rsidR="00AB5408" w:rsidRPr="00022EBE">
        <w:rPr>
          <w:sz w:val="24"/>
          <w:szCs w:val="24"/>
          <w:lang w:val="en-US"/>
        </w:rPr>
        <w:t xml:space="preserve"> </w:t>
      </w:r>
      <w:r w:rsidRPr="00022EBE">
        <w:rPr>
          <w:sz w:val="24"/>
          <w:szCs w:val="24"/>
          <w:lang w:val="en-US"/>
        </w:rPr>
        <w:t>different in each variety</w:t>
      </w:r>
      <w:r w:rsidR="00DC48C9">
        <w:rPr>
          <w:sz w:val="24"/>
          <w:szCs w:val="24"/>
          <w:lang w:val="en-US"/>
        </w:rPr>
        <w:t xml:space="preserve"> (Figure 5)</w:t>
      </w:r>
      <w:r w:rsidRPr="00022EBE">
        <w:rPr>
          <w:sz w:val="24"/>
          <w:szCs w:val="24"/>
          <w:lang w:val="en-US"/>
        </w:rPr>
        <w:t xml:space="preserve">, indicating that this main component is </w:t>
      </w:r>
      <w:r w:rsidR="00903B3E" w:rsidRPr="2BEA7E68">
        <w:rPr>
          <w:sz w:val="24"/>
          <w:szCs w:val="24"/>
          <w:lang w:val="en-US"/>
        </w:rPr>
        <w:t>a significant</w:t>
      </w:r>
      <w:r w:rsidR="004A2B99" w:rsidRPr="2BEA7E68">
        <w:rPr>
          <w:sz w:val="24"/>
          <w:szCs w:val="24"/>
          <w:lang w:val="en-US"/>
        </w:rPr>
        <w:t xml:space="preserve"> carrier</w:t>
      </w:r>
      <w:r w:rsidRPr="00022EBE">
        <w:rPr>
          <w:sz w:val="24"/>
          <w:szCs w:val="24"/>
          <w:lang w:val="en-US"/>
        </w:rPr>
        <w:t xml:space="preserve"> </w:t>
      </w:r>
      <w:r w:rsidR="004A2B99" w:rsidRPr="2BEA7E68">
        <w:rPr>
          <w:sz w:val="24"/>
          <w:szCs w:val="24"/>
          <w:lang w:val="en-US"/>
        </w:rPr>
        <w:t>of</w:t>
      </w:r>
      <w:r w:rsidRPr="00022EBE">
        <w:rPr>
          <w:sz w:val="24"/>
          <w:szCs w:val="24"/>
          <w:lang w:val="en-US"/>
        </w:rPr>
        <w:t xml:space="preserve"> the </w:t>
      </w:r>
      <w:r w:rsidR="00001D10" w:rsidRPr="2BEA7E68">
        <w:rPr>
          <w:sz w:val="24"/>
          <w:szCs w:val="24"/>
          <w:lang w:val="en-US"/>
        </w:rPr>
        <w:t>inter</w:t>
      </w:r>
      <w:r w:rsidR="00CA5361">
        <w:rPr>
          <w:sz w:val="24"/>
          <w:szCs w:val="24"/>
          <w:lang w:val="en-US"/>
        </w:rPr>
        <w:t>-</w:t>
      </w:r>
      <w:r w:rsidR="00001D10" w:rsidRPr="2BEA7E68">
        <w:rPr>
          <w:sz w:val="24"/>
          <w:szCs w:val="24"/>
          <w:lang w:val="en-US"/>
        </w:rPr>
        <w:t>varietal</w:t>
      </w:r>
      <w:r w:rsidR="00EB7BCA" w:rsidRPr="2BEA7E68">
        <w:rPr>
          <w:sz w:val="24"/>
          <w:szCs w:val="24"/>
          <w:lang w:val="en-US"/>
        </w:rPr>
        <w:t xml:space="preserve"> distinctiveness</w:t>
      </w:r>
      <w:r w:rsidRPr="00022EBE">
        <w:rPr>
          <w:sz w:val="24"/>
          <w:szCs w:val="24"/>
          <w:lang w:val="en-US"/>
        </w:rPr>
        <w:t xml:space="preserve"> of this pro</w:t>
      </w:r>
      <w:r w:rsidR="0075098F">
        <w:rPr>
          <w:sz w:val="24"/>
          <w:szCs w:val="24"/>
          <w:lang w:val="en-US"/>
        </w:rPr>
        <w:t>duct</w:t>
      </w:r>
      <w:r w:rsidR="00DC48C9">
        <w:rPr>
          <w:sz w:val="24"/>
          <w:szCs w:val="24"/>
          <w:lang w:val="en-US"/>
        </w:rPr>
        <w:t>.</w:t>
      </w:r>
    </w:p>
    <w:p w14:paraId="1934B397" w14:textId="77777777" w:rsidR="007F496A" w:rsidRPr="00022EBE" w:rsidRDefault="007F496A" w:rsidP="2EABC22C">
      <w:pPr>
        <w:spacing w:line="240" w:lineRule="auto"/>
        <w:jc w:val="both"/>
        <w:rPr>
          <w:lang w:val="en-US"/>
          <w:rPrChange w:id="13" w:author="Bertotto, Mercedes [2]" w:date="2024-01-24T13:14:00Z">
            <w:rPr/>
          </w:rPrChange>
        </w:rPr>
      </w:pPr>
    </w:p>
    <w:p w14:paraId="7F9F695F" w14:textId="7423415B" w:rsidR="000F0711" w:rsidRDefault="003B56AB" w:rsidP="2EABC22C">
      <w:pPr>
        <w:spacing w:line="240" w:lineRule="auto"/>
        <w:jc w:val="both"/>
        <w:rPr>
          <w:sz w:val="24"/>
          <w:szCs w:val="24"/>
          <w:lang w:val="en-US"/>
        </w:rPr>
      </w:pPr>
      <w:r>
        <w:rPr>
          <w:sz w:val="24"/>
          <w:szCs w:val="24"/>
          <w:lang w:val="en-US"/>
        </w:rPr>
        <w:lastRenderedPageBreak/>
        <w:t>D</w:t>
      </w:r>
      <w:r w:rsidR="5A112B03" w:rsidRPr="2EABC22C">
        <w:rPr>
          <w:sz w:val="24"/>
          <w:szCs w:val="24"/>
          <w:lang w:val="en-US"/>
        </w:rPr>
        <w:t xml:space="preserve">ifferent results obtained using different </w:t>
      </w:r>
      <w:r w:rsidR="7AC6CE8E" w:rsidRPr="2EABC22C">
        <w:rPr>
          <w:sz w:val="24"/>
          <w:szCs w:val="24"/>
          <w:lang w:val="en-US"/>
        </w:rPr>
        <w:t>labeling scenarios</w:t>
      </w:r>
      <w:r w:rsidR="5A112B03" w:rsidRPr="2EABC22C">
        <w:rPr>
          <w:sz w:val="24"/>
          <w:szCs w:val="24"/>
          <w:lang w:val="en-US"/>
        </w:rPr>
        <w:t xml:space="preserve"> between the healthy and the diseased class</w:t>
      </w:r>
      <w:r w:rsidR="1711BFC6" w:rsidRPr="2EABC22C">
        <w:rPr>
          <w:sz w:val="24"/>
          <w:szCs w:val="24"/>
          <w:lang w:val="en-US"/>
        </w:rPr>
        <w:t>es</w:t>
      </w:r>
      <w:r w:rsidR="00A66CE7" w:rsidRPr="2EABC22C">
        <w:rPr>
          <w:sz w:val="24"/>
          <w:szCs w:val="24"/>
          <w:lang w:val="en-US"/>
        </w:rPr>
        <w:t xml:space="preserve"> for </w:t>
      </w:r>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r>
        <w:rPr>
          <w:sz w:val="24"/>
          <w:szCs w:val="24"/>
          <w:lang w:val="en-US"/>
        </w:rPr>
        <w:t xml:space="preserve"> were compared</w:t>
      </w:r>
      <w:r w:rsidR="00F04F7D">
        <w:rPr>
          <w:sz w:val="24"/>
          <w:szCs w:val="24"/>
          <w:lang w:val="en-US"/>
        </w:rPr>
        <w:t xml:space="preserve"> (plots not shown)</w:t>
      </w:r>
      <w:r w:rsidR="5A112B03" w:rsidRPr="2EABC22C">
        <w:rPr>
          <w:sz w:val="24"/>
          <w:szCs w:val="24"/>
          <w:lang w:val="en-US"/>
        </w:rPr>
        <w:t xml:space="preserve">.  As </w:t>
      </w:r>
      <w:r w:rsidR="0020542A">
        <w:rPr>
          <w:sz w:val="24"/>
          <w:szCs w:val="24"/>
          <w:lang w:val="en-US"/>
        </w:rPr>
        <w:t>a result</w:t>
      </w:r>
      <w:r w:rsidR="5A112B03" w:rsidRPr="2EABC22C">
        <w:rPr>
          <w:sz w:val="24"/>
          <w:szCs w:val="24"/>
          <w:lang w:val="en-US"/>
        </w:rPr>
        <w:t xml:space="preserve">, the </w:t>
      </w:r>
      <w:r w:rsidR="6AF75C04" w:rsidRPr="2EABC22C">
        <w:rPr>
          <w:sz w:val="24"/>
          <w:szCs w:val="24"/>
          <w:lang w:val="en-US"/>
        </w:rPr>
        <w:t>p</w:t>
      </w:r>
      <w:r w:rsidR="5A112B03" w:rsidRPr="2EABC22C">
        <w:rPr>
          <w:sz w:val="24"/>
          <w:szCs w:val="24"/>
          <w:lang w:val="en-US"/>
        </w:rPr>
        <w:t>recision metric behave</w:t>
      </w:r>
      <w:r w:rsidR="1711BFC6" w:rsidRPr="2EABC22C">
        <w:rPr>
          <w:sz w:val="24"/>
          <w:szCs w:val="24"/>
          <w:lang w:val="en-US"/>
        </w:rPr>
        <w:t>d</w:t>
      </w:r>
      <w:r w:rsidR="5A112B03" w:rsidRPr="2EABC22C">
        <w:rPr>
          <w:sz w:val="24"/>
          <w:szCs w:val="24"/>
          <w:lang w:val="en-US"/>
        </w:rPr>
        <w:t xml:space="preserve"> erratically</w:t>
      </w:r>
      <w:r w:rsidR="1711BFC6" w:rsidRPr="2EABC22C">
        <w:rPr>
          <w:sz w:val="24"/>
          <w:szCs w:val="24"/>
          <w:lang w:val="en-US"/>
        </w:rPr>
        <w:t xml:space="preserve"> when</w:t>
      </w:r>
      <w:r w:rsidR="5A112B03" w:rsidRPr="2EABC22C">
        <w:rPr>
          <w:sz w:val="24"/>
          <w:szCs w:val="24"/>
          <w:lang w:val="en-US"/>
        </w:rPr>
        <w:t xml:space="preserve"> </w:t>
      </w:r>
      <w:r w:rsidR="16946DE8" w:rsidRPr="2EABC22C">
        <w:rPr>
          <w:sz w:val="24"/>
          <w:szCs w:val="24"/>
          <w:lang w:val="en-US"/>
        </w:rPr>
        <w:t>S</w:t>
      </w:r>
      <w:r w:rsidR="5A112B03" w:rsidRPr="2EABC22C">
        <w:rPr>
          <w:sz w:val="24"/>
          <w:szCs w:val="24"/>
          <w:lang w:val="en-US"/>
        </w:rPr>
        <w:t>cenario 1</w:t>
      </w:r>
      <w:r w:rsidR="1711BFC6" w:rsidRPr="2EABC22C">
        <w:rPr>
          <w:sz w:val="24"/>
          <w:szCs w:val="24"/>
          <w:lang w:val="en-US"/>
        </w:rPr>
        <w:t xml:space="preserve"> was selected</w:t>
      </w:r>
      <w:r w:rsidR="5A112B03" w:rsidRPr="2EABC22C">
        <w:rPr>
          <w:sz w:val="24"/>
          <w:szCs w:val="24"/>
          <w:lang w:val="en-US"/>
        </w:rPr>
        <w:t>. This metric showed high values when less than 13 variables were chosen, but then decreased abruptly with 14 variables; and increased again when</w:t>
      </w:r>
      <w:r w:rsidR="2FA34961" w:rsidRPr="2EABC22C">
        <w:rPr>
          <w:sz w:val="24"/>
          <w:szCs w:val="24"/>
          <w:lang w:val="en-US"/>
        </w:rPr>
        <w:t xml:space="preserve"> </w:t>
      </w:r>
      <w:r w:rsidR="5A112B03" w:rsidRPr="2EABC22C">
        <w:rPr>
          <w:sz w:val="24"/>
          <w:szCs w:val="24"/>
          <w:lang w:val="en-US"/>
        </w:rPr>
        <w:t xml:space="preserve">15 variables were chosen. This </w:t>
      </w:r>
      <w:r w:rsidR="001279EE" w:rsidRPr="2EABC22C">
        <w:rPr>
          <w:sz w:val="24"/>
          <w:szCs w:val="24"/>
          <w:lang w:val="en-US"/>
        </w:rPr>
        <w:t>counterintuitive</w:t>
      </w:r>
      <w:r w:rsidR="5A112B03" w:rsidRPr="2EABC22C">
        <w:rPr>
          <w:sz w:val="24"/>
          <w:szCs w:val="24"/>
          <w:lang w:val="en-US"/>
        </w:rPr>
        <w:t xml:space="preserve"> behavior </w:t>
      </w:r>
      <w:r w:rsidR="6AF75C04" w:rsidRPr="2EABC22C">
        <w:rPr>
          <w:sz w:val="24"/>
          <w:szCs w:val="24"/>
          <w:lang w:val="en-US"/>
        </w:rPr>
        <w:t>was</w:t>
      </w:r>
      <w:r w:rsidR="5A112B03" w:rsidRPr="2EABC22C">
        <w:rPr>
          <w:sz w:val="24"/>
          <w:szCs w:val="24"/>
          <w:lang w:val="en-US"/>
        </w:rPr>
        <w:t xml:space="preserve"> due to the fact that the precision</w:t>
      </w:r>
      <w:r w:rsidR="16946DE8" w:rsidRPr="2EABC22C">
        <w:rPr>
          <w:sz w:val="24"/>
          <w:szCs w:val="24"/>
          <w:lang w:val="en-US"/>
        </w:rPr>
        <w:t xml:space="preserve"> metric</w:t>
      </w:r>
      <w:r w:rsidR="5A112B03" w:rsidRPr="2EABC22C">
        <w:rPr>
          <w:sz w:val="24"/>
          <w:szCs w:val="24"/>
          <w:lang w:val="en-US"/>
        </w:rPr>
        <w:t xml:space="preserve"> t</w:t>
      </w:r>
      <w:r w:rsidR="43A483A9" w:rsidRPr="2EABC22C">
        <w:rPr>
          <w:sz w:val="24"/>
          <w:szCs w:val="24"/>
          <w:lang w:val="en-US"/>
        </w:rPr>
        <w:t>ook</w:t>
      </w:r>
      <w:r w:rsidR="5A112B03" w:rsidRPr="2EABC22C">
        <w:rPr>
          <w:sz w:val="24"/>
          <w:szCs w:val="24"/>
          <w:lang w:val="en-US"/>
        </w:rPr>
        <w:t xml:space="preserve"> into account false positives in the denominator, </w:t>
      </w:r>
      <w:r w:rsidR="0CA0B119" w:rsidRPr="2EABC22C">
        <w:rPr>
          <w:sz w:val="24"/>
          <w:szCs w:val="24"/>
          <w:lang w:val="en-US"/>
        </w:rPr>
        <w:t>which</w:t>
      </w:r>
      <w:r w:rsidR="5A112B03" w:rsidRPr="2EABC22C">
        <w:rPr>
          <w:sz w:val="24"/>
          <w:szCs w:val="24"/>
          <w:lang w:val="en-US"/>
        </w:rPr>
        <w:t xml:space="preserve"> change</w:t>
      </w:r>
      <w:r w:rsidR="0CA0B119" w:rsidRPr="2EABC22C">
        <w:rPr>
          <w:sz w:val="24"/>
          <w:szCs w:val="24"/>
          <w:lang w:val="en-US"/>
        </w:rPr>
        <w:t>d</w:t>
      </w:r>
      <w:r w:rsidR="5A112B03" w:rsidRPr="2EABC22C">
        <w:rPr>
          <w:sz w:val="24"/>
          <w:szCs w:val="24"/>
          <w:lang w:val="en-US"/>
        </w:rPr>
        <w:t xml:space="preserve"> abruptly with different splits. In other words, the behavior of the precision</w:t>
      </w:r>
      <w:r w:rsidR="0E1C874A" w:rsidRPr="2EABC22C">
        <w:rPr>
          <w:sz w:val="24"/>
          <w:szCs w:val="24"/>
          <w:lang w:val="en-US"/>
        </w:rPr>
        <w:t xml:space="preserve"> metric</w:t>
      </w:r>
      <w:r w:rsidR="5A112B03" w:rsidRPr="2EABC22C">
        <w:rPr>
          <w:sz w:val="24"/>
          <w:szCs w:val="24"/>
          <w:lang w:val="en-US"/>
        </w:rPr>
        <w:t xml:space="preserve"> showed that the data w</w:t>
      </w:r>
      <w:r w:rsidR="0E1C874A" w:rsidRPr="2EABC22C">
        <w:rPr>
          <w:sz w:val="24"/>
          <w:szCs w:val="24"/>
          <w:lang w:val="en-US"/>
        </w:rPr>
        <w:t>ere</w:t>
      </w:r>
      <w:r w:rsidR="5A112B03" w:rsidRPr="2EABC22C">
        <w:rPr>
          <w:sz w:val="24"/>
          <w:szCs w:val="24"/>
          <w:lang w:val="en-US"/>
        </w:rPr>
        <w:t xml:space="preserve"> not uniformly distributed in both classes, when </w:t>
      </w:r>
      <w:r w:rsidR="0E1C874A" w:rsidRPr="2EABC22C">
        <w:rPr>
          <w:sz w:val="24"/>
          <w:szCs w:val="24"/>
          <w:lang w:val="en-US"/>
        </w:rPr>
        <w:t>S</w:t>
      </w:r>
      <w:r w:rsidR="5A112B03" w:rsidRPr="2EABC22C">
        <w:rPr>
          <w:sz w:val="24"/>
          <w:szCs w:val="24"/>
          <w:lang w:val="en-US"/>
        </w:rPr>
        <w:t>cenario</w:t>
      </w:r>
      <w:r w:rsidR="009D36FD">
        <w:rPr>
          <w:sz w:val="24"/>
          <w:szCs w:val="24"/>
          <w:lang w:val="en-US"/>
        </w:rPr>
        <w:t>s</w:t>
      </w:r>
      <w:r w:rsidR="5A112B03" w:rsidRPr="2EABC22C">
        <w:rPr>
          <w:sz w:val="24"/>
          <w:szCs w:val="24"/>
          <w:lang w:val="en-US"/>
        </w:rPr>
        <w:t xml:space="preserve"> 1</w:t>
      </w:r>
      <w:r w:rsidR="005A15D2">
        <w:rPr>
          <w:sz w:val="24"/>
          <w:szCs w:val="24"/>
          <w:lang w:val="en-US"/>
        </w:rPr>
        <w:t xml:space="preserve"> and 3</w:t>
      </w:r>
      <w:r w:rsidR="5A112B03" w:rsidRPr="2EABC22C">
        <w:rPr>
          <w:sz w:val="24"/>
          <w:szCs w:val="24"/>
          <w:lang w:val="en-US"/>
        </w:rPr>
        <w:t xml:space="preserve"> w</w:t>
      </w:r>
      <w:r w:rsidR="005A15D2">
        <w:rPr>
          <w:sz w:val="24"/>
          <w:szCs w:val="24"/>
          <w:lang w:val="en-US"/>
        </w:rPr>
        <w:t>ere</w:t>
      </w:r>
      <w:r w:rsidR="5A112B03" w:rsidRPr="2EABC22C">
        <w:rPr>
          <w:sz w:val="24"/>
          <w:szCs w:val="24"/>
          <w:lang w:val="en-US"/>
        </w:rPr>
        <w:t xml:space="preserve"> chosen.</w:t>
      </w:r>
    </w:p>
    <w:p w14:paraId="219A6B62" w14:textId="3F3D4431" w:rsidR="000F0711" w:rsidRPr="00AD78DF" w:rsidRDefault="000F0711" w:rsidP="2EABC22C">
      <w:pPr>
        <w:spacing w:after="0" w:line="240" w:lineRule="auto"/>
        <w:jc w:val="both"/>
        <w:rPr>
          <w:sz w:val="24"/>
          <w:szCs w:val="24"/>
          <w:lang w:val="en-US"/>
        </w:rPr>
      </w:pPr>
      <w:r w:rsidRPr="2EABC22C">
        <w:rPr>
          <w:sz w:val="24"/>
          <w:szCs w:val="24"/>
          <w:lang w:val="en-US"/>
        </w:rPr>
        <w:t>Another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r w:rsidR="005A15D2">
        <w:rPr>
          <w:sz w:val="24"/>
          <w:szCs w:val="24"/>
          <w:lang w:val="en-US"/>
        </w:rPr>
        <w:t>were</w:t>
      </w:r>
      <w:r w:rsidRPr="2EABC22C">
        <w:rPr>
          <w:sz w:val="24"/>
          <w:szCs w:val="24"/>
          <w:lang w:val="en-US"/>
        </w:rPr>
        <w:t xml:space="preserve"> balanced, these metrics</w:t>
      </w:r>
      <w:r w:rsidR="005A15D2">
        <w:rPr>
          <w:sz w:val="24"/>
          <w:szCs w:val="24"/>
          <w:lang w:val="en-US"/>
        </w:rPr>
        <w:t xml:space="preserve"> were</w:t>
      </w:r>
      <w:r w:rsidRPr="2EABC22C">
        <w:rPr>
          <w:sz w:val="24"/>
          <w:szCs w:val="24"/>
          <w:lang w:val="en-US"/>
        </w:rPr>
        <w:t xml:space="preserve">  almost identical, and their lines overlap</w:t>
      </w:r>
      <w:r w:rsidR="005A15D2">
        <w:rPr>
          <w:sz w:val="24"/>
          <w:szCs w:val="24"/>
          <w:lang w:val="en-US"/>
        </w:rPr>
        <w:t>ped</w:t>
      </w:r>
      <w:r w:rsidRPr="2EABC22C">
        <w:rPr>
          <w:sz w:val="24"/>
          <w:szCs w:val="24"/>
          <w:lang w:val="en-US"/>
        </w:rPr>
        <w:t xml:space="preserve"> as we c</w:t>
      </w:r>
      <w:r w:rsidR="00CA0B28">
        <w:rPr>
          <w:sz w:val="24"/>
          <w:szCs w:val="24"/>
          <w:lang w:val="en-US"/>
        </w:rPr>
        <w:t>ould see</w:t>
      </w:r>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3C164A78" w14:textId="1278DD4D" w:rsidR="000F0711" w:rsidRDefault="00B53F6D" w:rsidP="2EABC22C">
      <w:pPr>
        <w:spacing w:after="0" w:line="240" w:lineRule="auto"/>
        <w:jc w:val="both"/>
        <w:rPr>
          <w:sz w:val="24"/>
          <w:szCs w:val="24"/>
          <w:lang w:val="en-US"/>
        </w:rPr>
      </w:pPr>
      <w:r>
        <w:rPr>
          <w:sz w:val="24"/>
          <w:szCs w:val="24"/>
          <w:lang w:val="en-US"/>
        </w:rPr>
        <w:t>As a rule</w:t>
      </w:r>
      <w:r w:rsidR="00FD3D07">
        <w:rPr>
          <w:sz w:val="24"/>
          <w:szCs w:val="24"/>
          <w:lang w:val="en-US"/>
        </w:rPr>
        <w:t>, h</w:t>
      </w:r>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r w:rsidR="00226478">
        <w:rPr>
          <w:sz w:val="24"/>
          <w:szCs w:val="24"/>
          <w:lang w:val="en-US"/>
        </w:rPr>
        <w:t>a</w:t>
      </w:r>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 xml:space="preserve">the majority classes only. </w:t>
      </w:r>
    </w:p>
    <w:p w14:paraId="3E33BC74" w14:textId="77777777" w:rsidR="000F0711" w:rsidRPr="00D818EB" w:rsidRDefault="5A112B03" w:rsidP="2EABC22C">
      <w:pPr>
        <w:spacing w:after="0" w:line="240" w:lineRule="auto"/>
        <w:jc w:val="both"/>
        <w:rPr>
          <w:sz w:val="24"/>
          <w:szCs w:val="24"/>
          <w:lang w:val="en-US"/>
        </w:rPr>
      </w:pPr>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model.</w:t>
      </w:r>
    </w:p>
    <w:p w14:paraId="61D18654" w14:textId="24BCE1C6" w:rsidR="000F0711" w:rsidRPr="00D818EB" w:rsidRDefault="5A112B03" w:rsidP="2EABC22C">
      <w:pPr>
        <w:spacing w:after="0" w:line="240" w:lineRule="auto"/>
        <w:jc w:val="both"/>
        <w:rPr>
          <w:sz w:val="24"/>
          <w:szCs w:val="24"/>
          <w:lang w:val="en-US"/>
        </w:rPr>
      </w:pPr>
      <w:r w:rsidRPr="2EABC22C">
        <w:rPr>
          <w:sz w:val="24"/>
          <w:szCs w:val="24"/>
          <w:lang w:val="en-US"/>
        </w:rPr>
        <w:t>A one-class classification could also have been used, where all samples similar to the samples of one class are considered, and the others discarded by the model.  However, these models are always less specific, and in the case of the present study, they showed poorer classification parameters.</w:t>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6DD02ABE" w:rsidR="00690FBD" w:rsidRPr="00690FBD" w:rsidRDefault="00690FBD" w:rsidP="00690FBD">
      <w:pPr>
        <w:rPr>
          <w:sz w:val="16"/>
          <w:szCs w:val="16"/>
          <w:lang w:val="en-US"/>
        </w:rPr>
      </w:pPr>
      <w:r w:rsidRPr="00690FBD">
        <w:rPr>
          <w:b/>
          <w:bCs/>
          <w:sz w:val="16"/>
          <w:szCs w:val="16"/>
          <w:lang w:val="en-US"/>
        </w:rPr>
        <w:lastRenderedPageBreak/>
        <w:t xml:space="preserve">Figure </w:t>
      </w:r>
      <w:r w:rsidR="005228FB">
        <w:rPr>
          <w:b/>
          <w:bCs/>
          <w:sz w:val="16"/>
          <w:szCs w:val="16"/>
          <w:lang w:val="en-US"/>
        </w:rPr>
        <w:t>6</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62CDE97E"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r w:rsidR="005228FB">
        <w:rPr>
          <w:sz w:val="24"/>
          <w:szCs w:val="24"/>
          <w:lang w:val="en-US"/>
        </w:rPr>
        <w:t>6</w:t>
      </w:r>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78C16EFD" w14:textId="229760E1" w:rsidR="00326D37" w:rsidRPr="00326D37" w:rsidRDefault="00326D37" w:rsidP="2EABC22C">
      <w:pPr>
        <w:spacing w:after="0" w:line="240" w:lineRule="auto"/>
        <w:rPr>
          <w:sz w:val="24"/>
          <w:szCs w:val="24"/>
          <w:lang w:val="en-US"/>
        </w:rPr>
      </w:pPr>
      <w:r w:rsidRPr="2EABC22C">
        <w:rPr>
          <w:sz w:val="24"/>
          <w:szCs w:val="24"/>
          <w:lang w:val="en-US"/>
        </w:rPr>
        <w:t>The following parameters generated the optimal models:</w:t>
      </w:r>
    </w:p>
    <w:p w14:paraId="2FCBDB78" w14:textId="442B5A08" w:rsidR="00326D37" w:rsidRPr="00326D37" w:rsidRDefault="00326D37" w:rsidP="2EABC22C">
      <w:pPr>
        <w:spacing w:after="0" w:line="240" w:lineRule="auto"/>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2EABC22C">
      <w:pPr>
        <w:spacing w:after="0" w:line="240" w:lineRule="auto"/>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2EABC22C">
      <w:pPr>
        <w:keepNext/>
        <w:spacing w:after="0" w:line="240" w:lineRule="auto"/>
        <w:rPr>
          <w:sz w:val="24"/>
          <w:szCs w:val="24"/>
          <w:lang w:val="en-US"/>
        </w:rPr>
      </w:pPr>
      <w:r w:rsidRPr="2EABC22C">
        <w:rPr>
          <w:sz w:val="24"/>
          <w:szCs w:val="24"/>
          <w:lang w:val="en-US"/>
        </w:rPr>
        <w:t xml:space="preserve"> </w:t>
      </w:r>
      <w:r w:rsidR="000B7249" w:rsidRPr="00022EBE">
        <w:rPr>
          <w:lang w:val="en-US"/>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078F26DD" w:rsidR="0084043F" w:rsidRDefault="00E21799" w:rsidP="13A251B7">
      <w:pPr>
        <w:rPr>
          <w:sz w:val="24"/>
          <w:szCs w:val="24"/>
          <w:lang w:val="en-US"/>
        </w:rPr>
      </w:pPr>
      <w:bookmarkStart w:id="14"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14"/>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r w:rsidR="00045130">
        <w:rPr>
          <w:sz w:val="24"/>
          <w:szCs w:val="24"/>
          <w:lang w:val="en-US"/>
        </w:rPr>
        <w:t>s</w:t>
      </w:r>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15" w:name="_Hlk146532328"/>
    </w:p>
    <w:bookmarkEnd w:id="15"/>
    <w:p w14:paraId="25025FC6" w14:textId="175B4A6E" w:rsidR="003B498A" w:rsidRDefault="00D20BC6" w:rsidP="00F16CDC">
      <w:pPr>
        <w:jc w:val="both"/>
        <w:rPr>
          <w:sz w:val="24"/>
          <w:szCs w:val="24"/>
          <w:lang w:val="en-US"/>
        </w:rPr>
      </w:pPr>
      <w:r w:rsidRPr="00022EBE">
        <w:rPr>
          <w:sz w:val="24"/>
          <w:szCs w:val="24"/>
          <w:u w:val="single"/>
          <w:lang w:val="en-US"/>
        </w:rPr>
        <w:t>3.</w:t>
      </w:r>
      <w:r w:rsidR="00686C20" w:rsidRPr="00022EBE">
        <w:rPr>
          <w:sz w:val="24"/>
          <w:szCs w:val="24"/>
          <w:u w:val="single"/>
          <w:lang w:val="en-US"/>
        </w:rPr>
        <w:t>2</w:t>
      </w:r>
      <w:r w:rsidRPr="00022EBE">
        <w:rPr>
          <w:sz w:val="24"/>
          <w:szCs w:val="24"/>
          <w:u w:val="single"/>
          <w:lang w:val="en-US"/>
        </w:rPr>
        <w:t xml:space="preserve">. </w:t>
      </w:r>
      <w:r w:rsidR="00D141ED" w:rsidRPr="00022EBE">
        <w:rPr>
          <w:sz w:val="24"/>
          <w:szCs w:val="24"/>
          <w:u w:val="single"/>
          <w:lang w:val="en-US"/>
        </w:rPr>
        <w:t>Global models</w:t>
      </w:r>
      <w:bookmarkStart w:id="16" w:name="_Hlk146533392"/>
    </w:p>
    <w:p w14:paraId="280D1F7D" w14:textId="4629561F" w:rsidR="001274C7" w:rsidRPr="00723677" w:rsidRDefault="001274C7" w:rsidP="00F16CDC">
      <w:pPr>
        <w:jc w:val="both"/>
        <w:rPr>
          <w:sz w:val="16"/>
          <w:szCs w:val="16"/>
          <w:lang w:val="en-US"/>
        </w:rPr>
      </w:pPr>
      <w:r w:rsidRPr="00723677">
        <w:rPr>
          <w:b/>
          <w:bCs/>
          <w:sz w:val="16"/>
          <w:szCs w:val="16"/>
          <w:lang w:val="en-US"/>
        </w:rPr>
        <w:t xml:space="preserve">Table </w:t>
      </w:r>
      <w:r w:rsidR="00EF0F60">
        <w:rPr>
          <w:b/>
          <w:bCs/>
          <w:sz w:val="16"/>
          <w:szCs w:val="16"/>
          <w:lang w:val="en-US"/>
        </w:rPr>
        <w:t>4</w:t>
      </w:r>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16"/>
    </w:p>
    <w:tbl>
      <w:tblPr>
        <w:tblW w:w="9637" w:type="dxa"/>
        <w:tblCellMar>
          <w:left w:w="0" w:type="dxa"/>
          <w:right w:w="0" w:type="dxa"/>
        </w:tblCellMar>
        <w:tblLook w:val="0420" w:firstRow="1" w:lastRow="0" w:firstColumn="0" w:lastColumn="0" w:noHBand="0" w:noVBand="1"/>
      </w:tblPr>
      <w:tblGrid>
        <w:gridCol w:w="1315"/>
        <w:gridCol w:w="1180"/>
        <w:gridCol w:w="1019"/>
        <w:gridCol w:w="1138"/>
        <w:gridCol w:w="573"/>
        <w:gridCol w:w="1279"/>
        <w:gridCol w:w="1261"/>
        <w:gridCol w:w="1155"/>
        <w:gridCol w:w="717"/>
      </w:tblGrid>
      <w:tr w:rsidR="001274C7" w:rsidRPr="001274C7" w14:paraId="69C3A34C" w14:textId="77777777" w:rsidTr="00022EBE">
        <w:trPr>
          <w:trHeight w:val="815"/>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Real/</w:t>
            </w:r>
          </w:p>
          <w:p w14:paraId="52A0DD2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022EBE">
        <w:trPr>
          <w:trHeight w:val="623"/>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5330B182" w14:textId="77777777" w:rsidTr="00022EBE">
        <w:trPr>
          <w:trHeight w:val="426"/>
        </w:trPr>
        <w:tc>
          <w:tcPr>
            <w:tcW w:w="0" w:type="auto"/>
            <w:vMerge/>
            <w:tcBorders>
              <w:top w:val="single" w:sz="18" w:space="0" w:color="FFFFFF"/>
              <w:left w:val="nil"/>
              <w:bottom w:val="nil"/>
              <w:right w:val="nil"/>
            </w:tcBorders>
            <w:vAlign w:val="center"/>
            <w:hideMark/>
          </w:tcPr>
          <w:p w14:paraId="6AD6C1CE"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1A500667" w14:textId="77777777" w:rsidTr="00022EBE">
        <w:trPr>
          <w:trHeight w:val="671"/>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r w:rsidR="001274C7" w:rsidRPr="001274C7" w14:paraId="14285BC9" w14:textId="77777777" w:rsidTr="00022EBE">
        <w:trPr>
          <w:trHeight w:val="671"/>
        </w:trPr>
        <w:tc>
          <w:tcPr>
            <w:tcW w:w="0" w:type="auto"/>
            <w:vMerge/>
            <w:tcBorders>
              <w:top w:val="nil"/>
              <w:left w:val="nil"/>
              <w:bottom w:val="nil"/>
              <w:right w:val="nil"/>
            </w:tcBorders>
            <w:vAlign w:val="center"/>
            <w:hideMark/>
          </w:tcPr>
          <w:p w14:paraId="0B12534C"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344D7D28" w:rsidR="00042A4E" w:rsidRDefault="00042A4E" w:rsidP="007071E8">
      <w:pPr>
        <w:spacing w:after="0" w:line="240" w:lineRule="auto"/>
        <w:jc w:val="both"/>
        <w:rPr>
          <w:sz w:val="24"/>
          <w:szCs w:val="24"/>
          <w:lang w:val="en-US"/>
        </w:rPr>
      </w:pPr>
      <w:r w:rsidRPr="2EABC22C">
        <w:rPr>
          <w:sz w:val="24"/>
          <w:szCs w:val="24"/>
          <w:lang w:val="en-US"/>
        </w:rPr>
        <w:t xml:space="preserve">Table </w:t>
      </w:r>
      <w:r w:rsidR="00EF0F60">
        <w:rPr>
          <w:sz w:val="24"/>
          <w:szCs w:val="24"/>
          <w:lang w:val="en-US"/>
        </w:rPr>
        <w:t>4</w:t>
      </w:r>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model.</w:t>
      </w:r>
    </w:p>
    <w:p w14:paraId="6F1E9352" w14:textId="548F861A" w:rsidR="13A251B7" w:rsidRDefault="13A251B7" w:rsidP="13A251B7">
      <w:pPr>
        <w:spacing w:after="0" w:line="240" w:lineRule="auto"/>
        <w:jc w:val="both"/>
        <w:rPr>
          <w:sz w:val="24"/>
          <w:szCs w:val="24"/>
          <w:lang w:val="en-US"/>
        </w:rPr>
      </w:pPr>
      <w:bookmarkStart w:id="17" w:name="_Hlk146624127"/>
    </w:p>
    <w:p w14:paraId="3E9C008D" w14:textId="3F866646" w:rsidR="13A251B7" w:rsidRDefault="13A251B7" w:rsidP="13A251B7">
      <w:pPr>
        <w:spacing w:after="0" w:line="240" w:lineRule="auto"/>
        <w:jc w:val="both"/>
        <w:rPr>
          <w:sz w:val="24"/>
          <w:szCs w:val="24"/>
          <w:lang w:val="en-US"/>
        </w:rPr>
      </w:pPr>
    </w:p>
    <w:p w14:paraId="478BBB1D" w14:textId="09930D1F" w:rsidR="00042A4E" w:rsidRDefault="00042A4E" w:rsidP="00042A4E">
      <w:pPr>
        <w:jc w:val="both"/>
        <w:rPr>
          <w:sz w:val="24"/>
          <w:szCs w:val="24"/>
          <w:lang w:val="en-US"/>
        </w:rPr>
      </w:pPr>
      <w:bookmarkStart w:id="18" w:name="_Hlk146541402"/>
      <w:r w:rsidRPr="00723677">
        <w:rPr>
          <w:b/>
          <w:bCs/>
          <w:sz w:val="16"/>
          <w:szCs w:val="16"/>
          <w:lang w:val="en-US"/>
        </w:rPr>
        <w:t xml:space="preserve">Table </w:t>
      </w:r>
      <w:r w:rsidR="00DB3481">
        <w:rPr>
          <w:b/>
          <w:bCs/>
          <w:sz w:val="16"/>
          <w:szCs w:val="16"/>
          <w:lang w:val="en-US"/>
        </w:rPr>
        <w:t>5</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18"/>
    </w:p>
    <w:tbl>
      <w:tblPr>
        <w:tblW w:w="8476" w:type="dxa"/>
        <w:tblCellMar>
          <w:left w:w="0" w:type="dxa"/>
          <w:right w:w="0" w:type="dxa"/>
        </w:tblCellMar>
        <w:tblLook w:val="04A0" w:firstRow="1" w:lastRow="0" w:firstColumn="1" w:lastColumn="0" w:noHBand="0" w:noVBand="1"/>
      </w:tblPr>
      <w:tblGrid>
        <w:gridCol w:w="1672"/>
        <w:gridCol w:w="999"/>
        <w:gridCol w:w="1194"/>
        <w:gridCol w:w="1358"/>
        <w:gridCol w:w="1129"/>
        <w:gridCol w:w="829"/>
        <w:gridCol w:w="1295"/>
      </w:tblGrid>
      <w:tr w:rsidR="00042A4E" w:rsidRPr="00574BFF" w14:paraId="697E8B71" w14:textId="77777777" w:rsidTr="00022EBE">
        <w:trPr>
          <w:trHeight w:val="1554"/>
        </w:trPr>
        <w:tc>
          <w:tcPr>
            <w:tcW w:w="167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lastRenderedPageBreak/>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9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9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135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19"/>
            <w:commentRangeStart w:id="20"/>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19"/>
            <w:r w:rsidR="005540FF">
              <w:rPr>
                <w:rStyle w:val="CommentReference"/>
              </w:rPr>
              <w:commentReference w:id="19"/>
            </w:r>
            <w:commentRangeEnd w:id="20"/>
            <w:r>
              <w:rPr>
                <w:rStyle w:val="CommentReference"/>
              </w:rPr>
              <w:commentReference w:id="20"/>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296"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00022EBE">
        <w:trPr>
          <w:trHeight w:val="381"/>
        </w:trPr>
        <w:tc>
          <w:tcPr>
            <w:tcW w:w="1672"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99"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192"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0.84</w:t>
            </w:r>
          </w:p>
        </w:tc>
        <w:tc>
          <w:tcPr>
            <w:tcW w:w="135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1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296"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6D9DFCD2"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0.76</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0.81</w:t>
            </w:r>
          </w:p>
        </w:tc>
      </w:tr>
      <w:tr w:rsidR="00042A4E" w:rsidRPr="00574BFF" w14:paraId="32426A08"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0.89</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0.65</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0.58</w:t>
            </w:r>
          </w:p>
        </w:tc>
      </w:tr>
      <w:tr w:rsidR="00042A4E" w:rsidRPr="00574BFF" w14:paraId="50BDEA4D"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0.66</w:t>
            </w:r>
          </w:p>
        </w:tc>
      </w:tr>
      <w:tr w:rsidR="00042A4E" w:rsidRPr="00574BFF" w14:paraId="0CE64AF9"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0.80</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557DFA2D"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00022EBE">
        <w:trPr>
          <w:trHeight w:val="533"/>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bookmarkEnd w:id="17"/>
    </w:tbl>
    <w:p w14:paraId="04AF59FF" w14:textId="5643AA53" w:rsidR="007B7528" w:rsidRDefault="007B7528" w:rsidP="00B3288C">
      <w:pPr>
        <w:jc w:val="both"/>
        <w:rPr>
          <w:b/>
          <w:bCs/>
          <w:sz w:val="16"/>
          <w:szCs w:val="16"/>
          <w:lang w:val="en-US"/>
        </w:rPr>
      </w:pPr>
    </w:p>
    <w:p w14:paraId="55C23968" w14:textId="77777777" w:rsidR="00042A4E" w:rsidRDefault="00042A4E" w:rsidP="00042A4E">
      <w:pPr>
        <w:jc w:val="both"/>
        <w:rPr>
          <w:sz w:val="24"/>
          <w:szCs w:val="24"/>
          <w:lang w:val="en-US"/>
        </w:rPr>
      </w:pPr>
      <w:bookmarkStart w:id="21" w:name="_Hlk149899823"/>
    </w:p>
    <w:p w14:paraId="17212E97" w14:textId="3425C40F" w:rsidR="00042A4E" w:rsidRDefault="00042A4E" w:rsidP="006C3E95">
      <w:pPr>
        <w:spacing w:after="0" w:line="240" w:lineRule="auto"/>
        <w:jc w:val="both"/>
        <w:rPr>
          <w:sz w:val="24"/>
          <w:szCs w:val="24"/>
          <w:lang w:val="en-US"/>
        </w:rPr>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sidR="006C3E95">
        <w:rPr>
          <w:sz w:val="24"/>
          <w:szCs w:val="24"/>
          <w:lang w:val="en-US"/>
        </w:rPr>
        <w:t>alanced accuracy</w:t>
      </w:r>
      <w:r>
        <w:rPr>
          <w:sz w:val="24"/>
          <w:szCs w:val="24"/>
          <w:lang w:val="en-US"/>
        </w:rPr>
        <w:t xml:space="preserve">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6CF52662" w14:textId="74ACDD31" w:rsidR="009656B0" w:rsidRPr="009656B0" w:rsidRDefault="009656B0" w:rsidP="006C3E95">
      <w:pPr>
        <w:spacing w:after="0" w:line="240" w:lineRule="auto"/>
        <w:jc w:val="both"/>
        <w:rPr>
          <w:sz w:val="24"/>
          <w:szCs w:val="24"/>
          <w:lang w:val="en-US"/>
        </w:rPr>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515E736F" w:rsidR="00042A4E" w:rsidRPr="004945A6" w:rsidRDefault="00042A4E" w:rsidP="006C3E95">
      <w:pPr>
        <w:spacing w:after="0" w:line="240" w:lineRule="auto"/>
        <w:jc w:val="both"/>
        <w:rPr>
          <w:sz w:val="24"/>
          <w:szCs w:val="24"/>
          <w:lang w:val="en-US"/>
        </w:rPr>
      </w:pPr>
      <w:r w:rsidRPr="2EABC22C">
        <w:rPr>
          <w:sz w:val="24"/>
          <w:szCs w:val="24"/>
          <w:lang w:val="en-US"/>
        </w:rPr>
        <w:t>Moreover,</w:t>
      </w:r>
      <w:r w:rsidR="67D64147" w:rsidRPr="2EABC22C">
        <w:rPr>
          <w:sz w:val="24"/>
          <w:szCs w:val="24"/>
          <w:lang w:val="en-US"/>
        </w:rPr>
        <w:t xml:space="preserve"> </w:t>
      </w:r>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r w:rsidR="00ADC3F2" w:rsidRPr="2EABC22C">
        <w:rPr>
          <w:sz w:val="24"/>
          <w:szCs w:val="24"/>
          <w:lang w:val="en-US"/>
        </w:rPr>
        <w:t xml:space="preserve"> </w:t>
      </w:r>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09961FB5" w14:textId="4A1FB67D" w:rsidR="00042A4E" w:rsidRDefault="00C866C2" w:rsidP="00A1149E">
      <w:pPr>
        <w:spacing w:after="0" w:line="240" w:lineRule="auto"/>
        <w:jc w:val="both"/>
        <w:rPr>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C809D6" w:rsidRPr="00022EBE">
        <w:rPr>
          <w:sz w:val="24"/>
          <w:szCs w:val="24"/>
          <w:vertAlign w:val="superscript"/>
          <w:lang w:val="en-US"/>
        </w:rPr>
        <w:t>4</w:t>
      </w:r>
      <w:r w:rsidR="0036479F">
        <w:rPr>
          <w:sz w:val="24"/>
          <w:szCs w:val="24"/>
          <w:vertAlign w:val="superscript"/>
          <w:lang w:val="en-US"/>
        </w:rPr>
        <w:t>5</w:t>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 xml:space="preserve">In all other </w:t>
      </w:r>
      <w:r w:rsidR="00BB62C6" w:rsidRPr="00BB62C6">
        <w:rPr>
          <w:sz w:val="24"/>
          <w:szCs w:val="24"/>
          <w:lang w:val="en-US"/>
        </w:rPr>
        <w:lastRenderedPageBreak/>
        <w:t>cases, this parameter was greater than 0.5 showing that the models were able to recognize both classes.</w:t>
      </w:r>
    </w:p>
    <w:p w14:paraId="43E33814" w14:textId="77777777" w:rsidR="00A1149E" w:rsidRDefault="00A1149E" w:rsidP="00022EBE">
      <w:pPr>
        <w:spacing w:after="0" w:line="240" w:lineRule="auto"/>
        <w:jc w:val="both"/>
        <w:rPr>
          <w:sz w:val="24"/>
          <w:szCs w:val="24"/>
          <w:lang w:val="en-US"/>
        </w:rPr>
      </w:pPr>
    </w:p>
    <w:bookmarkEnd w:id="21"/>
    <w:p w14:paraId="228A7766" w14:textId="163E7943" w:rsidR="00A31B04" w:rsidRDefault="00A31B04" w:rsidP="00A1149E">
      <w:pPr>
        <w:spacing w:after="0" w:line="240" w:lineRule="auto"/>
        <w:jc w:val="both"/>
        <w:rPr>
          <w:b/>
          <w:bCs/>
          <w:sz w:val="24"/>
          <w:szCs w:val="24"/>
          <w:lang w:val="en-US"/>
        </w:rPr>
      </w:pPr>
      <w:r w:rsidRPr="00022EBE">
        <w:rPr>
          <w:b/>
          <w:bCs/>
          <w:sz w:val="24"/>
          <w:szCs w:val="24"/>
          <w:lang w:val="en-US"/>
        </w:rPr>
        <w:t>4) Conclusion</w:t>
      </w:r>
    </w:p>
    <w:p w14:paraId="4AB3D7F1" w14:textId="77777777" w:rsidR="00A31B04" w:rsidRPr="00022EBE" w:rsidRDefault="00A31B04" w:rsidP="00A1149E">
      <w:pPr>
        <w:spacing w:after="0" w:line="240" w:lineRule="auto"/>
        <w:jc w:val="both"/>
        <w:rPr>
          <w:b/>
          <w:bCs/>
          <w:sz w:val="24"/>
          <w:szCs w:val="24"/>
          <w:lang w:val="en-US"/>
        </w:rPr>
      </w:pPr>
    </w:p>
    <w:p w14:paraId="0792E6A8" w14:textId="20ADE65A" w:rsidR="72FBAC23" w:rsidRDefault="48426B08" w:rsidP="00022EBE">
      <w:pPr>
        <w:spacing w:after="0" w:line="240" w:lineRule="auto"/>
        <w:jc w:val="both"/>
        <w:rPr>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r w:rsidR="00A1149E">
        <w:rPr>
          <w:sz w:val="24"/>
          <w:szCs w:val="24"/>
          <w:lang w:val="en-US"/>
        </w:rPr>
        <w:t xml:space="preserve"> </w:t>
      </w:r>
      <w:r w:rsidRPr="4B3C4A62">
        <w:rPr>
          <w:sz w:val="24"/>
          <w:szCs w:val="24"/>
          <w:lang w:val="en-US"/>
        </w:rPr>
        <w:t>For this, hyperspectral images of the samples were measured, and models were developed based on their relationships with ground truth data.</w:t>
      </w:r>
    </w:p>
    <w:p w14:paraId="6B20560E" w14:textId="6AE69069" w:rsidR="72FBAC23" w:rsidRDefault="48426B08" w:rsidP="00022EBE">
      <w:pPr>
        <w:spacing w:after="0" w:line="240" w:lineRule="auto"/>
        <w:jc w:val="both"/>
        <w:rPr>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23264DAF" w14:textId="25C785BC" w:rsidR="72FBAC23" w:rsidRDefault="48426B08" w:rsidP="00022EBE">
      <w:pPr>
        <w:spacing w:after="0" w:line="240" w:lineRule="auto"/>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20411DDD" w:rsidR="72FBAC23" w:rsidRPr="00A1149E" w:rsidRDefault="48426B08" w:rsidP="00022EBE">
      <w:pPr>
        <w:spacing w:after="0" w:line="240" w:lineRule="auto"/>
        <w:jc w:val="both"/>
        <w:rPr>
          <w:lang w:val="en-US"/>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3CCF74B9" w14:textId="0193C8BD" w:rsidR="48426B08" w:rsidRDefault="48426B08" w:rsidP="00A1149E">
      <w:pPr>
        <w:spacing w:after="0" w:line="240" w:lineRule="auto"/>
        <w:jc w:val="both"/>
        <w:rPr>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022EBE">
      <w:pPr>
        <w:spacing w:after="0" w:line="240" w:lineRule="auto"/>
        <w:jc w:val="both"/>
        <w:rPr>
          <w:sz w:val="24"/>
          <w:szCs w:val="24"/>
          <w:lang w:val="en-US"/>
        </w:rPr>
      </w:pPr>
    </w:p>
    <w:p w14:paraId="5D471D3E" w14:textId="77777777" w:rsidR="00ED2C9D" w:rsidRPr="00ED2C9D" w:rsidRDefault="00ED2C9D" w:rsidP="00022EBE">
      <w:pPr>
        <w:spacing w:after="0" w:line="240" w:lineRule="auto"/>
        <w:jc w:val="both"/>
        <w:rPr>
          <w:sz w:val="24"/>
          <w:szCs w:val="24"/>
          <w:lang w:val="en-US"/>
        </w:rPr>
      </w:pPr>
      <w:r w:rsidRPr="00ED2C9D">
        <w:rPr>
          <w:b/>
          <w:bCs/>
          <w:sz w:val="24"/>
          <w:szCs w:val="24"/>
          <w:lang w:val="en-GB"/>
        </w:rPr>
        <w:t>Acknowledgements</w:t>
      </w:r>
    </w:p>
    <w:p w14:paraId="0C39B0E3" w14:textId="09834882" w:rsidR="00ED2C9D" w:rsidRDefault="00ED2C9D" w:rsidP="00022EBE">
      <w:pPr>
        <w:spacing w:after="0" w:line="240" w:lineRule="auto"/>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0C816684" w14:textId="7CB7CB28" w:rsidR="007B703C" w:rsidRPr="00704DBC" w:rsidRDefault="007B703C" w:rsidP="00022EBE">
      <w:pPr>
        <w:spacing w:after="0" w:line="240" w:lineRule="auto"/>
        <w:jc w:val="both"/>
        <w:rPr>
          <w:b/>
          <w:bCs/>
          <w:sz w:val="24"/>
          <w:szCs w:val="24"/>
          <w:lang w:val="en-US"/>
        </w:rPr>
      </w:pPr>
      <w:r w:rsidRPr="00704DBC">
        <w:rPr>
          <w:b/>
          <w:bCs/>
          <w:sz w:val="24"/>
          <w:szCs w:val="24"/>
          <w:lang w:val="en-US"/>
        </w:rPr>
        <w:t>Conflicts of interest</w:t>
      </w:r>
    </w:p>
    <w:p w14:paraId="31F9B20C" w14:textId="04D3923E" w:rsidR="007B703C" w:rsidRDefault="007B703C" w:rsidP="00022EBE">
      <w:pPr>
        <w:spacing w:after="0" w:line="240" w:lineRule="auto"/>
        <w:jc w:val="both"/>
        <w:rPr>
          <w:sz w:val="24"/>
          <w:szCs w:val="24"/>
          <w:lang w:val="en-US"/>
        </w:rPr>
      </w:pPr>
      <w:r>
        <w:rPr>
          <w:sz w:val="24"/>
          <w:szCs w:val="24"/>
          <w:lang w:val="en-US"/>
        </w:rPr>
        <w:t>The authors declare no conflicts of interest.</w:t>
      </w:r>
    </w:p>
    <w:p w14:paraId="3B319BB1" w14:textId="091CD72D" w:rsidR="00E40777" w:rsidRDefault="00E40777" w:rsidP="00AE6499">
      <w:pPr>
        <w:jc w:val="both"/>
        <w:rPr>
          <w:b/>
          <w:bCs/>
          <w:sz w:val="24"/>
          <w:szCs w:val="24"/>
          <w:lang w:val="en-US"/>
        </w:rPr>
      </w:pPr>
    </w:p>
    <w:p w14:paraId="32778D0D" w14:textId="24306442" w:rsidR="00E40777" w:rsidRDefault="00E40777" w:rsidP="00AE6499">
      <w:pPr>
        <w:jc w:val="both"/>
        <w:rPr>
          <w:b/>
          <w:bCs/>
          <w:sz w:val="24"/>
          <w:szCs w:val="24"/>
          <w:lang w:val="en-US"/>
        </w:rPr>
      </w:pPr>
    </w:p>
    <w:p w14:paraId="1B8B785F" w14:textId="77777777" w:rsidR="00E40777" w:rsidRPr="00E40777" w:rsidRDefault="00E40777" w:rsidP="00022EBE">
      <w:pPr>
        <w:spacing w:after="0" w:line="240" w:lineRule="auto"/>
        <w:jc w:val="both"/>
        <w:rPr>
          <w:b/>
          <w:bCs/>
          <w:sz w:val="24"/>
          <w:szCs w:val="24"/>
          <w:lang w:val="en-US"/>
        </w:rPr>
      </w:pPr>
      <w:r w:rsidRPr="00E40777">
        <w:rPr>
          <w:b/>
          <w:bCs/>
          <w:sz w:val="24"/>
          <w:szCs w:val="24"/>
          <w:lang w:val="en-US"/>
        </w:rPr>
        <w:t>References</w:t>
      </w:r>
    </w:p>
    <w:p w14:paraId="509583E2" w14:textId="77777777" w:rsidR="00E40777" w:rsidRPr="00614BC9" w:rsidRDefault="00E40777" w:rsidP="00022EBE">
      <w:pPr>
        <w:spacing w:after="0" w:line="240" w:lineRule="auto"/>
        <w:jc w:val="both"/>
        <w:rPr>
          <w:sz w:val="22"/>
          <w:lang w:val="en-US"/>
        </w:rPr>
      </w:pPr>
    </w:p>
    <w:p w14:paraId="51D53E09" w14:textId="35A355BD" w:rsidR="00E40777" w:rsidRPr="00614BC9" w:rsidRDefault="00E40777" w:rsidP="00022EBE">
      <w:pPr>
        <w:spacing w:after="0" w:line="240" w:lineRule="auto"/>
        <w:jc w:val="both"/>
        <w:rPr>
          <w:sz w:val="22"/>
          <w:lang w:val="en-US"/>
        </w:rPr>
      </w:pPr>
      <w:r w:rsidRPr="00614BC9">
        <w:rPr>
          <w:sz w:val="22"/>
          <w:lang w:val="en-US"/>
        </w:rPr>
        <w:t>1)</w:t>
      </w:r>
      <w:r w:rsidRPr="00614BC9">
        <w:rPr>
          <w:sz w:val="22"/>
          <w:lang w:val="en-US"/>
        </w:rPr>
        <w:tab/>
        <w:t>Chapter 2. Tomato. DOI: https://www.oecd-ilibrary.org/docserver/9789264279728-6-en.pdf?expires=1694684540&amp;id=id&amp;accname=oid006406&amp;checksum=62D03306F89450B59CFEE6DA4F9811F5</w:t>
      </w:r>
    </w:p>
    <w:p w14:paraId="7CB9C9F7" w14:textId="77777777" w:rsidR="00E40777" w:rsidRPr="00614BC9" w:rsidRDefault="00E40777" w:rsidP="00022EBE">
      <w:pPr>
        <w:spacing w:after="0" w:line="240" w:lineRule="auto"/>
        <w:jc w:val="both"/>
        <w:rPr>
          <w:sz w:val="22"/>
          <w:lang w:val="en-US"/>
        </w:rPr>
      </w:pPr>
      <w:r w:rsidRPr="00614BC9">
        <w:rPr>
          <w:sz w:val="22"/>
          <w:lang w:val="en-US"/>
        </w:rPr>
        <w:t>2)</w:t>
      </w:r>
      <w:r w:rsidRPr="00614BC9">
        <w:rPr>
          <w:sz w:val="22"/>
          <w:lang w:val="en-US"/>
        </w:rPr>
        <w:tab/>
        <w:t xml:space="preserve">Nadia </w:t>
      </w:r>
      <w:proofErr w:type="spellStart"/>
      <w:r w:rsidRPr="00614BC9">
        <w:rPr>
          <w:sz w:val="22"/>
          <w:lang w:val="en-US"/>
        </w:rPr>
        <w:t>Bertin</w:t>
      </w:r>
      <w:proofErr w:type="spellEnd"/>
      <w:r w:rsidRPr="00614BC9">
        <w:rPr>
          <w:sz w:val="22"/>
          <w:lang w:val="en-US"/>
        </w:rPr>
        <w:t xml:space="preserve">, M. G. (2018). Tomato quality as influenced by preharvest factors. Scientia </w:t>
      </w:r>
      <w:proofErr w:type="spellStart"/>
      <w:r w:rsidRPr="00614BC9">
        <w:rPr>
          <w:sz w:val="22"/>
          <w:lang w:val="en-US"/>
        </w:rPr>
        <w:t>Horticulturae</w:t>
      </w:r>
      <w:proofErr w:type="spellEnd"/>
      <w:r w:rsidRPr="00614BC9">
        <w:rPr>
          <w:sz w:val="22"/>
          <w:lang w:val="en-US"/>
        </w:rPr>
        <w:t xml:space="preserve">, 233(15). </w:t>
      </w:r>
      <w:proofErr w:type="spellStart"/>
      <w:r w:rsidRPr="00614BC9">
        <w:rPr>
          <w:sz w:val="22"/>
          <w:lang w:val="en-US"/>
        </w:rPr>
        <w:t>doi:https</w:t>
      </w:r>
      <w:proofErr w:type="spellEnd"/>
      <w:r w:rsidRPr="00614BC9">
        <w:rPr>
          <w:sz w:val="22"/>
          <w:lang w:val="en-US"/>
        </w:rPr>
        <w:t>://doi.org/10.1016/j.scienta.2018.01.056.</w:t>
      </w:r>
    </w:p>
    <w:p w14:paraId="7E85FBBE" w14:textId="7B7E914D" w:rsidR="00E40777" w:rsidRDefault="00E40777">
      <w:pPr>
        <w:spacing w:after="0" w:line="240" w:lineRule="auto"/>
        <w:jc w:val="both"/>
        <w:rPr>
          <w:sz w:val="22"/>
          <w:lang w:val="en-US"/>
        </w:rPr>
      </w:pPr>
      <w:r w:rsidRPr="004F08A0">
        <w:rPr>
          <w:sz w:val="22"/>
          <w:lang w:val="en-US"/>
        </w:rPr>
        <w:t>3)</w:t>
      </w:r>
      <w:r w:rsidRPr="004F08A0">
        <w:rPr>
          <w:sz w:val="22"/>
          <w:lang w:val="en-US"/>
        </w:rPr>
        <w:tab/>
      </w:r>
      <w:r w:rsidRPr="004F08A0">
        <w:rPr>
          <w:sz w:val="22"/>
          <w:lang w:val="en-US"/>
        </w:rPr>
        <w:tab/>
      </w:r>
      <w:r w:rsidR="00F61011" w:rsidRPr="00F61011">
        <w:rPr>
          <w:sz w:val="22"/>
          <w:lang w:val="en-US"/>
        </w:rPr>
        <w:t>543/2011/EU: Commission Implementing Regulation (EU) No 543/2011 of 7 June 2011 laying down detailed rules for the application of Council Regulation (EC) No 1234/2007 in respect of the fruit and vegetables and processed fruit and vegetables sectors</w:t>
      </w:r>
    </w:p>
    <w:p w14:paraId="269516B8" w14:textId="4F80247D" w:rsidR="00E40777" w:rsidRPr="00614BC9" w:rsidRDefault="002273AB" w:rsidP="00022EBE">
      <w:pPr>
        <w:spacing w:after="0" w:line="240" w:lineRule="auto"/>
        <w:jc w:val="both"/>
        <w:rPr>
          <w:sz w:val="22"/>
          <w:lang w:val="en-US"/>
        </w:rPr>
      </w:pPr>
      <w:r>
        <w:rPr>
          <w:sz w:val="22"/>
          <w:lang w:val="en-US"/>
        </w:rPr>
        <w:t xml:space="preserve">4) </w:t>
      </w:r>
      <w:r w:rsidR="0049700C">
        <w:rPr>
          <w:sz w:val="22"/>
          <w:lang w:val="en-US"/>
        </w:rPr>
        <w:t>Codex standard for tomatoes</w:t>
      </w:r>
      <w:r w:rsidRPr="002273AB">
        <w:rPr>
          <w:sz w:val="22"/>
          <w:lang w:val="en-US"/>
        </w:rPr>
        <w:t>-CODEX STAN 293-2008</w:t>
      </w:r>
      <w:r w:rsidR="00AA7E2A">
        <w:rPr>
          <w:sz w:val="22"/>
          <w:lang w:val="en-US"/>
        </w:rPr>
        <w:t xml:space="preserve">. </w:t>
      </w:r>
      <w:r w:rsidR="00E40777" w:rsidRPr="00B25B12">
        <w:rPr>
          <w:sz w:val="22"/>
          <w:lang w:val="en-US"/>
        </w:rPr>
        <w:t>5)</w:t>
      </w:r>
      <w:r w:rsidR="00E40777" w:rsidRPr="00B25B12">
        <w:rPr>
          <w:sz w:val="22"/>
          <w:lang w:val="en-US"/>
        </w:rPr>
        <w:tab/>
      </w:r>
      <w:r w:rsidR="00B25B12" w:rsidRPr="00022EBE">
        <w:rPr>
          <w:sz w:val="22"/>
          <w:lang w:val="en-US"/>
        </w:rPr>
        <w:t xml:space="preserve">United Nations. </w:t>
      </w:r>
      <w:r w:rsidR="00E40777" w:rsidRPr="00B25B12">
        <w:rPr>
          <w:sz w:val="22"/>
          <w:lang w:val="en-US"/>
        </w:rPr>
        <w:t xml:space="preserve">UNECE Standard FFV-36 </w:t>
      </w:r>
      <w:r w:rsidR="00EF3646" w:rsidRPr="00B25B12">
        <w:rPr>
          <w:sz w:val="22"/>
          <w:lang w:val="en-US"/>
        </w:rPr>
        <w:t xml:space="preserve">concerning the marketing and commercial quality control </w:t>
      </w:r>
      <w:r w:rsidR="008861F5" w:rsidRPr="00B25B12">
        <w:rPr>
          <w:sz w:val="22"/>
          <w:lang w:val="en-US"/>
        </w:rPr>
        <w:t>of TOMATOES. 2017</w:t>
      </w:r>
      <w:r w:rsidR="00B25B12" w:rsidRPr="00B25B12">
        <w:rPr>
          <w:sz w:val="22"/>
          <w:lang w:val="en-US"/>
        </w:rPr>
        <w:t>.</w:t>
      </w:r>
      <w:r w:rsidR="00B25B12" w:rsidRPr="00022EBE">
        <w:rPr>
          <w:lang w:val="en-US"/>
        </w:rPr>
        <w:t xml:space="preserve"> </w:t>
      </w:r>
      <w:r w:rsidR="00B25B12" w:rsidRPr="00B25B12">
        <w:rPr>
          <w:lang w:val="en-US"/>
        </w:rPr>
        <w:t xml:space="preserve">Available in </w:t>
      </w:r>
      <w:r w:rsidR="00B25B12" w:rsidRPr="00B25B12">
        <w:rPr>
          <w:sz w:val="22"/>
          <w:lang w:val="en-US"/>
        </w:rPr>
        <w:lastRenderedPageBreak/>
        <w:t>https://unece.org/fileadmin/DAM/trade/agr/standard/fresh/FFV-Std/English/36_Tomatoes.pdf</w:t>
      </w:r>
    </w:p>
    <w:p w14:paraId="4095466B" w14:textId="77777777" w:rsidR="00E40777" w:rsidRPr="00614BC9" w:rsidRDefault="00E40777" w:rsidP="00022EBE">
      <w:pPr>
        <w:spacing w:after="0" w:line="240" w:lineRule="auto"/>
        <w:jc w:val="both"/>
        <w:rPr>
          <w:sz w:val="22"/>
          <w:lang w:val="en-US"/>
        </w:rPr>
      </w:pPr>
      <w:r w:rsidRPr="00614BC9">
        <w:rPr>
          <w:sz w:val="22"/>
          <w:lang w:val="en-US"/>
        </w:rPr>
        <w:t>6)</w:t>
      </w:r>
      <w:r w:rsidRPr="00614BC9">
        <w:rPr>
          <w:sz w:val="22"/>
          <w:lang w:val="en-US"/>
        </w:rPr>
        <w:tab/>
        <w:t xml:space="preserve">E.J. </w:t>
      </w:r>
      <w:proofErr w:type="spellStart"/>
      <w:r w:rsidRPr="00614BC9">
        <w:rPr>
          <w:sz w:val="22"/>
          <w:lang w:val="en-US"/>
        </w:rPr>
        <w:t>Smid</w:t>
      </w:r>
      <w:proofErr w:type="spellEnd"/>
      <w:r w:rsidRPr="00614BC9">
        <w:rPr>
          <w:sz w:val="22"/>
          <w:lang w:val="en-US"/>
        </w:rPr>
        <w:t xml:space="preserve"> LH, H.A.M. </w:t>
      </w:r>
      <w:proofErr w:type="spellStart"/>
      <w:r w:rsidRPr="00614BC9">
        <w:rPr>
          <w:sz w:val="22"/>
          <w:lang w:val="en-US"/>
        </w:rPr>
        <w:t>Boerrigter</w:t>
      </w:r>
      <w:proofErr w:type="spellEnd"/>
      <w:r w:rsidRPr="00614BC9">
        <w:rPr>
          <w:sz w:val="22"/>
          <w:lang w:val="en-US"/>
        </w:rPr>
        <w:t xml:space="preserve">, L.G.M. </w:t>
      </w:r>
      <w:proofErr w:type="spellStart"/>
      <w:r w:rsidRPr="00614BC9">
        <w:rPr>
          <w:sz w:val="22"/>
          <w:lang w:val="en-US"/>
        </w:rPr>
        <w:t>Gorris</w:t>
      </w:r>
      <w:proofErr w:type="spellEnd"/>
      <w:r w:rsidRPr="00614BC9">
        <w:rPr>
          <w:sz w:val="22"/>
          <w:lang w:val="en-US"/>
        </w:rPr>
        <w:t>. Surface disinfection of tomatoes using the natural plant compound trans-cinnamaldehyde. Postharvest Biology and Technology. 1996;9(3):343-50.</w:t>
      </w:r>
    </w:p>
    <w:p w14:paraId="39BB4BD7" w14:textId="77777777" w:rsidR="00E40777" w:rsidRPr="00614BC9" w:rsidRDefault="00E40777" w:rsidP="00022EBE">
      <w:pPr>
        <w:spacing w:after="0" w:line="240" w:lineRule="auto"/>
        <w:jc w:val="both"/>
        <w:rPr>
          <w:sz w:val="22"/>
          <w:lang w:val="en-US"/>
        </w:rPr>
      </w:pPr>
      <w:r w:rsidRPr="00614BC9">
        <w:rPr>
          <w:sz w:val="22"/>
          <w:lang w:val="en-US"/>
        </w:rPr>
        <w:t>7)</w:t>
      </w:r>
      <w:r w:rsidRPr="00614BC9">
        <w:rPr>
          <w:sz w:val="22"/>
          <w:lang w:val="en-US"/>
        </w:rPr>
        <w:tab/>
        <w:t xml:space="preserve">Isaac Kojo </w:t>
      </w:r>
      <w:proofErr w:type="spellStart"/>
      <w:r w:rsidRPr="00614BC9">
        <w:rPr>
          <w:sz w:val="22"/>
          <w:lang w:val="en-US"/>
        </w:rPr>
        <w:t>Arah</w:t>
      </w:r>
      <w:proofErr w:type="spellEnd"/>
      <w:r w:rsidRPr="00614BC9">
        <w:rPr>
          <w:sz w:val="22"/>
          <w:lang w:val="en-US"/>
        </w:rPr>
        <w:t xml:space="preserve"> HA, Ernest </w:t>
      </w:r>
      <w:proofErr w:type="spellStart"/>
      <w:r w:rsidRPr="00614BC9">
        <w:rPr>
          <w:sz w:val="22"/>
          <w:lang w:val="en-US"/>
        </w:rPr>
        <w:t>Kodzo</w:t>
      </w:r>
      <w:proofErr w:type="spellEnd"/>
      <w:r w:rsidRPr="00614BC9">
        <w:rPr>
          <w:sz w:val="22"/>
          <w:lang w:val="en-US"/>
        </w:rPr>
        <w:t xml:space="preserve"> </w:t>
      </w:r>
      <w:proofErr w:type="spellStart"/>
      <w:r w:rsidRPr="00614BC9">
        <w:rPr>
          <w:sz w:val="22"/>
          <w:lang w:val="en-US"/>
        </w:rPr>
        <w:t>Kumah</w:t>
      </w:r>
      <w:proofErr w:type="spellEnd"/>
      <w:r w:rsidRPr="00614BC9">
        <w:rPr>
          <w:sz w:val="22"/>
          <w:lang w:val="en-US"/>
        </w:rPr>
        <w:t>, and Hayford Ofori. Preharvest and Postharvest Factors Affecting the Quality and Shelf Life of Harvested Tomatoes: A Mini Review. International Journal of Agronomy. 2015;2015.</w:t>
      </w:r>
    </w:p>
    <w:p w14:paraId="3A6666E1" w14:textId="066CFFAB" w:rsidR="00E40777" w:rsidRPr="00614BC9" w:rsidRDefault="00E40777" w:rsidP="00022EBE">
      <w:pPr>
        <w:spacing w:after="0" w:line="240" w:lineRule="auto"/>
        <w:jc w:val="both"/>
        <w:rPr>
          <w:sz w:val="22"/>
        </w:rPr>
      </w:pPr>
      <w:r w:rsidRPr="00614BC9">
        <w:rPr>
          <w:sz w:val="22"/>
          <w:lang w:val="en-US"/>
        </w:rPr>
        <w:t>8)</w:t>
      </w:r>
      <w:r w:rsidRPr="00614BC9">
        <w:rPr>
          <w:sz w:val="22"/>
          <w:lang w:val="en-US"/>
        </w:rPr>
        <w:tab/>
      </w:r>
      <w:proofErr w:type="spellStart"/>
      <w:r w:rsidRPr="00614BC9">
        <w:rPr>
          <w:sz w:val="22"/>
          <w:lang w:val="en-US"/>
        </w:rPr>
        <w:t>Yeimmy</w:t>
      </w:r>
      <w:proofErr w:type="spellEnd"/>
      <w:r w:rsidRPr="00614BC9">
        <w:rPr>
          <w:sz w:val="22"/>
          <w:lang w:val="en-US"/>
        </w:rPr>
        <w:t xml:space="preserve"> Peralta-Ruiz CDGT, Angie Sinning-</w:t>
      </w:r>
      <w:proofErr w:type="spellStart"/>
      <w:r w:rsidRPr="00614BC9">
        <w:rPr>
          <w:sz w:val="22"/>
          <w:lang w:val="en-US"/>
        </w:rPr>
        <w:t>Mangonez</w:t>
      </w:r>
      <w:proofErr w:type="spellEnd"/>
      <w:r w:rsidRPr="00614BC9">
        <w:rPr>
          <w:sz w:val="22"/>
          <w:lang w:val="en-US"/>
        </w:rPr>
        <w:t xml:space="preserve">, Edgar A. </w:t>
      </w:r>
      <w:proofErr w:type="spellStart"/>
      <w:r w:rsidRPr="00614BC9">
        <w:rPr>
          <w:sz w:val="22"/>
          <w:lang w:val="en-US"/>
        </w:rPr>
        <w:t>Coronell</w:t>
      </w:r>
      <w:proofErr w:type="spellEnd"/>
      <w:r w:rsidRPr="00614BC9">
        <w:rPr>
          <w:sz w:val="22"/>
          <w:lang w:val="en-US"/>
        </w:rPr>
        <w:t>, Marcos F. Marino  and Clemencia Chaves-Lopez. Reduction of Postharvest Quality Loss and Microbiological Decay of Tomato “</w:t>
      </w:r>
      <w:proofErr w:type="spellStart"/>
      <w:r w:rsidRPr="00614BC9">
        <w:rPr>
          <w:sz w:val="22"/>
          <w:lang w:val="en-US"/>
        </w:rPr>
        <w:t>Chonto</w:t>
      </w:r>
      <w:proofErr w:type="spellEnd"/>
      <w:r w:rsidRPr="00614BC9">
        <w:rPr>
          <w:sz w:val="22"/>
          <w:lang w:val="en-US"/>
        </w:rPr>
        <w:t xml:space="preserve">” (Solanum </w:t>
      </w:r>
      <w:proofErr w:type="spellStart"/>
      <w:r w:rsidRPr="00614BC9">
        <w:rPr>
          <w:sz w:val="22"/>
          <w:lang w:val="en-US"/>
        </w:rPr>
        <w:t>lycopersicum</w:t>
      </w:r>
      <w:proofErr w:type="spellEnd"/>
      <w:r w:rsidRPr="00614BC9">
        <w:rPr>
          <w:sz w:val="22"/>
          <w:lang w:val="en-US"/>
        </w:rPr>
        <w:t xml:space="preserve"> L.) Using Chitosan-E Essential Oil-Based Edible Coatings under Low-Temperature Storage. </w:t>
      </w:r>
      <w:proofErr w:type="spellStart"/>
      <w:r w:rsidRPr="00614BC9">
        <w:rPr>
          <w:sz w:val="22"/>
        </w:rPr>
        <w:t>Polymers</w:t>
      </w:r>
      <w:proofErr w:type="spellEnd"/>
      <w:r w:rsidRPr="00614BC9">
        <w:rPr>
          <w:sz w:val="22"/>
        </w:rPr>
        <w:t xml:space="preserve"> (</w:t>
      </w:r>
      <w:proofErr w:type="spellStart"/>
      <w:r w:rsidRPr="00614BC9">
        <w:rPr>
          <w:sz w:val="22"/>
        </w:rPr>
        <w:t>Basel</w:t>
      </w:r>
      <w:proofErr w:type="spellEnd"/>
      <w:r w:rsidRPr="00614BC9">
        <w:rPr>
          <w:sz w:val="22"/>
        </w:rPr>
        <w:t>). 2020;1822.</w:t>
      </w:r>
    </w:p>
    <w:p w14:paraId="72A3BE4C" w14:textId="30C0F7D2" w:rsidR="00E40777" w:rsidRPr="00614BC9" w:rsidRDefault="00E40777" w:rsidP="00022EBE">
      <w:pPr>
        <w:spacing w:after="0" w:line="240" w:lineRule="auto"/>
        <w:jc w:val="both"/>
        <w:rPr>
          <w:sz w:val="22"/>
        </w:rPr>
      </w:pPr>
      <w:r w:rsidRPr="00614BC9">
        <w:rPr>
          <w:sz w:val="22"/>
        </w:rPr>
        <w:t>9)</w:t>
      </w:r>
      <w:r w:rsidRPr="00614BC9">
        <w:rPr>
          <w:sz w:val="22"/>
        </w:rPr>
        <w:tab/>
        <w:t>Manon Mensink AC, Najim El Harchioui, Esther Hogeveen (2019). Kwaliteit van tomatenkronen na oogst. In: Research WFB, editor. projectnummer 62341268002019.</w:t>
      </w:r>
    </w:p>
    <w:p w14:paraId="36FB000E" w14:textId="2ECB7521" w:rsidR="00E40777" w:rsidRPr="00614BC9" w:rsidRDefault="00E40777" w:rsidP="00022EBE">
      <w:pPr>
        <w:spacing w:after="0" w:line="240" w:lineRule="auto"/>
        <w:jc w:val="both"/>
        <w:rPr>
          <w:sz w:val="22"/>
        </w:rPr>
      </w:pPr>
      <w:r w:rsidRPr="00614BC9">
        <w:rPr>
          <w:sz w:val="22"/>
        </w:rPr>
        <w:t>10)</w:t>
      </w:r>
      <w:r w:rsidRPr="00614BC9">
        <w:rPr>
          <w:sz w:val="22"/>
        </w:rPr>
        <w:tab/>
        <w:t xml:space="preserve">Jan Janse HB. Kroonschimmel bij tomaat : consultancyonderzoek. In: Wageningen UR Glastuinbouw </w:t>
      </w:r>
      <w:proofErr w:type="spellStart"/>
      <w:r w:rsidRPr="00614BC9">
        <w:rPr>
          <w:sz w:val="22"/>
        </w:rPr>
        <w:t>WUAaFSG</w:t>
      </w:r>
      <w:proofErr w:type="spellEnd"/>
      <w:r w:rsidRPr="00614BC9">
        <w:rPr>
          <w:sz w:val="22"/>
        </w:rPr>
        <w:t>, editor. 2007.</w:t>
      </w:r>
    </w:p>
    <w:p w14:paraId="563DEE34" w14:textId="77777777" w:rsidR="00E40777" w:rsidRPr="00614BC9" w:rsidRDefault="00E40777" w:rsidP="00022EBE">
      <w:pPr>
        <w:spacing w:after="0" w:line="240" w:lineRule="auto"/>
        <w:jc w:val="both"/>
        <w:rPr>
          <w:sz w:val="22"/>
          <w:lang w:val="en-US"/>
        </w:rPr>
      </w:pPr>
      <w:r w:rsidRPr="00614BC9">
        <w:rPr>
          <w:sz w:val="22"/>
        </w:rPr>
        <w:t>11)</w:t>
      </w:r>
      <w:r w:rsidRPr="00614BC9">
        <w:rPr>
          <w:sz w:val="22"/>
        </w:rPr>
        <w:tab/>
        <w:t>Sanja Brdar, M. P., Esther Hogeveen</w:t>
      </w:r>
      <w:r w:rsidRPr="00614BC9">
        <w:rPr>
          <w:rFonts w:ascii="Cambria Math" w:hAnsi="Cambria Math" w:cs="Cambria Math"/>
          <w:sz w:val="22"/>
        </w:rPr>
        <w:t>‑</w:t>
      </w:r>
      <w:r w:rsidRPr="00614BC9">
        <w:rPr>
          <w:sz w:val="22"/>
        </w:rPr>
        <w:t xml:space="preserve">van </w:t>
      </w:r>
      <w:proofErr w:type="spellStart"/>
      <w:r w:rsidRPr="00614BC9">
        <w:rPr>
          <w:sz w:val="22"/>
        </w:rPr>
        <w:t>Echtelt</w:t>
      </w:r>
      <w:proofErr w:type="spellEnd"/>
      <w:r w:rsidRPr="00614BC9">
        <w:rPr>
          <w:sz w:val="22"/>
        </w:rPr>
        <w:t xml:space="preserve">, Manon Mensink, </w:t>
      </w:r>
      <w:proofErr w:type="spellStart"/>
      <w:r w:rsidRPr="00614BC9">
        <w:rPr>
          <w:rFonts w:cs="Verdana"/>
          <w:sz w:val="22"/>
        </w:rPr>
        <w:t>Ž</w:t>
      </w:r>
      <w:r w:rsidRPr="00614BC9">
        <w:rPr>
          <w:sz w:val="22"/>
        </w:rPr>
        <w:t>eljana</w:t>
      </w:r>
      <w:proofErr w:type="spellEnd"/>
      <w:r w:rsidRPr="00614BC9">
        <w:rPr>
          <w:sz w:val="22"/>
        </w:rPr>
        <w:t xml:space="preserve"> </w:t>
      </w:r>
      <w:proofErr w:type="spellStart"/>
      <w:r w:rsidRPr="00614BC9">
        <w:rPr>
          <w:sz w:val="22"/>
        </w:rPr>
        <w:t>Grbovi</w:t>
      </w:r>
      <w:r w:rsidRPr="00614BC9">
        <w:rPr>
          <w:rFonts w:cs="Verdana"/>
          <w:sz w:val="22"/>
        </w:rPr>
        <w:t>ć</w:t>
      </w:r>
      <w:proofErr w:type="spellEnd"/>
      <w:r w:rsidRPr="00614BC9">
        <w:rPr>
          <w:sz w:val="22"/>
        </w:rPr>
        <w:t xml:space="preserve">, Ernst Woltering, Aneesh Chauhan. </w:t>
      </w:r>
      <w:r w:rsidRPr="00614BC9">
        <w:rPr>
          <w:sz w:val="22"/>
          <w:lang w:val="en-US"/>
        </w:rPr>
        <w:t xml:space="preserve">(2022). Predicting sensitivity of recently harvested tomatoes and tomato sepals to future fungal infections. Nature, 11:23109 </w:t>
      </w:r>
      <w:proofErr w:type="spellStart"/>
      <w:r w:rsidRPr="00614BC9">
        <w:rPr>
          <w:sz w:val="22"/>
          <w:lang w:val="en-US"/>
        </w:rPr>
        <w:t>doi</w:t>
      </w:r>
      <w:proofErr w:type="spellEnd"/>
      <w:r w:rsidRPr="00614BC9">
        <w:rPr>
          <w:sz w:val="22"/>
          <w:lang w:val="en-US"/>
        </w:rPr>
        <w:t>: https://doi.org/10.1038/s41598-021-02302-2</w:t>
      </w:r>
    </w:p>
    <w:p w14:paraId="20E827EB" w14:textId="77777777" w:rsidR="00E40777" w:rsidRPr="00614BC9" w:rsidRDefault="00E40777" w:rsidP="00022EBE">
      <w:pPr>
        <w:spacing w:after="0" w:line="240" w:lineRule="auto"/>
        <w:jc w:val="both"/>
        <w:rPr>
          <w:sz w:val="22"/>
          <w:lang w:val="en-US"/>
        </w:rPr>
      </w:pPr>
      <w:r w:rsidRPr="00614BC9">
        <w:rPr>
          <w:sz w:val="22"/>
          <w:lang w:val="en-US"/>
        </w:rPr>
        <w:t>12)</w:t>
      </w:r>
      <w:r w:rsidRPr="00614BC9">
        <w:rPr>
          <w:sz w:val="22"/>
          <w:lang w:val="en-US"/>
        </w:rPr>
        <w:tab/>
        <w:t xml:space="preserve"> Daniel Jiménez-Fernández, M. M.-B., Juan A. </w:t>
      </w:r>
      <w:proofErr w:type="spellStart"/>
      <w:r w:rsidRPr="00614BC9">
        <w:rPr>
          <w:sz w:val="22"/>
          <w:lang w:val="en-US"/>
        </w:rPr>
        <w:t>Navas</w:t>
      </w:r>
      <w:proofErr w:type="spellEnd"/>
      <w:r w:rsidRPr="00614BC9">
        <w:rPr>
          <w:sz w:val="22"/>
          <w:lang w:val="en-US"/>
        </w:rPr>
        <w:t xml:space="preserve">-Cortés, &amp; Rafael M. Jiménez-Díaz, B. B. L. (2009). Identification and quantification of Fusarium </w:t>
      </w:r>
      <w:proofErr w:type="spellStart"/>
      <w:r w:rsidRPr="00614BC9">
        <w:rPr>
          <w:sz w:val="22"/>
          <w:lang w:val="en-US"/>
        </w:rPr>
        <w:t>oxysporum</w:t>
      </w:r>
      <w:proofErr w:type="spellEnd"/>
      <w:r w:rsidRPr="00614BC9">
        <w:rPr>
          <w:sz w:val="22"/>
          <w:lang w:val="en-US"/>
        </w:rPr>
        <w:t xml:space="preserve"> in planta and soil by means of an improved specific and quantitative PCR assay. Applied Soil Ecology, 46(3), 372-382. </w:t>
      </w:r>
      <w:proofErr w:type="spellStart"/>
      <w:r w:rsidRPr="00614BC9">
        <w:rPr>
          <w:sz w:val="22"/>
          <w:lang w:val="en-US"/>
        </w:rPr>
        <w:t>doi:https</w:t>
      </w:r>
      <w:proofErr w:type="spellEnd"/>
      <w:r w:rsidRPr="00614BC9">
        <w:rPr>
          <w:sz w:val="22"/>
          <w:lang w:val="en-US"/>
        </w:rPr>
        <w:t>://doi.org/10.1016/j.apsoil.2010.10.001</w:t>
      </w:r>
    </w:p>
    <w:p w14:paraId="055032D9" w14:textId="77777777" w:rsidR="00E40777" w:rsidRPr="00614BC9" w:rsidRDefault="00E40777" w:rsidP="00022EBE">
      <w:pPr>
        <w:spacing w:after="0" w:line="240" w:lineRule="auto"/>
        <w:jc w:val="both"/>
        <w:rPr>
          <w:sz w:val="22"/>
          <w:lang w:val="en-US"/>
        </w:rPr>
      </w:pPr>
      <w:r w:rsidRPr="00614BC9">
        <w:rPr>
          <w:sz w:val="22"/>
          <w:lang w:val="en-US"/>
        </w:rPr>
        <w:t>13)</w:t>
      </w:r>
      <w:r w:rsidRPr="00614BC9">
        <w:rPr>
          <w:sz w:val="22"/>
          <w:lang w:val="en-US"/>
        </w:rPr>
        <w:tab/>
        <w:t xml:space="preserve">Mina Nan, 2 </w:t>
      </w:r>
      <w:proofErr w:type="spellStart"/>
      <w:r w:rsidRPr="00614BC9">
        <w:rPr>
          <w:sz w:val="22"/>
          <w:lang w:val="en-US"/>
        </w:rPr>
        <w:t>Huali</w:t>
      </w:r>
      <w:proofErr w:type="spellEnd"/>
      <w:r w:rsidRPr="00614BC9">
        <w:rPr>
          <w:sz w:val="22"/>
          <w:lang w:val="en-US"/>
        </w:rPr>
        <w:t xml:space="preserve"> Xue,1,* and Yang Bi3,*. (2022). Contamination, Detection and Control of Mycotoxins in Fruits and Vegetables. Toxins, 14(5), 309. doi:10.3390/toxins14050309</w:t>
      </w:r>
    </w:p>
    <w:p w14:paraId="70BB6574" w14:textId="77777777" w:rsidR="00E40777" w:rsidRPr="00614BC9" w:rsidRDefault="00E40777" w:rsidP="00022EBE">
      <w:pPr>
        <w:spacing w:after="0" w:line="240" w:lineRule="auto"/>
        <w:jc w:val="both"/>
        <w:rPr>
          <w:sz w:val="22"/>
          <w:lang w:val="en-US"/>
        </w:rPr>
      </w:pPr>
      <w:r w:rsidRPr="00614BC9">
        <w:rPr>
          <w:sz w:val="22"/>
          <w:lang w:val="en-US"/>
        </w:rPr>
        <w:t>14)</w:t>
      </w:r>
      <w:r w:rsidRPr="00614BC9">
        <w:rPr>
          <w:sz w:val="22"/>
          <w:lang w:val="en-US"/>
        </w:rPr>
        <w:tab/>
        <w:t xml:space="preserve"> Margot </w:t>
      </w:r>
      <w:proofErr w:type="spellStart"/>
      <w:r w:rsidRPr="00614BC9">
        <w:rPr>
          <w:sz w:val="22"/>
          <w:lang w:val="en-US"/>
        </w:rPr>
        <w:t>Delavy</w:t>
      </w:r>
      <w:proofErr w:type="spellEnd"/>
      <w:r w:rsidRPr="00614BC9">
        <w:rPr>
          <w:sz w:val="22"/>
          <w:lang w:val="en-US"/>
        </w:rPr>
        <w:t xml:space="preserve"> ARDS, Clara M. Heiman and Alix T. </w:t>
      </w:r>
      <w:proofErr w:type="spellStart"/>
      <w:r w:rsidRPr="00614BC9">
        <w:rPr>
          <w:sz w:val="22"/>
          <w:lang w:val="en-US"/>
        </w:rPr>
        <w:t>Coste</w:t>
      </w:r>
      <w:proofErr w:type="spellEnd"/>
      <w:r w:rsidRPr="00614BC9">
        <w:rPr>
          <w:sz w:val="22"/>
          <w:lang w:val="en-US"/>
        </w:rPr>
        <w:t>. Investigating Antifungal Susceptibility in Candida Species With MALDI-TOF MS-Based Assays. Frontiers in Cellular and Infection Microbiology. 2019;9(19).</w:t>
      </w:r>
    </w:p>
    <w:p w14:paraId="602FFCF0" w14:textId="77777777" w:rsidR="00E40777" w:rsidRPr="00614BC9" w:rsidRDefault="00E40777" w:rsidP="00022EBE">
      <w:pPr>
        <w:spacing w:after="0" w:line="240" w:lineRule="auto"/>
        <w:jc w:val="both"/>
        <w:rPr>
          <w:sz w:val="22"/>
          <w:lang w:val="en-US"/>
        </w:rPr>
      </w:pPr>
      <w:r w:rsidRPr="00614BC9">
        <w:rPr>
          <w:sz w:val="22"/>
          <w:lang w:val="en-US"/>
        </w:rPr>
        <w:t>15)</w:t>
      </w:r>
      <w:r w:rsidRPr="00614BC9">
        <w:rPr>
          <w:sz w:val="22"/>
          <w:lang w:val="en-US"/>
        </w:rPr>
        <w:tab/>
        <w:t xml:space="preserve">Kazbek </w:t>
      </w:r>
      <w:proofErr w:type="spellStart"/>
      <w:r w:rsidRPr="00614BC9">
        <w:rPr>
          <w:sz w:val="22"/>
          <w:lang w:val="en-US"/>
        </w:rPr>
        <w:t>Dyussembayev</w:t>
      </w:r>
      <w:proofErr w:type="spellEnd"/>
      <w:r w:rsidRPr="00614BC9">
        <w:rPr>
          <w:sz w:val="22"/>
          <w:lang w:val="en-US"/>
        </w:rPr>
        <w:t xml:space="preserve"> PS, Ido Bar, Jeremy C. </w:t>
      </w:r>
      <w:proofErr w:type="spellStart"/>
      <w:r w:rsidRPr="00614BC9">
        <w:rPr>
          <w:sz w:val="22"/>
          <w:lang w:val="en-US"/>
        </w:rPr>
        <w:t>Brownlie</w:t>
      </w:r>
      <w:proofErr w:type="spellEnd"/>
      <w:r w:rsidRPr="00614BC9">
        <w:rPr>
          <w:sz w:val="22"/>
          <w:lang w:val="en-US"/>
        </w:rPr>
        <w:t xml:space="preserve">,  Muhammad J. A. </w:t>
      </w:r>
      <w:proofErr w:type="spellStart"/>
      <w:r w:rsidRPr="00614BC9">
        <w:rPr>
          <w:sz w:val="22"/>
          <w:lang w:val="en-US"/>
        </w:rPr>
        <w:t>Shiddiky</w:t>
      </w:r>
      <w:proofErr w:type="spellEnd"/>
      <w:r w:rsidRPr="00614BC9">
        <w:rPr>
          <w:sz w:val="22"/>
          <w:lang w:val="en-US"/>
        </w:rPr>
        <w:t>, Rebecca Ford. Biosensor Technologies for Early Detection and Quantification of Plant Pathogens. Frontiers in Chemistry. 2021;9.</w:t>
      </w:r>
    </w:p>
    <w:p w14:paraId="2C076F50" w14:textId="77777777" w:rsidR="00E40777" w:rsidRPr="00614BC9" w:rsidRDefault="00E40777" w:rsidP="00022EBE">
      <w:pPr>
        <w:spacing w:after="0" w:line="240" w:lineRule="auto"/>
        <w:jc w:val="both"/>
        <w:rPr>
          <w:sz w:val="22"/>
          <w:lang w:val="en-US"/>
        </w:rPr>
      </w:pPr>
      <w:r w:rsidRPr="00614BC9">
        <w:rPr>
          <w:sz w:val="22"/>
          <w:lang w:val="en-US"/>
        </w:rPr>
        <w:t>16)</w:t>
      </w:r>
      <w:r w:rsidRPr="00614BC9">
        <w:rPr>
          <w:sz w:val="22"/>
          <w:lang w:val="en-US"/>
        </w:rPr>
        <w:tab/>
        <w:t xml:space="preserve">N. Rajeshwari MDS, M. Krishnappa, H.S. Shetty, C.N. Mortensen &amp; S.B. Mathur Development of ELISA for the detection of </w:t>
      </w:r>
      <w:proofErr w:type="spellStart"/>
      <w:r w:rsidRPr="00614BC9">
        <w:rPr>
          <w:sz w:val="22"/>
          <w:lang w:val="en-US"/>
        </w:rPr>
        <w:t>Ralstonia</w:t>
      </w:r>
      <w:proofErr w:type="spellEnd"/>
      <w:r w:rsidRPr="00614BC9">
        <w:rPr>
          <w:sz w:val="22"/>
          <w:lang w:val="en-US"/>
        </w:rPr>
        <w:t xml:space="preserve"> solanacearum in tomato: its application in seed health testing. World Journal of Microbiology and Biotechnology 1998;14:697-704.</w:t>
      </w:r>
    </w:p>
    <w:p w14:paraId="344607A9" w14:textId="77777777" w:rsidR="00E40777" w:rsidRPr="00614BC9" w:rsidRDefault="00E40777" w:rsidP="00022EBE">
      <w:pPr>
        <w:spacing w:after="0" w:line="240" w:lineRule="auto"/>
        <w:jc w:val="both"/>
        <w:rPr>
          <w:sz w:val="22"/>
          <w:lang w:val="en-US"/>
        </w:rPr>
      </w:pPr>
      <w:r w:rsidRPr="00614BC9">
        <w:rPr>
          <w:sz w:val="22"/>
          <w:lang w:val="en-US"/>
        </w:rPr>
        <w:t>17)</w:t>
      </w:r>
      <w:r w:rsidRPr="00614BC9">
        <w:rPr>
          <w:sz w:val="22"/>
          <w:lang w:val="en-US"/>
        </w:rPr>
        <w:tab/>
        <w:t xml:space="preserve"> </w:t>
      </w:r>
      <w:proofErr w:type="spellStart"/>
      <w:r w:rsidRPr="00614BC9">
        <w:rPr>
          <w:sz w:val="22"/>
          <w:lang w:val="en-US"/>
        </w:rPr>
        <w:t>Shuodan</w:t>
      </w:r>
      <w:proofErr w:type="spellEnd"/>
      <w:r w:rsidRPr="00614BC9">
        <w:rPr>
          <w:sz w:val="22"/>
          <w:lang w:val="en-US"/>
        </w:rPr>
        <w:t xml:space="preserve"> Hu CY, Hong Yu, Yu Zhang, and </w:t>
      </w:r>
      <w:proofErr w:type="spellStart"/>
      <w:r w:rsidRPr="00614BC9">
        <w:rPr>
          <w:sz w:val="22"/>
          <w:lang w:val="en-US"/>
        </w:rPr>
        <w:t>Chuan</w:t>
      </w:r>
      <w:proofErr w:type="spellEnd"/>
      <w:r w:rsidRPr="00614BC9">
        <w:rPr>
          <w:sz w:val="22"/>
          <w:lang w:val="en-US"/>
        </w:rPr>
        <w:t xml:space="preserve">-Qing Zhang. Establishment of the Recombinase Polymerase Amplification–Lateral Flow Dipstick Detection Technique for Fusarium </w:t>
      </w:r>
      <w:proofErr w:type="spellStart"/>
      <w:r w:rsidRPr="00614BC9">
        <w:rPr>
          <w:sz w:val="22"/>
          <w:lang w:val="en-US"/>
        </w:rPr>
        <w:t>oxysporum</w:t>
      </w:r>
      <w:proofErr w:type="spellEnd"/>
      <w:r w:rsidRPr="00614BC9">
        <w:rPr>
          <w:sz w:val="22"/>
          <w:lang w:val="en-US"/>
        </w:rPr>
        <w:t>. Plant Disease. 2023;107(9):2665-72.</w:t>
      </w:r>
    </w:p>
    <w:p w14:paraId="7DA0AFB0" w14:textId="77777777" w:rsidR="00E40777" w:rsidRPr="00614BC9" w:rsidRDefault="00E40777" w:rsidP="00022EBE">
      <w:pPr>
        <w:spacing w:after="0" w:line="240" w:lineRule="auto"/>
        <w:jc w:val="both"/>
        <w:rPr>
          <w:sz w:val="22"/>
        </w:rPr>
      </w:pPr>
      <w:r w:rsidRPr="00614BC9">
        <w:rPr>
          <w:sz w:val="22"/>
          <w:lang w:val="en-US"/>
        </w:rPr>
        <w:t>18)</w:t>
      </w:r>
      <w:r w:rsidRPr="00614BC9">
        <w:rPr>
          <w:sz w:val="22"/>
          <w:lang w:val="en-US"/>
        </w:rPr>
        <w:tab/>
        <w:t xml:space="preserve">Paul </w:t>
      </w:r>
      <w:proofErr w:type="spellStart"/>
      <w:r w:rsidRPr="00614BC9">
        <w:rPr>
          <w:sz w:val="22"/>
          <w:lang w:val="en-US"/>
        </w:rPr>
        <w:t>Skolik</w:t>
      </w:r>
      <w:proofErr w:type="spellEnd"/>
      <w:r w:rsidRPr="00614BC9">
        <w:rPr>
          <w:sz w:val="22"/>
          <w:lang w:val="en-US"/>
        </w:rPr>
        <w:t xml:space="preserve">, M. R. M., Francis L. Martin. (2019). ATR-FTIR spectroscopy non-destructively detects damage-induced sour rot infection in whole tomato fruit. </w:t>
      </w:r>
      <w:proofErr w:type="spellStart"/>
      <w:r w:rsidRPr="00614BC9">
        <w:rPr>
          <w:sz w:val="22"/>
        </w:rPr>
        <w:t>Planta</w:t>
      </w:r>
      <w:proofErr w:type="spellEnd"/>
      <w:r w:rsidRPr="00614BC9">
        <w:rPr>
          <w:sz w:val="22"/>
        </w:rPr>
        <w:t xml:space="preserve">, 249(3), 925-939. </w:t>
      </w:r>
      <w:proofErr w:type="spellStart"/>
      <w:r w:rsidRPr="00614BC9">
        <w:rPr>
          <w:sz w:val="22"/>
        </w:rPr>
        <w:t>doi:https</w:t>
      </w:r>
      <w:proofErr w:type="spellEnd"/>
      <w:r w:rsidRPr="00614BC9">
        <w:rPr>
          <w:sz w:val="22"/>
        </w:rPr>
        <w:t>://www.jstor.org/stable/48701885</w:t>
      </w:r>
    </w:p>
    <w:p w14:paraId="1880F637" w14:textId="77777777" w:rsidR="00E40777" w:rsidRDefault="00E40777">
      <w:pPr>
        <w:spacing w:after="0" w:line="240" w:lineRule="auto"/>
        <w:jc w:val="both"/>
        <w:rPr>
          <w:sz w:val="22"/>
          <w:lang w:val="en-US"/>
        </w:rPr>
      </w:pPr>
      <w:r w:rsidRPr="00614BC9">
        <w:rPr>
          <w:sz w:val="22"/>
        </w:rPr>
        <w:t>19)</w:t>
      </w:r>
      <w:r w:rsidRPr="00614BC9">
        <w:rPr>
          <w:sz w:val="22"/>
        </w:rPr>
        <w:tab/>
      </w:r>
      <w:proofErr w:type="spellStart"/>
      <w:r w:rsidRPr="00614BC9">
        <w:rPr>
          <w:sz w:val="22"/>
        </w:rPr>
        <w:t>Huting</w:t>
      </w:r>
      <w:proofErr w:type="spellEnd"/>
      <w:r w:rsidRPr="00614BC9">
        <w:rPr>
          <w:sz w:val="22"/>
        </w:rPr>
        <w:t xml:space="preserve"> Wang, R. H., </w:t>
      </w:r>
      <w:proofErr w:type="spellStart"/>
      <w:r w:rsidRPr="00614BC9">
        <w:rPr>
          <w:sz w:val="22"/>
        </w:rPr>
        <w:t>Mengyun</w:t>
      </w:r>
      <w:proofErr w:type="spellEnd"/>
      <w:r w:rsidRPr="00614BC9">
        <w:rPr>
          <w:sz w:val="22"/>
        </w:rPr>
        <w:t xml:space="preserve"> Zhang, </w:t>
      </w:r>
      <w:proofErr w:type="spellStart"/>
      <w:r w:rsidRPr="00614BC9">
        <w:rPr>
          <w:sz w:val="22"/>
        </w:rPr>
        <w:t>Zhiqiang</w:t>
      </w:r>
      <w:proofErr w:type="spellEnd"/>
      <w:r w:rsidRPr="00614BC9">
        <w:rPr>
          <w:sz w:val="22"/>
        </w:rPr>
        <w:t xml:space="preserve"> </w:t>
      </w:r>
      <w:proofErr w:type="spellStart"/>
      <w:r w:rsidRPr="00614BC9">
        <w:rPr>
          <w:sz w:val="22"/>
        </w:rPr>
        <w:t>Zhai</w:t>
      </w:r>
      <w:proofErr w:type="spellEnd"/>
      <w:r w:rsidRPr="00614BC9">
        <w:rPr>
          <w:sz w:val="22"/>
        </w:rPr>
        <w:t xml:space="preserve">, </w:t>
      </w:r>
      <w:proofErr w:type="spellStart"/>
      <w:r w:rsidRPr="00614BC9">
        <w:rPr>
          <w:sz w:val="22"/>
        </w:rPr>
        <w:t>Ruoyu</w:t>
      </w:r>
      <w:proofErr w:type="spellEnd"/>
      <w:r w:rsidRPr="00614BC9">
        <w:rPr>
          <w:sz w:val="22"/>
        </w:rPr>
        <w:t xml:space="preserve"> Zhang. </w:t>
      </w:r>
      <w:r w:rsidRPr="00614BC9">
        <w:rPr>
          <w:sz w:val="22"/>
          <w:lang w:val="en-US"/>
        </w:rPr>
        <w:t xml:space="preserve">(2021). Identification of tomatoes with early decay using visible and near infrared hyperspectral imaging and image-spectrum merging technique. Journal of Food Process Engineering 44(4). </w:t>
      </w:r>
      <w:proofErr w:type="spellStart"/>
      <w:r w:rsidRPr="00614BC9">
        <w:rPr>
          <w:sz w:val="22"/>
          <w:lang w:val="en-US"/>
        </w:rPr>
        <w:t>doi:https</w:t>
      </w:r>
      <w:proofErr w:type="spellEnd"/>
      <w:r w:rsidRPr="00614BC9">
        <w:rPr>
          <w:sz w:val="22"/>
          <w:lang w:val="en-US"/>
        </w:rPr>
        <w:t>://doi.org/10.1111/jfpe.13654</w:t>
      </w:r>
    </w:p>
    <w:p w14:paraId="101C1AB1" w14:textId="002FB9D8" w:rsidR="0006487E" w:rsidRPr="0006487E" w:rsidRDefault="0006487E" w:rsidP="0006487E">
      <w:pPr>
        <w:spacing w:after="0" w:line="240" w:lineRule="auto"/>
        <w:jc w:val="both"/>
        <w:rPr>
          <w:sz w:val="22"/>
          <w:lang w:val="en-US"/>
        </w:rPr>
      </w:pPr>
      <w:r>
        <w:rPr>
          <w:sz w:val="22"/>
          <w:lang w:val="en-US"/>
        </w:rPr>
        <w:t>20)</w:t>
      </w:r>
      <w:r w:rsidRPr="00022EBE">
        <w:rPr>
          <w:lang w:val="en-US"/>
        </w:rPr>
        <w:t xml:space="preserve"> </w:t>
      </w:r>
      <w:r w:rsidRPr="0006487E">
        <w:rPr>
          <w:sz w:val="22"/>
          <w:lang w:val="en-US"/>
        </w:rPr>
        <w:t xml:space="preserve"> </w:t>
      </w:r>
      <w:proofErr w:type="spellStart"/>
      <w:r w:rsidRPr="0006487E">
        <w:rPr>
          <w:sz w:val="22"/>
          <w:lang w:val="en-US"/>
        </w:rPr>
        <w:t>Ståhle</w:t>
      </w:r>
      <w:proofErr w:type="spellEnd"/>
      <w:r w:rsidRPr="0006487E">
        <w:rPr>
          <w:sz w:val="22"/>
          <w:lang w:val="en-US"/>
        </w:rPr>
        <w:t xml:space="preserve"> L WS. Partial least squares analysis with cross-validation for the two-class problem: A monte </w:t>
      </w:r>
      <w:proofErr w:type="spellStart"/>
      <w:r w:rsidRPr="0006487E">
        <w:rPr>
          <w:sz w:val="22"/>
          <w:lang w:val="en-US"/>
        </w:rPr>
        <w:t>carlo</w:t>
      </w:r>
      <w:proofErr w:type="spellEnd"/>
      <w:r w:rsidRPr="0006487E">
        <w:rPr>
          <w:sz w:val="22"/>
          <w:lang w:val="en-US"/>
        </w:rPr>
        <w:t xml:space="preserve"> study. Journal of chemometrics. 1987;1(3):185-96.</w:t>
      </w:r>
    </w:p>
    <w:p w14:paraId="7DFE964D" w14:textId="3C47C1F9" w:rsidR="0006487E" w:rsidRDefault="000A50F5" w:rsidP="0006487E">
      <w:pPr>
        <w:spacing w:after="0" w:line="240" w:lineRule="auto"/>
        <w:jc w:val="both"/>
        <w:rPr>
          <w:sz w:val="22"/>
          <w:lang w:val="en-US"/>
        </w:rPr>
      </w:pPr>
      <w:r>
        <w:rPr>
          <w:sz w:val="22"/>
          <w:lang w:val="en-US"/>
        </w:rPr>
        <w:lastRenderedPageBreak/>
        <w:t>2</w:t>
      </w:r>
      <w:r w:rsidR="0006487E" w:rsidRPr="0006487E">
        <w:rPr>
          <w:sz w:val="22"/>
          <w:lang w:val="en-US"/>
        </w:rPr>
        <w:t>1)</w:t>
      </w:r>
      <w:r w:rsidR="0006487E" w:rsidRPr="0006487E">
        <w:rPr>
          <w:sz w:val="22"/>
          <w:lang w:val="en-US"/>
        </w:rPr>
        <w:tab/>
        <w:t xml:space="preserve"> Barker M RW. Partial least squares for discrimination. Journal of Chemometrics. 2003;17(3):166-73.</w:t>
      </w:r>
    </w:p>
    <w:p w14:paraId="78DF50DF" w14:textId="5FB24C2B" w:rsidR="0006487E" w:rsidRDefault="00903E20">
      <w:pPr>
        <w:spacing w:after="0" w:line="240" w:lineRule="auto"/>
        <w:jc w:val="both"/>
        <w:rPr>
          <w:sz w:val="22"/>
          <w:lang w:val="en-US"/>
        </w:rPr>
      </w:pPr>
      <w:r>
        <w:rPr>
          <w:sz w:val="22"/>
          <w:lang w:val="en-US"/>
        </w:rPr>
        <w:t>22)</w:t>
      </w:r>
      <w:r w:rsidRPr="00022EBE">
        <w:rPr>
          <w:lang w:val="en-US"/>
        </w:rPr>
        <w:t xml:space="preserve"> </w:t>
      </w:r>
      <w:r w:rsidRPr="00903E20">
        <w:rPr>
          <w:sz w:val="22"/>
          <w:lang w:val="en-US"/>
        </w:rPr>
        <w:t xml:space="preserve"> The Darwin annotation tool from V7 labs</w:t>
      </w:r>
      <w:r w:rsidR="00132317">
        <w:rPr>
          <w:sz w:val="22"/>
          <w:lang w:val="en-US"/>
        </w:rPr>
        <w:t>.</w:t>
      </w:r>
      <w:r w:rsidR="00BD361C">
        <w:rPr>
          <w:sz w:val="22"/>
          <w:lang w:val="en-US"/>
        </w:rPr>
        <w:t xml:space="preserve"> </w:t>
      </w:r>
      <w:r w:rsidR="00132317">
        <w:rPr>
          <w:sz w:val="22"/>
          <w:lang w:val="en-US"/>
        </w:rPr>
        <w:t>Available from:</w:t>
      </w:r>
      <w:r w:rsidRPr="00903E20">
        <w:rPr>
          <w:sz w:val="22"/>
          <w:lang w:val="en-US"/>
        </w:rPr>
        <w:t xml:space="preserve">  (https://darwin.v7labs.com).  </w:t>
      </w:r>
      <w:r w:rsidR="00132317" w:rsidRPr="00132317">
        <w:rPr>
          <w:sz w:val="22"/>
          <w:lang w:val="en-US"/>
        </w:rPr>
        <w:t>[</w:t>
      </w:r>
      <w:r w:rsidR="00BD361C">
        <w:rPr>
          <w:sz w:val="22"/>
          <w:lang w:val="en-US"/>
        </w:rPr>
        <w:t>Last a</w:t>
      </w:r>
      <w:r w:rsidR="00132317" w:rsidRPr="00132317">
        <w:rPr>
          <w:sz w:val="22"/>
          <w:lang w:val="en-US"/>
        </w:rPr>
        <w:t xml:space="preserve">ccessed </w:t>
      </w:r>
      <w:r w:rsidR="00BD361C">
        <w:rPr>
          <w:sz w:val="22"/>
          <w:lang w:val="en-US"/>
        </w:rPr>
        <w:t>24th</w:t>
      </w:r>
      <w:r w:rsidR="00132317" w:rsidRPr="00132317">
        <w:rPr>
          <w:sz w:val="22"/>
          <w:lang w:val="en-US"/>
        </w:rPr>
        <w:t xml:space="preserve"> J</w:t>
      </w:r>
      <w:r w:rsidR="00BD361C">
        <w:rPr>
          <w:sz w:val="22"/>
          <w:lang w:val="en-US"/>
        </w:rPr>
        <w:t>anuary</w:t>
      </w:r>
      <w:r w:rsidR="00132317" w:rsidRPr="00132317">
        <w:rPr>
          <w:sz w:val="22"/>
          <w:lang w:val="en-US"/>
        </w:rPr>
        <w:t xml:space="preserve"> 2</w:t>
      </w:r>
      <w:r w:rsidR="00BD361C">
        <w:rPr>
          <w:sz w:val="22"/>
          <w:lang w:val="en-US"/>
        </w:rPr>
        <w:t>024</w:t>
      </w:r>
      <w:r w:rsidR="00132317" w:rsidRPr="00132317">
        <w:rPr>
          <w:sz w:val="22"/>
          <w:lang w:val="en-US"/>
        </w:rPr>
        <w:t>]</w:t>
      </w:r>
      <w:r w:rsidR="00BD361C">
        <w:rPr>
          <w:sz w:val="22"/>
          <w:lang w:val="en-US"/>
        </w:rPr>
        <w:t>.</w:t>
      </w:r>
    </w:p>
    <w:p w14:paraId="445A1E60" w14:textId="3835EFBD" w:rsidR="0063146E" w:rsidRPr="002772CB" w:rsidRDefault="0063146E">
      <w:pPr>
        <w:spacing w:after="0" w:line="240" w:lineRule="auto"/>
        <w:jc w:val="both"/>
        <w:rPr>
          <w:sz w:val="22"/>
        </w:rPr>
      </w:pPr>
      <w:r w:rsidRPr="00022EBE">
        <w:rPr>
          <w:sz w:val="22"/>
        </w:rPr>
        <w:t xml:space="preserve">23) </w:t>
      </w:r>
      <w:r w:rsidRPr="00022EBE">
        <w:rPr>
          <w:sz w:val="22"/>
        </w:rPr>
        <w:t xml:space="preserve">Van Rossum G, Drake </w:t>
      </w:r>
      <w:proofErr w:type="spellStart"/>
      <w:r w:rsidRPr="00022EBE">
        <w:rPr>
          <w:sz w:val="22"/>
        </w:rPr>
        <w:t>Jr</w:t>
      </w:r>
      <w:proofErr w:type="spellEnd"/>
      <w:r w:rsidRPr="00022EBE">
        <w:rPr>
          <w:sz w:val="22"/>
        </w:rPr>
        <w:t xml:space="preserve"> FL. Python </w:t>
      </w:r>
      <w:proofErr w:type="spellStart"/>
      <w:r w:rsidRPr="00022EBE">
        <w:rPr>
          <w:sz w:val="22"/>
        </w:rPr>
        <w:t>reference</w:t>
      </w:r>
      <w:proofErr w:type="spellEnd"/>
      <w:r w:rsidRPr="00022EBE">
        <w:rPr>
          <w:sz w:val="22"/>
        </w:rPr>
        <w:t xml:space="preserve"> manual. Centrum voor Wiskunde en Informatica Amsterdam; 1995.</w:t>
      </w:r>
    </w:p>
    <w:p w14:paraId="36C337B1" w14:textId="66164F9A" w:rsidR="00C4561D" w:rsidRPr="00022EBE" w:rsidRDefault="00C4561D">
      <w:pPr>
        <w:spacing w:after="0" w:line="240" w:lineRule="auto"/>
        <w:jc w:val="both"/>
        <w:rPr>
          <w:sz w:val="22"/>
          <w:lang w:val="en-US"/>
        </w:rPr>
      </w:pPr>
      <w:r w:rsidRPr="00022EBE">
        <w:rPr>
          <w:sz w:val="22"/>
          <w:lang w:val="en-US"/>
        </w:rPr>
        <w:t>24</w:t>
      </w:r>
      <w:r w:rsidR="006B5032" w:rsidRPr="00022EBE">
        <w:rPr>
          <w:sz w:val="22"/>
          <w:lang w:val="en-US"/>
        </w:rPr>
        <w:t xml:space="preserve">) </w:t>
      </w:r>
      <w:r w:rsidR="006B5032" w:rsidRPr="00022EBE">
        <w:rPr>
          <w:sz w:val="22"/>
          <w:lang w:val="en-US"/>
        </w:rPr>
        <w:t xml:space="preserve"> R Core Team. R: A Language and Environment for Statistical Computing [Internet]. Vienna, Austria; 2016. Available from: </w:t>
      </w:r>
      <w:hyperlink r:id="rId25" w:history="1">
        <w:r w:rsidR="00AA7346" w:rsidRPr="00022EBE">
          <w:rPr>
            <w:rStyle w:val="Hyperlink"/>
            <w:sz w:val="22"/>
            <w:lang w:val="en-US"/>
          </w:rPr>
          <w:t>https://www.R-project.org/</w:t>
        </w:r>
      </w:hyperlink>
    </w:p>
    <w:p w14:paraId="12352AEB" w14:textId="3BD83054" w:rsidR="00AA7346" w:rsidRPr="00022EBE" w:rsidRDefault="00913A90" w:rsidP="0038321B">
      <w:pPr>
        <w:spacing w:after="0" w:line="240" w:lineRule="auto"/>
        <w:jc w:val="both"/>
        <w:rPr>
          <w:sz w:val="22"/>
          <w:lang w:val="en-US"/>
        </w:rPr>
      </w:pPr>
      <w:r w:rsidRPr="00022EBE">
        <w:rPr>
          <w:sz w:val="22"/>
          <w:lang w:val="en-US"/>
        </w:rPr>
        <w:t>25)</w:t>
      </w:r>
      <w:r w:rsidR="0038321B" w:rsidRPr="00022EBE">
        <w:rPr>
          <w:lang w:val="en-US"/>
        </w:rPr>
        <w:t xml:space="preserve"> </w:t>
      </w:r>
      <w:r w:rsidR="0038321B" w:rsidRPr="00022EBE">
        <w:rPr>
          <w:sz w:val="22"/>
          <w:lang w:val="en-US"/>
        </w:rPr>
        <w:t>Kuhn, M. (2008). Building Predictive Models in R Using the caret Package. Journal of Statistica</w:t>
      </w:r>
      <w:r w:rsidR="0038321B" w:rsidRPr="00022EBE">
        <w:rPr>
          <w:sz w:val="22"/>
          <w:lang w:val="en-US"/>
        </w:rPr>
        <w:t xml:space="preserve">l </w:t>
      </w:r>
      <w:r w:rsidR="0038321B" w:rsidRPr="00022EBE">
        <w:rPr>
          <w:sz w:val="22"/>
          <w:lang w:val="en-US"/>
        </w:rPr>
        <w:t>Software, 28(5), 1–26. https://doi.org/10.18637/jss.v028.i05</w:t>
      </w:r>
    </w:p>
    <w:p w14:paraId="0D274D15" w14:textId="36388487" w:rsidR="00913A90" w:rsidRPr="00022EBE" w:rsidRDefault="00913A90" w:rsidP="0017459D">
      <w:pPr>
        <w:spacing w:after="0" w:line="240" w:lineRule="auto"/>
        <w:jc w:val="both"/>
        <w:rPr>
          <w:sz w:val="22"/>
          <w:lang w:val="en-US"/>
        </w:rPr>
      </w:pPr>
      <w:r w:rsidRPr="00022EBE">
        <w:rPr>
          <w:sz w:val="22"/>
          <w:lang w:val="en-US"/>
        </w:rPr>
        <w:t>26)</w:t>
      </w:r>
      <w:r w:rsidR="0017459D" w:rsidRPr="00022EBE">
        <w:rPr>
          <w:lang w:val="en-US"/>
        </w:rPr>
        <w:t xml:space="preserve"> </w:t>
      </w:r>
      <w:r w:rsidR="0017459D" w:rsidRPr="0017459D">
        <w:rPr>
          <w:sz w:val="22"/>
          <w:lang w:val="en-US"/>
        </w:rPr>
        <w:t>Lesnoff M (2023). _</w:t>
      </w:r>
      <w:proofErr w:type="spellStart"/>
      <w:r w:rsidR="0017459D" w:rsidRPr="0017459D">
        <w:rPr>
          <w:sz w:val="22"/>
          <w:lang w:val="en-US"/>
        </w:rPr>
        <w:t>rchemo</w:t>
      </w:r>
      <w:proofErr w:type="spellEnd"/>
      <w:r w:rsidR="0017459D" w:rsidRPr="0017459D">
        <w:rPr>
          <w:sz w:val="22"/>
          <w:lang w:val="en-US"/>
        </w:rPr>
        <w:t>: Dimension reduction, Regression and Discrimination for Chemometrics_. R</w:t>
      </w:r>
      <w:r w:rsidR="0017459D">
        <w:rPr>
          <w:sz w:val="22"/>
          <w:lang w:val="en-US"/>
        </w:rPr>
        <w:t xml:space="preserve"> </w:t>
      </w:r>
      <w:r w:rsidR="0017459D" w:rsidRPr="0017459D">
        <w:rPr>
          <w:sz w:val="22"/>
          <w:lang w:val="en-US"/>
        </w:rPr>
        <w:t>package version 0.0-18, &lt;https://github.com/mlesnoff/rchemo&gt;.</w:t>
      </w:r>
    </w:p>
    <w:p w14:paraId="2E4BBEF3" w14:textId="3E419555" w:rsidR="00913A90" w:rsidRDefault="00913A90" w:rsidP="00913A90">
      <w:pPr>
        <w:spacing w:after="0" w:line="240" w:lineRule="auto"/>
        <w:jc w:val="both"/>
        <w:rPr>
          <w:sz w:val="22"/>
        </w:rPr>
      </w:pPr>
      <w:r w:rsidRPr="00022EBE">
        <w:rPr>
          <w:sz w:val="22"/>
          <w:lang w:val="en-US"/>
        </w:rPr>
        <w:t>27)</w:t>
      </w:r>
      <w:r w:rsidRPr="00022EBE">
        <w:rPr>
          <w:sz w:val="22"/>
          <w:lang w:val="en-US"/>
        </w:rPr>
        <w:t xml:space="preserve"> Antoine Stevens and </w:t>
      </w:r>
      <w:proofErr w:type="spellStart"/>
      <w:r w:rsidRPr="00022EBE">
        <w:rPr>
          <w:sz w:val="22"/>
          <w:lang w:val="en-US"/>
        </w:rPr>
        <w:t>Leornardo</w:t>
      </w:r>
      <w:proofErr w:type="spellEnd"/>
      <w:r w:rsidRPr="00022EBE">
        <w:rPr>
          <w:sz w:val="22"/>
          <w:lang w:val="en-US"/>
        </w:rPr>
        <w:t xml:space="preserve"> Ramirez-Lopez (2022). An introduction to the </w:t>
      </w:r>
      <w:proofErr w:type="spellStart"/>
      <w:r w:rsidRPr="00022EBE">
        <w:rPr>
          <w:sz w:val="22"/>
          <w:lang w:val="en-US"/>
        </w:rPr>
        <w:t>prospectr</w:t>
      </w:r>
      <w:proofErr w:type="spellEnd"/>
      <w:r w:rsidRPr="00022EBE">
        <w:rPr>
          <w:sz w:val="22"/>
          <w:lang w:val="en-US"/>
        </w:rPr>
        <w:t xml:space="preserve"> package. </w:t>
      </w:r>
      <w:r w:rsidRPr="00913A90">
        <w:rPr>
          <w:sz w:val="22"/>
        </w:rPr>
        <w:t>R packag</w:t>
      </w:r>
      <w:r w:rsidR="0038321B">
        <w:rPr>
          <w:sz w:val="22"/>
        </w:rPr>
        <w:t xml:space="preserve">e </w:t>
      </w:r>
      <w:proofErr w:type="spellStart"/>
      <w:r w:rsidRPr="00913A90">
        <w:rPr>
          <w:sz w:val="22"/>
        </w:rPr>
        <w:t>Vignette</w:t>
      </w:r>
      <w:proofErr w:type="spellEnd"/>
      <w:r w:rsidRPr="00913A90">
        <w:rPr>
          <w:sz w:val="22"/>
        </w:rPr>
        <w:t xml:space="preserve"> R package </w:t>
      </w:r>
      <w:proofErr w:type="spellStart"/>
      <w:r w:rsidRPr="00913A90">
        <w:rPr>
          <w:sz w:val="22"/>
        </w:rPr>
        <w:t>version</w:t>
      </w:r>
      <w:proofErr w:type="spellEnd"/>
      <w:r w:rsidRPr="00913A90">
        <w:rPr>
          <w:sz w:val="22"/>
        </w:rPr>
        <w:t xml:space="preserve"> 0.2.6.</w:t>
      </w:r>
    </w:p>
    <w:p w14:paraId="3161340F" w14:textId="509AD1CE" w:rsidR="00C321BE" w:rsidRDefault="00C321BE" w:rsidP="00913A90">
      <w:pPr>
        <w:spacing w:after="0" w:line="240" w:lineRule="auto"/>
        <w:jc w:val="both"/>
        <w:rPr>
          <w:sz w:val="22"/>
          <w:lang w:val="en-US"/>
        </w:rPr>
      </w:pPr>
      <w:r>
        <w:rPr>
          <w:sz w:val="22"/>
          <w:lang w:val="en-US"/>
        </w:rPr>
        <w:t xml:space="preserve">28) </w:t>
      </w:r>
      <w:r w:rsidRPr="00614BC9">
        <w:rPr>
          <w:sz w:val="22"/>
          <w:lang w:val="en-US"/>
        </w:rPr>
        <w:t>Fearn T. Principal Components Analysis is Not a Classification Method. NIR news. 2016;27(3):3-27.</w:t>
      </w:r>
    </w:p>
    <w:p w14:paraId="37CF1785" w14:textId="1076BA09" w:rsidR="008D73C1" w:rsidRDefault="008D73C1" w:rsidP="00913A90">
      <w:pPr>
        <w:spacing w:after="0" w:line="240" w:lineRule="auto"/>
        <w:jc w:val="both"/>
        <w:rPr>
          <w:sz w:val="22"/>
          <w:lang w:val="en-US"/>
        </w:rPr>
      </w:pPr>
      <w:r>
        <w:rPr>
          <w:sz w:val="22"/>
          <w:lang w:val="en-US"/>
        </w:rPr>
        <w:t>29)</w:t>
      </w:r>
      <w:r w:rsidR="00713AE2" w:rsidRPr="00022EBE">
        <w:rPr>
          <w:lang w:val="en-US"/>
        </w:rPr>
        <w:t xml:space="preserve"> </w:t>
      </w:r>
      <w:r w:rsidR="00713AE2" w:rsidRPr="00713AE2">
        <w:rPr>
          <w:sz w:val="22"/>
          <w:lang w:val="en-US"/>
        </w:rPr>
        <w:t xml:space="preserve">Smith, J., et al. </w:t>
      </w:r>
      <w:r w:rsidR="00F01A35">
        <w:rPr>
          <w:sz w:val="22"/>
          <w:lang w:val="en-US"/>
        </w:rPr>
        <w:t>“</w:t>
      </w:r>
      <w:r w:rsidR="00713AE2" w:rsidRPr="00713AE2">
        <w:rPr>
          <w:sz w:val="22"/>
          <w:lang w:val="en-US"/>
        </w:rPr>
        <w:t>Polynomial Detrending in Near-Infrared Spectroscopy.</w:t>
      </w:r>
      <w:r w:rsidR="00F01A35">
        <w:rPr>
          <w:sz w:val="22"/>
          <w:lang w:val="en-US"/>
        </w:rPr>
        <w:t>”</w:t>
      </w:r>
      <w:r w:rsidR="00713AE2" w:rsidRPr="00713AE2">
        <w:rPr>
          <w:sz w:val="22"/>
          <w:lang w:val="en-US"/>
        </w:rPr>
        <w:t xml:space="preserve"> Journal of Spectroscopic Techniques, 20(3), 2010, pp. 123-135.</w:t>
      </w:r>
    </w:p>
    <w:p w14:paraId="2FFADD28" w14:textId="594C9647" w:rsidR="00F01A35" w:rsidRDefault="00F01A35" w:rsidP="00913A90">
      <w:pPr>
        <w:spacing w:after="0" w:line="240" w:lineRule="auto"/>
        <w:jc w:val="both"/>
        <w:rPr>
          <w:sz w:val="22"/>
          <w:lang w:val="en-US"/>
        </w:rPr>
      </w:pPr>
      <w:r>
        <w:rPr>
          <w:sz w:val="22"/>
          <w:lang w:val="en-US"/>
        </w:rPr>
        <w:t xml:space="preserve">30) </w:t>
      </w:r>
      <w:r w:rsidRPr="00F01A35">
        <w:rPr>
          <w:sz w:val="22"/>
          <w:lang w:val="en-US"/>
        </w:rPr>
        <w:t>1.</w:t>
      </w:r>
      <w:r w:rsidRPr="00F01A35">
        <w:rPr>
          <w:sz w:val="22"/>
          <w:lang w:val="en-US"/>
        </w:rPr>
        <w:tab/>
        <w:t>Antonov L. An alternative for the calculation of derivative spectra in the near-infrared spectroscopy. Journal of Near Infrared Spectroscopy. 2017;25(2):145-8.</w:t>
      </w:r>
    </w:p>
    <w:p w14:paraId="557E5F80" w14:textId="776DE9E7" w:rsidR="002772CB" w:rsidRDefault="002772CB" w:rsidP="00913A90">
      <w:pPr>
        <w:spacing w:after="0" w:line="240" w:lineRule="auto"/>
        <w:jc w:val="both"/>
        <w:rPr>
          <w:sz w:val="22"/>
          <w:lang w:val="en-US"/>
        </w:rPr>
      </w:pPr>
      <w:r>
        <w:rPr>
          <w:sz w:val="22"/>
          <w:lang w:val="en-US"/>
        </w:rPr>
        <w:t xml:space="preserve">31) </w:t>
      </w:r>
      <w:r w:rsidRPr="002772CB">
        <w:rPr>
          <w:sz w:val="22"/>
          <w:lang w:val="en-US"/>
        </w:rPr>
        <w:t>1.</w:t>
      </w:r>
      <w:r w:rsidRPr="002772CB">
        <w:rPr>
          <w:sz w:val="22"/>
          <w:lang w:val="en-US"/>
        </w:rPr>
        <w:tab/>
        <w:t>R. J. Barnes MSD, and Susan J. Lister. Standard Normal Variate Transformation and De-Trending of Near-Infrared Diffuse Reflectance Spectra. Applied Spectroscopy. 1989;43(5).</w:t>
      </w:r>
    </w:p>
    <w:p w14:paraId="653523E2" w14:textId="0204BDA2" w:rsidR="00FF7660" w:rsidRDefault="00103C24">
      <w:pPr>
        <w:spacing w:after="0" w:line="240" w:lineRule="auto"/>
        <w:jc w:val="both"/>
        <w:rPr>
          <w:sz w:val="22"/>
          <w:lang w:val="en-US"/>
        </w:rPr>
      </w:pPr>
      <w:r>
        <w:rPr>
          <w:sz w:val="22"/>
          <w:lang w:val="en-US"/>
        </w:rPr>
        <w:t>32</w:t>
      </w:r>
      <w:r w:rsidR="00E40777" w:rsidRPr="00614BC9">
        <w:rPr>
          <w:sz w:val="22"/>
          <w:lang w:val="en-US"/>
        </w:rPr>
        <w:t>)</w:t>
      </w:r>
      <w:r w:rsidR="00E40777" w:rsidRPr="00614BC9">
        <w:rPr>
          <w:sz w:val="22"/>
          <w:lang w:val="en-US"/>
        </w:rPr>
        <w:tab/>
        <w:t xml:space="preserve"> J.M. Roger, B. P., D. Bertrand, E. Fernandez-</w:t>
      </w:r>
      <w:proofErr w:type="spellStart"/>
      <w:r w:rsidR="00E40777" w:rsidRPr="00614BC9">
        <w:rPr>
          <w:sz w:val="22"/>
          <w:lang w:val="en-US"/>
        </w:rPr>
        <w:t>Ahumada</w:t>
      </w:r>
      <w:proofErr w:type="spellEnd"/>
      <w:r w:rsidR="00E40777" w:rsidRPr="00614BC9">
        <w:rPr>
          <w:sz w:val="22"/>
          <w:lang w:val="en-US"/>
        </w:rPr>
        <w:t xml:space="preserve"> (2011). "</w:t>
      </w:r>
      <w:proofErr w:type="spellStart"/>
      <w:r w:rsidR="00E40777" w:rsidRPr="00614BC9">
        <w:rPr>
          <w:sz w:val="22"/>
          <w:lang w:val="en-US"/>
        </w:rPr>
        <w:t>CovSel</w:t>
      </w:r>
      <w:proofErr w:type="spellEnd"/>
      <w:r w:rsidR="00E40777" w:rsidRPr="00614BC9">
        <w:rPr>
          <w:sz w:val="22"/>
          <w:lang w:val="en-US"/>
        </w:rPr>
        <w:t>: Variable selection for highly multivariate and multi-response calibration. Application to IR spectroscopy." Chemometrics and Intelligent Laboratory Systems 106(2).</w:t>
      </w:r>
      <w:r w:rsidR="00632793">
        <w:rPr>
          <w:sz w:val="22"/>
          <w:lang w:val="en-US"/>
        </w:rPr>
        <w:t>33)</w:t>
      </w:r>
      <w:r w:rsidR="008D3476">
        <w:rPr>
          <w:sz w:val="22"/>
          <w:lang w:val="en-US"/>
        </w:rPr>
        <w:t xml:space="preserve"> </w:t>
      </w:r>
      <w:r w:rsidR="00E40777" w:rsidRPr="00614BC9">
        <w:rPr>
          <w:sz w:val="22"/>
          <w:lang w:val="en-US"/>
        </w:rPr>
        <w:t xml:space="preserve">Alessandra </w:t>
      </w:r>
      <w:proofErr w:type="spellStart"/>
      <w:r w:rsidR="00E40777" w:rsidRPr="00614BC9">
        <w:rPr>
          <w:sz w:val="22"/>
          <w:lang w:val="en-US"/>
        </w:rPr>
        <w:t>Biancolillo</w:t>
      </w:r>
      <w:proofErr w:type="spellEnd"/>
      <w:r w:rsidR="00E40777" w:rsidRPr="00614BC9">
        <w:rPr>
          <w:sz w:val="22"/>
          <w:lang w:val="en-US"/>
        </w:rPr>
        <w:t>, F. M., Jean-Michel Roger. (2019). SO-</w:t>
      </w:r>
      <w:proofErr w:type="spellStart"/>
      <w:r w:rsidR="00E40777" w:rsidRPr="00614BC9">
        <w:rPr>
          <w:sz w:val="22"/>
          <w:lang w:val="en-US"/>
        </w:rPr>
        <w:t>CovSel</w:t>
      </w:r>
      <w:proofErr w:type="spellEnd"/>
      <w:r w:rsidR="00E40777" w:rsidRPr="00614BC9">
        <w:rPr>
          <w:sz w:val="22"/>
          <w:lang w:val="en-US"/>
        </w:rPr>
        <w:t xml:space="preserve">: A novel method for variable selection in a multiblock framework. Journal of Chemometrics, 34(2). </w:t>
      </w:r>
      <w:proofErr w:type="spellStart"/>
      <w:r w:rsidR="00E40777" w:rsidRPr="00614BC9">
        <w:rPr>
          <w:sz w:val="22"/>
          <w:lang w:val="en-US"/>
        </w:rPr>
        <w:t>doi</w:t>
      </w:r>
      <w:proofErr w:type="spellEnd"/>
      <w:r w:rsidR="00E40777" w:rsidRPr="00614BC9">
        <w:rPr>
          <w:sz w:val="22"/>
          <w:lang w:val="en-US"/>
        </w:rPr>
        <w:t xml:space="preserve">: </w:t>
      </w:r>
      <w:hyperlink r:id="rId26" w:history="1">
        <w:r w:rsidR="008D3476" w:rsidRPr="006C492C">
          <w:rPr>
            <w:rStyle w:val="Hyperlink"/>
            <w:sz w:val="22"/>
            <w:lang w:val="en-US"/>
          </w:rPr>
          <w:t>https://doi.org/10.1002/cem.3120</w:t>
        </w:r>
      </w:hyperlink>
      <w:r w:rsidR="00296511">
        <w:rPr>
          <w:sz w:val="22"/>
          <w:lang w:val="en-US"/>
        </w:rPr>
        <w:t>.</w:t>
      </w:r>
    </w:p>
    <w:p w14:paraId="55452ECF" w14:textId="6A6D3AEE" w:rsidR="00FF7660" w:rsidRPr="00FF7660" w:rsidRDefault="00FF7660" w:rsidP="00FF7660">
      <w:pPr>
        <w:spacing w:after="0" w:line="240" w:lineRule="auto"/>
        <w:jc w:val="both"/>
        <w:rPr>
          <w:sz w:val="22"/>
          <w:lang w:val="en-US"/>
        </w:rPr>
      </w:pPr>
      <w:r>
        <w:rPr>
          <w:sz w:val="22"/>
          <w:lang w:val="en-US"/>
        </w:rPr>
        <w:t>34</w:t>
      </w:r>
      <w:r w:rsidRPr="00FF7660">
        <w:rPr>
          <w:sz w:val="22"/>
          <w:lang w:val="en-US"/>
        </w:rPr>
        <w:t>)</w:t>
      </w:r>
      <w:r w:rsidRPr="00FF7660">
        <w:rPr>
          <w:sz w:val="22"/>
          <w:lang w:val="en-US"/>
        </w:rPr>
        <w:tab/>
        <w:t xml:space="preserve"> Davide </w:t>
      </w:r>
      <w:proofErr w:type="spellStart"/>
      <w:r w:rsidRPr="00FF7660">
        <w:rPr>
          <w:sz w:val="22"/>
          <w:lang w:val="en-US"/>
        </w:rPr>
        <w:t>Ballabio</w:t>
      </w:r>
      <w:proofErr w:type="spellEnd"/>
      <w:r w:rsidRPr="00FF7660">
        <w:rPr>
          <w:sz w:val="22"/>
          <w:lang w:val="en-US"/>
        </w:rPr>
        <w:t xml:space="preserve">, 2018; “Multivariate comparison of classification performance measures”.  Davide </w:t>
      </w:r>
      <w:proofErr w:type="spellStart"/>
      <w:r w:rsidRPr="00FF7660">
        <w:rPr>
          <w:sz w:val="22"/>
          <w:lang w:val="en-US"/>
        </w:rPr>
        <w:t>Ballabio</w:t>
      </w:r>
      <w:proofErr w:type="spellEnd"/>
      <w:r w:rsidRPr="00FF7660">
        <w:rPr>
          <w:sz w:val="22"/>
          <w:lang w:val="en-US"/>
        </w:rPr>
        <w:t xml:space="preserve">, Francesca </w:t>
      </w:r>
      <w:proofErr w:type="spellStart"/>
      <w:r w:rsidRPr="00FF7660">
        <w:rPr>
          <w:sz w:val="22"/>
          <w:lang w:val="en-US"/>
        </w:rPr>
        <w:t>Grisoni</w:t>
      </w:r>
      <w:proofErr w:type="spellEnd"/>
      <w:r w:rsidRPr="00FF7660">
        <w:rPr>
          <w:sz w:val="22"/>
          <w:lang w:val="en-US"/>
        </w:rPr>
        <w:t>, Roberto Todeschini Chemometrics and Intelligent Laboratory Systems, 2017. https://doi.org/10.1016/j.chemolab.2017.12.004</w:t>
      </w:r>
    </w:p>
    <w:p w14:paraId="0A3CE973" w14:textId="57D47AEB" w:rsidR="008D3476" w:rsidRDefault="00FF7660" w:rsidP="00FF7660">
      <w:pPr>
        <w:spacing w:after="0" w:line="240" w:lineRule="auto"/>
        <w:jc w:val="both"/>
        <w:rPr>
          <w:sz w:val="22"/>
          <w:lang w:val="en-US"/>
        </w:rPr>
      </w:pPr>
      <w:r>
        <w:rPr>
          <w:sz w:val="22"/>
          <w:lang w:val="en-US"/>
        </w:rPr>
        <w:t>35</w:t>
      </w:r>
      <w:r w:rsidRPr="00FF7660">
        <w:rPr>
          <w:sz w:val="22"/>
          <w:lang w:val="en-US"/>
        </w:rPr>
        <w:t>)</w:t>
      </w:r>
      <w:r w:rsidRPr="00FF7660">
        <w:rPr>
          <w:sz w:val="22"/>
          <w:lang w:val="en-US"/>
        </w:rPr>
        <w:tab/>
      </w:r>
      <w:proofErr w:type="spellStart"/>
      <w:r w:rsidRPr="00FF7660">
        <w:rPr>
          <w:sz w:val="22"/>
          <w:lang w:val="en-US"/>
        </w:rPr>
        <w:t>Akosa</w:t>
      </w:r>
      <w:proofErr w:type="spellEnd"/>
      <w:r w:rsidRPr="00FF7660">
        <w:rPr>
          <w:sz w:val="22"/>
          <w:lang w:val="en-US"/>
        </w:rPr>
        <w:t xml:space="preserve">, 2017) “Predictive Accuracy: A Misleading Performance Measure for Highly Imbalanced </w:t>
      </w:r>
      <w:proofErr w:type="spellStart"/>
      <w:r w:rsidRPr="00FF7660">
        <w:rPr>
          <w:sz w:val="22"/>
          <w:lang w:val="en-US"/>
        </w:rPr>
        <w:t>Data”Paper</w:t>
      </w:r>
      <w:proofErr w:type="spellEnd"/>
      <w:r w:rsidRPr="00FF7660">
        <w:rPr>
          <w:sz w:val="22"/>
          <w:lang w:val="en-US"/>
        </w:rPr>
        <w:t xml:space="preserve"> 942-2017. Josephine Sarpong </w:t>
      </w:r>
      <w:proofErr w:type="spellStart"/>
      <w:r w:rsidRPr="00FF7660">
        <w:rPr>
          <w:sz w:val="22"/>
          <w:lang w:val="en-US"/>
        </w:rPr>
        <w:t>Akosa</w:t>
      </w:r>
      <w:proofErr w:type="spellEnd"/>
      <w:r w:rsidRPr="00FF7660">
        <w:rPr>
          <w:sz w:val="22"/>
          <w:lang w:val="en-US"/>
        </w:rPr>
        <w:t xml:space="preserve"> Graduate Teaching Associate Oklahoma State University josephine.akosa@okstate.edu </w:t>
      </w:r>
      <w:hyperlink r:id="rId27" w:history="1">
        <w:r w:rsidR="003B3F0C" w:rsidRPr="006C492C">
          <w:rPr>
            <w:rStyle w:val="Hyperlink"/>
            <w:sz w:val="22"/>
            <w:lang w:val="en-US"/>
          </w:rPr>
          <w:t>http://statistician.wixsite.com/josephine-akosa</w:t>
        </w:r>
      </w:hyperlink>
      <w:r w:rsidR="003B3F0C">
        <w:rPr>
          <w:sz w:val="22"/>
          <w:lang w:val="en-US"/>
        </w:rPr>
        <w:t>.</w:t>
      </w:r>
    </w:p>
    <w:p w14:paraId="1467D594" w14:textId="1C142F12" w:rsidR="003B3F0C" w:rsidRDefault="003B3F0C" w:rsidP="00FF7660">
      <w:pPr>
        <w:spacing w:after="0" w:line="240" w:lineRule="auto"/>
        <w:jc w:val="both"/>
        <w:rPr>
          <w:sz w:val="22"/>
          <w:lang w:val="en-US"/>
        </w:rPr>
      </w:pPr>
      <w:r>
        <w:rPr>
          <w:sz w:val="22"/>
          <w:lang w:val="en-US"/>
        </w:rPr>
        <w:t xml:space="preserve">36) </w:t>
      </w:r>
      <w:r w:rsidRPr="003B3F0C">
        <w:rPr>
          <w:sz w:val="22"/>
          <w:lang w:val="en-US"/>
        </w:rPr>
        <w:t xml:space="preserve">C. Luz, V. D. O., J.M. </w:t>
      </w:r>
      <w:proofErr w:type="spellStart"/>
      <w:r w:rsidRPr="003B3F0C">
        <w:rPr>
          <w:sz w:val="22"/>
          <w:lang w:val="en-US"/>
        </w:rPr>
        <w:t>Quiles</w:t>
      </w:r>
      <w:proofErr w:type="spellEnd"/>
      <w:r w:rsidRPr="003B3F0C">
        <w:rPr>
          <w:sz w:val="22"/>
          <w:lang w:val="en-US"/>
        </w:rPr>
        <w:t xml:space="preserve">, R. Romano, J. </w:t>
      </w:r>
      <w:proofErr w:type="spellStart"/>
      <w:r w:rsidRPr="003B3F0C">
        <w:rPr>
          <w:sz w:val="22"/>
          <w:lang w:val="en-US"/>
        </w:rPr>
        <w:t>Mañes</w:t>
      </w:r>
      <w:proofErr w:type="spellEnd"/>
      <w:r w:rsidRPr="003B3F0C">
        <w:rPr>
          <w:sz w:val="22"/>
          <w:lang w:val="en-US"/>
        </w:rPr>
        <w:t xml:space="preserve">, G. </w:t>
      </w:r>
      <w:proofErr w:type="spellStart"/>
      <w:r w:rsidRPr="003B3F0C">
        <w:rPr>
          <w:sz w:val="22"/>
          <w:lang w:val="en-US"/>
        </w:rPr>
        <w:t>Meca</w:t>
      </w:r>
      <w:proofErr w:type="spellEnd"/>
      <w:r w:rsidRPr="003B3F0C">
        <w:rPr>
          <w:sz w:val="22"/>
          <w:lang w:val="en-US"/>
        </w:rPr>
        <w:t xml:space="preserve"> (2020). </w:t>
      </w:r>
      <w:proofErr w:type="spellStart"/>
      <w:r w:rsidRPr="003B3F0C">
        <w:rPr>
          <w:sz w:val="22"/>
          <w:lang w:val="en-US"/>
        </w:rPr>
        <w:t>Biopreservation</w:t>
      </w:r>
      <w:proofErr w:type="spellEnd"/>
      <w:r w:rsidRPr="003B3F0C">
        <w:rPr>
          <w:sz w:val="22"/>
          <w:lang w:val="en-US"/>
        </w:rPr>
        <w:t xml:space="preserve"> of tomatoes using fermented media by lactic acid bacteria. 130. </w:t>
      </w:r>
      <w:proofErr w:type="spellStart"/>
      <w:r w:rsidRPr="003B3F0C">
        <w:rPr>
          <w:sz w:val="22"/>
          <w:lang w:val="en-US"/>
        </w:rPr>
        <w:t>doi:https</w:t>
      </w:r>
      <w:proofErr w:type="spellEnd"/>
      <w:r w:rsidRPr="003B3F0C">
        <w:rPr>
          <w:sz w:val="22"/>
          <w:lang w:val="en-US"/>
        </w:rPr>
        <w:t>://doi.org/10.1016/j.lwt.2020.109618</w:t>
      </w:r>
      <w:r w:rsidR="002D4C70">
        <w:rPr>
          <w:sz w:val="22"/>
          <w:lang w:val="en-US"/>
        </w:rPr>
        <w:t>.</w:t>
      </w:r>
    </w:p>
    <w:p w14:paraId="1A19CFB1" w14:textId="7CA353F7" w:rsidR="00C92043" w:rsidRPr="00C92043" w:rsidRDefault="002D4C70" w:rsidP="00C92043">
      <w:pPr>
        <w:spacing w:after="0" w:line="240" w:lineRule="auto"/>
        <w:jc w:val="both"/>
        <w:rPr>
          <w:sz w:val="22"/>
          <w:lang w:val="en-US"/>
        </w:rPr>
      </w:pPr>
      <w:r>
        <w:rPr>
          <w:sz w:val="22"/>
          <w:lang w:val="en-US"/>
        </w:rPr>
        <w:t xml:space="preserve">37) </w:t>
      </w:r>
      <w:r w:rsidR="00C92043" w:rsidRPr="00C92043">
        <w:rPr>
          <w:sz w:val="22"/>
          <w:lang w:val="en-US"/>
        </w:rPr>
        <w:t xml:space="preserve">Jelena Muncan RT, . </w:t>
      </w:r>
      <w:proofErr w:type="spellStart"/>
      <w:r w:rsidR="00C92043" w:rsidRPr="00C92043">
        <w:rPr>
          <w:sz w:val="22"/>
          <w:lang w:val="en-US"/>
        </w:rPr>
        <w:t>Aquaphotomics</w:t>
      </w:r>
      <w:proofErr w:type="spellEnd"/>
      <w:r w:rsidR="00C92043" w:rsidRPr="00C92043">
        <w:rPr>
          <w:sz w:val="22"/>
          <w:lang w:val="en-US"/>
        </w:rPr>
        <w:t>—From Innovative Knowledge to Integrative Platform in Science and Technology. Molecules. 2019;24(15):2742.</w:t>
      </w:r>
    </w:p>
    <w:p w14:paraId="170EB5FC" w14:textId="6636285C" w:rsidR="002D4C70" w:rsidRDefault="00C92043" w:rsidP="00C92043">
      <w:pPr>
        <w:spacing w:after="0" w:line="240" w:lineRule="auto"/>
        <w:jc w:val="both"/>
        <w:rPr>
          <w:sz w:val="22"/>
          <w:lang w:val="en-US"/>
        </w:rPr>
      </w:pPr>
      <w:r>
        <w:rPr>
          <w:sz w:val="22"/>
          <w:lang w:val="en-US"/>
        </w:rPr>
        <w:t>38</w:t>
      </w:r>
      <w:r w:rsidRPr="00022EBE">
        <w:rPr>
          <w:sz w:val="22"/>
          <w:highlight w:val="yellow"/>
          <w:lang w:val="en-US"/>
        </w:rPr>
        <w:t xml:space="preserve">) Aquaphotomics.com - </w:t>
      </w:r>
      <w:proofErr w:type="spellStart"/>
      <w:r w:rsidRPr="00022EBE">
        <w:rPr>
          <w:sz w:val="22"/>
          <w:highlight w:val="yellow"/>
          <w:lang w:val="en-US"/>
        </w:rPr>
        <w:t>Aquaphotomics</w:t>
      </w:r>
      <w:proofErr w:type="spellEnd"/>
      <w:r w:rsidRPr="00022EBE">
        <w:rPr>
          <w:sz w:val="22"/>
          <w:highlight w:val="yellow"/>
          <w:lang w:val="en-US"/>
        </w:rPr>
        <w:t xml:space="preserve"> Method</w:t>
      </w:r>
      <w:r w:rsidRPr="00022EBE">
        <w:rPr>
          <w:sz w:val="22"/>
          <w:highlight w:val="yellow"/>
          <w:lang w:val="en-US"/>
        </w:rPr>
        <w:t>.</w:t>
      </w:r>
    </w:p>
    <w:p w14:paraId="28C49A22" w14:textId="201228CF" w:rsidR="006B2948" w:rsidRPr="00E03BCF" w:rsidRDefault="006B2948" w:rsidP="006B2948">
      <w:pPr>
        <w:autoSpaceDE w:val="0"/>
        <w:autoSpaceDN w:val="0"/>
        <w:adjustRightInd w:val="0"/>
        <w:spacing w:after="0" w:line="240" w:lineRule="auto"/>
        <w:jc w:val="both"/>
        <w:rPr>
          <w:rFonts w:cs="Calibri"/>
          <w:sz w:val="22"/>
          <w:lang w:val="en-US"/>
        </w:rPr>
      </w:pPr>
      <w:r w:rsidRPr="00022EBE">
        <w:rPr>
          <w:sz w:val="22"/>
        </w:rPr>
        <w:t>39</w:t>
      </w:r>
      <w:r w:rsidRPr="00022EBE">
        <w:rPr>
          <w:sz w:val="22"/>
        </w:rPr>
        <w:softHyphen/>
        <w:t xml:space="preserve">) </w:t>
      </w:r>
      <w:r w:rsidRPr="00022EBE">
        <w:rPr>
          <w:rFonts w:cs="Open Sans"/>
          <w:sz w:val="22"/>
          <w:shd w:val="clear" w:color="auto" w:fill="FFFFFF"/>
        </w:rPr>
        <w:t xml:space="preserve"> </w:t>
      </w:r>
      <w:r w:rsidRPr="00022EBE">
        <w:rPr>
          <w:rFonts w:cs="Calibri"/>
          <w:sz w:val="22"/>
        </w:rPr>
        <w:t xml:space="preserve">1.M. </w:t>
      </w:r>
      <w:proofErr w:type="spellStart"/>
      <w:r w:rsidRPr="00022EBE">
        <w:rPr>
          <w:rFonts w:cs="Calibri"/>
          <w:sz w:val="22"/>
        </w:rPr>
        <w:t>Jakubíková</w:t>
      </w:r>
      <w:proofErr w:type="spellEnd"/>
      <w:r w:rsidRPr="00022EBE">
        <w:rPr>
          <w:rFonts w:cs="Calibri"/>
          <w:sz w:val="22"/>
        </w:rPr>
        <w:t xml:space="preserve"> JS, A. Kleinová,  P. </w:t>
      </w:r>
      <w:proofErr w:type="spellStart"/>
      <w:r w:rsidRPr="00022EBE">
        <w:rPr>
          <w:rFonts w:cs="Calibri"/>
          <w:sz w:val="22"/>
        </w:rPr>
        <w:t>Májek</w:t>
      </w:r>
      <w:proofErr w:type="spellEnd"/>
      <w:r w:rsidRPr="00022EBE">
        <w:rPr>
          <w:rFonts w:cs="Calibri"/>
          <w:sz w:val="22"/>
        </w:rPr>
        <w:t xml:space="preserve">. </w:t>
      </w:r>
      <w:r w:rsidRPr="00E03BCF">
        <w:rPr>
          <w:rFonts w:cs="Calibri"/>
          <w:sz w:val="22"/>
          <w:lang w:val="en-US"/>
        </w:rPr>
        <w:t>Near-infrared spectroscopy for rapid classification of fruit spirits. Journal of Food Science and Technology 2016;56(6):2797-803.</w:t>
      </w:r>
    </w:p>
    <w:p w14:paraId="52256E5B" w14:textId="12AAD240" w:rsidR="006B2948" w:rsidRDefault="00AC66F4" w:rsidP="00C92043">
      <w:pPr>
        <w:spacing w:after="0" w:line="240" w:lineRule="auto"/>
        <w:jc w:val="both"/>
        <w:rPr>
          <w:sz w:val="22"/>
          <w:lang w:val="en-US"/>
        </w:rPr>
      </w:pPr>
      <w:r>
        <w:rPr>
          <w:sz w:val="22"/>
          <w:lang w:val="en-US"/>
        </w:rPr>
        <w:t xml:space="preserve">40) </w:t>
      </w:r>
      <w:r w:rsidRPr="00AC66F4">
        <w:rPr>
          <w:sz w:val="22"/>
          <w:lang w:val="en-US"/>
        </w:rPr>
        <w:t>1.</w:t>
      </w:r>
      <w:r w:rsidRPr="00AC66F4">
        <w:rPr>
          <w:sz w:val="22"/>
          <w:lang w:val="en-US"/>
        </w:rPr>
        <w:tab/>
        <w:t xml:space="preserve">D. N. </w:t>
      </w:r>
      <w:proofErr w:type="spellStart"/>
      <w:r w:rsidRPr="00AC66F4">
        <w:rPr>
          <w:sz w:val="22"/>
          <w:lang w:val="en-US"/>
        </w:rPr>
        <w:t>Dalimov</w:t>
      </w:r>
      <w:proofErr w:type="spellEnd"/>
      <w:r w:rsidRPr="00AC66F4">
        <w:rPr>
          <w:sz w:val="22"/>
          <w:lang w:val="en-US"/>
        </w:rPr>
        <w:t xml:space="preserve"> GND, and M. Bhatt3.</w:t>
      </w:r>
      <w:r w:rsidR="00892310">
        <w:rPr>
          <w:sz w:val="22"/>
          <w:lang w:val="en-US"/>
        </w:rPr>
        <w:t xml:space="preserve"> Chemical composition and </w:t>
      </w:r>
      <w:proofErr w:type="spellStart"/>
      <w:r w:rsidR="00892310">
        <w:rPr>
          <w:sz w:val="22"/>
          <w:lang w:val="en-US"/>
        </w:rPr>
        <w:t>lignins</w:t>
      </w:r>
      <w:proofErr w:type="spellEnd"/>
      <w:r w:rsidR="00892310">
        <w:rPr>
          <w:sz w:val="22"/>
          <w:lang w:val="en-US"/>
        </w:rPr>
        <w:t xml:space="preserve"> of tomato and pomegranate seeds. </w:t>
      </w:r>
      <w:r w:rsidRPr="00AC66F4">
        <w:rPr>
          <w:sz w:val="22"/>
          <w:lang w:val="en-US"/>
        </w:rPr>
        <w:t xml:space="preserve"> Chemistry of Natural Compounds. 2003;39(1):37-40.</w:t>
      </w:r>
    </w:p>
    <w:p w14:paraId="5463F886" w14:textId="72126BCC" w:rsidR="00AC66F4" w:rsidRDefault="00AC66F4" w:rsidP="00C92043">
      <w:pPr>
        <w:spacing w:after="0" w:line="240" w:lineRule="auto"/>
        <w:jc w:val="both"/>
        <w:rPr>
          <w:sz w:val="22"/>
          <w:lang w:val="en-US"/>
        </w:rPr>
      </w:pPr>
      <w:r>
        <w:rPr>
          <w:sz w:val="22"/>
          <w:lang w:val="en-US"/>
        </w:rPr>
        <w:lastRenderedPageBreak/>
        <w:t>41)</w:t>
      </w:r>
      <w:r w:rsidR="00B4526A" w:rsidRPr="00022EBE">
        <w:rPr>
          <w:lang w:val="en-US"/>
        </w:rPr>
        <w:t xml:space="preserve"> </w:t>
      </w:r>
      <w:r w:rsidR="00B4526A" w:rsidRPr="00B4526A">
        <w:rPr>
          <w:sz w:val="22"/>
          <w:lang w:val="en-US"/>
        </w:rPr>
        <w:tab/>
      </w:r>
      <w:proofErr w:type="spellStart"/>
      <w:r w:rsidR="00B4526A" w:rsidRPr="00B4526A">
        <w:rPr>
          <w:sz w:val="22"/>
          <w:lang w:val="en-US"/>
        </w:rPr>
        <w:t>Sae</w:t>
      </w:r>
      <w:proofErr w:type="spellEnd"/>
      <w:r w:rsidR="00B4526A" w:rsidRPr="00B4526A">
        <w:rPr>
          <w:sz w:val="22"/>
          <w:lang w:val="en-US"/>
        </w:rPr>
        <w:t xml:space="preserve"> Tanaka RT, Masato </w:t>
      </w:r>
      <w:proofErr w:type="spellStart"/>
      <w:r w:rsidR="00B4526A" w:rsidRPr="00B4526A">
        <w:rPr>
          <w:sz w:val="22"/>
          <w:lang w:val="en-US"/>
        </w:rPr>
        <w:t>Yasui</w:t>
      </w:r>
      <w:proofErr w:type="spellEnd"/>
      <w:r w:rsidR="00B4526A" w:rsidRPr="00B4526A">
        <w:rPr>
          <w:sz w:val="22"/>
          <w:lang w:val="en-US"/>
        </w:rPr>
        <w:t xml:space="preserve"> Details of glucose solution near-infrared band assignment revealed the anomer difference in the structure and the interaction with water molecules. Journal of Molecular Liquids. 2021;324(114764).</w:t>
      </w:r>
    </w:p>
    <w:p w14:paraId="48383DC7" w14:textId="415509C9" w:rsidR="000140E0" w:rsidRDefault="000140E0" w:rsidP="00C92043">
      <w:pPr>
        <w:spacing w:after="0" w:line="240" w:lineRule="auto"/>
        <w:jc w:val="both"/>
        <w:rPr>
          <w:sz w:val="22"/>
          <w:lang w:val="en-US"/>
        </w:rPr>
      </w:pPr>
      <w:r>
        <w:rPr>
          <w:sz w:val="22"/>
          <w:lang w:val="en-US"/>
        </w:rPr>
        <w:t xml:space="preserve">42) </w:t>
      </w:r>
      <w:r w:rsidRPr="000140E0">
        <w:rPr>
          <w:sz w:val="22"/>
          <w:lang w:val="en-US"/>
        </w:rPr>
        <w:t xml:space="preserve">Mercedes G. López ASG-G, Elena Franco- Robles. Carbohydrate Analysis by NIRS-Chemometrics. </w:t>
      </w:r>
      <w:proofErr w:type="spellStart"/>
      <w:r w:rsidRPr="000140E0">
        <w:rPr>
          <w:sz w:val="22"/>
          <w:lang w:val="en-US"/>
        </w:rPr>
        <w:t>Skvaril</w:t>
      </w:r>
      <w:proofErr w:type="spellEnd"/>
      <w:r w:rsidRPr="000140E0">
        <w:rPr>
          <w:sz w:val="22"/>
          <w:lang w:val="en-US"/>
        </w:rPr>
        <w:t xml:space="preserve"> </w:t>
      </w:r>
      <w:proofErr w:type="spellStart"/>
      <w:r w:rsidRPr="000140E0">
        <w:rPr>
          <w:sz w:val="22"/>
          <w:lang w:val="en-US"/>
        </w:rPr>
        <w:t>KGKaJ</w:t>
      </w:r>
      <w:proofErr w:type="spellEnd"/>
      <w:r w:rsidRPr="000140E0">
        <w:rPr>
          <w:sz w:val="22"/>
          <w:lang w:val="en-US"/>
        </w:rPr>
        <w:t>, editor. Developments in Near-Infrared Spectroscopy2016.</w:t>
      </w:r>
    </w:p>
    <w:p w14:paraId="009E7959" w14:textId="5706583E" w:rsidR="00C82F9B" w:rsidRDefault="00C82F9B" w:rsidP="00C92043">
      <w:pPr>
        <w:spacing w:after="0" w:line="240" w:lineRule="auto"/>
        <w:jc w:val="both"/>
        <w:rPr>
          <w:sz w:val="22"/>
          <w:lang w:val="en-US"/>
        </w:rPr>
      </w:pPr>
      <w:r>
        <w:rPr>
          <w:sz w:val="22"/>
          <w:lang w:val="en-US"/>
        </w:rPr>
        <w:t xml:space="preserve">43) </w:t>
      </w:r>
      <w:r w:rsidRPr="00C82F9B">
        <w:rPr>
          <w:sz w:val="22"/>
          <w:lang w:val="en-US"/>
        </w:rPr>
        <w:t xml:space="preserve"> </w:t>
      </w:r>
      <w:proofErr w:type="spellStart"/>
      <w:r w:rsidRPr="00C82F9B">
        <w:rPr>
          <w:sz w:val="22"/>
          <w:lang w:val="en-US"/>
        </w:rPr>
        <w:t>Tsenkova</w:t>
      </w:r>
      <w:proofErr w:type="spellEnd"/>
      <w:r w:rsidRPr="00C82F9B">
        <w:rPr>
          <w:sz w:val="22"/>
          <w:lang w:val="en-US"/>
        </w:rPr>
        <w:t xml:space="preserve">, R.N., I.K. </w:t>
      </w:r>
      <w:proofErr w:type="spellStart"/>
      <w:r w:rsidRPr="00C82F9B">
        <w:rPr>
          <w:sz w:val="22"/>
          <w:lang w:val="en-US"/>
        </w:rPr>
        <w:t>Iordanova</w:t>
      </w:r>
      <w:proofErr w:type="spellEnd"/>
      <w:r w:rsidRPr="00C82F9B">
        <w:rPr>
          <w:sz w:val="22"/>
          <w:lang w:val="en-US"/>
        </w:rPr>
        <w:t xml:space="preserve">, K. Toyoda, and D.R. Brown. 2004. “Prion protein fate governed by metal binding.”  Biochemical and biophysical research communications 325 (3):1005-1012. </w:t>
      </w:r>
      <w:proofErr w:type="spellStart"/>
      <w:r w:rsidRPr="00C82F9B">
        <w:rPr>
          <w:sz w:val="22"/>
          <w:lang w:val="en-US"/>
        </w:rPr>
        <w:t>doi</w:t>
      </w:r>
      <w:proofErr w:type="spellEnd"/>
      <w:r w:rsidRPr="00C82F9B">
        <w:rPr>
          <w:sz w:val="22"/>
          <w:lang w:val="en-US"/>
        </w:rPr>
        <w:t>: 10.1016/j.bbrc.2004.10.135.</w:t>
      </w:r>
    </w:p>
    <w:p w14:paraId="0A23B03A" w14:textId="77777777" w:rsidR="004D7C89" w:rsidRDefault="00FA0B04" w:rsidP="00FA0B04">
      <w:pPr>
        <w:autoSpaceDE w:val="0"/>
        <w:autoSpaceDN w:val="0"/>
        <w:adjustRightInd w:val="0"/>
        <w:spacing w:after="0" w:line="240" w:lineRule="auto"/>
        <w:jc w:val="both"/>
        <w:rPr>
          <w:sz w:val="22"/>
          <w:lang w:val="en-US"/>
        </w:rPr>
      </w:pPr>
      <w:r>
        <w:rPr>
          <w:sz w:val="22"/>
          <w:lang w:val="en-US"/>
        </w:rPr>
        <w:t xml:space="preserve">44) </w:t>
      </w:r>
      <w:r w:rsidR="004D7C89" w:rsidRPr="004D7C89">
        <w:rPr>
          <w:sz w:val="22"/>
          <w:lang w:val="en-US"/>
        </w:rPr>
        <w:t xml:space="preserve">Zoltan Kovacs JM, Petya </w:t>
      </w:r>
      <w:proofErr w:type="spellStart"/>
      <w:r w:rsidR="004D7C89" w:rsidRPr="004D7C89">
        <w:rPr>
          <w:sz w:val="22"/>
          <w:lang w:val="en-US"/>
        </w:rPr>
        <w:t>Veleva</w:t>
      </w:r>
      <w:proofErr w:type="spellEnd"/>
      <w:r w:rsidR="004D7C89" w:rsidRPr="004D7C89">
        <w:rPr>
          <w:sz w:val="22"/>
          <w:lang w:val="en-US"/>
        </w:rPr>
        <w:t xml:space="preserve"> , Mitsue </w:t>
      </w:r>
      <w:proofErr w:type="spellStart"/>
      <w:r w:rsidR="004D7C89" w:rsidRPr="004D7C89">
        <w:rPr>
          <w:sz w:val="22"/>
          <w:lang w:val="en-US"/>
        </w:rPr>
        <w:t>Oshima</w:t>
      </w:r>
      <w:proofErr w:type="spellEnd"/>
      <w:r w:rsidR="004D7C89" w:rsidRPr="004D7C89">
        <w:rPr>
          <w:sz w:val="22"/>
          <w:lang w:val="en-US"/>
        </w:rPr>
        <w:t xml:space="preserve">, Shogo </w:t>
      </w:r>
      <w:proofErr w:type="spellStart"/>
      <w:r w:rsidR="004D7C89" w:rsidRPr="004D7C89">
        <w:rPr>
          <w:sz w:val="22"/>
          <w:lang w:val="en-US"/>
        </w:rPr>
        <w:t>Shigeoka</w:t>
      </w:r>
      <w:proofErr w:type="spellEnd"/>
      <w:r w:rsidR="004D7C89" w:rsidRPr="004D7C89">
        <w:rPr>
          <w:sz w:val="22"/>
          <w:lang w:val="en-US"/>
        </w:rPr>
        <w:t xml:space="preserve">, </w:t>
      </w:r>
      <w:proofErr w:type="spellStart"/>
      <w:r w:rsidR="004D7C89" w:rsidRPr="004D7C89">
        <w:rPr>
          <w:sz w:val="22"/>
          <w:lang w:val="en-US"/>
        </w:rPr>
        <w:t>Roumiana</w:t>
      </w:r>
      <w:proofErr w:type="spellEnd"/>
      <w:r w:rsidR="004D7C89" w:rsidRPr="004D7C89">
        <w:rPr>
          <w:sz w:val="22"/>
          <w:lang w:val="en-US"/>
        </w:rPr>
        <w:t xml:space="preserve"> </w:t>
      </w:r>
      <w:proofErr w:type="spellStart"/>
      <w:r w:rsidR="004D7C89" w:rsidRPr="004D7C89">
        <w:rPr>
          <w:sz w:val="22"/>
          <w:lang w:val="en-US"/>
        </w:rPr>
        <w:t>Tsenkova</w:t>
      </w:r>
      <w:proofErr w:type="spellEnd"/>
      <w:r w:rsidR="004D7C89" w:rsidRPr="004D7C89">
        <w:rPr>
          <w:sz w:val="22"/>
          <w:lang w:val="en-US"/>
        </w:rPr>
        <w:t xml:space="preserve"> </w:t>
      </w:r>
      <w:proofErr w:type="spellStart"/>
      <w:r w:rsidR="004D7C89" w:rsidRPr="004D7C89">
        <w:rPr>
          <w:sz w:val="22"/>
          <w:lang w:val="en-US"/>
        </w:rPr>
        <w:t>Aquaphotomics</w:t>
      </w:r>
      <w:proofErr w:type="spellEnd"/>
      <w:r w:rsidR="004D7C89" w:rsidRPr="004D7C89">
        <w:rPr>
          <w:sz w:val="22"/>
          <w:lang w:val="en-US"/>
        </w:rPr>
        <w:t xml:space="preserve"> for monitoring of groundwater using short-wavelength near-infrared spectroscopy. </w:t>
      </w:r>
      <w:proofErr w:type="spellStart"/>
      <w:r w:rsidR="004D7C89" w:rsidRPr="004D7C89">
        <w:rPr>
          <w:sz w:val="22"/>
          <w:lang w:val="en-US"/>
        </w:rPr>
        <w:t>Spectrochimica</w:t>
      </w:r>
      <w:proofErr w:type="spellEnd"/>
      <w:r w:rsidR="004D7C89" w:rsidRPr="004D7C89">
        <w:rPr>
          <w:sz w:val="22"/>
          <w:lang w:val="en-US"/>
        </w:rPr>
        <w:t xml:space="preserve"> Acta Part A: Molecular and Biomolecular Spectroscopy. </w:t>
      </w:r>
    </w:p>
    <w:p w14:paraId="43E725C4" w14:textId="3A698121" w:rsidR="00FA0B04" w:rsidRPr="00E03BCF" w:rsidRDefault="004D7C89" w:rsidP="00FA0B04">
      <w:pPr>
        <w:autoSpaceDE w:val="0"/>
        <w:autoSpaceDN w:val="0"/>
        <w:adjustRightInd w:val="0"/>
        <w:spacing w:after="0" w:line="240" w:lineRule="auto"/>
        <w:jc w:val="both"/>
        <w:rPr>
          <w:rFonts w:cs="Calibri"/>
          <w:sz w:val="22"/>
          <w:lang w:val="en-US"/>
        </w:rPr>
      </w:pPr>
      <w:r>
        <w:rPr>
          <w:sz w:val="22"/>
          <w:lang w:val="en-US"/>
        </w:rPr>
        <w:t>45)</w:t>
      </w:r>
      <w:r w:rsidRPr="004D7C89">
        <w:rPr>
          <w:sz w:val="22"/>
          <w:lang w:val="en-US"/>
        </w:rPr>
        <w:t>2022;279(121378).</w:t>
      </w:r>
      <w:r w:rsidR="00FA0B04" w:rsidRPr="00E03BCF">
        <w:rPr>
          <w:rFonts w:cs="Calibri"/>
          <w:sz w:val="22"/>
          <w:lang w:val="en-US"/>
        </w:rPr>
        <w:t>https://imbalancedlearn.org/stable/references/generated/imblearn.metrics.geometric_mean_score</w:t>
      </w:r>
    </w:p>
    <w:p w14:paraId="4720E683" w14:textId="15A0A3C0" w:rsidR="00FA0B04" w:rsidRDefault="00FA0B04" w:rsidP="00C92043">
      <w:pPr>
        <w:spacing w:after="0" w:line="240" w:lineRule="auto"/>
        <w:jc w:val="both"/>
        <w:rPr>
          <w:sz w:val="22"/>
          <w:lang w:val="en-US"/>
        </w:rPr>
      </w:pPr>
    </w:p>
    <w:p w14:paraId="581B646B" w14:textId="77777777" w:rsidR="008D3476" w:rsidRDefault="008D3476">
      <w:pPr>
        <w:spacing w:after="0" w:line="240" w:lineRule="auto"/>
        <w:jc w:val="both"/>
        <w:rPr>
          <w:sz w:val="22"/>
          <w:lang w:val="en-US"/>
        </w:rPr>
      </w:pPr>
    </w:p>
    <w:p w14:paraId="28EB68B7" w14:textId="3778DD08" w:rsidR="00A1140A" w:rsidRDefault="00A1140A" w:rsidP="00A1140A">
      <w:pPr>
        <w:jc w:val="both"/>
        <w:rPr>
          <w:sz w:val="24"/>
          <w:szCs w:val="24"/>
          <w:lang w:val="en-US"/>
        </w:rPr>
      </w:pPr>
    </w:p>
    <w:sectPr w:rsidR="00A1140A" w:rsidSect="007071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uhan, Aneesh" w:date="2023-12-26T13:10:00Z" w:initials="CA">
    <w:p w14:paraId="589FD2B4" w14:textId="77777777" w:rsidR="00C80F71" w:rsidRDefault="00C80F71" w:rsidP="008761AF">
      <w:pPr>
        <w:pStyle w:val="CommentText"/>
      </w:pPr>
      <w:r>
        <w:rPr>
          <w:rStyle w:val="CommentReference"/>
        </w:rPr>
        <w:annotationRef/>
      </w:r>
      <w:r>
        <w:t>This requires citation to standards</w:t>
      </w:r>
    </w:p>
  </w:comment>
  <w:comment w:id="1"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2" w:author="Chauhan, Aneesh" w:date="2023-12-26T13:14:00Z" w:initials="CA">
    <w:p w14:paraId="72E37A4B" w14:textId="77777777" w:rsidR="00AC75FB" w:rsidRDefault="00AC75FB" w:rsidP="008761AF">
      <w:pPr>
        <w:pStyle w:val="CommentText"/>
      </w:pPr>
      <w:r>
        <w:rPr>
          <w:rStyle w:val="CommentReference"/>
        </w:rPr>
        <w:annotationRef/>
      </w:r>
      <w:r>
        <w:t>Spores are almost always present all the time, but the infection only happens when germination conditions are right.</w:t>
      </w:r>
    </w:p>
  </w:comment>
  <w:comment w:id="3" w:author="Chauhan, Aneesh" w:date="2023-12-26T13:28:00Z" w:initials="CA">
    <w:p w14:paraId="50B86CB0" w14:textId="77777777" w:rsidR="008A29F2" w:rsidRDefault="008A29F2" w:rsidP="008761AF">
      <w:pPr>
        <w:pStyle w:val="CommentText"/>
      </w:pPr>
      <w:r>
        <w:rPr>
          <w:rStyle w:val="CommentReference"/>
        </w:rPr>
        <w:annotationRef/>
      </w:r>
      <w:r>
        <w:t>Changed to say that it is the "susceptibility" that differs. This eventually leads to differences in severity.</w:t>
      </w:r>
    </w:p>
  </w:comment>
  <w:comment w:id="4"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5" w:author="zeljana.saric" w:date="2023-11-27T11:16:00Z" w:initials="ze">
    <w:p w14:paraId="46784CB6" w14:textId="7218BB64" w:rsidR="73083DBA" w:rsidRDefault="73083DBA">
      <w:r>
        <w:t>Any reminder why we did not consider SaoPaolo variety?</w:t>
      </w:r>
      <w:r>
        <w:annotationRef/>
      </w:r>
    </w:p>
  </w:comment>
  <w:comment w:id="6" w:author="Chauhan, Aneesh" w:date="2023-12-27T17:04:00Z" w:initials="CA">
    <w:p w14:paraId="5CFA49B1" w14:textId="77777777" w:rsidR="00836827" w:rsidRDefault="00836827" w:rsidP="008761AF">
      <w:pPr>
        <w:pStyle w:val="CommentText"/>
      </w:pPr>
      <w:r>
        <w:rPr>
          <w:rStyle w:val="CommentReference"/>
        </w:rPr>
        <w:annotationRef/>
      </w:r>
      <w:r>
        <w:t>The quality of images was very poor, and the sepals could not be annotated</w:t>
      </w:r>
    </w:p>
  </w:comment>
  <w:comment w:id="7"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8" w:name="_@_B0E8010B96FC4B54868AD3131B71F2A5Z"/>
      <w:r>
        <w:fldChar w:fldCharType="separate"/>
      </w:r>
      <w:bookmarkEnd w:id="8"/>
      <w:r w:rsidRPr="005B3979">
        <w:rPr>
          <w:rStyle w:val="Mention"/>
          <w:noProof/>
        </w:rPr>
        <w:t>@Hogeveen, Esther</w:t>
      </w:r>
      <w:r>
        <w:fldChar w:fldCharType="end"/>
      </w:r>
      <w:r>
        <w:t xml:space="preserve">, can you help with this paragraph. </w:t>
      </w:r>
    </w:p>
  </w:comment>
  <w:comment w:id="9" w:author="panic" w:date="2023-11-24T08:22:00Z" w:initials="pa">
    <w:p w14:paraId="459E4D0B" w14:textId="1116FD05" w:rsidR="73083DBA" w:rsidRDefault="73083DBA">
      <w:r>
        <w:t>Check about spectral range?</w:t>
      </w:r>
      <w:r>
        <w:annotationRef/>
      </w:r>
    </w:p>
  </w:comment>
  <w:comment w:id="11"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12" w:author="Bertotto, Mercedes"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19"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20" w:author="Bertotto, Mercedes"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9FD2B4" w15:done="0"/>
  <w15:commentEx w15:paraId="0BEDDBD4" w15:done="0"/>
  <w15:commentEx w15:paraId="72E37A4B" w15:done="0"/>
  <w15:commentEx w15:paraId="50B86CB0" w15:done="0"/>
  <w15:commentEx w15:paraId="77F5E5F9" w15:done="0"/>
  <w15:commentEx w15:paraId="46784CB6" w15:done="0"/>
  <w15:commentEx w15:paraId="5CFA49B1" w15:paraIdParent="46784CB6" w15:done="0"/>
  <w15:commentEx w15:paraId="0B5BBB8D" w15:done="0"/>
  <w15:commentEx w15:paraId="459E4D0B" w15:done="0"/>
  <w15:commentEx w15:paraId="0A0850BC" w15:done="0"/>
  <w15:commentEx w15:paraId="18727AE2" w15:paraIdParent="0A0850BC" w15:done="0"/>
  <w15:commentEx w15:paraId="3BBAECBB" w15:done="0"/>
  <w15:commentEx w15:paraId="3259639D" w15:paraIdParent="3BBAE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47" w16cex:dateUtc="2023-12-26T12:10:00Z"/>
  <w16cex:commentExtensible w16cex:durableId="29354F98" w16cex:dateUtc="2023-12-26T12:11:00Z"/>
  <w16cex:commentExtensible w16cex:durableId="29355036" w16cex:dateUtc="2023-12-26T12:14:00Z"/>
  <w16cex:commentExtensible w16cex:durableId="29355362" w16cex:dateUtc="2023-12-26T12:28:00Z"/>
  <w16cex:commentExtensible w16cex:durableId="2937CF37" w16cex:dateUtc="2023-12-28T09:40:00Z"/>
  <w16cex:commentExtensible w16cex:durableId="26932A3C" w16cex:dateUtc="2023-11-27T10:16:00Z"/>
  <w16cex:commentExtensible w16cex:durableId="2936D78F" w16cex:dateUtc="2023-12-27T16:04:00Z"/>
  <w16cex:commentExtensible w16cex:durableId="2936A3A6" w16cex:dateUtc="2023-12-27T12:22:00Z"/>
  <w16cex:commentExtensible w16cex:durableId="7DCB6C9B" w16cex:dateUtc="2023-11-24T07:22:00Z">
    <w16cex:extLst>
      <w16:ext xmlns="" w16:uri="{CE6994B0-6A32-4C9F-8C6B-6E91EDA988CE}">
        <cr:reactions xmlns:cr="http://schemas.microsoft.com/office/comments/2020/reactions">
          <cr:reaction reactionType="1">
            <cr:reactionInfo dateUtc="2023-11-27T14:35:32Z">
              <cr:user userId="S::mercedes.bertotto@wur.nl::1e86ede6-0da4-4867-97a9-dd203c7c0614" userProvider="AD" userName="Bertotto, Mercedes"/>
            </cr:reactionInfo>
          </cr:reaction>
        </cr:reactions>
      </w16:ext>
    </w16cex:extLst>
  </w16cex:commentExtensible>
  <w16cex:commentExtensible w16cex:durableId="2937CED0" w16cex:dateUtc="2023-12-28T09:39:00Z"/>
  <w16cex:commentExtensible w16cex:durableId="06D09B3C" w16cex:dateUtc="2024-01-12T13:0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9FD2B4" w16cid:durableId="29354F47"/>
  <w16cid:commentId w16cid:paraId="0BEDDBD4" w16cid:durableId="29354F98"/>
  <w16cid:commentId w16cid:paraId="72E37A4B" w16cid:durableId="29355036"/>
  <w16cid:commentId w16cid:paraId="50B86CB0" w16cid:durableId="29355362"/>
  <w16cid:commentId w16cid:paraId="77F5E5F9" w16cid:durableId="2937CF37"/>
  <w16cid:commentId w16cid:paraId="46784CB6" w16cid:durableId="26932A3C"/>
  <w16cid:commentId w16cid:paraId="5CFA49B1" w16cid:durableId="2936D78F"/>
  <w16cid:commentId w16cid:paraId="0B5BBB8D" w16cid:durableId="2936A3A6"/>
  <w16cid:commentId w16cid:paraId="459E4D0B" w16cid:durableId="7DCB6C9B"/>
  <w16cid:commentId w16cid:paraId="0A0850BC" w16cid:durableId="2937CED0"/>
  <w16cid:commentId w16cid:paraId="18727AE2" w16cid:durableId="06D09B3C"/>
  <w16cid:commentId w16cid:paraId="3BBAECBB" w16cid:durableId="29380E58"/>
  <w16cid:commentId w16cid:paraId="3259639D" w16cid:durableId="2CCA9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DD10" w14:textId="77777777" w:rsidR="00820774" w:rsidRDefault="00820774" w:rsidP="000811CF">
      <w:pPr>
        <w:spacing w:after="0" w:line="240" w:lineRule="auto"/>
      </w:pPr>
      <w:r>
        <w:separator/>
      </w:r>
    </w:p>
  </w:endnote>
  <w:endnote w:type="continuationSeparator" w:id="0">
    <w:p w14:paraId="0A7DBEBC" w14:textId="77777777" w:rsidR="00820774" w:rsidRDefault="00820774" w:rsidP="000811CF">
      <w:pPr>
        <w:spacing w:after="0" w:line="240" w:lineRule="auto"/>
      </w:pPr>
      <w:r>
        <w:continuationSeparator/>
      </w:r>
    </w:p>
  </w:endnote>
  <w:endnote w:type="continuationNotice" w:id="1">
    <w:p w14:paraId="5F73BF36" w14:textId="77777777" w:rsidR="00820774" w:rsidRDefault="008207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02C94" w14:textId="77777777" w:rsidR="00820774" w:rsidRDefault="00820774" w:rsidP="000811CF">
      <w:pPr>
        <w:spacing w:after="0" w:line="240" w:lineRule="auto"/>
      </w:pPr>
      <w:r>
        <w:separator/>
      </w:r>
    </w:p>
  </w:footnote>
  <w:footnote w:type="continuationSeparator" w:id="0">
    <w:p w14:paraId="217959E0" w14:textId="77777777" w:rsidR="00820774" w:rsidRDefault="00820774" w:rsidP="000811CF">
      <w:pPr>
        <w:spacing w:after="0" w:line="240" w:lineRule="auto"/>
      </w:pPr>
      <w:r>
        <w:continuationSeparator/>
      </w:r>
    </w:p>
  </w:footnote>
  <w:footnote w:type="continuationNotice" w:id="1">
    <w:p w14:paraId="1F12F1BD" w14:textId="77777777" w:rsidR="00820774" w:rsidRDefault="0082077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7bTR6RbWFIhBk" int2:id="Fm0ifep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71900408"/>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uhan, Aneesh">
    <w15:presenceInfo w15:providerId="None" w15:userId="Chauhan, Aneesh"/>
  </w15:person>
  <w15:person w15:author="zeljana.saric">
    <w15:presenceInfo w15:providerId="AD" w15:userId="S::zeljana.saric_biosense.rs#ext#@wageningenur4.onmicrosoft.com::9a098b4d-c9ff-4c8c-91fb-8f9f68efc73d"/>
  </w15:person>
  <w15:person w15:author="panic">
    <w15:presenceInfo w15:providerId="AD" w15:userId="S::panic_biosense.rs#ext#@wageningenur4.onmicrosoft.com::7709c467-1de0-4094-a8b7-19832aa3a7c8"/>
  </w15:person>
  <w15:person w15:author="Bertotto, Mercedes">
    <w15:presenceInfo w15:providerId="AD" w15:userId="S::mercedes.bertotto@wur.nl::1e86ede6-0da4-4867-97a9-dd203c7c0614"/>
  </w15:person>
  <w15:person w15:author="Bertotto, Mercedes [2]">
    <w15:presenceInfo w15:providerId="None" w15:userId="Bertotto, Merce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3A"/>
    <w:rsid w:val="0000095F"/>
    <w:rsid w:val="0000131F"/>
    <w:rsid w:val="0000164D"/>
    <w:rsid w:val="00001D10"/>
    <w:rsid w:val="00003591"/>
    <w:rsid w:val="0000431F"/>
    <w:rsid w:val="000060C7"/>
    <w:rsid w:val="000071F7"/>
    <w:rsid w:val="00010090"/>
    <w:rsid w:val="00011C55"/>
    <w:rsid w:val="00011C73"/>
    <w:rsid w:val="00012337"/>
    <w:rsid w:val="000140E0"/>
    <w:rsid w:val="00014202"/>
    <w:rsid w:val="00016B56"/>
    <w:rsid w:val="00020A50"/>
    <w:rsid w:val="00020F04"/>
    <w:rsid w:val="00021094"/>
    <w:rsid w:val="00021208"/>
    <w:rsid w:val="00021BA6"/>
    <w:rsid w:val="00022D93"/>
    <w:rsid w:val="00022EBE"/>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3187"/>
    <w:rsid w:val="00053E27"/>
    <w:rsid w:val="00055D3A"/>
    <w:rsid w:val="000564AA"/>
    <w:rsid w:val="00056906"/>
    <w:rsid w:val="00057702"/>
    <w:rsid w:val="000600AB"/>
    <w:rsid w:val="000624A6"/>
    <w:rsid w:val="000630A3"/>
    <w:rsid w:val="000637B1"/>
    <w:rsid w:val="0006487E"/>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224D"/>
    <w:rsid w:val="0009689D"/>
    <w:rsid w:val="000976F9"/>
    <w:rsid w:val="000978F7"/>
    <w:rsid w:val="000A135C"/>
    <w:rsid w:val="000A20AD"/>
    <w:rsid w:val="000A2117"/>
    <w:rsid w:val="000A28FA"/>
    <w:rsid w:val="000A50F5"/>
    <w:rsid w:val="000A60EF"/>
    <w:rsid w:val="000A61C7"/>
    <w:rsid w:val="000A6233"/>
    <w:rsid w:val="000A6BC0"/>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731"/>
    <w:rsid w:val="000C5E97"/>
    <w:rsid w:val="000C6AFE"/>
    <w:rsid w:val="000C7A50"/>
    <w:rsid w:val="000D12A9"/>
    <w:rsid w:val="000D5B43"/>
    <w:rsid w:val="000D65E9"/>
    <w:rsid w:val="000E2959"/>
    <w:rsid w:val="000E2B27"/>
    <w:rsid w:val="000E53F8"/>
    <w:rsid w:val="000F0430"/>
    <w:rsid w:val="000F0711"/>
    <w:rsid w:val="000F4F4B"/>
    <w:rsid w:val="000F6238"/>
    <w:rsid w:val="000F6DDB"/>
    <w:rsid w:val="000F7D13"/>
    <w:rsid w:val="0010030D"/>
    <w:rsid w:val="0010076B"/>
    <w:rsid w:val="00101781"/>
    <w:rsid w:val="0010259F"/>
    <w:rsid w:val="001025E1"/>
    <w:rsid w:val="0010399A"/>
    <w:rsid w:val="00103C24"/>
    <w:rsid w:val="00103EA5"/>
    <w:rsid w:val="00104BC4"/>
    <w:rsid w:val="00105919"/>
    <w:rsid w:val="00107FBE"/>
    <w:rsid w:val="00112CE4"/>
    <w:rsid w:val="00112FBE"/>
    <w:rsid w:val="00114440"/>
    <w:rsid w:val="00114BD2"/>
    <w:rsid w:val="00116789"/>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317"/>
    <w:rsid w:val="00132AF5"/>
    <w:rsid w:val="001376D9"/>
    <w:rsid w:val="0013791A"/>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4C63"/>
    <w:rsid w:val="00165745"/>
    <w:rsid w:val="00165922"/>
    <w:rsid w:val="001674A2"/>
    <w:rsid w:val="00170365"/>
    <w:rsid w:val="00170D2F"/>
    <w:rsid w:val="0017155A"/>
    <w:rsid w:val="00171AC4"/>
    <w:rsid w:val="0017459D"/>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FBB"/>
    <w:rsid w:val="001B10EF"/>
    <w:rsid w:val="001B2E32"/>
    <w:rsid w:val="001B4D9C"/>
    <w:rsid w:val="001B62B7"/>
    <w:rsid w:val="001B775F"/>
    <w:rsid w:val="001C23CB"/>
    <w:rsid w:val="001C240F"/>
    <w:rsid w:val="001C292F"/>
    <w:rsid w:val="001C5E87"/>
    <w:rsid w:val="001D0BFD"/>
    <w:rsid w:val="001D0EAA"/>
    <w:rsid w:val="001D2A71"/>
    <w:rsid w:val="001D3A0E"/>
    <w:rsid w:val="001D666C"/>
    <w:rsid w:val="001D77FE"/>
    <w:rsid w:val="001E054B"/>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F25"/>
    <w:rsid w:val="002143D2"/>
    <w:rsid w:val="00215F37"/>
    <w:rsid w:val="00222ED1"/>
    <w:rsid w:val="002232E4"/>
    <w:rsid w:val="002246A8"/>
    <w:rsid w:val="00224EA5"/>
    <w:rsid w:val="00226478"/>
    <w:rsid w:val="00226D5C"/>
    <w:rsid w:val="002273AB"/>
    <w:rsid w:val="0023031C"/>
    <w:rsid w:val="00230456"/>
    <w:rsid w:val="0023130C"/>
    <w:rsid w:val="00231522"/>
    <w:rsid w:val="00236CEC"/>
    <w:rsid w:val="00236F74"/>
    <w:rsid w:val="002372A1"/>
    <w:rsid w:val="00237635"/>
    <w:rsid w:val="00241D4B"/>
    <w:rsid w:val="00245867"/>
    <w:rsid w:val="00246835"/>
    <w:rsid w:val="002506F7"/>
    <w:rsid w:val="00250715"/>
    <w:rsid w:val="00252DCD"/>
    <w:rsid w:val="0025464F"/>
    <w:rsid w:val="00254E00"/>
    <w:rsid w:val="00255D5F"/>
    <w:rsid w:val="00256A9F"/>
    <w:rsid w:val="0026069F"/>
    <w:rsid w:val="00261CF8"/>
    <w:rsid w:val="00262876"/>
    <w:rsid w:val="00262C79"/>
    <w:rsid w:val="00263A67"/>
    <w:rsid w:val="0026565D"/>
    <w:rsid w:val="0026567E"/>
    <w:rsid w:val="002703F9"/>
    <w:rsid w:val="002706D0"/>
    <w:rsid w:val="002724A6"/>
    <w:rsid w:val="00273242"/>
    <w:rsid w:val="00275D9F"/>
    <w:rsid w:val="0027665C"/>
    <w:rsid w:val="0027688E"/>
    <w:rsid w:val="002772CB"/>
    <w:rsid w:val="00286331"/>
    <w:rsid w:val="002870DB"/>
    <w:rsid w:val="0028761A"/>
    <w:rsid w:val="0029067D"/>
    <w:rsid w:val="00291ABF"/>
    <w:rsid w:val="00294696"/>
    <w:rsid w:val="00296511"/>
    <w:rsid w:val="002A0915"/>
    <w:rsid w:val="002A142D"/>
    <w:rsid w:val="002A1A0F"/>
    <w:rsid w:val="002A3536"/>
    <w:rsid w:val="002A4BF8"/>
    <w:rsid w:val="002A589B"/>
    <w:rsid w:val="002A6774"/>
    <w:rsid w:val="002B3D6B"/>
    <w:rsid w:val="002B446B"/>
    <w:rsid w:val="002B7044"/>
    <w:rsid w:val="002B7397"/>
    <w:rsid w:val="002C0311"/>
    <w:rsid w:val="002C2BCF"/>
    <w:rsid w:val="002C3BFC"/>
    <w:rsid w:val="002C5CA4"/>
    <w:rsid w:val="002C68B4"/>
    <w:rsid w:val="002C7EF2"/>
    <w:rsid w:val="002D11DF"/>
    <w:rsid w:val="002D132F"/>
    <w:rsid w:val="002D1EE2"/>
    <w:rsid w:val="002D28B5"/>
    <w:rsid w:val="002D45A4"/>
    <w:rsid w:val="002D4C70"/>
    <w:rsid w:val="002D4D10"/>
    <w:rsid w:val="002D5B8A"/>
    <w:rsid w:val="002E4256"/>
    <w:rsid w:val="002E6A63"/>
    <w:rsid w:val="002E6D3E"/>
    <w:rsid w:val="002E767C"/>
    <w:rsid w:val="002E781C"/>
    <w:rsid w:val="002F1121"/>
    <w:rsid w:val="002F1391"/>
    <w:rsid w:val="002F1C65"/>
    <w:rsid w:val="002F2227"/>
    <w:rsid w:val="002F280E"/>
    <w:rsid w:val="002F3BC6"/>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5473"/>
    <w:rsid w:val="003175CB"/>
    <w:rsid w:val="0031766B"/>
    <w:rsid w:val="00322B40"/>
    <w:rsid w:val="003235F4"/>
    <w:rsid w:val="00325234"/>
    <w:rsid w:val="00326D37"/>
    <w:rsid w:val="00327387"/>
    <w:rsid w:val="00330871"/>
    <w:rsid w:val="00333E40"/>
    <w:rsid w:val="00334074"/>
    <w:rsid w:val="00334290"/>
    <w:rsid w:val="00341358"/>
    <w:rsid w:val="00342EDA"/>
    <w:rsid w:val="00343017"/>
    <w:rsid w:val="00343107"/>
    <w:rsid w:val="0034430A"/>
    <w:rsid w:val="00345DDC"/>
    <w:rsid w:val="00345E1D"/>
    <w:rsid w:val="003466A0"/>
    <w:rsid w:val="00347E5D"/>
    <w:rsid w:val="00350101"/>
    <w:rsid w:val="0035091F"/>
    <w:rsid w:val="00350D34"/>
    <w:rsid w:val="00352C4B"/>
    <w:rsid w:val="00353ECF"/>
    <w:rsid w:val="00354F5C"/>
    <w:rsid w:val="00356640"/>
    <w:rsid w:val="00356BA3"/>
    <w:rsid w:val="003574CA"/>
    <w:rsid w:val="00360052"/>
    <w:rsid w:val="00361844"/>
    <w:rsid w:val="00362737"/>
    <w:rsid w:val="003639B4"/>
    <w:rsid w:val="00364114"/>
    <w:rsid w:val="0036479F"/>
    <w:rsid w:val="0036548C"/>
    <w:rsid w:val="00367AF9"/>
    <w:rsid w:val="0037094C"/>
    <w:rsid w:val="00372C71"/>
    <w:rsid w:val="00372F3B"/>
    <w:rsid w:val="00375E74"/>
    <w:rsid w:val="0038173C"/>
    <w:rsid w:val="0038321B"/>
    <w:rsid w:val="00383789"/>
    <w:rsid w:val="00384AB3"/>
    <w:rsid w:val="0038513E"/>
    <w:rsid w:val="00385A05"/>
    <w:rsid w:val="00390B73"/>
    <w:rsid w:val="0039104A"/>
    <w:rsid w:val="00391FEC"/>
    <w:rsid w:val="00395D58"/>
    <w:rsid w:val="0039630C"/>
    <w:rsid w:val="003974ED"/>
    <w:rsid w:val="003A146D"/>
    <w:rsid w:val="003A31AB"/>
    <w:rsid w:val="003A355C"/>
    <w:rsid w:val="003A3F9F"/>
    <w:rsid w:val="003A4BBB"/>
    <w:rsid w:val="003A4C7A"/>
    <w:rsid w:val="003A4E24"/>
    <w:rsid w:val="003A513D"/>
    <w:rsid w:val="003A7C93"/>
    <w:rsid w:val="003A7D0D"/>
    <w:rsid w:val="003B194A"/>
    <w:rsid w:val="003B279C"/>
    <w:rsid w:val="003B3F0C"/>
    <w:rsid w:val="003B498A"/>
    <w:rsid w:val="003B56AB"/>
    <w:rsid w:val="003B6003"/>
    <w:rsid w:val="003B6817"/>
    <w:rsid w:val="003B687F"/>
    <w:rsid w:val="003B7E92"/>
    <w:rsid w:val="003C1493"/>
    <w:rsid w:val="003C35F3"/>
    <w:rsid w:val="003C639C"/>
    <w:rsid w:val="003C6A5F"/>
    <w:rsid w:val="003C6C4B"/>
    <w:rsid w:val="003C6CA5"/>
    <w:rsid w:val="003D0E6D"/>
    <w:rsid w:val="003D0F24"/>
    <w:rsid w:val="003D22AF"/>
    <w:rsid w:val="003D3544"/>
    <w:rsid w:val="003D446C"/>
    <w:rsid w:val="003E0E48"/>
    <w:rsid w:val="003E1A35"/>
    <w:rsid w:val="003E1B72"/>
    <w:rsid w:val="003E1C8F"/>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6E33"/>
    <w:rsid w:val="0040748E"/>
    <w:rsid w:val="0041083D"/>
    <w:rsid w:val="004109A0"/>
    <w:rsid w:val="00410C3C"/>
    <w:rsid w:val="00410DE4"/>
    <w:rsid w:val="00413C16"/>
    <w:rsid w:val="004201D4"/>
    <w:rsid w:val="00426766"/>
    <w:rsid w:val="0042696F"/>
    <w:rsid w:val="004276B9"/>
    <w:rsid w:val="004346F6"/>
    <w:rsid w:val="00434D6D"/>
    <w:rsid w:val="004353EF"/>
    <w:rsid w:val="0043582E"/>
    <w:rsid w:val="0043682C"/>
    <w:rsid w:val="00440C08"/>
    <w:rsid w:val="00440CFE"/>
    <w:rsid w:val="00442F4B"/>
    <w:rsid w:val="00443E1A"/>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9CB"/>
    <w:rsid w:val="00493FD3"/>
    <w:rsid w:val="004945A6"/>
    <w:rsid w:val="004946C8"/>
    <w:rsid w:val="0049691C"/>
    <w:rsid w:val="0049700C"/>
    <w:rsid w:val="00497B71"/>
    <w:rsid w:val="004A106B"/>
    <w:rsid w:val="004A155E"/>
    <w:rsid w:val="004A17EA"/>
    <w:rsid w:val="004A2215"/>
    <w:rsid w:val="004A2B99"/>
    <w:rsid w:val="004A3DDF"/>
    <w:rsid w:val="004A464E"/>
    <w:rsid w:val="004B1972"/>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D7C89"/>
    <w:rsid w:val="004E017A"/>
    <w:rsid w:val="004E1C95"/>
    <w:rsid w:val="004E2C81"/>
    <w:rsid w:val="004E421E"/>
    <w:rsid w:val="004E4D05"/>
    <w:rsid w:val="004E56DE"/>
    <w:rsid w:val="004E574B"/>
    <w:rsid w:val="004E62D8"/>
    <w:rsid w:val="004E6E70"/>
    <w:rsid w:val="004E7736"/>
    <w:rsid w:val="004F08A0"/>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1FF5"/>
    <w:rsid w:val="00513D14"/>
    <w:rsid w:val="00520F71"/>
    <w:rsid w:val="00521D1E"/>
    <w:rsid w:val="005228FB"/>
    <w:rsid w:val="00523C1C"/>
    <w:rsid w:val="00523F04"/>
    <w:rsid w:val="00524122"/>
    <w:rsid w:val="00526CE9"/>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1B67"/>
    <w:rsid w:val="00562EF8"/>
    <w:rsid w:val="005639E0"/>
    <w:rsid w:val="00563C60"/>
    <w:rsid w:val="0056496C"/>
    <w:rsid w:val="00565634"/>
    <w:rsid w:val="00570354"/>
    <w:rsid w:val="00570907"/>
    <w:rsid w:val="005727E0"/>
    <w:rsid w:val="00572F5A"/>
    <w:rsid w:val="0057315D"/>
    <w:rsid w:val="0057377F"/>
    <w:rsid w:val="00574271"/>
    <w:rsid w:val="00574576"/>
    <w:rsid w:val="00574BFF"/>
    <w:rsid w:val="00576BDF"/>
    <w:rsid w:val="00576E9E"/>
    <w:rsid w:val="0057703C"/>
    <w:rsid w:val="00577715"/>
    <w:rsid w:val="00577AEE"/>
    <w:rsid w:val="00581A2F"/>
    <w:rsid w:val="005822B2"/>
    <w:rsid w:val="0058301A"/>
    <w:rsid w:val="005832C4"/>
    <w:rsid w:val="00583D02"/>
    <w:rsid w:val="0058791F"/>
    <w:rsid w:val="00587A7C"/>
    <w:rsid w:val="00587FC7"/>
    <w:rsid w:val="00591C5E"/>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126"/>
    <w:rsid w:val="005D2B49"/>
    <w:rsid w:val="005D3118"/>
    <w:rsid w:val="005D356A"/>
    <w:rsid w:val="005D375D"/>
    <w:rsid w:val="005D693D"/>
    <w:rsid w:val="005D6A13"/>
    <w:rsid w:val="005D6A30"/>
    <w:rsid w:val="005E2ED3"/>
    <w:rsid w:val="005E365F"/>
    <w:rsid w:val="005E5660"/>
    <w:rsid w:val="005F00A2"/>
    <w:rsid w:val="005F2264"/>
    <w:rsid w:val="005F2AF8"/>
    <w:rsid w:val="005F403F"/>
    <w:rsid w:val="005F4206"/>
    <w:rsid w:val="005F522C"/>
    <w:rsid w:val="005F568F"/>
    <w:rsid w:val="005F608D"/>
    <w:rsid w:val="005F619D"/>
    <w:rsid w:val="005F6356"/>
    <w:rsid w:val="00605503"/>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309B"/>
    <w:rsid w:val="00626C86"/>
    <w:rsid w:val="00627C5C"/>
    <w:rsid w:val="0063146E"/>
    <w:rsid w:val="00631C9D"/>
    <w:rsid w:val="0063276A"/>
    <w:rsid w:val="00632793"/>
    <w:rsid w:val="00632844"/>
    <w:rsid w:val="006363CA"/>
    <w:rsid w:val="00636E05"/>
    <w:rsid w:val="0064384C"/>
    <w:rsid w:val="0064558F"/>
    <w:rsid w:val="006455CE"/>
    <w:rsid w:val="00645CE1"/>
    <w:rsid w:val="006460B5"/>
    <w:rsid w:val="0064766E"/>
    <w:rsid w:val="00647A4E"/>
    <w:rsid w:val="006529CA"/>
    <w:rsid w:val="00653AA0"/>
    <w:rsid w:val="00653DE5"/>
    <w:rsid w:val="00656A28"/>
    <w:rsid w:val="00660C77"/>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A667C"/>
    <w:rsid w:val="006B1227"/>
    <w:rsid w:val="006B14D7"/>
    <w:rsid w:val="006B24DB"/>
    <w:rsid w:val="006B2948"/>
    <w:rsid w:val="006B32BD"/>
    <w:rsid w:val="006B4051"/>
    <w:rsid w:val="006B5032"/>
    <w:rsid w:val="006B62BE"/>
    <w:rsid w:val="006C1A1C"/>
    <w:rsid w:val="006C1BBB"/>
    <w:rsid w:val="006C2006"/>
    <w:rsid w:val="006C3E95"/>
    <w:rsid w:val="006C5ACD"/>
    <w:rsid w:val="006C725E"/>
    <w:rsid w:val="006C7604"/>
    <w:rsid w:val="006D38FD"/>
    <w:rsid w:val="006D3E39"/>
    <w:rsid w:val="006D3EAA"/>
    <w:rsid w:val="006D4C20"/>
    <w:rsid w:val="006D5FFB"/>
    <w:rsid w:val="006D742F"/>
    <w:rsid w:val="006D7F92"/>
    <w:rsid w:val="006E331D"/>
    <w:rsid w:val="006E62DA"/>
    <w:rsid w:val="006E70DF"/>
    <w:rsid w:val="006E7BC6"/>
    <w:rsid w:val="006F06F3"/>
    <w:rsid w:val="006F1935"/>
    <w:rsid w:val="006F444C"/>
    <w:rsid w:val="006F56BF"/>
    <w:rsid w:val="006F579B"/>
    <w:rsid w:val="006F6E95"/>
    <w:rsid w:val="006F7145"/>
    <w:rsid w:val="006F72B8"/>
    <w:rsid w:val="00700662"/>
    <w:rsid w:val="007017C0"/>
    <w:rsid w:val="00702D2E"/>
    <w:rsid w:val="00702DF8"/>
    <w:rsid w:val="00703724"/>
    <w:rsid w:val="00704DBC"/>
    <w:rsid w:val="00706B03"/>
    <w:rsid w:val="00706EAE"/>
    <w:rsid w:val="007071E8"/>
    <w:rsid w:val="00707282"/>
    <w:rsid w:val="00707C59"/>
    <w:rsid w:val="00707F96"/>
    <w:rsid w:val="00710382"/>
    <w:rsid w:val="0071238F"/>
    <w:rsid w:val="00713AE2"/>
    <w:rsid w:val="00713D25"/>
    <w:rsid w:val="00713F40"/>
    <w:rsid w:val="00714394"/>
    <w:rsid w:val="007168B4"/>
    <w:rsid w:val="00717C32"/>
    <w:rsid w:val="007203BD"/>
    <w:rsid w:val="007203C3"/>
    <w:rsid w:val="00723677"/>
    <w:rsid w:val="00725B41"/>
    <w:rsid w:val="00725F40"/>
    <w:rsid w:val="00727F12"/>
    <w:rsid w:val="00730DE6"/>
    <w:rsid w:val="0073190F"/>
    <w:rsid w:val="007344A3"/>
    <w:rsid w:val="007350BB"/>
    <w:rsid w:val="0073519A"/>
    <w:rsid w:val="0073524C"/>
    <w:rsid w:val="007370FB"/>
    <w:rsid w:val="007375F7"/>
    <w:rsid w:val="00740923"/>
    <w:rsid w:val="00741116"/>
    <w:rsid w:val="00741261"/>
    <w:rsid w:val="007423D3"/>
    <w:rsid w:val="007425F4"/>
    <w:rsid w:val="007429FE"/>
    <w:rsid w:val="00743811"/>
    <w:rsid w:val="0075098F"/>
    <w:rsid w:val="00752B27"/>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77D53"/>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106"/>
    <w:rsid w:val="007A285F"/>
    <w:rsid w:val="007A312E"/>
    <w:rsid w:val="007A3752"/>
    <w:rsid w:val="007A43B3"/>
    <w:rsid w:val="007A521D"/>
    <w:rsid w:val="007A5338"/>
    <w:rsid w:val="007A5A9A"/>
    <w:rsid w:val="007A6B19"/>
    <w:rsid w:val="007A7CF6"/>
    <w:rsid w:val="007B0324"/>
    <w:rsid w:val="007B2C36"/>
    <w:rsid w:val="007B353A"/>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1662"/>
    <w:rsid w:val="007E208E"/>
    <w:rsid w:val="007F0EB1"/>
    <w:rsid w:val="007F1459"/>
    <w:rsid w:val="007F16AE"/>
    <w:rsid w:val="007F1B86"/>
    <w:rsid w:val="007F1DDC"/>
    <w:rsid w:val="007F1DEE"/>
    <w:rsid w:val="007F20C8"/>
    <w:rsid w:val="007F33C6"/>
    <w:rsid w:val="007F496A"/>
    <w:rsid w:val="007F645C"/>
    <w:rsid w:val="008003D5"/>
    <w:rsid w:val="00800C92"/>
    <w:rsid w:val="00801DB2"/>
    <w:rsid w:val="00803050"/>
    <w:rsid w:val="0080314F"/>
    <w:rsid w:val="008049C9"/>
    <w:rsid w:val="00805350"/>
    <w:rsid w:val="00805EFB"/>
    <w:rsid w:val="0080635E"/>
    <w:rsid w:val="00812FFE"/>
    <w:rsid w:val="00814F8D"/>
    <w:rsid w:val="00815612"/>
    <w:rsid w:val="00817F02"/>
    <w:rsid w:val="00820774"/>
    <w:rsid w:val="00820BD2"/>
    <w:rsid w:val="00821B52"/>
    <w:rsid w:val="00821C5F"/>
    <w:rsid w:val="00821DDF"/>
    <w:rsid w:val="0082357E"/>
    <w:rsid w:val="008241D5"/>
    <w:rsid w:val="0082420F"/>
    <w:rsid w:val="0082506F"/>
    <w:rsid w:val="0082557A"/>
    <w:rsid w:val="00825D69"/>
    <w:rsid w:val="008276E3"/>
    <w:rsid w:val="00832F0F"/>
    <w:rsid w:val="008333C8"/>
    <w:rsid w:val="00836150"/>
    <w:rsid w:val="00836447"/>
    <w:rsid w:val="0083660D"/>
    <w:rsid w:val="00836827"/>
    <w:rsid w:val="0083729B"/>
    <w:rsid w:val="00837617"/>
    <w:rsid w:val="0084043F"/>
    <w:rsid w:val="00841F6B"/>
    <w:rsid w:val="00842EA9"/>
    <w:rsid w:val="00842F84"/>
    <w:rsid w:val="008447D4"/>
    <w:rsid w:val="008461F9"/>
    <w:rsid w:val="00846B1C"/>
    <w:rsid w:val="008471B4"/>
    <w:rsid w:val="0084721E"/>
    <w:rsid w:val="00847AB5"/>
    <w:rsid w:val="00850487"/>
    <w:rsid w:val="008515C7"/>
    <w:rsid w:val="008525A2"/>
    <w:rsid w:val="00854C19"/>
    <w:rsid w:val="008574B0"/>
    <w:rsid w:val="00857746"/>
    <w:rsid w:val="00861892"/>
    <w:rsid w:val="00863765"/>
    <w:rsid w:val="00863B9B"/>
    <w:rsid w:val="00863E20"/>
    <w:rsid w:val="008644CD"/>
    <w:rsid w:val="00864D8F"/>
    <w:rsid w:val="00866BAB"/>
    <w:rsid w:val="00872048"/>
    <w:rsid w:val="00873539"/>
    <w:rsid w:val="00874338"/>
    <w:rsid w:val="008743A7"/>
    <w:rsid w:val="008761AF"/>
    <w:rsid w:val="00877F62"/>
    <w:rsid w:val="0087DF22"/>
    <w:rsid w:val="00880B9B"/>
    <w:rsid w:val="0088163D"/>
    <w:rsid w:val="0088275C"/>
    <w:rsid w:val="00883BD7"/>
    <w:rsid w:val="0088516C"/>
    <w:rsid w:val="00885F12"/>
    <w:rsid w:val="008861F5"/>
    <w:rsid w:val="00890B80"/>
    <w:rsid w:val="00891336"/>
    <w:rsid w:val="00892310"/>
    <w:rsid w:val="00892868"/>
    <w:rsid w:val="00893134"/>
    <w:rsid w:val="00894982"/>
    <w:rsid w:val="00894DB2"/>
    <w:rsid w:val="00896F03"/>
    <w:rsid w:val="008A0058"/>
    <w:rsid w:val="008A1CA4"/>
    <w:rsid w:val="008A29F2"/>
    <w:rsid w:val="008B0A99"/>
    <w:rsid w:val="008B21CA"/>
    <w:rsid w:val="008B2909"/>
    <w:rsid w:val="008B2CD9"/>
    <w:rsid w:val="008B374E"/>
    <w:rsid w:val="008B4122"/>
    <w:rsid w:val="008B4A72"/>
    <w:rsid w:val="008B5775"/>
    <w:rsid w:val="008B5B4B"/>
    <w:rsid w:val="008B630E"/>
    <w:rsid w:val="008B706F"/>
    <w:rsid w:val="008B7FE0"/>
    <w:rsid w:val="008C28C6"/>
    <w:rsid w:val="008C2B67"/>
    <w:rsid w:val="008C3FAE"/>
    <w:rsid w:val="008C632E"/>
    <w:rsid w:val="008C7AA8"/>
    <w:rsid w:val="008C7DA4"/>
    <w:rsid w:val="008D1F13"/>
    <w:rsid w:val="008D3476"/>
    <w:rsid w:val="008D3522"/>
    <w:rsid w:val="008D4FB5"/>
    <w:rsid w:val="008D587F"/>
    <w:rsid w:val="008D6A00"/>
    <w:rsid w:val="008D73C1"/>
    <w:rsid w:val="008D77A4"/>
    <w:rsid w:val="008D7D7F"/>
    <w:rsid w:val="008D7D82"/>
    <w:rsid w:val="008E0924"/>
    <w:rsid w:val="008E2A12"/>
    <w:rsid w:val="008E4474"/>
    <w:rsid w:val="008E47EF"/>
    <w:rsid w:val="008E5DDE"/>
    <w:rsid w:val="008F1056"/>
    <w:rsid w:val="008F39B3"/>
    <w:rsid w:val="008F463D"/>
    <w:rsid w:val="008F6AEA"/>
    <w:rsid w:val="008F7540"/>
    <w:rsid w:val="0090029E"/>
    <w:rsid w:val="0090125B"/>
    <w:rsid w:val="009013F4"/>
    <w:rsid w:val="00902FFD"/>
    <w:rsid w:val="00903B3E"/>
    <w:rsid w:val="00903E20"/>
    <w:rsid w:val="00904A37"/>
    <w:rsid w:val="00907C70"/>
    <w:rsid w:val="00911AAA"/>
    <w:rsid w:val="00911B1A"/>
    <w:rsid w:val="00912D23"/>
    <w:rsid w:val="0091361F"/>
    <w:rsid w:val="00913A90"/>
    <w:rsid w:val="00922E75"/>
    <w:rsid w:val="00923F61"/>
    <w:rsid w:val="009244FC"/>
    <w:rsid w:val="009252DF"/>
    <w:rsid w:val="00930F76"/>
    <w:rsid w:val="0093101C"/>
    <w:rsid w:val="009321A2"/>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0BC2"/>
    <w:rsid w:val="00982488"/>
    <w:rsid w:val="00983AC6"/>
    <w:rsid w:val="00984AAB"/>
    <w:rsid w:val="0098507B"/>
    <w:rsid w:val="0098688C"/>
    <w:rsid w:val="0098769D"/>
    <w:rsid w:val="0099025D"/>
    <w:rsid w:val="0099207F"/>
    <w:rsid w:val="00992C97"/>
    <w:rsid w:val="00992FBB"/>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140A"/>
    <w:rsid w:val="00A1149E"/>
    <w:rsid w:val="00A11C73"/>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1B04"/>
    <w:rsid w:val="00A3599F"/>
    <w:rsid w:val="00A35E25"/>
    <w:rsid w:val="00A36E35"/>
    <w:rsid w:val="00A407D3"/>
    <w:rsid w:val="00A41CDF"/>
    <w:rsid w:val="00A42135"/>
    <w:rsid w:val="00A42329"/>
    <w:rsid w:val="00A45302"/>
    <w:rsid w:val="00A472B5"/>
    <w:rsid w:val="00A47819"/>
    <w:rsid w:val="00A509D0"/>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7770"/>
    <w:rsid w:val="00A90190"/>
    <w:rsid w:val="00A92521"/>
    <w:rsid w:val="00A92A9F"/>
    <w:rsid w:val="00A94946"/>
    <w:rsid w:val="00A96D52"/>
    <w:rsid w:val="00A97497"/>
    <w:rsid w:val="00AA0015"/>
    <w:rsid w:val="00AA1905"/>
    <w:rsid w:val="00AA19FB"/>
    <w:rsid w:val="00AA247A"/>
    <w:rsid w:val="00AA24AC"/>
    <w:rsid w:val="00AA4958"/>
    <w:rsid w:val="00AA7346"/>
    <w:rsid w:val="00AA7808"/>
    <w:rsid w:val="00AA7E2A"/>
    <w:rsid w:val="00AA7EE1"/>
    <w:rsid w:val="00AB0647"/>
    <w:rsid w:val="00AB1071"/>
    <w:rsid w:val="00AB11E0"/>
    <w:rsid w:val="00AB3361"/>
    <w:rsid w:val="00AB3C57"/>
    <w:rsid w:val="00AB5408"/>
    <w:rsid w:val="00AB58AC"/>
    <w:rsid w:val="00AB6D33"/>
    <w:rsid w:val="00AB7D64"/>
    <w:rsid w:val="00AC66F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4074"/>
    <w:rsid w:val="00AE6499"/>
    <w:rsid w:val="00AE7767"/>
    <w:rsid w:val="00AF0737"/>
    <w:rsid w:val="00AF0E0D"/>
    <w:rsid w:val="00AF1A9E"/>
    <w:rsid w:val="00AF22C4"/>
    <w:rsid w:val="00AF3A6B"/>
    <w:rsid w:val="00AF3C9B"/>
    <w:rsid w:val="00AF4C8D"/>
    <w:rsid w:val="00AF50FD"/>
    <w:rsid w:val="00AF5776"/>
    <w:rsid w:val="00AF57C5"/>
    <w:rsid w:val="00AF7A1A"/>
    <w:rsid w:val="00AF7E94"/>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B12"/>
    <w:rsid w:val="00B25BEE"/>
    <w:rsid w:val="00B3288C"/>
    <w:rsid w:val="00B33344"/>
    <w:rsid w:val="00B34506"/>
    <w:rsid w:val="00B34547"/>
    <w:rsid w:val="00B37393"/>
    <w:rsid w:val="00B41313"/>
    <w:rsid w:val="00B41BB1"/>
    <w:rsid w:val="00B4356D"/>
    <w:rsid w:val="00B4526A"/>
    <w:rsid w:val="00B46C8D"/>
    <w:rsid w:val="00B47D8B"/>
    <w:rsid w:val="00B523C8"/>
    <w:rsid w:val="00B53896"/>
    <w:rsid w:val="00B53F6D"/>
    <w:rsid w:val="00B542DF"/>
    <w:rsid w:val="00B561B2"/>
    <w:rsid w:val="00B56735"/>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61C"/>
    <w:rsid w:val="00BD3F17"/>
    <w:rsid w:val="00BD44D4"/>
    <w:rsid w:val="00BD4A2E"/>
    <w:rsid w:val="00BD4EEA"/>
    <w:rsid w:val="00BE1193"/>
    <w:rsid w:val="00BE6063"/>
    <w:rsid w:val="00BE6967"/>
    <w:rsid w:val="00BE6BEE"/>
    <w:rsid w:val="00BF10E8"/>
    <w:rsid w:val="00BF324E"/>
    <w:rsid w:val="00BF4BD7"/>
    <w:rsid w:val="00BF66DA"/>
    <w:rsid w:val="00BF6790"/>
    <w:rsid w:val="00C001A8"/>
    <w:rsid w:val="00C007F2"/>
    <w:rsid w:val="00C0107E"/>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3D1C"/>
    <w:rsid w:val="00C246F1"/>
    <w:rsid w:val="00C249C7"/>
    <w:rsid w:val="00C25092"/>
    <w:rsid w:val="00C3035E"/>
    <w:rsid w:val="00C31716"/>
    <w:rsid w:val="00C31EBE"/>
    <w:rsid w:val="00C321BE"/>
    <w:rsid w:val="00C32667"/>
    <w:rsid w:val="00C33877"/>
    <w:rsid w:val="00C36600"/>
    <w:rsid w:val="00C36CE2"/>
    <w:rsid w:val="00C37C1E"/>
    <w:rsid w:val="00C40C99"/>
    <w:rsid w:val="00C410B5"/>
    <w:rsid w:val="00C4258E"/>
    <w:rsid w:val="00C425F8"/>
    <w:rsid w:val="00C42F14"/>
    <w:rsid w:val="00C437B5"/>
    <w:rsid w:val="00C4408D"/>
    <w:rsid w:val="00C4561D"/>
    <w:rsid w:val="00C4749C"/>
    <w:rsid w:val="00C47930"/>
    <w:rsid w:val="00C52B3E"/>
    <w:rsid w:val="00C54D47"/>
    <w:rsid w:val="00C563D9"/>
    <w:rsid w:val="00C56D4B"/>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9D6"/>
    <w:rsid w:val="00C80A20"/>
    <w:rsid w:val="00C80F71"/>
    <w:rsid w:val="00C81252"/>
    <w:rsid w:val="00C81E11"/>
    <w:rsid w:val="00C82D56"/>
    <w:rsid w:val="00C82F9B"/>
    <w:rsid w:val="00C83600"/>
    <w:rsid w:val="00C8361F"/>
    <w:rsid w:val="00C83BCB"/>
    <w:rsid w:val="00C84868"/>
    <w:rsid w:val="00C866C2"/>
    <w:rsid w:val="00C90085"/>
    <w:rsid w:val="00C9028E"/>
    <w:rsid w:val="00C90868"/>
    <w:rsid w:val="00C91801"/>
    <w:rsid w:val="00C92043"/>
    <w:rsid w:val="00C92F5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A772E"/>
    <w:rsid w:val="00CB0F27"/>
    <w:rsid w:val="00CB129E"/>
    <w:rsid w:val="00CB1BFA"/>
    <w:rsid w:val="00CB1D7E"/>
    <w:rsid w:val="00CB28BB"/>
    <w:rsid w:val="00CB3104"/>
    <w:rsid w:val="00CB3694"/>
    <w:rsid w:val="00CB43D5"/>
    <w:rsid w:val="00CB4867"/>
    <w:rsid w:val="00CB5E4C"/>
    <w:rsid w:val="00CB627C"/>
    <w:rsid w:val="00CB75A6"/>
    <w:rsid w:val="00CC05BD"/>
    <w:rsid w:val="00CC0DA1"/>
    <w:rsid w:val="00CC14CD"/>
    <w:rsid w:val="00CC1689"/>
    <w:rsid w:val="00CC2155"/>
    <w:rsid w:val="00CC2EF5"/>
    <w:rsid w:val="00CC3155"/>
    <w:rsid w:val="00CC42C5"/>
    <w:rsid w:val="00CC7338"/>
    <w:rsid w:val="00CC753B"/>
    <w:rsid w:val="00CD0983"/>
    <w:rsid w:val="00CD31E8"/>
    <w:rsid w:val="00CD3B3E"/>
    <w:rsid w:val="00CD4473"/>
    <w:rsid w:val="00CD44B7"/>
    <w:rsid w:val="00CD7770"/>
    <w:rsid w:val="00CE1857"/>
    <w:rsid w:val="00CE1C6A"/>
    <w:rsid w:val="00CE2413"/>
    <w:rsid w:val="00CE3D0C"/>
    <w:rsid w:val="00CE41D8"/>
    <w:rsid w:val="00CE53A3"/>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2CA"/>
    <w:rsid w:val="00D1539D"/>
    <w:rsid w:val="00D16558"/>
    <w:rsid w:val="00D17B72"/>
    <w:rsid w:val="00D20033"/>
    <w:rsid w:val="00D20BC6"/>
    <w:rsid w:val="00D230C4"/>
    <w:rsid w:val="00D236D1"/>
    <w:rsid w:val="00D23C54"/>
    <w:rsid w:val="00D24D22"/>
    <w:rsid w:val="00D24D8F"/>
    <w:rsid w:val="00D264FE"/>
    <w:rsid w:val="00D26CB5"/>
    <w:rsid w:val="00D2721D"/>
    <w:rsid w:val="00D3005E"/>
    <w:rsid w:val="00D328AA"/>
    <w:rsid w:val="00D3299C"/>
    <w:rsid w:val="00D32D53"/>
    <w:rsid w:val="00D34D70"/>
    <w:rsid w:val="00D3546E"/>
    <w:rsid w:val="00D35917"/>
    <w:rsid w:val="00D36F51"/>
    <w:rsid w:val="00D372A0"/>
    <w:rsid w:val="00D373FE"/>
    <w:rsid w:val="00D40127"/>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61CA"/>
    <w:rsid w:val="00D67C52"/>
    <w:rsid w:val="00D70051"/>
    <w:rsid w:val="00D7334A"/>
    <w:rsid w:val="00D73B74"/>
    <w:rsid w:val="00D745E6"/>
    <w:rsid w:val="00D75314"/>
    <w:rsid w:val="00D77B0C"/>
    <w:rsid w:val="00D804F5"/>
    <w:rsid w:val="00D818EB"/>
    <w:rsid w:val="00D82DC4"/>
    <w:rsid w:val="00D83E51"/>
    <w:rsid w:val="00D87354"/>
    <w:rsid w:val="00D914E8"/>
    <w:rsid w:val="00D93528"/>
    <w:rsid w:val="00D93FBE"/>
    <w:rsid w:val="00D94832"/>
    <w:rsid w:val="00D95628"/>
    <w:rsid w:val="00D9688F"/>
    <w:rsid w:val="00D977A5"/>
    <w:rsid w:val="00D97E98"/>
    <w:rsid w:val="00DA0617"/>
    <w:rsid w:val="00DA2D44"/>
    <w:rsid w:val="00DA34B0"/>
    <w:rsid w:val="00DA3AF8"/>
    <w:rsid w:val="00DA4191"/>
    <w:rsid w:val="00DA474F"/>
    <w:rsid w:val="00DA5925"/>
    <w:rsid w:val="00DA6535"/>
    <w:rsid w:val="00DA66D0"/>
    <w:rsid w:val="00DB1461"/>
    <w:rsid w:val="00DB1802"/>
    <w:rsid w:val="00DB1A80"/>
    <w:rsid w:val="00DB2E69"/>
    <w:rsid w:val="00DB3305"/>
    <w:rsid w:val="00DB3481"/>
    <w:rsid w:val="00DB3CB2"/>
    <w:rsid w:val="00DB4244"/>
    <w:rsid w:val="00DB5C42"/>
    <w:rsid w:val="00DC1525"/>
    <w:rsid w:val="00DC2E10"/>
    <w:rsid w:val="00DC30C8"/>
    <w:rsid w:val="00DC3AD3"/>
    <w:rsid w:val="00DC3F4E"/>
    <w:rsid w:val="00DC48C9"/>
    <w:rsid w:val="00DD4130"/>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E43"/>
    <w:rsid w:val="00E03BCF"/>
    <w:rsid w:val="00E05329"/>
    <w:rsid w:val="00E07963"/>
    <w:rsid w:val="00E11BDC"/>
    <w:rsid w:val="00E12AD4"/>
    <w:rsid w:val="00E12B53"/>
    <w:rsid w:val="00E12D01"/>
    <w:rsid w:val="00E14AC1"/>
    <w:rsid w:val="00E1505D"/>
    <w:rsid w:val="00E15FB9"/>
    <w:rsid w:val="00E169E8"/>
    <w:rsid w:val="00E173C1"/>
    <w:rsid w:val="00E209EC"/>
    <w:rsid w:val="00E21799"/>
    <w:rsid w:val="00E231A7"/>
    <w:rsid w:val="00E23D6E"/>
    <w:rsid w:val="00E30E34"/>
    <w:rsid w:val="00E3512B"/>
    <w:rsid w:val="00E371A5"/>
    <w:rsid w:val="00E373DB"/>
    <w:rsid w:val="00E37FF9"/>
    <w:rsid w:val="00E40777"/>
    <w:rsid w:val="00E42444"/>
    <w:rsid w:val="00E43155"/>
    <w:rsid w:val="00E444FA"/>
    <w:rsid w:val="00E458B9"/>
    <w:rsid w:val="00E501A8"/>
    <w:rsid w:val="00E526FB"/>
    <w:rsid w:val="00E52A9A"/>
    <w:rsid w:val="00E53529"/>
    <w:rsid w:val="00E54438"/>
    <w:rsid w:val="00E55561"/>
    <w:rsid w:val="00E615E9"/>
    <w:rsid w:val="00E67D14"/>
    <w:rsid w:val="00E70E4D"/>
    <w:rsid w:val="00E7124B"/>
    <w:rsid w:val="00E72580"/>
    <w:rsid w:val="00E74258"/>
    <w:rsid w:val="00E749DC"/>
    <w:rsid w:val="00E74BF2"/>
    <w:rsid w:val="00E807E0"/>
    <w:rsid w:val="00E81CAA"/>
    <w:rsid w:val="00E83460"/>
    <w:rsid w:val="00E8348D"/>
    <w:rsid w:val="00E8419B"/>
    <w:rsid w:val="00E86A48"/>
    <w:rsid w:val="00E8758A"/>
    <w:rsid w:val="00E876C3"/>
    <w:rsid w:val="00E87F7B"/>
    <w:rsid w:val="00E90101"/>
    <w:rsid w:val="00E9064E"/>
    <w:rsid w:val="00E90FE2"/>
    <w:rsid w:val="00E91687"/>
    <w:rsid w:val="00E9313A"/>
    <w:rsid w:val="00E94EB8"/>
    <w:rsid w:val="00E9610F"/>
    <w:rsid w:val="00E966E6"/>
    <w:rsid w:val="00E96AE0"/>
    <w:rsid w:val="00E97750"/>
    <w:rsid w:val="00EA16C3"/>
    <w:rsid w:val="00EA4AEC"/>
    <w:rsid w:val="00EA61C5"/>
    <w:rsid w:val="00EA6584"/>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1A60"/>
    <w:rsid w:val="00EF213C"/>
    <w:rsid w:val="00EF2354"/>
    <w:rsid w:val="00EF3646"/>
    <w:rsid w:val="00EF5487"/>
    <w:rsid w:val="00EF6368"/>
    <w:rsid w:val="00F01A35"/>
    <w:rsid w:val="00F0303A"/>
    <w:rsid w:val="00F04F7D"/>
    <w:rsid w:val="00F0661F"/>
    <w:rsid w:val="00F0693E"/>
    <w:rsid w:val="00F06EA2"/>
    <w:rsid w:val="00F076F4"/>
    <w:rsid w:val="00F07F67"/>
    <w:rsid w:val="00F10DEE"/>
    <w:rsid w:val="00F13D62"/>
    <w:rsid w:val="00F141C4"/>
    <w:rsid w:val="00F15D9C"/>
    <w:rsid w:val="00F16CDC"/>
    <w:rsid w:val="00F176BC"/>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011"/>
    <w:rsid w:val="00F60D23"/>
    <w:rsid w:val="00F61011"/>
    <w:rsid w:val="00F62F9A"/>
    <w:rsid w:val="00F6345D"/>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2877"/>
    <w:rsid w:val="00F85E20"/>
    <w:rsid w:val="00F901FA"/>
    <w:rsid w:val="00F902ED"/>
    <w:rsid w:val="00F90C50"/>
    <w:rsid w:val="00F92C5F"/>
    <w:rsid w:val="00F92D87"/>
    <w:rsid w:val="00F94E57"/>
    <w:rsid w:val="00F97986"/>
    <w:rsid w:val="00FA0B04"/>
    <w:rsid w:val="00FA0B93"/>
    <w:rsid w:val="00FA1C3C"/>
    <w:rsid w:val="00FA2F25"/>
    <w:rsid w:val="00FA39B6"/>
    <w:rsid w:val="00FA4D03"/>
    <w:rsid w:val="00FA5810"/>
    <w:rsid w:val="00FA5F69"/>
    <w:rsid w:val="00FA6EAF"/>
    <w:rsid w:val="00FB1414"/>
    <w:rsid w:val="00FB1D78"/>
    <w:rsid w:val="00FB33DB"/>
    <w:rsid w:val="00FB4FD1"/>
    <w:rsid w:val="00FB5091"/>
    <w:rsid w:val="00FB6E07"/>
    <w:rsid w:val="00FB73FA"/>
    <w:rsid w:val="00FC59ED"/>
    <w:rsid w:val="00FC62B2"/>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B8D"/>
    <w:rsid w:val="00FF2EE6"/>
    <w:rsid w:val="00FF382C"/>
    <w:rsid w:val="00FF3E45"/>
    <w:rsid w:val="00FF65A5"/>
    <w:rsid w:val="00FF7660"/>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chartTrackingRefBased/>
  <w15:docId w15:val="{4B305CF0-7344-4269-BD82-8A92910B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doi.org/10.1002/cem.3120"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www.R-project.org/"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tatistician.wixsite.com/josephine-akos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7" ma:contentTypeDescription="Een nieuw document maken." ma:contentTypeScope="" ma:versionID="1aa2312143aad0b902a6d3a3827e15fc">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593e55f8c287e1bed5532cd1bae45574"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2.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customXml/itemProps3.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4.xml><?xml version="1.0" encoding="utf-8"?>
<ds:datastoreItem xmlns:ds="http://schemas.openxmlformats.org/officeDocument/2006/customXml" ds:itemID="{FF73C1D5-A955-4B87-B8E4-1145E334F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6009</Words>
  <Characters>33055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2024-01-24T07:44:00Z</cp:lastPrinted>
  <dcterms:created xsi:type="dcterms:W3CDTF">2024-01-24T12:15:00Z</dcterms:created>
  <dcterms:modified xsi:type="dcterms:W3CDTF">2024-01-24T12:15:00Z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