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Not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Rising Waters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50" w:tblpY="0"/>
        <w:tblW w:w="1038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65"/>
        <w:gridCol w:w="2175"/>
        <w:gridCol w:w="2940"/>
        <w:tblGridChange w:id="0">
          <w:tblGrid>
            <w:gridCol w:w="5265"/>
            <w:gridCol w:w="2175"/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Rising Waters</w:t>
      </w:r>
      <w:r w:rsidDel="00000000" w:rsidR="00000000" w:rsidRPr="00000000">
        <w:rPr>
          <w:rtl w:val="0"/>
        </w:rPr>
        <w:t xml:space="preserve"> project addresses the challenge of inaccurate and delayed flood forecasting by using machine learning to analyze historical weather data. It provides timely and reliable flood risk predictions through a Flask web application, enabling authorities to make informed decisions, improve disaster preparedness, and reduce the impact of floods on communities.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accurate and timely flood predictions</w:t>
      </w:r>
      <w:r w:rsidDel="00000000" w:rsidR="00000000" w:rsidRPr="00000000">
        <w:rPr>
          <w:rtl w:val="0"/>
        </w:rPr>
        <w:t xml:space="preserve"> using machine learning to support early warning systems and reduce the impact of floods.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disaster management authorities and meteorologists</w:t>
      </w:r>
      <w:r w:rsidDel="00000000" w:rsidR="00000000" w:rsidRPr="00000000">
        <w:rPr>
          <w:rtl w:val="0"/>
        </w:rPr>
        <w:t xml:space="preserve"> to make faster, data-driven decisions for evacuation planning and emergency response.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disaster preparedness</w:t>
      </w:r>
      <w:r w:rsidDel="00000000" w:rsidR="00000000" w:rsidRPr="00000000">
        <w:rPr>
          <w:rtl w:val="0"/>
        </w:rPr>
        <w:t xml:space="preserve"> by analyzing historical weather data and identifying potential flood risks before they occur.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an easy-to-use web application</w:t>
      </w:r>
      <w:r w:rsidDel="00000000" w:rsidR="00000000" w:rsidRPr="00000000">
        <w:rPr>
          <w:rtl w:val="0"/>
        </w:rPr>
        <w:t xml:space="preserve"> that allows users to input weather parameters and instantly receive flood risk predictions.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public safety and resource allocation</w:t>
      </w:r>
      <w:r w:rsidDel="00000000" w:rsidR="00000000" w:rsidRPr="00000000">
        <w:rPr>
          <w:rtl w:val="0"/>
        </w:rPr>
        <w:t xml:space="preserve"> by helping authorities prioritize high-risk areas and deploy emergency resources efficiently.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scalable cloud deployment</w:t>
      </w:r>
      <w:r w:rsidDel="00000000" w:rsidR="00000000" w:rsidRPr="00000000">
        <w:rPr>
          <w:rtl w:val="0"/>
        </w:rPr>
        <w:t xml:space="preserve"> through IBM Cloud, making the flood prediction system accessible, reliable, and available from any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❑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❑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❑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❑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❑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❑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❑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❑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❑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ideahackers.network/problem-solution-fit-canv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K2RA5s0EXPdMwP/mbf0w+fSB2Q==">CgMxLjA4AHIhMVBzM0xUcS13bFVEdHluQ1dIWWZ1M1JYOXRuMExLVXZI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