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How can we use GitHub to collaborate on a project document authored in Word?</w:t>
      </w:r>
    </w:p>
    <w:p>
      <w:pPr>
        <w:pStyle w:val="Compact"/>
        <w:numPr>
          <w:numId w:val="1001"/>
          <w:ilvl w:val="0"/>
        </w:numPr>
      </w:pPr>
      <w:r>
        <w:t xml:space="preserve">Version control raw Markdown format project file, convert to Word or TeX for authoring or print purposes with Pandoc.</w:t>
      </w:r>
      <w:r>
        <w:t xml:space="preserve"> </w:t>
      </w:r>
      <w:hyperlink r:id="rId21">
        <w:r>
          <w:rPr>
            <w:rStyle w:val="Hyperlink"/>
          </w:rPr>
          <w:t xml:space="preserve">http://blog.martinfenner.org/2014/08/25/using-microsoft-word-with-git/</w:t>
        </w:r>
      </w:hyperlink>
    </w:p>
    <w:p>
      <w:pPr>
        <w:pStyle w:val="Compact"/>
        <w:numPr>
          <w:numId w:val="1002"/>
          <w:ilvl w:val="1"/>
        </w:numPr>
      </w:pPr>
      <w:r>
        <w:t xml:space="preserve">Pandoc is maintained and widely supported.</w:t>
      </w:r>
    </w:p>
    <w:p>
      <w:pPr>
        <w:pStyle w:val="Compact"/>
        <w:numPr>
          <w:numId w:val="1002"/>
          <w:ilvl w:val="1"/>
        </w:numPr>
      </w:pPr>
      <w:r>
        <w:t xml:space="preserve">Dependency Rakali is failing and not maintained.</w:t>
      </w:r>
      <w:r>
        <w:t xml:space="preserve"> </w:t>
      </w:r>
      <w:hyperlink r:id="rId22">
        <w:r>
          <w:rPr>
            <w:rStyle w:val="Hyperlink"/>
          </w:rPr>
          <w:t xml:space="preserve">http://blog.martinfenner.org/2014/08/18/introducing-rakali/</w:t>
        </w:r>
      </w:hyperlink>
    </w:p>
    <w:p>
      <w:pPr>
        <w:pStyle w:val="Compact"/>
        <w:numPr>
          <w:numId w:val="1001"/>
          <w:ilvl w:val="0"/>
        </w:numPr>
      </w:pPr>
      <w:r>
        <w:t xml:space="preserve">Author master documents in Word/docx, convert to Markdown with Word Diff.</w:t>
      </w:r>
      <w:r>
        <w:t xml:space="preserve"> </w:t>
      </w:r>
      <w:hyperlink r:id="rId23">
        <w:r>
          <w:rPr>
            <w:rStyle w:val="Hyperlink"/>
          </w:rPr>
          <w:t xml:space="preserve">http://ben.balter.com/2015/02/06/word-diff/</w:t>
        </w:r>
      </w:hyperlink>
    </w:p>
    <w:p>
      <w:pPr>
        <w:pStyle w:val="Compact"/>
        <w:numPr>
          <w:numId w:val="1003"/>
          <w:ilvl w:val="1"/>
        </w:numPr>
      </w:pPr>
      <w:r>
        <w:t xml:space="preserve">Word Diff is maintained.</w:t>
      </w:r>
      <w:r>
        <w:t xml:space="preserve"> </w:t>
      </w:r>
      <w:hyperlink r:id="rId24">
        <w:r>
          <w:rPr>
            <w:rStyle w:val="Hyperlink"/>
          </w:rPr>
          <w:t xml:space="preserve">https://github.com/benbalter/word_diff</w:t>
        </w:r>
      </w:hyperlink>
    </w:p>
    <w:p>
      <w:pPr>
        <w:pStyle w:val="Compact"/>
        <w:numPr>
          <w:numId w:val="1003"/>
          <w:ilvl w:val="1"/>
        </w:numPr>
      </w:pPr>
      <w:r>
        <w:t xml:space="preserve">Complicated setup is a negative. Really complicated, in fact, seems to require a Ruby development server.</w:t>
      </w:r>
    </w:p>
    <w:p>
      <w:pPr>
        <w:pStyle w:val="Compact"/>
        <w:numPr>
          <w:numId w:val="1001"/>
          <w:ilvl w:val="0"/>
        </w:numPr>
      </w:pPr>
      <w:r>
        <w:t xml:space="preserve">Author master documents in Word/docx, manually convert to Markdown with Pandoc, version control resulting .MD file.</w:t>
      </w:r>
    </w:p>
    <w:p>
      <w:pPr>
        <w:pStyle w:val="Compact"/>
        <w:numPr>
          <w:numId w:val="1004"/>
          <w:ilvl w:val="1"/>
        </w:numPr>
      </w:pPr>
      <w:r>
        <w:t xml:space="preserve">pandoc -s "Development Proposals.docx" -t markdown -o "Development Proposals.md"</w:t>
      </w:r>
    </w:p>
    <w:p>
      <w:pPr>
        <w:pStyle w:val="Compact"/>
        <w:numPr>
          <w:numId w:val="1004"/>
          <w:ilvl w:val="1"/>
        </w:numPr>
      </w:pPr>
      <w:r>
        <w:t xml:space="preserve">Most doable solution.</w:t>
      </w:r>
    </w:p>
    <w:p>
      <w:pPr>
        <w:pStyle w:val="Compact"/>
        <w:numPr>
          <w:numId w:val="1004"/>
          <w:ilvl w:val="1"/>
        </w:numPr>
      </w:pPr>
      <w:r>
        <w:t xml:space="preserve">Not automatic.</w:t>
      </w:r>
    </w:p>
    <w:p>
      <w:pPr>
        <w:pStyle w:val="Compact"/>
        <w:numPr>
          <w:numId w:val="1005"/>
          <w:ilvl w:val="2"/>
        </w:numPr>
      </w:pPr>
      <w:r>
        <w:rPr>
          <w:b/>
        </w:rPr>
        <w:t xml:space="preserve">Write a Python .docx &lt;-&gt; .md conversion for all version controlled files in dir.</w:t>
      </w:r>
    </w:p>
    <w:p>
      <w:pPr>
        <w:pStyle w:val="FirstParagraph"/>
      </w:pPr>
      <w:r>
        <w:rPr>
          <w:b/>
        </w:rPr>
        <w:t xml:space="preserve">How can we extract citations from approx. APA-formatted docx papers and convert them into Biblatex style?</w:t>
      </w:r>
    </w:p>
    <w:p>
      <w:pPr>
        <w:pStyle w:val="Compact"/>
        <w:numPr>
          <w:numId w:val="1006"/>
          <w:ilvl w:val="0"/>
        </w:numPr>
      </w:pPr>
      <w:r>
        <w:t xml:space="preserve">Should conform to</w:t>
      </w:r>
      <w:r>
        <w:t xml:space="preserve"> </w:t>
      </w:r>
      <w:hyperlink r:id="rId25">
        <w:r>
          <w:rPr>
            <w:rStyle w:val="Hyperlink"/>
          </w:rPr>
          <w:t xml:space="preserve">APA6 BibLatex specs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Use pandoc and regular expressions to split docx source into Markdown-formatted:</w:t>
      </w:r>
    </w:p>
    <w:p>
      <w:pPr>
        <w:pStyle w:val="Compact"/>
        <w:numPr>
          <w:numId w:val="1006"/>
          <w:ilvl w:val="0"/>
        </w:numPr>
      </w:pPr>
      <w:r>
        <w:t xml:space="preserve">Title (p. 1).</w:t>
      </w:r>
    </w:p>
    <w:p>
      <w:pPr>
        <w:pStyle w:val="Compact"/>
        <w:numPr>
          <w:numId w:val="1006"/>
          <w:ilvl w:val="0"/>
        </w:numPr>
      </w:pPr>
      <w:r>
        <w:t xml:space="preserve">Body (p. 2 to References/Bibliography).</w:t>
      </w:r>
    </w:p>
    <w:p>
      <w:pPr>
        <w:pStyle w:val="Compact"/>
        <w:numPr>
          <w:numId w:val="1006"/>
          <w:ilvl w:val="0"/>
        </w:numPr>
      </w:pPr>
      <w:r>
        <w:t xml:space="preserve">References (References to first appendix)</w:t>
      </w:r>
    </w:p>
    <w:p>
      <w:pPr>
        <w:pStyle w:val="Compact"/>
        <w:numPr>
          <w:numId w:val="1006"/>
          <w:ilvl w:val="0"/>
        </w:numPr>
      </w:pPr>
      <w:r>
        <w:t xml:space="preserve">Appendix (First appendix to end)</w:t>
      </w:r>
    </w:p>
    <w:p>
      <w:pPr>
        <w:pStyle w:val="Compact"/>
        <w:numPr>
          <w:numId w:val="1006"/>
          <w:ilvl w:val="0"/>
        </w:numPr>
      </w:pPr>
      <w:r>
        <w:t xml:space="preserve">DOCX to Markdown via pandoc seems to produce odd formatting in the references, like spontaneous headers.</w:t>
      </w:r>
    </w:p>
    <w:p>
      <w:pPr>
        <w:pStyle w:val="Compact"/>
        <w:numPr>
          <w:numId w:val="1006"/>
          <w:ilvl w:val="0"/>
        </w:numPr>
      </w:pPr>
      <w:r>
        <w:t xml:space="preserve">How to extract human error? Many DOCX to Markdown decompositions seem to end up with articles (notice journal italics): Buss, D. M., &amp; Schackelford, T. K. (2008). Attractive women want it all: Good genes, economic investment, parenting proclivities, and emotional commitment.</w:t>
      </w:r>
      <w:r>
        <w:t xml:space="preserve"> </w:t>
      </w:r>
      <w:r>
        <w:rPr>
          <w:i/>
        </w:rPr>
        <w:t xml:space="preserve">Evolutionary Psychology, 6</w:t>
      </w:r>
      <w:r>
        <w:t xml:space="preserve">(1), 134-146.</w:t>
      </w:r>
    </w:p>
    <w:p>
      <w:pPr>
        <w:pStyle w:val="Compact"/>
        <w:numPr>
          <w:numId w:val="1006"/>
          <w:ilvl w:val="0"/>
        </w:numPr>
      </w:pPr>
      <w:r>
        <w:t xml:space="preserve">Headings are just bolded in most .docx authored files.</w:t>
      </w:r>
    </w:p>
    <w:p>
      <w:pPr>
        <w:pStyle w:val="FirstParagraph"/>
      </w:pPr>
      <w:r>
        <w:rPr>
          <w:b/>
        </w:rPr>
        <w:t xml:space="preserve">How can we track changes to OSP?</w:t>
      </w:r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Change log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Roadmap.</w:t>
      </w:r>
    </w:p>
    <w:p>
      <w:pPr>
        <w:pStyle w:val="Compact"/>
        <w:numPr>
          <w:numId w:val="1007"/>
          <w:ilvl w:val="0"/>
        </w:numPr>
      </w:pPr>
      <w:r>
        <w:t xml:space="preserve">IRC -&gt; GitHub</w:t>
      </w:r>
    </w:p>
    <w:p>
      <w:pPr>
        <w:pStyle w:val="FirstParagraph"/>
      </w:pPr>
      <w:r>
        <w:rPr>
          <w:b/>
        </w:rPr>
        <w:t xml:space="preserve">How can productivity tracking be incorporated?</w:t>
      </w:r>
    </w:p>
    <w:p>
      <w:pPr>
        <w:pStyle w:val="Compact"/>
        <w:numPr>
          <w:numId w:val="1008"/>
          <w:ilvl w:val="0"/>
        </w:numPr>
      </w:pPr>
      <w:r>
        <w:t xml:space="preserve">Kanbanflow (Not open)</w:t>
      </w:r>
    </w:p>
    <w:p>
      <w:pPr>
        <w:pStyle w:val="Compact"/>
        <w:numPr>
          <w:numId w:val="1008"/>
          <w:ilvl w:val="0"/>
        </w:numPr>
      </w:pPr>
      <w:hyperlink r:id="rId27">
        <w:r>
          <w:rPr>
            <w:rStyle w:val="Hyperlink"/>
          </w:rPr>
          <w:t xml:space="preserve">OpenKanban</w:t>
        </w:r>
      </w:hyperlink>
      <w:r>
        <w:t xml:space="preserve"> </w:t>
      </w:r>
      <w:r>
        <w:t xml:space="preserve">(Not maintained)</w:t>
      </w:r>
    </w:p>
    <w:p>
      <w:pPr>
        <w:pStyle w:val="Compact"/>
        <w:numPr>
          <w:numId w:val="1008"/>
          <w:ilvl w:val="0"/>
        </w:numPr>
      </w:pPr>
      <w:hyperlink r:id="rId28">
        <w:r>
          <w:rPr>
            <w:rStyle w:val="Hyperlink"/>
          </w:rPr>
          <w:t xml:space="preserve">Kanboard</w:t>
        </w:r>
      </w:hyperlink>
    </w:p>
    <w:p>
      <w:pPr>
        <w:pStyle w:val="Compact"/>
        <w:numPr>
          <w:numId w:val="1008"/>
          <w:ilvl w:val="0"/>
        </w:numPr>
      </w:pPr>
      <w:r>
        <w:t xml:space="preserve">(LibreBoard)[https://github.com/libreboard/libreboard].</w:t>
      </w:r>
    </w:p>
    <w:p>
      <w:pPr>
        <w:pStyle w:val="FirstParagraph"/>
      </w:pPr>
      <w:r>
        <w:rPr>
          <w:b/>
        </w:rPr>
        <w:t xml:space="preserve">How can we generate APA6 style LaTeX documents?</w:t>
      </w:r>
    </w:p>
    <w:p>
      <w:pPr>
        <w:pStyle w:val="Compact"/>
        <w:numPr>
          <w:numId w:val="1009"/>
          <w:ilvl w:val="0"/>
        </w:numPr>
      </w:pPr>
      <w:r>
        <w:t xml:space="preserve">Structured, command line, lightweight, Win/Mac/Linux GUI.</w:t>
      </w:r>
    </w:p>
    <w:p>
      <w:pPr>
        <w:pStyle w:val="Compact"/>
        <w:numPr>
          <w:numId w:val="1009"/>
          <w:ilvl w:val="0"/>
        </w:numPr>
      </w:pPr>
      <w:r>
        <w:t xml:space="preserve">TexLive, apa6.</w:t>
      </w:r>
    </w:p>
    <w:p>
      <w:pPr>
        <w:pStyle w:val="Compact"/>
        <w:numPr>
          <w:numId w:val="1009"/>
          <w:ilvl w:val="0"/>
        </w:numPr>
      </w:pPr>
      <w:r>
        <w:t xml:space="preserve">TexStudio.</w:t>
      </w:r>
    </w:p>
    <w:p>
      <w:pPr>
        <w:pStyle w:val="FirstParagraph"/>
      </w:pPr>
      <w:r>
        <w:rPr>
          <w:b/>
        </w:rPr>
        <w:t xml:space="preserve">How can we manage bibliographic information in APA6 style LaTeX documents?</w:t>
      </w:r>
    </w:p>
    <w:p>
      <w:pPr>
        <w:pStyle w:val="Compact"/>
        <w:numPr>
          <w:numId w:val="1010"/>
          <w:ilvl w:val="0"/>
        </w:numPr>
      </w:pPr>
      <w:r>
        <w:t xml:space="preserve">BibTeX, BibLaTeX and/or Biber?</w:t>
      </w:r>
    </w:p>
    <w:p>
      <w:pPr>
        <w:pStyle w:val="Compact"/>
        <w:numPr>
          <w:numId w:val="1010"/>
          <w:ilvl w:val="0"/>
        </w:numPr>
      </w:pPr>
      <w:r>
        <w:t xml:space="preserve">BibLaTeX + Biber.</w:t>
      </w:r>
    </w:p>
    <w:p>
      <w:pPr>
        <w:pStyle w:val="FirstParagraph"/>
      </w:pPr>
      <w:r>
        <w:rPr>
          <w:b/>
        </w:rPr>
        <w:t xml:space="preserve">How can we plan future changes to OSP?</w:t>
      </w:r>
    </w:p>
    <w:p>
      <w:pPr>
        <w:pStyle w:val="Compact"/>
        <w:numPr>
          <w:numId w:val="1011"/>
          <w:ilvl w:val="0"/>
        </w:numPr>
      </w:pPr>
      <w:r>
        <w:t xml:space="preserve">Roadmap.</w:t>
      </w:r>
    </w:p>
    <w:p>
      <w:pPr>
        <w:pStyle w:val="Compact"/>
        <w:numPr>
          <w:numId w:val="1011"/>
          <w:ilvl w:val="0"/>
        </w:numPr>
      </w:pPr>
      <w:r>
        <w:t xml:space="preserve">Forward changelog.</w:t>
      </w:r>
    </w:p>
    <w:p>
      <w:pPr>
        <w:pStyle w:val="Compact"/>
        <w:numPr>
          <w:numId w:val="1011"/>
          <w:ilvl w:val="0"/>
        </w:numPr>
      </w:pPr>
      <w:r>
        <w:t xml:space="preserve">Kanban.</w:t>
      </w:r>
    </w:p>
    <w:p>
      <w:pPr>
        <w:pStyle w:val="FirstParagraph"/>
      </w:pPr>
      <w:r>
        <w:rPr>
          <w:b/>
        </w:rPr>
        <w:t xml:space="preserve">What license should we use?</w:t>
      </w:r>
    </w:p>
    <w:p>
      <w:pPr>
        <w:numPr>
          <w:numId w:val="1012"/>
          <w:ilvl w:val="0"/>
        </w:numPr>
      </w:pPr>
      <w:r>
        <w:t xml:space="preserve">https://creativecommons.org/licenses/by/3.0/</w:t>
      </w:r>
    </w:p>
    <w:p>
      <w:pPr>
        <w:numPr>
          <w:numId w:val="1012"/>
          <w:ilvl w:val="0"/>
        </w:numPr>
      </w:pPr>
      <w:r>
        <w:t xml:space="preserve">Tutorial-Branch *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8c93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8bf4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8290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8" Target="http://kanboard.net/" TargetMode="External" /><Relationship Type="http://schemas.openxmlformats.org/officeDocument/2006/relationships/hyperlink" Id="rId25" Target="http://texdoc.net/texmf-dist/doc/latex/biblatex-apa/biblatex-apa.pdf" TargetMode="External" /><Relationship Type="http://schemas.openxmlformats.org/officeDocument/2006/relationships/hyperlink" Id="rId27" Target="https://github.com/agilelion/Open-Kanban" TargetMode="External" /><Relationship Type="http://schemas.openxmlformats.org/officeDocument/2006/relationships/hyperlink" Id="rId24" Target="https://github.com/benbalter/word_diff" TargetMode="External" /><Relationship Type="http://schemas.openxmlformats.org/officeDocument/2006/relationships/hyperlink" Id="rId26" Target="https://github.com/olivierlacan/keep-a-changelo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8" Target="http://kanboard.net/" TargetMode="External" /><Relationship Type="http://schemas.openxmlformats.org/officeDocument/2006/relationships/hyperlink" Id="rId25" Target="http://texdoc.net/texmf-dist/doc/latex/biblatex-apa/biblatex-apa.pdf" TargetMode="External" /><Relationship Type="http://schemas.openxmlformats.org/officeDocument/2006/relationships/hyperlink" Id="rId27" Target="https://github.com/agilelion/Open-Kanban" TargetMode="External" /><Relationship Type="http://schemas.openxmlformats.org/officeDocument/2006/relationships/hyperlink" Id="rId24" Target="https://github.com/benbalter/word_diff" TargetMode="External" /><Relationship Type="http://schemas.openxmlformats.org/officeDocument/2006/relationships/hyperlink" Id="rId26" Target="https://github.com/olivierlacan/keep-a-changelo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