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FirstParagraph"/>
      </w:pPr>
      <w:r>
        <w:drawing>
          <wp:inline>
            <wp:extent cx="2163354" cy="539999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C:\Users\Usuario\OneDrive\Documentos\Transportes-Hidalgo\src\flota\marca\img\logo-hidalgo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163354" cy="539999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Title"/>
      </w:pPr>
      <w:r>
        <w:t xml:space="preserve">Guía técnica · Transportes Hidalgo</w:t>
      </w:r>
    </w:p>
    <w:p>
      <w:pPr>
        <w:pStyle w:val="Subtitle"/>
      </w:pPr>
      <w:r>
        <w:t xml:space="preserve">Transportes Hidalgo · Gestión de Flota</w:t>
      </w:r>
    </w:p>
    <w:p>
      <w:pPr>
        <w:pStyle w:val="BodyText"/>
      </w:pPr>
      <w:r>
        <w:t xml:space="preserve">Documento de estudio del proyecto:</w:t>
      </w:r>
      <w:r>
        <w:t xml:space="preserve"> </w:t>
      </w:r>
      <w:r>
        <w:rPr>
          <w:b/>
          <w:bCs/>
        </w:rPr>
        <w:t xml:space="preserve">qué se usa de Python, para qué y dónde está en el código</w:t>
      </w:r>
      <w:r>
        <w:t xml:space="preserve">.</w:t>
      </w:r>
      <w:r>
        <w:t xml:space="preserve"> </w:t>
      </w:r>
      <w:r>
        <w:t xml:space="preserve">Se actualiza cada vez que el proyecto cambia (ver</w:t>
      </w:r>
      <w:r>
        <w:t xml:space="preserve"> </w:t>
      </w:r>
      <w:hyperlink w:anchor="Xa60fcdd724add25c352553ef36901c63604edfb">
        <w:r>
          <w:rPr>
            <w:rStyle w:val="Hyperlink"/>
          </w:rPr>
          <w:t xml:space="preserve">Bitácora</w:t>
        </w:r>
      </w:hyperlink>
      <w:r>
        <w:t xml:space="preserve">).</w:t>
      </w:r>
    </w:p>
    <w:p>
      <w:r>
        <w:pict>
          <v:rect style="width:0;height:1.5pt" o:hralign="center" o:hrstd="t" o:hr="t"/>
        </w:pict>
      </w:r>
    </w:p>
    <w:bookmarkStart w:id="12" w:name="índice"/>
    <w:p>
      <w:pPr>
        <w:pStyle w:val="Heading1"/>
      </w:pPr>
      <w:r>
        <w:t xml:space="preserve">Índice</w:t>
      </w:r>
    </w:p>
    <w:p>
      <w:pPr>
        <w:pStyle w:val="Compact"/>
        <w:numPr>
          <w:ilvl w:val="0"/>
          <w:numId w:val="1001"/>
        </w:numPr>
      </w:pPr>
      <w:hyperlink w:anchor="X3fe8e0da3644a1113567bbc75659918b13995de">
        <w:r>
          <w:rPr>
            <w:rStyle w:val="Hyperlink"/>
          </w:rPr>
          <w:t xml:space="preserve">Mapa del proyecto</w:t>
        </w:r>
      </w:hyperlink>
    </w:p>
    <w:p>
      <w:pPr>
        <w:pStyle w:val="Compact"/>
        <w:numPr>
          <w:ilvl w:val="0"/>
          <w:numId w:val="1001"/>
        </w:numPr>
      </w:pPr>
      <w:hyperlink w:anchor="X1850a0318f86c62cf82760e2587866eac3cd1a6">
        <w:r>
          <w:rPr>
            <w:rStyle w:val="Hyperlink"/>
          </w:rPr>
          <w:t xml:space="preserve">Herramientas del entorno</w:t>
        </w:r>
      </w:hyperlink>
    </w:p>
    <w:p>
      <w:pPr>
        <w:pStyle w:val="Compact"/>
        <w:numPr>
          <w:ilvl w:val="0"/>
          <w:numId w:val="1001"/>
        </w:numPr>
      </w:pPr>
      <w:hyperlink w:anchor="Xe21a0a53aae040166295e4914bbb318affbc9f3">
        <w:r>
          <w:rPr>
            <w:rStyle w:val="Hyperlink"/>
          </w:rPr>
          <w:t xml:space="preserve">Características del lenguaje Python</w:t>
        </w:r>
      </w:hyperlink>
    </w:p>
    <w:p>
      <w:pPr>
        <w:pStyle w:val="Compact"/>
        <w:numPr>
          <w:ilvl w:val="0"/>
          <w:numId w:val="1001"/>
        </w:numPr>
      </w:pPr>
      <w:hyperlink w:anchor="X6c7afff8b1a7319f42942bf1ba28a411de11d76">
        <w:r>
          <w:rPr>
            <w:rStyle w:val="Hyperlink"/>
          </w:rPr>
          <w:t xml:space="preserve">Librerías externas</w:t>
        </w:r>
      </w:hyperlink>
    </w:p>
    <w:p>
      <w:pPr>
        <w:pStyle w:val="Compact"/>
        <w:numPr>
          <w:ilvl w:val="0"/>
          <w:numId w:val="1001"/>
        </w:numPr>
      </w:pPr>
      <w:hyperlink w:anchor="X344a4ce861fddb2bdbe703c388d899c32578c6d">
        <w:r>
          <w:rPr>
            <w:rStyle w:val="Hyperlink"/>
          </w:rPr>
          <w:t xml:space="preserve">Arquitectura limpia y patrones de diseño</w:t>
        </w:r>
      </w:hyperlink>
    </w:p>
    <w:p>
      <w:pPr>
        <w:pStyle w:val="Compact"/>
        <w:numPr>
          <w:ilvl w:val="0"/>
          <w:numId w:val="1001"/>
        </w:numPr>
      </w:pPr>
      <w:hyperlink w:anchor="X4b46113437fd9dd95b2987ab9030b35bc89b010">
        <w:r>
          <w:rPr>
            <w:rStyle w:val="Hyperlink"/>
          </w:rPr>
          <w:t xml:space="preserve">Recorrido de una petición de punta a punta</w:t>
        </w:r>
      </w:hyperlink>
    </w:p>
    <w:p>
      <w:pPr>
        <w:pStyle w:val="Compact"/>
        <w:numPr>
          <w:ilvl w:val="0"/>
          <w:numId w:val="1001"/>
        </w:numPr>
      </w:pPr>
      <w:hyperlink w:anchor="X057e0a70ef2db6a0c901b7c96dcf81059b975fc">
        <w:r>
          <w:rPr>
            <w:rStyle w:val="Hyperlink"/>
          </w:rPr>
          <w:t xml:space="preserve">Tests</w:t>
        </w:r>
      </w:hyperlink>
    </w:p>
    <w:p>
      <w:pPr>
        <w:pStyle w:val="Compact"/>
        <w:numPr>
          <w:ilvl w:val="0"/>
          <w:numId w:val="1001"/>
        </w:numPr>
      </w:pPr>
      <w:hyperlink w:anchor="Xe5b9ca0edd62c85c4b69fc58d4dbf323c98dc91">
        <w:r>
          <w:rPr>
            <w:rStyle w:val="Hyperlink"/>
          </w:rPr>
          <w:t xml:space="preserve">Ejecutar el proyecto en local</w:t>
        </w:r>
      </w:hyperlink>
    </w:p>
    <w:p>
      <w:pPr>
        <w:pStyle w:val="Compact"/>
        <w:numPr>
          <w:ilvl w:val="0"/>
          <w:numId w:val="1001"/>
        </w:numPr>
      </w:pPr>
      <w:hyperlink w:anchor="X56571861d2af40b24359ed2f824d150b144acc0">
        <w:r>
          <w:rPr>
            <w:rStyle w:val="Hyperlink"/>
          </w:rPr>
          <w:t xml:space="preserve">Cómo agregar una funcionalidad nueva</w:t>
        </w:r>
      </w:hyperlink>
    </w:p>
    <w:p>
      <w:pPr>
        <w:pStyle w:val="Compact"/>
        <w:numPr>
          <w:ilvl w:val="0"/>
          <w:numId w:val="1001"/>
        </w:numPr>
      </w:pPr>
      <w:hyperlink w:anchor="X09bcc076eb5122c50326e7c228eb7775fb4a6ab">
        <w:r>
          <w:rPr>
            <w:rStyle w:val="Hyperlink"/>
          </w:rPr>
          <w:t xml:space="preserve">Ruta de estudio sugerida</w:t>
        </w:r>
      </w:hyperlink>
    </w:p>
    <w:p>
      <w:pPr>
        <w:pStyle w:val="Compact"/>
        <w:numPr>
          <w:ilvl w:val="0"/>
          <w:numId w:val="1001"/>
        </w:numPr>
      </w:pPr>
      <w:hyperlink w:anchor="Xaff99713d53c8dd2217ee2bf0bf411d6bf29f1a">
        <w:r>
          <w:rPr>
            <w:rStyle w:val="Hyperlink"/>
          </w:rPr>
          <w:t xml:space="preserve">Documentación: Markdown y Word</w:t>
        </w:r>
      </w:hyperlink>
    </w:p>
    <w:p>
      <w:pPr>
        <w:pStyle w:val="Compact"/>
        <w:numPr>
          <w:ilvl w:val="0"/>
          <w:numId w:val="1001"/>
        </w:numPr>
      </w:pPr>
      <w:hyperlink w:anchor="X1d363b18720bb914512b1a76520b6e503abdb90">
        <w:r>
          <w:rPr>
            <w:rStyle w:val="Hyperlink"/>
          </w:rPr>
          <w:t xml:space="preserve">Glosario</w:t>
        </w:r>
      </w:hyperlink>
    </w:p>
    <w:p>
      <w:pPr>
        <w:pStyle w:val="Compact"/>
        <w:numPr>
          <w:ilvl w:val="0"/>
          <w:numId w:val="1001"/>
        </w:numPr>
      </w:pPr>
      <w:hyperlink w:anchor="Xa60fcdd724add25c352553ef36901c63604edfb">
        <w:r>
          <w:rPr>
            <w:rStyle w:val="Hyperlink"/>
          </w:rPr>
          <w:t xml:space="preserve">Bitácora de la guía</w:t>
        </w:r>
      </w:hyperlink>
    </w:p>
    <w:p>
      <w:r>
        <w:pict>
          <v:rect style="width:0;height:1.5pt" o:hralign="center" o:hrstd="t" o:hr="t"/>
        </w:pict>
      </w:r>
    </w:p>
    <w:bookmarkEnd w:id="12"/>
    <w:bookmarkStart w:id="13" w:name="X3fe8e0da3644a1113567bbc75659918b13995de"/>
    <w:p>
      <w:pPr>
        <w:pStyle w:val="Heading1"/>
      </w:pPr>
      <w:r>
        <w:t xml:space="preserve">1. Mapa del proyecto</w:t>
      </w:r>
    </w:p>
    <w:p>
      <w:pPr>
        <w:pStyle w:val="SourceCode"/>
      </w:pPr>
      <w:r>
        <w:rPr>
          <w:rStyle w:val="VerbatimChar"/>
        </w:rPr>
        <w:t xml:space="preserve">Transportes-Hidalgo/</w:t>
      </w:r>
      <w:r>
        <w:br/>
      </w:r>
      <w:r>
        <w:rPr>
          <w:rStyle w:val="VerbatimChar"/>
        </w:rPr>
        <w:t xml:space="preserve">├── pyproject.toml        Definición del proyecto: dependencias, comando `flota`, config de pytest/ruff</w:t>
      </w:r>
      <w:r>
        <w:br/>
      </w:r>
      <w:r>
        <w:rPr>
          <w:rStyle w:val="VerbatimChar"/>
        </w:rPr>
        <w:t xml:space="preserve">├── uv.lock               Versiones exactas instaladas (no se edita a mano)</w:t>
      </w:r>
      <w:r>
        <w:br/>
      </w:r>
      <w:r>
        <w:rPr>
          <w:rStyle w:val="VerbatimChar"/>
        </w:rPr>
        <w:t xml:space="preserve">├── .env / .env.example   Configuración (contraseña de la base). .env NO se sube a git</w:t>
      </w:r>
      <w:r>
        <w:br/>
      </w:r>
      <w:r>
        <w:rPr>
          <w:rStyle w:val="VerbatimChar"/>
        </w:rPr>
        <w:t xml:space="preserve">├── alembic.ini           Configuración de migraciones</w:t>
      </w:r>
      <w:r>
        <w:br/>
      </w:r>
      <w:r>
        <w:rPr>
          <w:rStyle w:val="VerbatimChar"/>
        </w:rPr>
        <w:t xml:space="preserve">├── migrations/           Historial de cambios de la base de datos</w:t>
      </w:r>
      <w:r>
        <w:br/>
      </w:r>
      <w:r>
        <w:rPr>
          <w:rStyle w:val="VerbatimChar"/>
        </w:rPr>
        <w:t xml:space="preserve">├── docs/                 Esta guía, requisitos v1.1, análisis de brechas, notas de sesión,</w:t>
      </w:r>
      <w:r>
        <w:br/>
      </w:r>
      <w:r>
        <w:rPr>
          <w:rStyle w:val="VerbatimChar"/>
        </w:rPr>
        <w:t xml:space="preserve">│                         prompts de trabajo (docs/prompts/) y versiones Word (docs/word/)</w:t>
      </w:r>
      <w:r>
        <w:br/>
      </w:r>
      <w:r>
        <w:rPr>
          <w:rStyle w:val="VerbatimChar"/>
        </w:rPr>
        <w:t xml:space="preserve">├── tests/                Tests unitarios y de integración</w:t>
      </w:r>
      <w:r>
        <w:br/>
      </w:r>
      <w:r>
        <w:rPr>
          <w:rStyle w:val="VerbatimChar"/>
        </w:rPr>
        <w:t xml:space="preserve">└── src/flota/</w:t>
      </w:r>
      <w:r>
        <w:br/>
      </w:r>
      <w:r>
        <w:rPr>
          <w:rStyle w:val="VerbatimChar"/>
        </w:rPr>
        <w:t xml:space="preserve">    ├── domain/           Reglas del negocio (Python puro)</w:t>
      </w:r>
      <w:r>
        <w:br/>
      </w:r>
      <w:r>
        <w:rPr>
          <w:rStyle w:val="VerbatimChar"/>
        </w:rPr>
        <w:t xml:space="preserve">    ├── application/      Casos de uso (qué puede hacer el sistema)</w:t>
      </w:r>
      <w:r>
        <w:br/>
      </w:r>
      <w:r>
        <w:rPr>
          <w:rStyle w:val="VerbatimChar"/>
        </w:rPr>
        <w:t xml:space="preserve">    ├── infrastructure/   Base de datos, Excel, CSV, configuración</w:t>
      </w:r>
      <w:r>
        <w:br/>
      </w:r>
      <w:r>
        <w:rPr>
          <w:rStyle w:val="VerbatimChar"/>
        </w:rPr>
        <w:t xml:space="preserve">    ├── presentation/     API REST, panel web y consola</w:t>
      </w:r>
      <w:r>
        <w:br/>
      </w:r>
      <w:r>
        <w:rPr>
          <w:rStyle w:val="VerbatimChar"/>
        </w:rPr>
        <w:t xml:space="preserve">    ├── marca/            Colores y logos de la empresa</w:t>
      </w:r>
      <w:r>
        <w:br/>
      </w:r>
      <w:r>
        <w:rPr>
          <w:rStyle w:val="VerbatimChar"/>
        </w:rPr>
        <w:t xml:space="preserve">    └── bootstrap.py      Conecta las piezas entre sí</w:t>
      </w:r>
    </w:p>
    <w:p>
      <w:pPr>
        <w:pStyle w:val="FirstParagraph"/>
      </w:pPr>
      <w:r>
        <w:t xml:space="preserve">Archivos clave: entities.py ·</w:t>
      </w:r>
      <w:r>
        <w:t xml:space="preserve"> </w:t>
      </w:r>
      <w:r>
        <w:t xml:space="preserve">consumo.py ·</w:t>
      </w:r>
      <w:r>
        <w:t xml:space="preserve"> </w:t>
      </w:r>
      <w:r>
        <w:t xml:space="preserve">use_cases/viajes.py ·</w:t>
      </w:r>
      <w:r>
        <w:t xml:space="preserve"> </w:t>
      </w:r>
      <w:r>
        <w:t xml:space="preserve">models.py ·</w:t>
      </w:r>
      <w:r>
        <w:t xml:space="preserve"> </w:t>
      </w:r>
      <w:r>
        <w:t xml:space="preserve">app.py ·</w:t>
      </w:r>
      <w:r>
        <w:t xml:space="preserve"> </w:t>
      </w:r>
      <w:r>
        <w:t xml:space="preserve">bootstrap.py</w:t>
      </w:r>
    </w:p>
    <w:p>
      <w:r>
        <w:pict>
          <v:rect style="width:0;height:1.5pt" o:hralign="center" o:hrstd="t" o:hr="t"/>
        </w:pict>
      </w:r>
    </w:p>
    <w:bookmarkEnd w:id="13"/>
    <w:bookmarkStart w:id="15" w:name="X1850a0318f86c62cf82760e2587866eac3cd1a6"/>
    <w:p>
      <w:pPr>
        <w:pStyle w:val="Heading1"/>
      </w:pPr>
      <w:r>
        <w:t xml:space="preserve">2. Herramientas del entorno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Herramienta</w:t>
            </w:r>
          </w:p>
        </w:tc>
        <w:tc>
          <w:tcPr/>
          <w:p>
            <w:pPr>
              <w:pStyle w:val="Compact"/>
            </w:pPr>
            <w:r>
              <w:t xml:space="preserve">Para qué sirve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Python 3.13</w:t>
            </w:r>
          </w:p>
        </w:tc>
        <w:tc>
          <w:tcPr/>
          <w:p>
            <w:pPr>
              <w:pStyle w:val="Compact"/>
            </w:pPr>
            <w:r>
              <w:t xml:space="preserve">Versión moderna; permite sintaxis nueva como</w:t>
            </w:r>
            <w:r>
              <w:t xml:space="preserve"> </w:t>
            </w:r>
            <w:r>
              <w:rPr>
                <w:rStyle w:val="VerbatimChar"/>
              </w:rPr>
              <w:t xml:space="preserve">class Repositorio[E]</w:t>
            </w:r>
            <w:r>
              <w:t xml:space="preserve"> </w:t>
            </w:r>
            <w:r>
              <w:t xml:space="preserve">o</w:t>
            </w:r>
            <w:r>
              <w:t xml:space="preserve"> </w:t>
            </w:r>
            <w:r>
              <w:rPr>
                <w:rStyle w:val="VerbatimChar"/>
              </w:rPr>
              <w:t xml:space="preserve">str | None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uv</w:t>
            </w:r>
          </w:p>
        </w:tc>
        <w:tc>
          <w:tcPr/>
          <w:p>
            <w:pPr>
              <w:pStyle w:val="Compact"/>
            </w:pPr>
            <w:r>
              <w:t xml:space="preserve">Gestor de paquetes y entornos (reemplaza</w:t>
            </w:r>
            <w:r>
              <w:t xml:space="preserve"> </w:t>
            </w:r>
            <w:r>
              <w:rPr>
                <w:rStyle w:val="VerbatimChar"/>
              </w:rPr>
              <w:t xml:space="preserve">pip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rStyle w:val="VerbatimChar"/>
              </w:rPr>
              <w:t xml:space="preserve">venv</w:t>
            </w:r>
            <w:r>
              <w:t xml:space="preserve">). Lee</w:t>
            </w:r>
            <w:r>
              <w:t xml:space="preserve"> </w:t>
            </w:r>
            <w:r>
              <w:rPr>
                <w:rStyle w:val="VerbatimChar"/>
              </w:rPr>
              <w:t xml:space="preserve">pyproject.toml</w:t>
            </w:r>
            <w:r>
              <w:t xml:space="preserve">, crea</w:t>
            </w:r>
            <w:r>
              <w:t xml:space="preserve"> </w:t>
            </w:r>
            <w:r>
              <w:rPr>
                <w:rStyle w:val="VerbatimChar"/>
              </w:rPr>
              <w:t xml:space="preserve">.venv/</w:t>
            </w:r>
            <w:r>
              <w:t xml:space="preserve"> </w:t>
            </w:r>
            <w:r>
              <w:t xml:space="preserve">y fija versiones en</w:t>
            </w:r>
            <w:r>
              <w:t xml:space="preserve"> </w:t>
            </w:r>
            <w:r>
              <w:rPr>
                <w:rStyle w:val="VerbatimChar"/>
              </w:rPr>
              <w:t xml:space="preserve">uv.lock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pyproject.toml</w:t>
            </w:r>
          </w:p>
        </w:tc>
        <w:tc>
          <w:tcPr/>
          <w:p>
            <w:pPr>
              <w:pStyle w:val="Compact"/>
            </w:pPr>
            <w:r>
              <w:t xml:space="preserve">Archivo central: dependencias, comandos y configuración de herramientas.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.venv/</w:t>
            </w:r>
          </w:p>
        </w:tc>
        <w:tc>
          <w:tcPr/>
          <w:p>
            <w:pPr>
              <w:pStyle w:val="Compact"/>
            </w:pPr>
            <w:r>
              <w:t xml:space="preserve">Entorno virtual: un Python aislado con las librerías de este proyecto.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ruff</w:t>
            </w:r>
          </w:p>
        </w:tc>
        <w:tc>
          <w:tcPr/>
          <w:p>
            <w:pPr>
              <w:pStyle w:val="Compact"/>
            </w:pPr>
            <w:r>
              <w:t xml:space="preserve">Linter/formateador: detecta errores, imports sin usar y estilo inconsistente.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pytest</w:t>
            </w:r>
          </w:p>
        </w:tc>
        <w:tc>
          <w:tcPr/>
          <w:p>
            <w:pPr>
              <w:pStyle w:val="Compact"/>
            </w:pPr>
            <w:r>
              <w:t xml:space="preserve">Framework de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git / GitHub</w:t>
            </w:r>
          </w:p>
        </w:tc>
        <w:tc>
          <w:tcPr/>
          <w:p>
            <w:pPr>
              <w:pStyle w:val="Compact"/>
            </w:pPr>
            <w:r>
              <w:t xml:space="preserve">Control de versiones. Remoto:</w:t>
            </w:r>
            <w:r>
              <w:t xml:space="preserve"> </w:t>
            </w:r>
            <w:hyperlink r:id="rId14">
              <w:r>
                <w:rPr>
                  <w:rStyle w:val="Hyperlink"/>
                </w:rPr>
                <w:t xml:space="preserve">https://github.com/MMG15/Transportes-Hidalgo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pandoc</w:t>
            </w:r>
          </w:p>
        </w:tc>
        <w:tc>
          <w:tcPr/>
          <w:p>
            <w:pPr>
              <w:pStyle w:val="Compact"/>
            </w:pPr>
            <w:r>
              <w:t xml:space="preserve">Convierte la documentación Markdown a Word (ver</w:t>
            </w:r>
            <w:r>
              <w:t xml:space="preserve"> </w:t>
            </w:r>
            <w:hyperlink w:anchor="Xaff99713d53c8dd2217ee2bf0bf411d6bf29f1a">
              <w:r>
                <w:rPr>
                  <w:rStyle w:val="Hyperlink"/>
                </w:rPr>
                <w:t xml:space="preserve">sección 11</w:t>
              </w:r>
            </w:hyperlink>
            <w:r>
              <w:t xml:space="preserve">).</w:t>
            </w:r>
          </w:p>
        </w:tc>
      </w:tr>
    </w:tbl>
    <w:p>
      <w:pPr>
        <w:pStyle w:val="BodyText"/>
      </w:pPr>
      <w:r>
        <w:t xml:space="preserve">El comando</w:t>
      </w:r>
      <w:r>
        <w:t xml:space="preserve"> </w:t>
      </w:r>
      <w:r>
        <w:rPr>
          <w:rStyle w:val="VerbatimChar"/>
        </w:rPr>
        <w:t xml:space="preserve">flota</w:t>
      </w:r>
      <w:r>
        <w:t xml:space="preserve"> </w:t>
      </w:r>
      <w:r>
        <w:t xml:space="preserve">sale de esta sección de pyproject.toml:</w:t>
      </w:r>
    </w:p>
    <w:p>
      <w:pPr>
        <w:pStyle w:val="SourceCode"/>
      </w:pPr>
      <w:r>
        <w:rPr>
          <w:rStyle w:val="KeywordTok"/>
        </w:rPr>
        <w:t xml:space="preserve">[project.scripts]</w:t>
      </w:r>
      <w:r>
        <w:br/>
      </w:r>
      <w:r>
        <w:rPr>
          <w:rStyle w:val="DataTypeTok"/>
        </w:rPr>
        <w:t xml:space="preserve">flota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"flota.presentation.cli:app"</w:t>
      </w:r>
    </w:p>
    <w:p>
      <w:pPr>
        <w:pStyle w:val="FirstParagraph"/>
      </w:pPr>
      <w:r>
        <w:t xml:space="preserve">Significa: "el comando</w:t>
      </w:r>
      <w:r>
        <w:t xml:space="preserve"> </w:t>
      </w:r>
      <w:r>
        <w:rPr>
          <w:rStyle w:val="VerbatimChar"/>
        </w:rPr>
        <w:t xml:space="preserve">flota</w:t>
      </w:r>
      <w:r>
        <w:t xml:space="preserve"> </w:t>
      </w:r>
      <w:r>
        <w:t xml:space="preserve">ejecuta el objeto</w:t>
      </w:r>
      <w:r>
        <w:t xml:space="preserve"> </w:t>
      </w:r>
      <w:r>
        <w:rPr>
          <w:rStyle w:val="VerbatimChar"/>
        </w:rPr>
        <w:t xml:space="preserve">app</w:t>
      </w:r>
      <w:r>
        <w:t xml:space="preserve"> </w:t>
      </w:r>
      <w:r>
        <w:t xml:space="preserve">del módulo</w:t>
      </w:r>
      <w:r>
        <w:t xml:space="preserve"> </w:t>
      </w:r>
      <w:r>
        <w:rPr>
          <w:rStyle w:val="VerbatimChar"/>
        </w:rPr>
        <w:t xml:space="preserve">flota/presentation/cli.py</w:t>
      </w:r>
      <w:r>
        <w:t xml:space="preserve">".</w:t>
      </w:r>
    </w:p>
    <w:p>
      <w:pPr>
        <w:pStyle w:val="BodyText"/>
      </w:pPr>
      <w:r>
        <w:t xml:space="preserve">Comandos útiles:</w:t>
      </w:r>
    </w:p>
    <w:p>
      <w:pPr>
        <w:pStyle w:val="SourceCode"/>
      </w:pPr>
      <w:r>
        <w:rPr>
          <w:rStyle w:val="NormalTok"/>
        </w:rPr>
        <w:t xml:space="preserve">uv sync                    </w:t>
      </w:r>
      <w:r>
        <w:rPr>
          <w:rStyle w:val="CommentTok"/>
        </w:rPr>
        <w:t xml:space="preserve"># instala/actualiza dependencias según pyproject.toml</w:t>
      </w:r>
      <w:r>
        <w:br/>
      </w:r>
      <w:r>
        <w:rPr>
          <w:rStyle w:val="NormalTok"/>
        </w:rPr>
        <w:t xml:space="preserve">uv add nombre-paquete      </w:t>
      </w:r>
      <w:r>
        <w:rPr>
          <w:rStyle w:val="CommentTok"/>
        </w:rPr>
        <w:t xml:space="preserve"># agrega una dependencia nueva</w:t>
      </w:r>
      <w:r>
        <w:br/>
      </w:r>
      <w:r>
        <w:rPr>
          <w:rStyle w:val="NormalTok"/>
        </w:rPr>
        <w:t xml:space="preserve">uv run pytest              </w:t>
      </w:r>
      <w:r>
        <w:rPr>
          <w:rStyle w:val="CommentTok"/>
        </w:rPr>
        <w:t xml:space="preserve"># corre los tests</w:t>
      </w:r>
      <w:r>
        <w:br/>
      </w:r>
      <w:r>
        <w:rPr>
          <w:rStyle w:val="NormalTok"/>
        </w:rPr>
        <w:t xml:space="preserve">uv run ruff check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      </w:t>
      </w:r>
      <w:r>
        <w:rPr>
          <w:rStyle w:val="CommentTok"/>
        </w:rPr>
        <w:t xml:space="preserve"># revisa el estilo</w:t>
      </w:r>
      <w:r>
        <w:br/>
      </w:r>
      <w:r>
        <w:rPr>
          <w:rStyle w:val="NormalTok"/>
        </w:rPr>
        <w:t xml:space="preserve">uv run ruff format 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      </w:t>
      </w:r>
      <w:r>
        <w:rPr>
          <w:rStyle w:val="CommentTok"/>
        </w:rPr>
        <w:t xml:space="preserve"># formatea el código</w:t>
      </w:r>
    </w:p>
    <w:p>
      <w:pPr>
        <w:pStyle w:val="BlockText"/>
      </w:pPr>
      <w:r>
        <w:t xml:space="preserve">Si</w:t>
      </w:r>
      <w:r>
        <w:t xml:space="preserve"> </w:t>
      </w:r>
      <w:r>
        <w:rPr>
          <w:rStyle w:val="VerbatimChar"/>
        </w:rPr>
        <w:t xml:space="preserve">uv</w:t>
      </w:r>
      <w:r>
        <w:t xml:space="preserve"> </w:t>
      </w:r>
      <w:r>
        <w:t xml:space="preserve">no está en el PATH de la terminal, se puede usar el</w:t>
      </w:r>
      <w:r>
        <w:t xml:space="preserve"> </w:t>
      </w:r>
      <w:r>
        <w:rPr>
          <w:rStyle w:val="VerbatimChar"/>
        </w:rPr>
        <w:t xml:space="preserve">.venv</w:t>
      </w:r>
      <w:r>
        <w:t xml:space="preserve"> </w:t>
      </w:r>
      <w:r>
        <w:t xml:space="preserve">directamente:</w:t>
      </w:r>
      <w:r>
        <w:t xml:space="preserve"> </w:t>
      </w:r>
      <w:r>
        <w:rPr>
          <w:rStyle w:val="VerbatimChar"/>
        </w:rPr>
        <w:t xml:space="preserve">.venv\Scripts\flota.exe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.venv\Scripts\pytest.exe</w:t>
      </w:r>
      <w:r>
        <w:t xml:space="preserve">,</w:t>
      </w:r>
      <w:r>
        <w:t xml:space="preserve"> </w:t>
      </w:r>
      <w:r>
        <w:rPr>
          <w:rStyle w:val="VerbatimChar"/>
        </w:rPr>
        <w:t xml:space="preserve">.venv\Scripts\alembic.exe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15"/>
    <w:bookmarkStart w:id="25" w:name="Xe21a0a53aae040166295e4914bbb318affbc9f3"/>
    <w:p>
      <w:pPr>
        <w:pStyle w:val="Heading1"/>
      </w:pPr>
      <w:r>
        <w:t xml:space="preserve">3. Características del lenguaje Python</w:t>
      </w:r>
    </w:p>
    <w:bookmarkStart w:id="16" w:name="Xf43b5f077329f314beb4d0ba3de679733dbc764"/>
    <w:p>
      <w:pPr>
        <w:pStyle w:val="Heading2"/>
      </w:pPr>
      <w:r>
        <w:t xml:space="preserve">3.1 Dataclasses — las entidades del negocio</w:t>
      </w:r>
    </w:p>
    <w:p>
      <w:pPr>
        <w:pStyle w:val="FirstParagraph"/>
      </w:pPr>
      <w:r>
        <w:t xml:space="preserve">En entities.py:</w:t>
      </w:r>
    </w:p>
    <w:p>
      <w:pPr>
        <w:pStyle w:val="SourceCode"/>
      </w:pPr>
      <w:r>
        <w:rPr>
          <w:rStyle w:val="AttributeTok"/>
        </w:rPr>
        <w:t xml:space="preserve">@dataclass</w:t>
      </w:r>
      <w:r>
        <w:rPr>
          <w:rStyle w:val="NormalTok"/>
        </w:rPr>
        <w:t xml:space="preserve">(kw_only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Camion:</w:t>
      </w:r>
      <w:r>
        <w:br/>
      </w:r>
      <w:r>
        <w:rPr>
          <w:rStyle w:val="NormalTok"/>
        </w:rPr>
        <w:t xml:space="preserve">    patente: </w:t>
      </w:r>
      <w:r>
        <w:rPr>
          <w:rStyle w:val="BuiltInTok"/>
        </w:rPr>
        <w:t xml:space="preserve">str</w:t>
      </w:r>
      <w:r>
        <w:br/>
      </w:r>
      <w:r>
        <w:rPr>
          <w:rStyle w:val="NormalTok"/>
        </w:rPr>
        <w:t xml:space="preserve">    capacidad_tanque_litros: Decimal</w:t>
      </w:r>
      <w:r>
        <w:br/>
      </w:r>
      <w:r>
        <w:rPr>
          <w:rStyle w:val="NormalTok"/>
        </w:rPr>
        <w:t xml:space="preserve">    activo: </w:t>
      </w:r>
      <w:r>
        <w:rPr>
          <w:rStyle w:val="BuiltInTok"/>
        </w:rPr>
        <w:t xml:space="preserve">bool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True</w:t>
      </w:r>
      <w:r>
        <w:br/>
      </w:r>
      <w:r>
        <w:rPr>
          <w:rStyle w:val="NormalTok"/>
        </w:rPr>
        <w:t xml:space="preserve">   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field(default_factory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uuid4)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__post_init__(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</w:t>
      </w:r>
      <w:r>
        <w:br/>
      </w:r>
      <w:r>
        <w:rPr>
          <w:rStyle w:val="NormalTok"/>
        </w:rPr>
        <w:t xml:space="preserve">       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.patente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normalizar_patente(_requerido(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.patente, </w:t>
      </w:r>
      <w:r>
        <w:rPr>
          <w:rStyle w:val="StringTok"/>
        </w:rPr>
        <w:t xml:space="preserve">"patente"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      _positivo(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.capacidad_tanque_litros, </w:t>
      </w:r>
      <w:r>
        <w:rPr>
          <w:rStyle w:val="StringTok"/>
        </w:rPr>
        <w:t xml:space="preserve">"capacidad_tanque_litros"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@dataclass</w:t>
      </w:r>
      <w:r>
        <w:t xml:space="preserve"> </w:t>
      </w:r>
      <w:r>
        <w:t xml:space="preserve">genera</w:t>
      </w:r>
      <w:r>
        <w:t xml:space="preserve"> </w:t>
      </w:r>
      <w:r>
        <w:rPr>
          <w:rStyle w:val="VerbatimChar"/>
        </w:rPr>
        <w:t xml:space="preserve">__init__</w:t>
      </w:r>
      <w:r>
        <w:t xml:space="preserve">,</w:t>
      </w:r>
      <w:r>
        <w:t xml:space="preserve"> </w:t>
      </w:r>
      <w:r>
        <w:rPr>
          <w:rStyle w:val="VerbatimChar"/>
        </w:rPr>
        <w:t xml:space="preserve">__repr__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__eq__</w:t>
      </w:r>
      <w:r>
        <w:t xml:space="preserve"> </w:t>
      </w:r>
      <w:r>
        <w:t xml:space="preserve">a partir de los campos declarados.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kw_only=True</w:t>
      </w:r>
      <w:r>
        <w:t xml:space="preserve"> </w:t>
      </w:r>
      <w:r>
        <w:t xml:space="preserve">obliga a crear el objeto con nombres:</w:t>
      </w:r>
      <w:r>
        <w:t xml:space="preserve"> </w:t>
      </w:r>
      <w:r>
        <w:rPr>
          <w:rStyle w:val="VerbatimChar"/>
        </w:rPr>
        <w:t xml:space="preserve">Camion(patente="AB123CD", ...)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field(default_factory=uuid4)</w:t>
      </w:r>
      <w:r>
        <w:t xml:space="preserve">: genera un ID</w:t>
      </w:r>
      <w:r>
        <w:t xml:space="preserve"> </w:t>
      </w:r>
      <w:r>
        <w:rPr>
          <w:b/>
          <w:bCs/>
        </w:rPr>
        <w:t xml:space="preserve">nuevo por cada objeto</w:t>
      </w:r>
      <w:r>
        <w:t xml:space="preserve">. Si se escribiera</w:t>
      </w:r>
      <w:r>
        <w:t xml:space="preserve"> </w:t>
      </w:r>
      <w:r>
        <w:rPr>
          <w:rStyle w:val="VerbatimChar"/>
        </w:rPr>
        <w:t xml:space="preserve">id = uuid4()</w:t>
      </w:r>
      <w:r>
        <w:t xml:space="preserve">, se evaluaría una sola vez y todos compartirían el mismo ID.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__post_init__</w:t>
      </w:r>
      <w:r>
        <w:t xml:space="preserve"> </w:t>
      </w:r>
      <w:r>
        <w:t xml:space="preserve">corre después del constructor: ahí van</w:t>
      </w:r>
      <w:r>
        <w:t xml:space="preserve"> </w:t>
      </w:r>
      <w:r>
        <w:rPr>
          <w:b/>
          <w:bCs/>
        </w:rPr>
        <w:t xml:space="preserve">validaciones y normalizaciones</w:t>
      </w:r>
      <w:r>
        <w:t xml:space="preserve"> </w:t>
      </w:r>
      <w:r>
        <w:t xml:space="preserve">("ab 123-cd" → "AB123CD"). Un</w:t>
      </w:r>
      <w:r>
        <w:t xml:space="preserve"> </w:t>
      </w:r>
      <w:r>
        <w:rPr>
          <w:rStyle w:val="VerbatimChar"/>
        </w:rPr>
        <w:t xml:space="preserve">Camion</w:t>
      </w:r>
      <w:r>
        <w:t xml:space="preserve"> </w:t>
      </w:r>
      <w:r>
        <w:t xml:space="preserve">inválido no puede existir.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@dataclass(frozen=True)</w:t>
      </w:r>
      <w:r>
        <w:t xml:space="preserve"> </w:t>
      </w:r>
      <w:r>
        <w:t xml:space="preserve">(ej.</w:t>
      </w:r>
      <w:r>
        <w:t xml:space="preserve"> </w:t>
      </w:r>
      <w:r>
        <w:rPr>
          <w:rStyle w:val="VerbatimChar"/>
        </w:rPr>
        <w:t xml:space="preserve">ResumenConsumo</w:t>
      </w:r>
      <w:r>
        <w:t xml:space="preserve"> </w:t>
      </w:r>
      <w:r>
        <w:t xml:space="preserve">en consumo.py)</w:t>
      </w:r>
      <w:r>
        <w:t xml:space="preserve"> </w:t>
      </w:r>
      <w:r>
        <w:t xml:space="preserve">vuelve el objeto</w:t>
      </w:r>
      <w:r>
        <w:t xml:space="preserve"> </w:t>
      </w:r>
      <w:r>
        <w:rPr>
          <w:b/>
          <w:bCs/>
        </w:rPr>
        <w:t xml:space="preserve">inmutable</w:t>
      </w:r>
      <w:r>
        <w:t xml:space="preserve">: ideal para resultados.</w:t>
      </w:r>
    </w:p>
    <w:bookmarkEnd w:id="16"/>
    <w:bookmarkStart w:id="17" w:name="X3c29dfb31fc3c70cce0f49e5942eaf628b808d0"/>
    <w:p>
      <w:pPr>
        <w:pStyle w:val="Heading2"/>
      </w:pPr>
      <w:r>
        <w:t xml:space="preserve">3.2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en lugar de</w:t>
      </w:r>
      <w:r>
        <w:t xml:space="preserve"> </w:t>
      </w:r>
      <w:r>
        <w:rPr>
          <w:rStyle w:val="VerbatimChar"/>
        </w:rPr>
        <w:t xml:space="preserve">float</w:t>
      </w:r>
    </w:p>
    <w:p>
      <w:pPr>
        <w:pStyle w:val="SourceCode"/>
      </w:pPr>
      <w:r>
        <w:rPr>
          <w:rStyle w:val="NormalTok"/>
        </w:rPr>
        <w:t xml:space="preserve">consumo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(litros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km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).quantize(DOS_DECIMALES)   </w:t>
      </w:r>
      <w:r>
        <w:rPr>
          <w:rStyle w:val="CommentTok"/>
        </w:rPr>
        <w:t xml:space="preserve"># DOS_DECIMALES = Decimal("0.01")</w:t>
      </w:r>
      <w:r>
        <w:br/>
      </w:r>
      <w:r>
        <w:rPr>
          <w:rStyle w:val="NormalTok"/>
        </w:rPr>
        <w:t xml:space="preserve">litros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BuiltInTok"/>
        </w:rPr>
        <w:t xml:space="preserve">sum</w:t>
      </w:r>
      <w:r>
        <w:rPr>
          <w:rStyle w:val="NormalTok"/>
        </w:rPr>
        <w:t xml:space="preserve">((c.litros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c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propias), Decimal(</w:t>
      </w:r>
      <w:r>
        <w:rPr>
          <w:rStyle w:val="StringTok"/>
        </w:rPr>
        <w:t xml:space="preserve">"0"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float</w:t>
      </w:r>
      <w:r>
        <w:t xml:space="preserve"> </w:t>
      </w:r>
      <w:r>
        <w:t xml:space="preserve">tiene errores binarios:</w:t>
      </w:r>
      <w:r>
        <w:t xml:space="preserve"> </w:t>
      </w:r>
      <w:r>
        <w:rPr>
          <w:rStyle w:val="VerbatimChar"/>
        </w:rPr>
        <w:t xml:space="preserve">0.1 + 0.2 == 0.30000000000000004</w:t>
      </w:r>
      <w:r>
        <w:t xml:space="preserve">. Para</w:t>
      </w:r>
      <w:r>
        <w:t xml:space="preserve"> </w:t>
      </w:r>
      <w:r>
        <w:rPr>
          <w:b/>
          <w:bCs/>
        </w:rPr>
        <w:t xml:space="preserve">dinero y litros</w:t>
      </w:r>
      <w:r>
        <w:t xml:space="preserve"> </w:t>
      </w:r>
      <w:r>
        <w:t xml:space="preserve">se usa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.quantize(Decimal("0.01"))</w:t>
      </w:r>
      <w:r>
        <w:t xml:space="preserve"> </w:t>
      </w:r>
      <w:r>
        <w:t xml:space="preserve">redondea a 2 decimales.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sum(..., Decimal("0"))</w:t>
      </w:r>
      <w:r>
        <w:t xml:space="preserve">: se pasa un valor inicial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para no mezclar tipos.</w:t>
      </w:r>
    </w:p>
    <w:p>
      <w:pPr>
        <w:pStyle w:val="Compact"/>
        <w:numPr>
          <w:ilvl w:val="0"/>
          <w:numId w:val="1003"/>
        </w:numPr>
      </w:pPr>
      <w:r>
        <w:t xml:space="preserve">Crear siempre desde texto:</w:t>
      </w:r>
      <w:r>
        <w:t xml:space="preserve"> </w:t>
      </w:r>
      <w:r>
        <w:rPr>
          <w:rStyle w:val="VerbatimChar"/>
        </w:rPr>
        <w:t xml:space="preserve">Decimal("0.1")</w:t>
      </w:r>
      <w:r>
        <w:t xml:space="preserve">, nunca</w:t>
      </w:r>
      <w:r>
        <w:t xml:space="preserve"> </w:t>
      </w:r>
      <w:r>
        <w:rPr>
          <w:rStyle w:val="VerbatimChar"/>
        </w:rPr>
        <w:t xml:space="preserve">Decimal(0.1)</w:t>
      </w:r>
      <w:r>
        <w:t xml:space="preserve"> </w:t>
      </w:r>
      <w:r>
        <w:t xml:space="preserve">(arrastraría el error del float).</w:t>
      </w:r>
    </w:p>
    <w:bookmarkEnd w:id="17"/>
    <w:bookmarkStart w:id="18" w:name="X2180dca2b6ff908dbce673165a0d2b59d8133fc"/>
    <w:p>
      <w:pPr>
        <w:pStyle w:val="Heading2"/>
      </w:pPr>
      <w:r>
        <w:t xml:space="preserve">3.3</w:t>
      </w:r>
      <w:r>
        <w:t xml:space="preserve"> </w:t>
      </w:r>
      <w:r>
        <w:rPr>
          <w:rStyle w:val="VerbatimChar"/>
        </w:rPr>
        <w:t xml:space="preserve">StrEnum</w:t>
      </w:r>
      <w:r>
        <w:t xml:space="preserve"> </w:t>
      </w:r>
      <w:r>
        <w:t xml:space="preserve">— valores cerrados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EstadoViaje(StrEnum):</w:t>
      </w:r>
      <w:r>
        <w:br/>
      </w:r>
      <w:r>
        <w:rPr>
          <w:rStyle w:val="NormalTok"/>
        </w:rPr>
        <w:t xml:space="preserve">    EN_CURSO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"en_curso"</w:t>
      </w:r>
      <w:r>
        <w:br/>
      </w:r>
      <w:r>
        <w:rPr>
          <w:rStyle w:val="NormalTok"/>
        </w:rPr>
        <w:t xml:space="preserve">    FINALIZADO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"finalizado"</w:t>
      </w:r>
    </w:p>
    <w:p>
      <w:pPr>
        <w:pStyle w:val="FirstParagraph"/>
      </w:pPr>
      <w:r>
        <w:t xml:space="preserve">Evita "strings mágicos" mal escritos y, al ser también</w:t>
      </w:r>
      <w:r>
        <w:t xml:space="preserve"> </w:t>
      </w:r>
      <w:r>
        <w:rPr>
          <w:rStyle w:val="VerbatimChar"/>
        </w:rPr>
        <w:t xml:space="preserve">str</w:t>
      </w:r>
      <w:r>
        <w:t xml:space="preserve">, se guarda directo en la base y en el JSON.</w:t>
      </w:r>
    </w:p>
    <w:bookmarkEnd w:id="18"/>
    <w:bookmarkStart w:id="19" w:name="Xe2b92889d3335fcec90692aabe3852fd968cba0"/>
    <w:p>
      <w:pPr>
        <w:pStyle w:val="Heading2"/>
      </w:pPr>
      <w:r>
        <w:t xml:space="preserve">3.4 Type hints (anotaciones de tipo)</w:t>
      </w:r>
    </w:p>
    <w:p>
      <w:pPr>
        <w:pStyle w:val="SourceCode"/>
      </w:pPr>
      <w:r>
        <w:rPr>
          <w:rStyle w:val="KeywordTok"/>
        </w:rPr>
        <w:t xml:space="preserve">def</w:t>
      </w:r>
      <w:r>
        <w:rPr>
          <w:rStyle w:val="NormalTok"/>
        </w:rPr>
        <w:t xml:space="preserve"> obtener(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</w:t>
      </w:r>
      <w:r>
        <w:rPr>
          <w:rStyle w:val="BuiltInTok"/>
        </w:rPr>
        <w:t xml:space="preserve">id</w:t>
      </w:r>
      <w:r>
        <w:rPr>
          <w:rStyle w:val="NormalTok"/>
        </w:rPr>
        <w:t xml:space="preserve">: UUID)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Camion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Compact"/>
        <w:numPr>
          <w:ilvl w:val="0"/>
          <w:numId w:val="1004"/>
        </w:numPr>
      </w:pPr>
      <w:r>
        <w:t xml:space="preserve">Python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las verifica al ejecutar; sirven para el editor (autocompletado, errores en VS Code),</w:t>
      </w:r>
      <w:r>
        <w:t xml:space="preserve"> </w:t>
      </w:r>
      <w:r>
        <w:t xml:space="preserve">como documentación, y</w:t>
      </w:r>
      <w:r>
        <w:t xml:space="preserve"> </w:t>
      </w:r>
      <w:r>
        <w:rPr>
          <w:b/>
          <w:bCs/>
        </w:rPr>
        <w:t xml:space="preserve">FastAPI, Pydantic y Typer las usan para validar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X | None</w:t>
      </w:r>
      <w:r>
        <w:t xml:space="preserve">: "puede ser X o nada".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from __future__ import annotations</w:t>
      </w:r>
      <w:r>
        <w:t xml:space="preserve"> </w:t>
      </w:r>
      <w:r>
        <w:t xml:space="preserve">(al inicio de casi todos los archivos): evalúa las anotaciones</w:t>
      </w:r>
      <w:r>
        <w:t xml:space="preserve"> </w:t>
      </w:r>
      <w:r>
        <w:t xml:space="preserve">de forma diferida, evita problemas de referencias circulares.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Self</w:t>
      </w:r>
      <w:r>
        <w:t xml:space="preserve">: "devuelve una instancia de esta misma clase".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Annotated[Tipo, extra]</w:t>
      </w:r>
      <w:r>
        <w:t xml:space="preserve">: un tipo con información adicional (ver FastAPI y Typer).</w:t>
      </w:r>
    </w:p>
    <w:bookmarkEnd w:id="19"/>
    <w:bookmarkStart w:id="20" w:name="Xebaff4afc46b2bc7eaf8c8ef6f76c877d908cd1"/>
    <w:p>
      <w:pPr>
        <w:pStyle w:val="Heading2"/>
      </w:pPr>
      <w:r>
        <w:t xml:space="preserve">3.5 Clases abstractas (</w:t>
      </w:r>
      <w:r>
        <w:rPr>
          <w:rStyle w:val="VerbatimChar"/>
        </w:rPr>
        <w:t xml:space="preserve">ABC</w:t>
      </w:r>
      <w:r>
        <w:t xml:space="preserve">) y genéricos — los "puertos"</w:t>
      </w:r>
    </w:p>
    <w:p>
      <w:pPr>
        <w:pStyle w:val="FirstParagraph"/>
      </w:pPr>
      <w:r>
        <w:t xml:space="preserve">En repositories.py: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Repositorio[E](ABC):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guardar(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entidad: E)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  <w:r>
        <w:br/>
      </w:r>
      <w:r>
        <w:br/>
      </w:r>
      <w:r>
        <w:rPr>
          <w:rStyle w:val="KeywordTok"/>
        </w:rPr>
        <w:t xml:space="preserve">class</w:t>
      </w:r>
      <w:r>
        <w:rPr>
          <w:rStyle w:val="NormalTok"/>
        </w:rPr>
        <w:t xml:space="preserve"> RepositorioCamiones(Repositorio[Camion]):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@abstractmethod</w:t>
      </w:r>
      <w:r>
        <w:br/>
      </w:r>
      <w:r>
        <w:rPr>
          <w:rStyle w:val="NormalTok"/>
        </w:rPr>
        <w:t xml:space="preserve">    </w:t>
      </w:r>
      <w:r>
        <w:rPr>
          <w:rStyle w:val="KeywordTok"/>
        </w:rPr>
        <w:t xml:space="preserve">def</w:t>
      </w:r>
      <w:r>
        <w:rPr>
          <w:rStyle w:val="NormalTok"/>
        </w:rPr>
        <w:t xml:space="preserve"> obtener_por_patente(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, patente: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)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Camion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: ...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ABC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@abstractmethod</w:t>
      </w:r>
      <w:r>
        <w:t xml:space="preserve"> </w:t>
      </w:r>
      <w:r>
        <w:t xml:space="preserve">definen un</w:t>
      </w:r>
      <w:r>
        <w:t xml:space="preserve"> </w:t>
      </w:r>
      <w:r>
        <w:rPr>
          <w:b/>
          <w:bCs/>
        </w:rPr>
        <w:t xml:space="preserve">contrato</w:t>
      </w:r>
      <w:r>
        <w:t xml:space="preserve">: no se puede instanciar una clase que no implemente esos métodos.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[E]</w:t>
      </w:r>
      <w:r>
        <w:t xml:space="preserve"> </w:t>
      </w:r>
      <w:r>
        <w:t xml:space="preserve">es la sintaxis de genéricos de Python 3.12+:</w:t>
      </w:r>
      <w:r>
        <w:t xml:space="preserve"> </w:t>
      </w:r>
      <w:r>
        <w:rPr>
          <w:rStyle w:val="VerbatimChar"/>
        </w:rPr>
        <w:t xml:space="preserve">Repositorio[Camion]</w:t>
      </w:r>
      <w:r>
        <w:t xml:space="preserve"> </w:t>
      </w:r>
      <w:r>
        <w:t xml:space="preserve">es "un repositorio de camiones".</w:t>
      </w:r>
    </w:p>
    <w:p>
      <w:pPr>
        <w:pStyle w:val="Compact"/>
        <w:numPr>
          <w:ilvl w:val="0"/>
          <w:numId w:val="1005"/>
        </w:numPr>
      </w:pPr>
      <w:r>
        <w:t xml:space="preserve">Hay</w:t>
      </w:r>
      <w:r>
        <w:t xml:space="preserve"> </w:t>
      </w:r>
      <w:r>
        <w:rPr>
          <w:b/>
          <w:bCs/>
        </w:rPr>
        <w:t xml:space="preserve">dos implementaciones</w:t>
      </w:r>
      <w:r>
        <w:t xml:space="preserve"> </w:t>
      </w:r>
      <w:r>
        <w:t xml:space="preserve">del mismo contrato: SQL (repositorios.py)</w:t>
      </w:r>
      <w:r>
        <w:t xml:space="preserve"> </w:t>
      </w:r>
      <w:r>
        <w:t xml:space="preserve">y en memoria para tests (fakes.py).</w:t>
      </w:r>
    </w:p>
    <w:bookmarkEnd w:id="20"/>
    <w:bookmarkStart w:id="21" w:name="X2164aa143cba4dc1b78c1bc4d55e70c412317ac"/>
    <w:p>
      <w:pPr>
        <w:pStyle w:val="Heading2"/>
      </w:pPr>
      <w:r>
        <w:t xml:space="preserve">3.6 Context managers (</w:t>
      </w:r>
      <w:r>
        <w:rPr>
          <w:rStyle w:val="VerbatimChar"/>
        </w:rPr>
        <w:t xml:space="preserve">with</w:t>
      </w:r>
      <w:r>
        <w:t xml:space="preserve">) — transacciones</w:t>
      </w:r>
    </w:p>
    <w:p>
      <w:pPr>
        <w:pStyle w:val="FirstParagraph"/>
      </w:pPr>
      <w:r>
        <w:t xml:space="preserve">En ports.py y unidad_de_trabajo.py:</w:t>
      </w:r>
    </w:p>
    <w:p>
      <w:pPr>
        <w:pStyle w:val="SourceCode"/>
      </w:pPr>
      <w:r>
        <w:rPr>
          <w:rStyle w:val="ControlFlowTok"/>
        </w:rPr>
        <w:t xml:space="preserve">with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self</w:t>
      </w:r>
      <w:r>
        <w:rPr>
          <w:rStyle w:val="NormalTok"/>
        </w:rPr>
        <w:t xml:space="preserve">._uow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uow:        </w:t>
      </w:r>
      <w:r>
        <w:rPr>
          <w:rStyle w:val="CommentTok"/>
        </w:rPr>
        <w:t xml:space="preserve"># __enter__: abre la sesión de base de datos</w:t>
      </w:r>
      <w:r>
        <w:br/>
      </w:r>
      <w:r>
        <w:rPr>
          <w:rStyle w:val="NormalTok"/>
        </w:rPr>
        <w:t xml:space="preserve">    uow.viajes.guardar(viaje)</w:t>
      </w:r>
      <w:r>
        <w:br/>
      </w:r>
      <w:r>
        <w:rPr>
          <w:rStyle w:val="NormalTok"/>
        </w:rPr>
        <w:t xml:space="preserve">    uow.commit()               </w:t>
      </w:r>
      <w:r>
        <w:rPr>
          <w:rStyle w:val="CommentTok"/>
        </w:rPr>
        <w:t xml:space="preserve"># confirma</w:t>
      </w:r>
      <w:r>
        <w:br/>
      </w:r>
      <w:r>
        <w:rPr>
          <w:rStyle w:val="CommentTok"/>
        </w:rPr>
        <w:t xml:space="preserve"># __exit__: descarta lo no confirmado y cierra la sesión, AUNQUE haya ocurrido una excepción</w:t>
      </w:r>
    </w:p>
    <w:p>
      <w:pPr>
        <w:pStyle w:val="FirstParagraph"/>
      </w:pPr>
      <w:r>
        <w:t xml:space="preserve">Cualquier clase con</w:t>
      </w:r>
      <w:r>
        <w:t xml:space="preserve"> </w:t>
      </w:r>
      <w:r>
        <w:rPr>
          <w:rStyle w:val="VerbatimChar"/>
        </w:rPr>
        <w:t xml:space="preserve">__enter__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__exit__</w:t>
      </w:r>
      <w:r>
        <w:t xml:space="preserve"> </w:t>
      </w:r>
      <w:r>
        <w:t xml:space="preserve">se puede usar con</w:t>
      </w:r>
      <w:r>
        <w:t xml:space="preserve"> </w:t>
      </w:r>
      <w:r>
        <w:rPr>
          <w:rStyle w:val="VerbatimChar"/>
        </w:rPr>
        <w:t xml:space="preserve">with</w:t>
      </w:r>
      <w:r>
        <w:t xml:space="preserve">.</w:t>
      </w:r>
    </w:p>
    <w:bookmarkEnd w:id="21"/>
    <w:bookmarkStart w:id="22" w:name="X93844ea85b665bc0a13ab2ab515c3c1107ada38"/>
    <w:p>
      <w:pPr>
        <w:pStyle w:val="Heading2"/>
      </w:pPr>
      <w:r>
        <w:t xml:space="preserve">3.7 Excepciones propias</w:t>
      </w:r>
    </w:p>
    <w:p>
      <w:pPr>
        <w:pStyle w:val="FirstParagraph"/>
      </w:pPr>
      <w:r>
        <w:t xml:space="preserve">exceptions.py define una jerarquía:</w:t>
      </w:r>
      <w:r>
        <w:t xml:space="preserve"> </w:t>
      </w:r>
      <w:r>
        <w:rPr>
          <w:rStyle w:val="VerbatimChar"/>
        </w:rPr>
        <w:t xml:space="preserve">ErrorDominio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NoEncontrado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Duplicado</w:t>
      </w:r>
      <w:r>
        <w:t xml:space="preserve">,</w:t>
      </w:r>
      <w:r>
        <w:t xml:space="preserve"> </w:t>
      </w:r>
      <w:r>
        <w:rPr>
          <w:rStyle w:val="VerbatimChar"/>
        </w:rPr>
        <w:t xml:space="preserve">DatosInvalidos</w:t>
      </w:r>
      <w:r>
        <w:t xml:space="preserve">,</w:t>
      </w:r>
      <w:r>
        <w:t xml:space="preserve"> </w:t>
      </w:r>
      <w:r>
        <w:rPr>
          <w:rStyle w:val="VerbatimChar"/>
        </w:rPr>
        <w:t xml:space="preserve">ReglaNegocioViolada</w:t>
      </w:r>
      <w:r>
        <w:t xml:space="preserve">.</w:t>
      </w:r>
      <w:r>
        <w:t xml:space="preserve"> </w:t>
      </w:r>
      <w:r>
        <w:t xml:space="preserve">El dominio lanza errores</w:t>
      </w:r>
      <w:r>
        <w:t xml:space="preserve"> </w:t>
      </w:r>
      <w:r>
        <w:rPr>
          <w:b/>
          <w:bCs/>
        </w:rPr>
        <w:t xml:space="preserve">con significado de negocio</w:t>
      </w:r>
      <w:r>
        <w:t xml:space="preserve">; la API los traduce a HTTP en un solo lugar</w:t>
      </w:r>
      <w:r>
        <w:t xml:space="preserve"> </w:t>
      </w:r>
      <w:r>
        <w:t xml:space="preserve">(app.py):</w:t>
      </w:r>
    </w:p>
    <w:p>
      <w:pPr>
        <w:pStyle w:val="SourceCode"/>
      </w:pPr>
      <w:r>
        <w:rPr>
          <w:rStyle w:val="NormalTok"/>
        </w:rPr>
        <w:t xml:space="preserve">_CODIGOS_HTTP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{NoEncontrado: </w:t>
      </w:r>
      <w:r>
        <w:rPr>
          <w:rStyle w:val="DecValTok"/>
        </w:rPr>
        <w:t xml:space="preserve">404</w:t>
      </w:r>
      <w:r>
        <w:rPr>
          <w:rStyle w:val="NormalTok"/>
        </w:rPr>
        <w:t xml:space="preserve">, Duplicado: </w:t>
      </w:r>
      <w:r>
        <w:rPr>
          <w:rStyle w:val="DecValTok"/>
        </w:rPr>
        <w:t xml:space="preserve">409</w:t>
      </w:r>
      <w:r>
        <w:rPr>
          <w:rStyle w:val="NormalTok"/>
        </w:rPr>
        <w:t xml:space="preserve">, DatosInvalidos: </w:t>
      </w:r>
      <w:r>
        <w:rPr>
          <w:rStyle w:val="DecValTok"/>
        </w:rPr>
        <w:t xml:space="preserve">422</w:t>
      </w:r>
      <w:r>
        <w:rPr>
          <w:rStyle w:val="NormalTok"/>
        </w:rPr>
        <w:t xml:space="preserve">, ReglaNegocioViolada: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}</w:t>
      </w:r>
    </w:p>
    <w:bookmarkEnd w:id="22"/>
    <w:bookmarkStart w:id="23" w:name="Xb06528dca6769830b35ae7f12650010338a5f69"/>
    <w:p>
      <w:pPr>
        <w:pStyle w:val="Heading2"/>
      </w:pPr>
      <w:r>
        <w:t xml:space="preserve">3.8 Generadores (</w:t>
      </w:r>
      <w:r>
        <w:rPr>
          <w:rStyle w:val="VerbatimChar"/>
        </w:rPr>
        <w:t xml:space="preserve">yield</w:t>
      </w:r>
      <w:r>
        <w:t xml:space="preserve">) — importación de archivos</w:t>
      </w:r>
    </w:p>
    <w:p>
      <w:pPr>
        <w:pStyle w:val="FirstParagraph"/>
      </w:pPr>
      <w:r>
        <w:t xml:space="preserve">En mapeo.py y lector_excel.py:</w:t>
      </w:r>
    </w:p>
    <w:p>
      <w:pPr>
        <w:pStyle w:val="SourceCode"/>
      </w:pPr>
      <w:r>
        <w:rPr>
          <w:rStyle w:val="ControlFlowTok"/>
        </w:rPr>
        <w:t xml:space="preserve">yield</w:t>
      </w:r>
      <w:r>
        <w:rPr>
          <w:rStyle w:val="NormalTok"/>
        </w:rPr>
        <w:t xml:space="preserve"> FilaCarga(...)                </w:t>
      </w:r>
      <w:r>
        <w:rPr>
          <w:rStyle w:val="CommentTok"/>
        </w:rPr>
        <w:t xml:space="preserve"># entrega una fila válida</w:t>
      </w:r>
      <w:r>
        <w:br/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ErrorLectura(numero, msg)     </w:t>
      </w:r>
      <w:r>
        <w:rPr>
          <w:rStyle w:val="CommentTok"/>
        </w:rPr>
        <w:t xml:space="preserve"># o un error, sin cortar la importación</w:t>
      </w:r>
      <w:r>
        <w:br/>
      </w:r>
      <w:r>
        <w:rPr>
          <w:rStyle w:val="ControlFlowTok"/>
        </w:rPr>
        <w:t xml:space="preserve">yield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from</w:t>
      </w:r>
      <w:r>
        <w:rPr>
          <w:rStyle w:val="NormalTok"/>
        </w:rPr>
        <w:t xml:space="preserve"> procesar_filas(...)      </w:t>
      </w:r>
      <w:r>
        <w:rPr>
          <w:rStyle w:val="CommentTok"/>
        </w:rPr>
        <w:t xml:space="preserve"># delega en otro generador</w:t>
      </w:r>
    </w:p>
    <w:p>
      <w:pPr>
        <w:pStyle w:val="FirstParagraph"/>
      </w:pPr>
      <w:r>
        <w:t xml:space="preserve">Procesan fila por fila: poca memoria con archivos grandes y una fila mala no detiene el resto.</w:t>
      </w:r>
    </w:p>
    <w:bookmarkEnd w:id="23"/>
    <w:bookmarkStart w:id="24" w:name="X8976d9ce4cb353d2ed755ba162a4e7d72de1219"/>
    <w:p>
      <w:pPr>
        <w:pStyle w:val="Heading2"/>
      </w:pPr>
      <w:r>
        <w:t xml:space="preserve">3.9 Otras herramientas de la librería estándar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Recurso</w:t>
            </w:r>
          </w:p>
        </w:tc>
        <w:tc>
          <w:tcPr/>
          <w:p>
            <w:pPr>
              <w:pStyle w:val="Compact"/>
            </w:pPr>
            <w:r>
              <w:t xml:space="preserve">Ejemplo / dónde</w:t>
            </w:r>
          </w:p>
        </w:tc>
        <w:tc>
          <w:tcPr/>
          <w:p>
            <w:pPr>
              <w:pStyle w:val="Compact"/>
            </w:pPr>
            <w:r>
              <w:t xml:space="preserve">Para qué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@lru_cache</w:t>
            </w:r>
          </w:p>
        </w:tc>
        <w:tc>
          <w:tcPr/>
          <w:p>
            <w:pPr>
              <w:pStyle w:val="Compact"/>
            </w:pPr>
            <w:r>
              <w:t xml:space="preserve">bootstrap.py,</w:t>
            </w:r>
            <w:r>
              <w:t xml:space="preserve"> </w:t>
            </w:r>
            <w:r>
              <w:rPr>
                <w:rStyle w:val="VerbatimChar"/>
              </w:rPr>
              <w:t xml:space="preserve">get_settings</w:t>
            </w:r>
          </w:p>
        </w:tc>
        <w:tc>
          <w:tcPr/>
          <w:p>
            <w:pPr>
              <w:pStyle w:val="Compact"/>
            </w:pPr>
            <w:r>
              <w:t xml:space="preserve">Guarda el resultado: el motor de la base y la config se crean</w:t>
            </w:r>
            <w:r>
              <w:t xml:space="preserve"> </w:t>
            </w:r>
            <w:r>
              <w:rPr>
                <w:b/>
                <w:bCs/>
              </w:rPr>
              <w:t xml:space="preserve">una sola vez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Comprensiones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[c for c in cargas if c.viaje_id == viaje.id]</w:t>
            </w:r>
          </w:p>
        </w:tc>
        <w:tc>
          <w:tcPr/>
          <w:p>
            <w:pPr>
              <w:pStyle w:val="Compact"/>
            </w:pPr>
            <w:r>
              <w:t xml:space="preserve">Filtrar/transformar en una línea.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**asdict(datos)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Viaje(**asdict(datos))</w:t>
            </w:r>
          </w:p>
        </w:tc>
        <w:tc>
          <w:tcPr/>
          <w:p>
            <w:pPr>
              <w:pStyle w:val="Compact"/>
            </w:pPr>
            <w:r>
              <w:t xml:space="preserve">Convierte una dataclass en dict y la pasa como argumentos con nombre.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pathlib.Path</w:t>
            </w:r>
          </w:p>
        </w:tc>
        <w:tc>
          <w:tcPr/>
          <w:p>
            <w:pPr>
              <w:pStyle w:val="Compact"/>
            </w:pPr>
            <w:r>
              <w:t xml:space="preserve">config, CLI, web</w:t>
            </w:r>
          </w:p>
        </w:tc>
        <w:tc>
          <w:tcPr/>
          <w:p>
            <w:pPr>
              <w:pStyle w:val="Compact"/>
            </w:pPr>
            <w:r>
              <w:t xml:space="preserve">Rutas de archivos sin pelear con</w:t>
            </w:r>
            <w:r>
              <w:t xml:space="preserve"> </w:t>
            </w:r>
            <w:r>
              <w:rPr>
                <w:rStyle w:val="VerbatimChar"/>
              </w:rPr>
              <w:t xml:space="preserve">\</w:t>
            </w:r>
            <w:r>
              <w:t xml:space="preserve"> </w:t>
            </w:r>
            <w:r>
              <w:t xml:space="preserve">y</w:t>
            </w:r>
            <w:r>
              <w:t xml:space="preserve"> </w:t>
            </w:r>
            <w:r>
              <w:rPr>
                <w:rStyle w:val="VerbatimChar"/>
              </w:rPr>
              <w:t xml:space="preserve">/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uuid4()</w:t>
            </w:r>
          </w:p>
        </w:tc>
        <w:tc>
          <w:tcPr/>
          <w:p>
            <w:pPr>
              <w:pStyle w:val="Compact"/>
            </w:pPr>
            <w:r>
              <w:t xml:space="preserve">entidades</w:t>
            </w:r>
          </w:p>
        </w:tc>
        <w:tc>
          <w:tcPr/>
          <w:p>
            <w:pPr>
              <w:pStyle w:val="Compact"/>
            </w:pPr>
            <w:r>
              <w:t xml:space="preserve">IDs únicos sin depender de la base.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Operador morsa</w:t>
            </w:r>
            <w:r>
              <w:t xml:space="preserve"> </w:t>
            </w:r>
            <w:r>
              <w:rPr>
                <w:rStyle w:val="VerbatimChar"/>
              </w:rPr>
              <w:t xml:space="preserve">:=</w:t>
            </w:r>
          </w:p>
        </w:tc>
        <w:tc>
          <w:tcPr/>
          <w:p>
            <w:pPr>
              <w:pStyle w:val="Compact"/>
            </w:pPr>
            <w:r>
              <w:t xml:space="preserve">combustible.py</w:t>
            </w:r>
          </w:p>
        </w:tc>
        <w:tc>
          <w:tcPr/>
          <w:p>
            <w:pPr>
              <w:pStyle w:val="Compact"/>
            </w:pPr>
            <w:r>
              <w:t xml:space="preserve">Asignar y evaluar en una misma expresión.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Descriptores (</w:t>
            </w:r>
            <w:r>
              <w:rPr>
                <w:rStyle w:val="VerbatimChar"/>
              </w:rPr>
              <w:t xml:space="preserve">__get__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t xml:space="preserve">columnas de SQLAlchemy</w:t>
            </w:r>
          </w:p>
        </w:tc>
        <w:tc>
          <w:tcPr/>
          <w:p>
            <w:pPr>
              <w:pStyle w:val="Compact"/>
            </w:pPr>
            <w:r>
              <w:t xml:space="preserve">Ver la nota del bug en sesión 2.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match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case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rPr>
                <w:i/>
                <w:iCs/>
              </w:rPr>
              <w:t xml:space="preserve">Pattern matching</w:t>
            </w:r>
            <w:r>
              <w:t xml:space="preserve"> </w:t>
            </w:r>
            <w:r>
              <w:t xml:space="preserve">(3.10+): elegir una acción según un valor.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subprocess.run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Ejecutar programas externos (</w:t>
            </w:r>
            <w:r>
              <w:rPr>
                <w:rStyle w:val="VerbatimChar"/>
              </w:rPr>
              <w:t xml:space="preserve">pandoc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git</w:t>
            </w:r>
            <w:r>
              <w:t xml:space="preserve">);</w:t>
            </w:r>
            <w:r>
              <w:t xml:space="preserve"> </w:t>
            </w:r>
            <w:r>
              <w:rPr>
                <w:rStyle w:val="VerbatimChar"/>
              </w:rPr>
              <w:t xml:space="preserve">check=True</w:t>
            </w:r>
            <w:r>
              <w:t xml:space="preserve"> </w:t>
            </w:r>
            <w:r>
              <w:t xml:space="preserve">falla si el programa falla.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zipfile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io.BytesIO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Leer y escribir ZIP (un</w:t>
            </w:r>
            <w:r>
              <w:t xml:space="preserve"> </w:t>
            </w:r>
            <w:r>
              <w:rPr>
                <w:rStyle w:val="VerbatimChar"/>
              </w:rPr>
              <w:t xml:space="preserve">.docx</w:t>
            </w:r>
            <w:r>
              <w:t xml:space="preserve"> </w:t>
            </w:r>
            <w:r>
              <w:t xml:space="preserve">lo es); bytes en memoria como si fueran un archivo.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re.sub(..., flags=re.S)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Reemplazos con expresiones regulares;</w:t>
            </w:r>
            <w:r>
              <w:t xml:space="preserve"> </w:t>
            </w:r>
            <w:r>
              <w:rPr>
                <w:rStyle w:val="VerbatimChar"/>
              </w:rPr>
              <w:t xml:space="preserve">re.S</w:t>
            </w:r>
            <w:r>
              <w:t xml:space="preserve"> </w:t>
            </w:r>
            <w:r>
              <w:t xml:space="preserve">hace que</w:t>
            </w:r>
            <w:r>
              <w:t xml:space="preserve"> </w:t>
            </w:r>
            <w:r>
              <w:rPr>
                <w:rStyle w:val="VerbatimChar"/>
              </w:rPr>
              <w:t xml:space="preserve">.</w:t>
            </w:r>
            <w:r>
              <w:t xml:space="preserve"> </w:t>
            </w:r>
            <w:r>
              <w:t xml:space="preserve">abarque saltos de línea.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tempfile.TemporaryDirectory</w:t>
            </w:r>
          </w:p>
        </w:tc>
        <w:tc>
          <w:tcPr/>
          <w:p>
            <w:pPr>
              <w:pStyle w:val="Compact"/>
            </w:pPr>
            <w:r>
              <w:t xml:space="preserve">generar_word.py</w:t>
            </w:r>
          </w:p>
        </w:tc>
        <w:tc>
          <w:tcPr/>
          <w:p>
            <w:pPr>
              <w:pStyle w:val="Compact"/>
            </w:pPr>
            <w:r>
              <w:t xml:space="preserve">Carpeta temporal que se borra sola al salir del</w:t>
            </w:r>
            <w:r>
              <w:t xml:space="preserve"> </w:t>
            </w:r>
            <w:r>
              <w:rPr>
                <w:rStyle w:val="VerbatimChar"/>
              </w:rPr>
              <w:t xml:space="preserve">with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if __name__ == "__main__":</w:t>
            </w:r>
          </w:p>
        </w:tc>
        <w:tc>
          <w:tcPr/>
          <w:p>
            <w:pPr>
              <w:pStyle w:val="Compact"/>
            </w:pPr>
            <w:r>
              <w:t xml:space="preserve">scripts</w:t>
            </w:r>
          </w:p>
        </w:tc>
        <w:tc>
          <w:tcPr/>
          <w:p>
            <w:pPr>
              <w:pStyle w:val="Compact"/>
            </w:pPr>
            <w:r>
              <w:t xml:space="preserve">El bloque sólo corre al ejecutar el archivo, no al importarlo.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24"/>
    <w:bookmarkEnd w:id="25"/>
    <w:bookmarkStart w:id="33" w:name="X6c7afff8b1a7319f42942bf1ba28a411de11d76"/>
    <w:p>
      <w:pPr>
        <w:pStyle w:val="Heading1"/>
      </w:pPr>
      <w:r>
        <w:t xml:space="preserve">4. Librerías externas</w:t>
      </w:r>
    </w:p>
    <w:bookmarkStart w:id="26" w:name="X7b47d82d6ce5757fb65bd68042b71d00687cca8"/>
    <w:p>
      <w:pPr>
        <w:pStyle w:val="Heading2"/>
      </w:pPr>
      <w:r>
        <w:t xml:space="preserve">4.1 FastAPI + Uvicorn — API y servidor web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FastAPI</w:t>
      </w:r>
      <w:r>
        <w:t xml:space="preserve"> </w:t>
      </w:r>
      <w:r>
        <w:t xml:space="preserve">es el framework;</w:t>
      </w:r>
      <w:r>
        <w:t xml:space="preserve"> </w:t>
      </w:r>
      <w:r>
        <w:rPr>
          <w:b/>
          <w:bCs/>
        </w:rPr>
        <w:t xml:space="preserve">Uvicorn</w:t>
      </w:r>
      <w:r>
        <w:t xml:space="preserve"> </w:t>
      </w:r>
      <w:r>
        <w:t xml:space="preserve">el servidor que lo ejecuta (</w:t>
      </w:r>
      <w:r>
        <w:rPr>
          <w:rStyle w:val="VerbatimChar"/>
        </w:rPr>
        <w:t xml:space="preserve">flota servidor</w:t>
      </w:r>
      <w:r>
        <w:t xml:space="preserve">).</w:t>
      </w:r>
    </w:p>
    <w:p>
      <w:pPr>
        <w:numPr>
          <w:ilvl w:val="0"/>
          <w:numId w:val="1006"/>
        </w:numPr>
      </w:pPr>
      <w:r>
        <w:t xml:space="preserve">Las rutas se declaran con decoradores y</w:t>
      </w:r>
      <w:r>
        <w:t xml:space="preserve"> </w:t>
      </w:r>
      <w:r>
        <w:rPr>
          <w:b/>
          <w:bCs/>
        </w:rPr>
        <w:t xml:space="preserve">los type hints son la validación</w:t>
      </w:r>
      <w:r>
        <w:t xml:space="preserve"> </w:t>
      </w:r>
      <w:r>
        <w:t xml:space="preserve">(routers/viajes.py):</w:t>
      </w:r>
    </w:p>
    <w:p>
      <w:pPr>
        <w:pStyle w:val="SourceCode"/>
        <w:numPr>
          <w:ilvl w:val="0"/>
          <w:numId w:val="1000"/>
        </w:numPr>
      </w:pPr>
      <w:r>
        <w:rPr>
          <w:rStyle w:val="AttributeTok"/>
        </w:rPr>
        <w:t xml:space="preserve">@router.get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, response_model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list</w:t>
      </w:r>
      <w:r>
        <w:rPr>
          <w:rStyle w:val="NormalTok"/>
        </w:rPr>
        <w:t xml:space="preserve">[ViajeLeer])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listar_viajes(uow: UoW, desde: date, hasta: date, camion_id: UUID </w:t>
      </w:r>
      <w:r>
        <w:rPr>
          <w:rStyle w:val="OperatorTok"/>
        </w:rPr>
        <w:t xml:space="preserve">|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VariableTok"/>
        </w:rPr>
        <w:t xml:space="preserve">None</w:t>
      </w:r>
      <w:r>
        <w:rPr>
          <w:rStyle w:val="NormalTok"/>
        </w:rPr>
        <w:t xml:space="preserve">):</w:t>
      </w:r>
    </w:p>
    <w:p>
      <w:pPr>
        <w:numPr>
          <w:ilvl w:val="0"/>
          <w:numId w:val="1000"/>
        </w:numPr>
      </w:pPr>
      <w:r>
        <w:rPr>
          <w:rStyle w:val="VerbatimChar"/>
        </w:rPr>
        <w:t xml:space="preserve">desde: date</w:t>
      </w:r>
      <w:r>
        <w:t xml:space="preserve"> </w:t>
      </w:r>
      <w:r>
        <w:t xml:space="preserve">hace que FastAPI exija y convierta el parámetro (si falta →</w:t>
      </w:r>
      <w:r>
        <w:t xml:space="preserve"> </w:t>
      </w:r>
      <w:r>
        <w:rPr>
          <w:b/>
          <w:bCs/>
        </w:rPr>
        <w:t xml:space="preserve">422</w:t>
      </w:r>
      <w:r>
        <w:t xml:space="preserve">).</w:t>
      </w:r>
      <w:r>
        <w:t xml:space="preserve"> </w:t>
      </w:r>
      <w:r>
        <w:t xml:space="preserve">Con esa misma información genera la documentación en</w:t>
      </w:r>
      <w:r>
        <w:t xml:space="preserve"> </w:t>
      </w:r>
      <w:r>
        <w:rPr>
          <w:rStyle w:val="VerbatimChar"/>
        </w:rPr>
        <w:t xml:space="preserve">/docs</w:t>
      </w:r>
      <w:r>
        <w:t xml:space="preserve">.</w:t>
      </w:r>
    </w:p>
    <w:p>
      <w:pPr>
        <w:numPr>
          <w:ilvl w:val="0"/>
          <w:numId w:val="1006"/>
        </w:numPr>
      </w:pPr>
      <w:r>
        <w:rPr>
          <w:b/>
          <w:bCs/>
        </w:rPr>
        <w:t xml:space="preserve">Inyección de dependencias</w:t>
      </w:r>
      <w:r>
        <w:t xml:space="preserve"> </w:t>
      </w:r>
      <w:r>
        <w:t xml:space="preserve">(dependencias.py):</w:t>
      </w:r>
    </w:p>
    <w:p>
      <w:pPr>
        <w:pStyle w:val="SourceCode"/>
        <w:numPr>
          <w:ilvl w:val="0"/>
          <w:numId w:val="1000"/>
        </w:numPr>
      </w:pPr>
      <w:r>
        <w:rPr>
          <w:rStyle w:val="NormalTok"/>
        </w:rPr>
        <w:t xml:space="preserve">UoW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Annotated[UnidadDeTrabajo, Depends(obtener_uow)]</w:t>
      </w:r>
    </w:p>
    <w:p>
      <w:pPr>
        <w:numPr>
          <w:ilvl w:val="0"/>
          <w:numId w:val="1000"/>
        </w:numPr>
      </w:pPr>
      <w:r>
        <w:t xml:space="preserve">La ruta "pide" una unidad de trabajo y FastAPI la crea. En tests se reemplaza con</w:t>
      </w:r>
      <w:r>
        <w:t xml:space="preserve"> </w:t>
      </w:r>
      <w:r>
        <w:rPr>
          <w:rStyle w:val="VerbatimChar"/>
        </w:rPr>
        <w:t xml:space="preserve">app.dependency_overrides</w:t>
      </w:r>
      <w:r>
        <w:t xml:space="preserve">.</w:t>
      </w:r>
    </w:p>
    <w:p>
      <w:pPr>
        <w:numPr>
          <w:ilvl w:val="0"/>
          <w:numId w:val="1006"/>
        </w:numPr>
      </w:pPr>
      <w:r>
        <w:rPr>
          <w:rStyle w:val="VerbatimChar"/>
        </w:rPr>
        <w:t xml:space="preserve">APIRouter</w:t>
      </w:r>
      <w:r>
        <w:t xml:space="preserve"> </w:t>
      </w:r>
      <w:r>
        <w:t xml:space="preserve">agrupa rutas por tema;</w:t>
      </w:r>
      <w:r>
        <w:t xml:space="preserve"> </w:t>
      </w:r>
      <w:r>
        <w:rPr>
          <w:rStyle w:val="VerbatimChar"/>
        </w:rPr>
        <w:t xml:space="preserve">@app.exception_handler</w:t>
      </w:r>
      <w:r>
        <w:t xml:space="preserve"> </w:t>
      </w:r>
      <w:r>
        <w:t xml:space="preserve">captura errores globalmente;</w:t>
      </w:r>
      <w:r>
        <w:t xml:space="preserve"> </w:t>
      </w:r>
      <w:r>
        <w:rPr>
          <w:rStyle w:val="VerbatimChar"/>
        </w:rPr>
        <w:t xml:space="preserve">StaticFiles</w:t>
      </w:r>
      <w:r>
        <w:t xml:space="preserve"> </w:t>
      </w:r>
      <w:r>
        <w:t xml:space="preserve">sirve CSS e imágenes.</w:t>
      </w:r>
    </w:p>
    <w:bookmarkEnd w:id="26"/>
    <w:bookmarkStart w:id="27" w:name="Xd4b26092cd96f338f8bae47b3d2500cc8a8fe0b"/>
    <w:p>
      <w:pPr>
        <w:pStyle w:val="Heading2"/>
      </w:pPr>
      <w:r>
        <w:t xml:space="preserve">4.2 Pydantic y pydantic-settings — validación y configuración</w:t>
      </w:r>
    </w:p>
    <w:p>
      <w:pPr>
        <w:pStyle w:val="FirstParagraph"/>
      </w:pPr>
      <w:r>
        <w:t xml:space="preserve">schemas.py: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CamionCrear(BaseModel):</w:t>
      </w:r>
      <w:r>
        <w:br/>
      </w:r>
      <w:r>
        <w:rPr>
          <w:rStyle w:val="NormalTok"/>
        </w:rPr>
        <w:t xml:space="preserve">    patente: 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Field(min_length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max_length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Valida el JSON que entra; si no cumple responde 422 con el detalle.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ConfigDict(from_attributes=True)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ViajeLeer.model_validate(viaje)</w:t>
      </w:r>
      <w:r>
        <w:t xml:space="preserve"> </w:t>
      </w:r>
      <w:r>
        <w:t xml:space="preserve">arma la respuesta desde una entidad.</w:t>
      </w:r>
    </w:p>
    <w:p>
      <w:pPr>
        <w:pStyle w:val="Compact"/>
        <w:numPr>
          <w:ilvl w:val="0"/>
          <w:numId w:val="1007"/>
        </w:numPr>
      </w:pPr>
      <w:r>
        <w:rPr>
          <w:rStyle w:val="VerbatimChar"/>
        </w:rPr>
        <w:t xml:space="preserve">PlainSerializer(float)</w:t>
      </w:r>
      <w:r>
        <w:t xml:space="preserve"> </w:t>
      </w:r>
      <w:r>
        <w:t xml:space="preserve">envía los</w:t>
      </w:r>
      <w:r>
        <w:t xml:space="preserve"> </w:t>
      </w:r>
      <w:r>
        <w:rPr>
          <w:rStyle w:val="VerbatimChar"/>
        </w:rPr>
        <w:t xml:space="preserve">Decimal</w:t>
      </w:r>
      <w:r>
        <w:t xml:space="preserve"> </w:t>
      </w:r>
      <w:r>
        <w:t xml:space="preserve">como número en el JSON.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pydantic-settings</w:t>
      </w:r>
      <w:r>
        <w:t xml:space="preserve"> </w:t>
      </w:r>
      <w:r>
        <w:t xml:space="preserve">(config.py) lee</w:t>
      </w:r>
      <w:r>
        <w:t xml:space="preserve"> </w:t>
      </w:r>
      <w:r>
        <w:rPr>
          <w:rStyle w:val="VerbatimChar"/>
        </w:rPr>
        <w:t xml:space="preserve">.env</w:t>
      </w:r>
      <w:r>
        <w:t xml:space="preserve"> </w:t>
      </w:r>
      <w:r>
        <w:t xml:space="preserve">y variables de</w:t>
      </w:r>
      <w:r>
        <w:t xml:space="preserve"> </w:t>
      </w:r>
      <w:r>
        <w:t xml:space="preserve">entorno con tipos (</w:t>
      </w:r>
      <w:r>
        <w:rPr>
          <w:rStyle w:val="VerbatimChar"/>
        </w:rPr>
        <w:t xml:space="preserve">DB_PORT=5432</w:t>
      </w:r>
      <w:r>
        <w:t xml:space="preserve"> </w:t>
      </w:r>
      <w:r>
        <w:t xml:space="preserve">llega como</w:t>
      </w:r>
      <w:r>
        <w:t xml:space="preserve"> </w:t>
      </w:r>
      <w:r>
        <w:rPr>
          <w:rStyle w:val="VerbatimChar"/>
        </w:rPr>
        <w:t xml:space="preserve">int</w:t>
      </w:r>
      <w:r>
        <w:t xml:space="preserve">). Una variable de entorno pisa al</w:t>
      </w:r>
      <w:r>
        <w:t xml:space="preserve"> </w:t>
      </w:r>
      <w:r>
        <w:rPr>
          <w:rStyle w:val="VerbatimChar"/>
        </w:rPr>
        <w:t xml:space="preserve">.env</w:t>
      </w:r>
      <w:r>
        <w:t xml:space="preserve">:</w:t>
      </w:r>
      <w:r>
        <w:t xml:space="preserve"> </w:t>
      </w:r>
      <w:r>
        <w:t xml:space="preserve">así se puede usar</w:t>
      </w:r>
      <w:r>
        <w:t xml:space="preserve"> </w:t>
      </w:r>
      <w:r>
        <w:rPr>
          <w:rStyle w:val="VerbatimChar"/>
        </w:rPr>
        <w:t xml:space="preserve">DATABASE_URL</w:t>
      </w:r>
      <w:r>
        <w:t xml:space="preserve"> </w:t>
      </w:r>
      <w:r>
        <w:t xml:space="preserve">para apuntar a otra base sin tocar código.</w:t>
      </w:r>
    </w:p>
    <w:bookmarkEnd w:id="27"/>
    <w:bookmarkStart w:id="28" w:name="X19f627bca8a4fbf33967b858396ad7b59b3ab3b"/>
    <w:p>
      <w:pPr>
        <w:pStyle w:val="Heading2"/>
      </w:pPr>
      <w:r>
        <w:t xml:space="preserve">4.3 SQLAlchemy 2.0 — ORM</w:t>
      </w:r>
    </w:p>
    <w:p>
      <w:pPr>
        <w:pStyle w:val="FirstParagraph"/>
      </w:pPr>
      <w:r>
        <w:t xml:space="preserve">models.py:</w:t>
      </w:r>
    </w:p>
    <w:p>
      <w:pPr>
        <w:pStyle w:val="SourceCode"/>
      </w:pPr>
      <w:r>
        <w:rPr>
          <w:rStyle w:val="KeywordTok"/>
        </w:rPr>
        <w:t xml:space="preserve">class</w:t>
      </w:r>
      <w:r>
        <w:rPr>
          <w:rStyle w:val="NormalTok"/>
        </w:rPr>
        <w:t xml:space="preserve"> CamionModel(_ConAuditoria, Base):</w:t>
      </w:r>
      <w:r>
        <w:br/>
      </w:r>
      <w:r>
        <w:rPr>
          <w:rStyle w:val="NormalTok"/>
        </w:rPr>
        <w:t xml:space="preserve">    __tablename__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"camiones"</w:t>
      </w:r>
      <w:r>
        <w:br/>
      </w:r>
      <w:r>
        <w:rPr>
          <w:rStyle w:val="NormalTok"/>
        </w:rPr>
        <w:t xml:space="preserve">    patente: Mapped[</w:t>
      </w:r>
      <w:r>
        <w:rPr>
          <w:rStyle w:val="BuiltInTok"/>
        </w:rPr>
        <w:t xml:space="preserve">str</w:t>
      </w:r>
      <w:r>
        <w:rPr>
          <w:rStyle w:val="NormalTok"/>
        </w:rPr>
        <w:t xml:space="preserve">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mapped_column(String(</w:t>
      </w:r>
      <w:r>
        <w:rPr>
          <w:rStyle w:val="DecValTok"/>
        </w:rPr>
        <w:t xml:space="preserve">15</w:t>
      </w:r>
      <w:r>
        <w:rPr>
          <w:rStyle w:val="NormalTok"/>
        </w:rPr>
        <w:t xml:space="preserve">), unique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, index</w:t>
      </w:r>
      <w:r>
        <w:rPr>
          <w:rStyle w:val="OperatorTok"/>
        </w:rPr>
        <w:t xml:space="preserve">=</w:t>
      </w:r>
      <w:r>
        <w:rPr>
          <w:rStyle w:val="Variable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capacidad_tanque_litros: Mapped[Decimal]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mapped_column(Numeric(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</w:p>
    <w:p>
      <w:pPr>
        <w:pStyle w:val="Compact"/>
        <w:numPr>
          <w:ilvl w:val="0"/>
          <w:numId w:val="1008"/>
        </w:numPr>
      </w:pPr>
      <w:r>
        <w:t xml:space="preserve">Mapea clases a tablas con el estilo tipado moderno (</w:t>
      </w:r>
      <w:r>
        <w:rPr>
          <w:rStyle w:val="VerbatimChar"/>
        </w:rPr>
        <w:t xml:space="preserve">Mapped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mapped_column</w:t>
      </w:r>
      <w:r>
        <w:t xml:space="preserve">).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Decisión clave:</w:t>
      </w:r>
      <w:r>
        <w:t xml:space="preserve"> </w:t>
      </w:r>
      <w:r>
        <w:rPr>
          <w:rStyle w:val="VerbatimChar"/>
        </w:rPr>
        <w:t xml:space="preserve">CamionModel</w:t>
      </w:r>
      <w:r>
        <w:t xml:space="preserve"> </w:t>
      </w:r>
      <w:r>
        <w:t xml:space="preserve">(tabla) ≠</w:t>
      </w:r>
      <w:r>
        <w:t xml:space="preserve"> </w:t>
      </w:r>
      <w:r>
        <w:rPr>
          <w:rStyle w:val="VerbatimChar"/>
        </w:rPr>
        <w:t xml:space="preserve">Camion</w:t>
      </w:r>
      <w:r>
        <w:t xml:space="preserve"> </w:t>
      </w:r>
      <w:r>
        <w:t xml:space="preserve">(entidad). El repositorio traduce entre ambos,</w:t>
      </w:r>
      <w:r>
        <w:t xml:space="preserve"> </w:t>
      </w:r>
      <w:r>
        <w:t xml:space="preserve">así el negocio no depende de la base.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_ConAuditoria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mixin</w:t>
      </w:r>
      <w:r>
        <w:t xml:space="preserve">: aporta</w:t>
      </w:r>
      <w:r>
        <w:t xml:space="preserve"> </w:t>
      </w:r>
      <w:r>
        <w:rPr>
          <w:rStyle w:val="VerbatimChar"/>
        </w:rPr>
        <w:t xml:space="preserve">creado_en</w:t>
      </w:r>
      <w:r>
        <w:t xml:space="preserve"> </w:t>
      </w:r>
      <w:r>
        <w:t xml:space="preserve">a todas las tablas por herencia múltiple.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Session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sessionmaker</w:t>
      </w:r>
      <w:r>
        <w:t xml:space="preserve">: conexión + transacción.</w:t>
      </w:r>
      <w:r>
        <w:t xml:space="preserve"> </w:t>
      </w:r>
      <w:r>
        <w:rPr>
          <w:rStyle w:val="VerbatimChar"/>
        </w:rPr>
        <w:t xml:space="preserve">pool_pre_ping=True</w:t>
      </w:r>
      <w:r>
        <w:t xml:space="preserve"> </w:t>
      </w:r>
      <w:r>
        <w:t xml:space="preserve">verifica que la conexión siga viva.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psycopg 3</w:t>
      </w:r>
      <w:r>
        <w:t xml:space="preserve"> </w:t>
      </w:r>
      <w:r>
        <w:t xml:space="preserve">es el driver que habla con PostgreSQL.</w:t>
      </w:r>
    </w:p>
    <w:bookmarkEnd w:id="28"/>
    <w:bookmarkStart w:id="29" w:name="Xad2366f97b7e86ec500878705642422723a6ea5"/>
    <w:p>
      <w:pPr>
        <w:pStyle w:val="Heading2"/>
      </w:pPr>
      <w:r>
        <w:t xml:space="preserve">4.4 Alembic — migraciones</w:t>
      </w:r>
    </w:p>
    <w:p>
      <w:pPr>
        <w:pStyle w:val="FirstParagraph"/>
      </w:pPr>
      <w:r>
        <w:t xml:space="preserve">Versiona el esquema de la base (como git, pero de tablas). Cada cambio es un archivo en</w:t>
      </w:r>
      <w:r>
        <w:t xml:space="preserve"> </w:t>
      </w:r>
      <w:r>
        <w:t xml:space="preserve">migrations/versions/.</w:t>
      </w:r>
    </w:p>
    <w:p>
      <w:pPr>
        <w:pStyle w:val="SourceCode"/>
      </w:pPr>
      <w:r>
        <w:rPr>
          <w:rStyle w:val="NormalTok"/>
        </w:rPr>
        <w:t xml:space="preserve">uv run alembic revision </w:t>
      </w:r>
      <w:r>
        <w:rPr>
          <w:rStyle w:val="OperatorTok"/>
        </w:rPr>
        <w:t xml:space="preserve">--</w:t>
      </w:r>
      <w:r>
        <w:rPr>
          <w:rStyle w:val="NormalTok"/>
        </w:rPr>
        <w:t xml:space="preserve">autogenerate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m </w:t>
      </w:r>
      <w:r>
        <w:rPr>
          <w:rStyle w:val="StringTok"/>
        </w:rPr>
        <w:t xml:space="preserve">"agrega campo x"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# genera la migración comparando models.py con la base</w:t>
      </w:r>
      <w:r>
        <w:br/>
      </w:r>
      <w:r>
        <w:rPr>
          <w:rStyle w:val="NormalTok"/>
        </w:rPr>
        <w:t xml:space="preserve">uv run alembic upgrade head                                  </w:t>
      </w:r>
      <w:r>
        <w:rPr>
          <w:rStyle w:val="CommentTok"/>
        </w:rPr>
        <w:t xml:space="preserve"># aplica las pendientes</w:t>
      </w:r>
      <w:r>
        <w:br/>
      </w:r>
      <w:r>
        <w:rPr>
          <w:rStyle w:val="NormalTok"/>
        </w:rPr>
        <w:t xml:space="preserve">uv run alembic downgrade </w:t>
      </w:r>
      <w:r>
        <w:rPr>
          <w:rStyle w:val="Operato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                                 </w:t>
      </w:r>
      <w:r>
        <w:rPr>
          <w:rStyle w:val="CommentTok"/>
        </w:rPr>
        <w:t xml:space="preserve"># deshace la última</w:t>
      </w:r>
    </w:p>
    <w:p>
      <w:pPr>
        <w:pStyle w:val="FirstParagraph"/>
      </w:pPr>
      <w:r>
        <w:t xml:space="preserve">Siempre</w:t>
      </w:r>
      <w:r>
        <w:t xml:space="preserve"> </w:t>
      </w:r>
      <w:r>
        <w:rPr>
          <w:b/>
          <w:bCs/>
        </w:rPr>
        <w:t xml:space="preserve">revisar</w:t>
      </w:r>
      <w:r>
        <w:t xml:space="preserve"> </w:t>
      </w:r>
      <w:r>
        <w:t xml:space="preserve">el archivo generado antes de aplicarlo.</w:t>
      </w:r>
    </w:p>
    <w:bookmarkEnd w:id="29"/>
    <w:bookmarkStart w:id="30" w:name="Xad8b39ef0e9671ad3ece41bc532da45fde453bd"/>
    <w:p>
      <w:pPr>
        <w:pStyle w:val="Heading2"/>
      </w:pPr>
      <w:r>
        <w:t xml:space="preserve">4.5 Jinja2 — panel web</w:t>
      </w:r>
    </w:p>
    <w:p>
      <w:pPr>
        <w:pStyle w:val="Compact"/>
        <w:numPr>
          <w:ilvl w:val="0"/>
          <w:numId w:val="1009"/>
        </w:numPr>
      </w:pPr>
      <w:r>
        <w:t xml:space="preserve">Plantillas en templates/.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{% extends "base.html" %}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{% block contenido %}</w:t>
      </w:r>
      <w:r>
        <w:t xml:space="preserve">: herencia, todas comparten menú y encabezado.</w:t>
      </w:r>
    </w:p>
    <w:p>
      <w:pPr>
        <w:pStyle w:val="Compact"/>
        <w:numPr>
          <w:ilvl w:val="0"/>
          <w:numId w:val="1009"/>
        </w:numPr>
      </w:pPr>
      <w:r>
        <w:rPr>
          <w:rStyle w:val="VerbatimChar"/>
        </w:rPr>
        <w:t xml:space="preserve">{% macro %}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_macros.html</w:t>
      </w:r>
      <w:r>
        <w:t xml:space="preserve">: componentes reutilizables.</w:t>
      </w:r>
    </w:p>
    <w:p>
      <w:pPr>
        <w:pStyle w:val="Compact"/>
        <w:numPr>
          <w:ilvl w:val="0"/>
          <w:numId w:val="1009"/>
        </w:numPr>
      </w:pPr>
      <w:r>
        <w:t xml:space="preserve">Filtros (</w:t>
      </w:r>
      <w:r>
        <w:rPr>
          <w:rStyle w:val="VerbatimChar"/>
        </w:rPr>
        <w:t xml:space="preserve">{{ valor | numero(1) }}</w:t>
      </w:r>
      <w:r>
        <w:t xml:space="preserve">) definidos en formato.py: formato argentino.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Autoescape</w:t>
      </w:r>
      <w:r>
        <w:t xml:space="preserve">:</w:t>
      </w:r>
      <w:r>
        <w:t xml:space="preserve"> </w:t>
      </w:r>
      <w:r>
        <w:rPr>
          <w:rStyle w:val="VerbatimChar"/>
        </w:rPr>
        <w:t xml:space="preserve">&lt;</w:t>
      </w:r>
      <w:r>
        <w:t xml:space="preserve"> </w:t>
      </w:r>
      <w:r>
        <w:t xml:space="preserve">se convierte en</w:t>
      </w:r>
      <w:r>
        <w:t xml:space="preserve"> </w:t>
      </w:r>
      <w:r>
        <w:rPr>
          <w:rStyle w:val="VerbatimChar"/>
        </w:rPr>
        <w:t xml:space="preserve">&amp;lt;</w:t>
      </w:r>
      <w:r>
        <w:t xml:space="preserve">, evita inyección de HTML.</w:t>
      </w:r>
    </w:p>
    <w:p>
      <w:pPr>
        <w:pStyle w:val="Compact"/>
        <w:numPr>
          <w:ilvl w:val="0"/>
          <w:numId w:val="1009"/>
        </w:numPr>
      </w:pPr>
      <w:r>
        <w:t xml:space="preserve">Patrón</w:t>
      </w:r>
      <w:r>
        <w:t xml:space="preserve"> </w:t>
      </w:r>
      <w:r>
        <w:rPr>
          <w:b/>
          <w:bCs/>
        </w:rPr>
        <w:t xml:space="preserve">Post/Redirect/Get</w:t>
      </w:r>
      <w:r>
        <w:t xml:space="preserve"> </w:t>
      </w:r>
      <w:r>
        <w:t xml:space="preserve">en rutas.py: tras un</w:t>
      </w:r>
      <w:r>
        <w:t xml:space="preserve"> </w:t>
      </w:r>
      <w:r>
        <w:rPr>
          <w:rStyle w:val="VerbatimChar"/>
        </w:rPr>
        <w:t xml:space="preserve">POST</w:t>
      </w:r>
      <w:r>
        <w:t xml:space="preserve"> </w:t>
      </w:r>
      <w:r>
        <w:t xml:space="preserve">se</w:t>
      </w:r>
      <w:r>
        <w:t xml:space="preserve"> </w:t>
      </w:r>
      <w:r>
        <w:t xml:space="preserve">redirige con 303, así recargar no reenvía el formulario.</w:t>
      </w:r>
    </w:p>
    <w:p>
      <w:pPr>
        <w:pStyle w:val="Compact"/>
        <w:numPr>
          <w:ilvl w:val="0"/>
          <w:numId w:val="1009"/>
        </w:numPr>
      </w:pPr>
      <w:r>
        <w:t xml:space="preserve">Los colores de marca se inyectan como variables CSS (</w:t>
      </w:r>
      <w:r>
        <w:rPr>
          <w:rStyle w:val="VerbatimChar"/>
        </w:rPr>
        <w:t xml:space="preserve">--azul</w:t>
      </w:r>
      <w:r>
        <w:t xml:space="preserve">), y</w:t>
      </w:r>
      <w:r>
        <w:t xml:space="preserve"> </w:t>
      </w:r>
      <w:r>
        <w:t xml:space="preserve">el mismo módulo los usa el Excel: un solo lugar para cambiar la paleta.</w:t>
      </w:r>
    </w:p>
    <w:p>
      <w:pPr>
        <w:pStyle w:val="Compact"/>
        <w:numPr>
          <w:ilvl w:val="0"/>
          <w:numId w:val="1009"/>
        </w:numPr>
      </w:pPr>
      <w:r>
        <w:rPr>
          <w:b/>
          <w:bCs/>
        </w:rPr>
        <w:t xml:space="preserve">python-multipart</w:t>
      </w:r>
      <w:r>
        <w:t xml:space="preserve"> </w:t>
      </w:r>
      <w:r>
        <w:t xml:space="preserve">permite a FastAPI recibir formularios y archivos subidos.</w:t>
      </w:r>
    </w:p>
    <w:bookmarkEnd w:id="30"/>
    <w:bookmarkStart w:id="31" w:name="X4c2dd9db2ea1fe5fca6b2c3b802131b9fdcfdb9"/>
    <w:p>
      <w:pPr>
        <w:pStyle w:val="Heading2"/>
      </w:pPr>
      <w:r>
        <w:t xml:space="preserve">4.6 openpyxl + Pillow — Excel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openpyxl</w:t>
      </w:r>
      <w:r>
        <w:t xml:space="preserve"> </w:t>
      </w:r>
      <w:r>
        <w:t xml:space="preserve">lee los Excel importados (lector_excel.py)</w:t>
      </w:r>
      <w:r>
        <w:t xml:space="preserve"> </w:t>
      </w:r>
      <w:r>
        <w:t xml:space="preserve">y genera reportes con estilos (generador_excel.py).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Pillow</w:t>
      </w:r>
      <w:r>
        <w:t xml:space="preserve"> </w:t>
      </w:r>
      <w:r>
        <w:t xml:space="preserve">(imágenes): se usó para preparar los logos, y openpyxl la necesita para insertar el logo en el Excel.</w:t>
      </w:r>
    </w:p>
    <w:bookmarkEnd w:id="31"/>
    <w:bookmarkStart w:id="32" w:name="Xbfd1b7dac4b1db05bee09f9c51c80e305367bd8"/>
    <w:p>
      <w:pPr>
        <w:pStyle w:val="Heading2"/>
      </w:pPr>
      <w:r>
        <w:t xml:space="preserve">4.7 Typer — comandos de consola</w:t>
      </w:r>
    </w:p>
    <w:p>
      <w:pPr>
        <w:pStyle w:val="FirstParagraph"/>
      </w:pPr>
      <w:r>
        <w:t xml:space="preserve">cli.py:</w:t>
      </w:r>
    </w:p>
    <w:p>
      <w:pPr>
        <w:pStyle w:val="SourceCode"/>
      </w:pPr>
      <w:r>
        <w:rPr>
          <w:rStyle w:val="AttributeTok"/>
        </w:rPr>
        <w:t xml:space="preserve">@app.command</w:t>
      </w:r>
      <w:r>
        <w:rPr>
          <w:rStyle w:val="NormalTok"/>
        </w:rPr>
        <w:t xml:space="preserve">()</w:t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importar(archivo: Path, origen: Annotated[OrigenDato, typer.Option(</w:t>
      </w:r>
      <w:r>
        <w:rPr>
          <w:rStyle w:val="BuiltInTok"/>
        </w:rPr>
        <w:t xml:space="preserve">help</w:t>
      </w:r>
      <w:r>
        <w:rPr>
          <w:rStyle w:val="OperatorTok"/>
        </w:rPr>
        <w:t xml:space="preserve">=</w:t>
      </w:r>
      <w:r>
        <w:rPr>
          <w:rStyle w:val="StringTok"/>
        </w:rPr>
        <w:t xml:space="preserve">"excel o tarjeta"</w:t>
      </w:r>
      <w:r>
        <w:rPr>
          <w:rStyle w:val="NormalTok"/>
        </w:rPr>
        <w:t xml:space="preserve">)]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...):</w:t>
      </w:r>
    </w:p>
    <w:p>
      <w:pPr>
        <w:pStyle w:val="FirstParagraph"/>
      </w:pPr>
      <w:r>
        <w:t xml:space="preserve">Igual que FastAPI: los type hints generan argumentos,</w:t>
      </w:r>
      <w:r>
        <w:t xml:space="preserve"> </w:t>
      </w:r>
      <w:r>
        <w:rPr>
          <w:rStyle w:val="VerbatimChar"/>
        </w:rPr>
        <w:t xml:space="preserve">--help</w:t>
      </w:r>
      <w:r>
        <w:t xml:space="preserve"> </w:t>
      </w:r>
      <w:r>
        <w:t xml:space="preserve">y validación. Cada</w:t>
      </w:r>
      <w:r>
        <w:t xml:space="preserve"> </w:t>
      </w:r>
      <w:r>
        <w:rPr>
          <w:rStyle w:val="VerbatimChar"/>
        </w:rPr>
        <w:t xml:space="preserve">@app.command()</w:t>
      </w:r>
      <w:r>
        <w:t xml:space="preserve"> </w:t>
      </w:r>
      <w:r>
        <w:t xml:space="preserve">es un subcomando.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X344a4ce861fddb2bdbe703c388d899c32578c6d"/>
    <w:p>
      <w:pPr>
        <w:pStyle w:val="Heading1"/>
      </w:pPr>
      <w:r>
        <w:t xml:space="preserve">5. Arquitectura limpia y patrones de diseño</w:t>
      </w:r>
    </w:p>
    <w:p>
      <w:pPr>
        <w:pStyle w:val="SourceCode"/>
      </w:pPr>
      <w:r>
        <w:rPr>
          <w:rStyle w:val="VerbatimChar"/>
        </w:rPr>
        <w:t xml:space="preserve">presentation  ──►  application  ──►  domain</w:t>
      </w:r>
      <w:r>
        <w:br/>
      </w:r>
      <w:r>
        <w:rPr>
          <w:rStyle w:val="VerbatimChar"/>
        </w:rPr>
        <w:t xml:space="preserve">      │                                 ▲</w:t>
      </w:r>
      <w:r>
        <w:br/>
      </w:r>
      <w:r>
        <w:rPr>
          <w:rStyle w:val="VerbatimChar"/>
        </w:rPr>
        <w:t xml:space="preserve">      └──── bootstrap ──► infrastructure ┘  (implementa los puertos del dominio/aplicación)</w:t>
      </w:r>
    </w:p>
    <w:p>
      <w:pPr>
        <w:pStyle w:val="FirstParagraph"/>
      </w:pPr>
      <w:r>
        <w:rPr>
          <w:b/>
          <w:bCs/>
        </w:rPr>
        <w:t xml:space="preserve">Regla de oro: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no importa nada de FastAPI, SQLAlchemy ni openpyxl. Por eso el negocio se</w:t>
      </w:r>
      <w:r>
        <w:t xml:space="preserve"> </w:t>
      </w:r>
      <w:r>
        <w:t xml:space="preserve">testea sin base de datos y se puede cambiar de tecnología tocando sólo</w:t>
      </w:r>
      <w:r>
        <w:t xml:space="preserve"> </w:t>
      </w:r>
      <w:r>
        <w:rPr>
          <w:rStyle w:val="VerbatimChar"/>
        </w:rPr>
        <w:t xml:space="preserve">infrastructure/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Patrón</w:t>
            </w:r>
          </w:p>
        </w:tc>
        <w:tc>
          <w:tcPr/>
          <w:p>
            <w:pPr>
              <w:pStyle w:val="Compact"/>
            </w:pPr>
            <w:r>
              <w:t xml:space="preserve">Dónde</w:t>
            </w:r>
          </w:p>
        </w:tc>
        <w:tc>
          <w:tcPr/>
          <w:p>
            <w:pPr>
              <w:pStyle w:val="Compact"/>
            </w:pPr>
            <w:r>
              <w:t xml:space="preserve">Idea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Repositorio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domain/repositories.py</w:t>
            </w:r>
          </w:p>
        </w:tc>
        <w:tc>
          <w:tcPr/>
          <w:p>
            <w:pPr>
              <w:pStyle w:val="Compact"/>
            </w:pPr>
            <w:r>
              <w:t xml:space="preserve">El caso de uso pide datos sin saber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Unidad de trabajo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application/ports.py</w:t>
            </w:r>
          </w:p>
        </w:tc>
        <w:tc>
          <w:tcPr/>
          <w:p>
            <w:pPr>
              <w:pStyle w:val="Compact"/>
            </w:pPr>
            <w:r>
              <w:t xml:space="preserve">Varias operaciones, una sola transacción.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Inyección de dependencias</w:t>
            </w:r>
          </w:p>
        </w:tc>
        <w:tc>
          <w:tcPr/>
          <w:p>
            <w:pPr>
              <w:pStyle w:val="Compact"/>
            </w:pPr>
            <w:r>
              <w:t xml:space="preserve">casos de uso,</w:t>
            </w:r>
            <w:r>
              <w:t xml:space="preserve"> </w:t>
            </w:r>
            <w:r>
              <w:rPr>
                <w:rStyle w:val="VerbatimChar"/>
              </w:rPr>
              <w:t xml:space="preserve">Depends</w:t>
            </w:r>
          </w:p>
        </w:tc>
        <w:tc>
          <w:tcPr/>
          <w:p>
            <w:pPr>
              <w:pStyle w:val="Compact"/>
            </w:pPr>
            <w:r>
              <w:t xml:space="preserve">Las piezas reciben lo que necesitan; en tests se pasan fakes.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Adaptador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LectorExcel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LectorCsv</w:t>
            </w:r>
          </w:p>
        </w:tc>
        <w:tc>
          <w:tcPr/>
          <w:p>
            <w:pPr>
              <w:pStyle w:val="Compact"/>
            </w:pPr>
            <w:r>
              <w:t xml:space="preserve">Distintas fuentes, mismo contrato (</w:t>
            </w:r>
            <w:r>
              <w:rPr>
                <w:rStyle w:val="VerbatimChar"/>
              </w:rPr>
              <w:t xml:space="preserve">LectorCargas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Raíz de composición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bootstrap.py</w:t>
            </w:r>
          </w:p>
        </w:tc>
        <w:tc>
          <w:tcPr/>
          <w:p>
            <w:pPr>
              <w:pStyle w:val="Compact"/>
            </w:pPr>
            <w:r>
              <w:t xml:space="preserve">Único lugar donde se eligen implementaciones concretas.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Servicio de dominio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domain/consumo.py</w:t>
            </w:r>
          </w:p>
        </w:tc>
        <w:tc>
          <w:tcPr/>
          <w:p>
            <w:pPr>
              <w:pStyle w:val="Compact"/>
            </w:pPr>
            <w:r>
              <w:t xml:space="preserve">Lógica que involucra varias entidades.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DTO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application/dto.py</w:t>
            </w:r>
          </w:p>
        </w:tc>
        <w:tc>
          <w:tcPr/>
          <w:p>
            <w:pPr>
              <w:pStyle w:val="Compact"/>
            </w:pPr>
            <w:r>
              <w:t xml:space="preserve">Objetos simples para mover datos entre capas.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34"/>
    <w:bookmarkStart w:id="35" w:name="X4b46113437fd9dd95b2987ab9030b35bc89b010"/>
    <w:p>
      <w:pPr>
        <w:pStyle w:val="Heading1"/>
      </w:pPr>
      <w:r>
        <w:t xml:space="preserve">6. Recorrido de una petición de punta a punta</w:t>
      </w:r>
    </w:p>
    <w:p>
      <w:pPr>
        <w:pStyle w:val="FirstParagraph"/>
      </w:pPr>
      <w:r>
        <w:rPr>
          <w:rStyle w:val="VerbatimChar"/>
        </w:rPr>
        <w:t xml:space="preserve">POST /api/v1/viajes</w:t>
      </w:r>
      <w:r>
        <w:t xml:space="preserve"> </w:t>
      </w:r>
      <w:r>
        <w:t xml:space="preserve">(iniciar un viaje):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Uvicorn</w:t>
      </w:r>
      <w:r>
        <w:t xml:space="preserve"> </w:t>
      </w:r>
      <w:r>
        <w:t xml:space="preserve">recibe el HTTP y se lo pasa a</w:t>
      </w:r>
      <w:r>
        <w:t xml:space="preserve"> </w:t>
      </w:r>
      <w:r>
        <w:rPr>
          <w:b/>
          <w:bCs/>
        </w:rPr>
        <w:t xml:space="preserve">FastAPI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Pydantic</w:t>
      </w:r>
      <w:r>
        <w:t xml:space="preserve"> </w:t>
      </w:r>
      <w:r>
        <w:t xml:space="preserve">(</w:t>
      </w:r>
      <w:r>
        <w:rPr>
          <w:rStyle w:val="VerbatimChar"/>
        </w:rPr>
        <w:t xml:space="preserve">ViajeCrear</w:t>
      </w:r>
      <w:r>
        <w:t xml:space="preserve">) valida el JSON.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Depends</w:t>
      </w:r>
      <w:r>
        <w:t xml:space="preserve"> </w:t>
      </w:r>
      <w:r>
        <w:t xml:space="preserve">arma la</w:t>
      </w:r>
      <w:r>
        <w:t xml:space="preserve"> </w:t>
      </w:r>
      <w:r>
        <w:rPr>
          <w:b/>
          <w:bCs/>
        </w:rPr>
        <w:t xml:space="preserve">Unidad de Trabajo</w:t>
      </w:r>
      <w:r>
        <w:t xml:space="preserve"> </w:t>
      </w:r>
      <w:r>
        <w:t xml:space="preserve">real (vía</w:t>
      </w:r>
      <w:r>
        <w:t xml:space="preserve"> </w:t>
      </w:r>
      <w:r>
        <w:rPr>
          <w:rStyle w:val="VerbatimChar"/>
        </w:rPr>
        <w:t xml:space="preserve">bootstrap.py</w:t>
      </w:r>
      <w:r>
        <w:t xml:space="preserve">).</w:t>
      </w:r>
    </w:p>
    <w:p>
      <w:pPr>
        <w:pStyle w:val="Compact"/>
        <w:numPr>
          <w:ilvl w:val="0"/>
          <w:numId w:val="1011"/>
        </w:numPr>
      </w:pPr>
      <w:r>
        <w:t xml:space="preserve">La ruta llama al caso de uso</w:t>
      </w:r>
      <w:r>
        <w:t xml:space="preserve"> </w:t>
      </w:r>
      <w:r>
        <w:rPr>
          <w:rStyle w:val="VerbatimChar"/>
        </w:rPr>
        <w:t xml:space="preserve">IniciarViaje(uow).ejecutar(...)</w:t>
      </w:r>
      <w:r>
        <w:t xml:space="preserve"> </w:t>
      </w:r>
      <w:r>
        <w:t xml:space="preserve">(viajes.py).</w:t>
      </w:r>
    </w:p>
    <w:p>
      <w:pPr>
        <w:pStyle w:val="Compact"/>
        <w:numPr>
          <w:ilvl w:val="0"/>
          <w:numId w:val="1011"/>
        </w:numPr>
      </w:pPr>
      <w:r>
        <w:t xml:space="preserve">Se aplican reglas: ¿camión activo?, ¿ya tiene viaje en curso? → si falla,</w:t>
      </w:r>
      <w:r>
        <w:t xml:space="preserve"> </w:t>
      </w:r>
      <w:r>
        <w:rPr>
          <w:rStyle w:val="VerbatimChar"/>
        </w:rPr>
        <w:t xml:space="preserve">ReglaNegocioViolada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t xml:space="preserve">El repositorio SQL convierte</w:t>
      </w:r>
      <w:r>
        <w:t xml:space="preserve"> </w:t>
      </w:r>
      <w:r>
        <w:rPr>
          <w:rStyle w:val="VerbatimChar"/>
        </w:rPr>
        <w:t xml:space="preserve">Viaje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ViajeModel</w:t>
      </w:r>
      <w:r>
        <w:t xml:space="preserve"> </w:t>
      </w:r>
      <w:r>
        <w:t xml:space="preserve">y</w:t>
      </w:r>
      <w:r>
        <w:t xml:space="preserve"> </w:t>
      </w:r>
      <w:r>
        <w:rPr>
          <w:b/>
          <w:bCs/>
        </w:rPr>
        <w:t xml:space="preserve">SQLAlchemy</w:t>
      </w:r>
      <w:r>
        <w:t xml:space="preserve"> </w:t>
      </w:r>
      <w:r>
        <w:t xml:space="preserve">hace el</w:t>
      </w:r>
      <w:r>
        <w:t xml:space="preserve"> </w:t>
      </w:r>
      <w:r>
        <w:rPr>
          <w:rStyle w:val="VerbatimChar"/>
        </w:rPr>
        <w:t xml:space="preserve">INSERT</w:t>
      </w:r>
      <w:r>
        <w:t xml:space="preserve">.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commit()</w:t>
      </w:r>
      <w:r>
        <w:t xml:space="preserve"> </w:t>
      </w:r>
      <w:r>
        <w:t xml:space="preserve">→ respuesta con</w:t>
      </w:r>
      <w:r>
        <w:t xml:space="preserve"> </w:t>
      </w:r>
      <w:r>
        <w:rPr>
          <w:rStyle w:val="VerbatimChar"/>
        </w:rPr>
        <w:t xml:space="preserve">ViajeLeer</w:t>
      </w:r>
      <w:r>
        <w:t xml:space="preserve">. Si hubo error, el</w:t>
      </w:r>
      <w:r>
        <w:t xml:space="preserve"> </w:t>
      </w:r>
      <w:r>
        <w:rPr>
          <w:rStyle w:val="VerbatimChar"/>
        </w:rPr>
        <w:t xml:space="preserve">exception_handler</w:t>
      </w:r>
      <w:r>
        <w:t xml:space="preserve"> </w:t>
      </w:r>
      <w:r>
        <w:t xml:space="preserve">lo traduce a 400/404/409/422.</w:t>
      </w:r>
    </w:p>
    <w:p>
      <w:r>
        <w:pict>
          <v:rect style="width:0;height:1.5pt" o:hralign="center" o:hrstd="t" o:hr="t"/>
        </w:pict>
      </w:r>
    </w:p>
    <w:bookmarkEnd w:id="35"/>
    <w:bookmarkStart w:id="36" w:name="X057e0a70ef2db6a0c901b7c96dcf81059b975fc"/>
    <w:p>
      <w:pPr>
        <w:pStyle w:val="Heading1"/>
      </w:pPr>
      <w:r>
        <w:t xml:space="preserve">7. Tests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Unitarios</w:t>
      </w:r>
      <w:r>
        <w:t xml:space="preserve"> </w:t>
      </w:r>
      <w:r>
        <w:t xml:space="preserve">(tests/unit/): dominio y casos de uso con los</w:t>
      </w:r>
      <w:r>
        <w:t xml:space="preserve"> </w:t>
      </w:r>
      <w:r>
        <w:rPr>
          <w:b/>
          <w:bCs/>
        </w:rPr>
        <w:t xml:space="preserve">fakes en memoria</w:t>
      </w:r>
      <w:r>
        <w:t xml:space="preserve"> </w:t>
      </w:r>
      <w:r>
        <w:t xml:space="preserve">(fakes.py). Rápidos, sin base.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Integración</w:t>
      </w:r>
      <w:r>
        <w:t xml:space="preserve"> </w:t>
      </w:r>
      <w:r>
        <w:t xml:space="preserve">(tests/integration/): API, panel y lectores con</w:t>
      </w:r>
      <w:r>
        <w:t xml:space="preserve"> </w:t>
      </w:r>
      <w:r>
        <w:rPr>
          <w:b/>
          <w:bCs/>
        </w:rPr>
        <w:t xml:space="preserve">SQLite</w:t>
      </w:r>
      <w:r>
        <w:t xml:space="preserve"> </w:t>
      </w:r>
      <w:r>
        <w:t xml:space="preserve">y el</w:t>
      </w:r>
      <w:r>
        <w:t xml:space="preserve"> </w:t>
      </w:r>
      <w:r>
        <w:rPr>
          <w:rStyle w:val="VerbatimChar"/>
        </w:rPr>
        <w:t xml:space="preserve">TestClient</w:t>
      </w:r>
      <w:r>
        <w:t xml:space="preserve"> </w:t>
      </w:r>
      <w:r>
        <w:t xml:space="preserve">de FastAPI (usa</w:t>
      </w:r>
      <w:r>
        <w:t xml:space="preserve"> </w:t>
      </w:r>
      <w:r>
        <w:rPr>
          <w:b/>
          <w:bCs/>
        </w:rPr>
        <w:t xml:space="preserve">httpx</w:t>
      </w:r>
      <w:r>
        <w:t xml:space="preserve">).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Fixtures</w:t>
      </w:r>
      <w:r>
        <w:t xml:space="preserve"> </w:t>
      </w:r>
      <w:r>
        <w:t xml:space="preserve">en conftest.py: objetos que pytest prepara y</w:t>
      </w:r>
      <w:r>
        <w:t xml:space="preserve"> </w:t>
      </w:r>
      <w:r>
        <w:t xml:space="preserve">entrega a cada test que los pide por nombre.</w:t>
      </w:r>
    </w:p>
    <w:p>
      <w:pPr>
        <w:pStyle w:val="SourceCode"/>
      </w:pPr>
      <w:r>
        <w:rPr>
          <w:rStyle w:val="NormalTok"/>
        </w:rPr>
        <w:t xml:space="preserve">uv run pytest              </w:t>
      </w:r>
      <w:r>
        <w:rPr>
          <w:rStyle w:val="CommentTok"/>
        </w:rPr>
        <w:t xml:space="preserve"># todos</w:t>
      </w:r>
      <w:r>
        <w:br/>
      </w:r>
      <w:r>
        <w:rPr>
          <w:rStyle w:val="NormalTok"/>
        </w:rPr>
        <w:t xml:space="preserve">uv run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k viaje     </w:t>
      </w:r>
      <w:r>
        <w:rPr>
          <w:rStyle w:val="CommentTok"/>
        </w:rPr>
        <w:t xml:space="preserve"># sólo los que contienen "viaje" en el nombre</w:t>
      </w:r>
      <w:r>
        <w:br/>
      </w:r>
      <w:r>
        <w:rPr>
          <w:rStyle w:val="NormalTok"/>
        </w:rPr>
        <w:t xml:space="preserve">uv run pytest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v        </w:t>
      </w:r>
      <w:r>
        <w:rPr>
          <w:rStyle w:val="CommentTok"/>
        </w:rPr>
        <w:t xml:space="preserve"># detenerse en el primer fallo, con detalle</w:t>
      </w:r>
    </w:p>
    <w:p>
      <w:r>
        <w:pict>
          <v:rect style="width:0;height:1.5pt" o:hralign="center" o:hrstd="t" o:hr="t"/>
        </w:pict>
      </w:r>
    </w:p>
    <w:bookmarkEnd w:id="36"/>
    <w:bookmarkStart w:id="37" w:name="Xe5b9ca0edd62c85c4b69fc58d4dbf323c98dc91"/>
    <w:p>
      <w:pPr>
        <w:pStyle w:val="Heading1"/>
      </w:pPr>
      <w:r>
        <w:t xml:space="preserve">8. Ejecutar el proyecto en local</w:t>
      </w:r>
    </w:p>
    <w:p>
      <w:pPr>
        <w:pStyle w:val="FirstParagraph"/>
      </w:pPr>
      <w:r>
        <w:rPr>
          <w:b/>
          <w:bCs/>
        </w:rPr>
        <w:t xml:space="preserve">Con PostgreSQL</w:t>
      </w:r>
      <w:r>
        <w:t xml:space="preserve"> </w:t>
      </w:r>
      <w:r>
        <w:t xml:space="preserve">(requiere</w:t>
      </w:r>
      <w:r>
        <w:t xml:space="preserve"> </w:t>
      </w:r>
      <w:r>
        <w:rPr>
          <w:rStyle w:val="VerbatimChar"/>
        </w:rPr>
        <w:t xml:space="preserve">DB_PASSWORD</w:t>
      </w:r>
      <w:r>
        <w:t xml:space="preserve"> </w:t>
      </w:r>
      <w:r>
        <w:t xml:space="preserve">en</w:t>
      </w:r>
      <w:r>
        <w:t xml:space="preserve"> </w:t>
      </w:r>
      <w:r>
        <w:rPr>
          <w:rStyle w:val="VerbatimChar"/>
        </w:rPr>
        <w:t xml:space="preserve">.env</w:t>
      </w:r>
      <w:r>
        <w:t xml:space="preserve">):</w:t>
      </w:r>
    </w:p>
    <w:p>
      <w:pPr>
        <w:pStyle w:val="SourceCode"/>
      </w:pPr>
      <w:r>
        <w:rPr>
          <w:rStyle w:val="NormalTok"/>
        </w:rPr>
        <w:t xml:space="preserve">uv run flota crear-db</w:t>
      </w:r>
      <w:r>
        <w:br/>
      </w:r>
      <w:r>
        <w:rPr>
          <w:rStyle w:val="NormalTok"/>
        </w:rPr>
        <w:t xml:space="preserve">uv run alembic upgrade head</w:t>
      </w:r>
      <w:r>
        <w:br/>
      </w:r>
      <w:r>
        <w:rPr>
          <w:rStyle w:val="NormalTok"/>
        </w:rPr>
        <w:t xml:space="preserve">uv run flota datos-demo        </w:t>
      </w:r>
      <w:r>
        <w:rPr>
          <w:rStyle w:val="CommentTok"/>
        </w:rPr>
        <w:t xml:space="preserve"># opcional</w:t>
      </w:r>
      <w:r>
        <w:br/>
      </w:r>
      <w:r>
        <w:rPr>
          <w:rStyle w:val="NormalTok"/>
        </w:rPr>
        <w:t xml:space="preserve">uv run flota servidor          </w:t>
      </w:r>
      <w:r>
        <w:rPr>
          <w:rStyle w:val="CommentTok"/>
        </w:rPr>
        <w:t xml:space="preserve"># http://127.0.0.1:8000 · API en /docs</w:t>
      </w:r>
    </w:p>
    <w:p>
      <w:pPr>
        <w:pStyle w:val="FirstParagraph"/>
      </w:pPr>
      <w:r>
        <w:rPr>
          <w:b/>
          <w:bCs/>
        </w:rPr>
        <w:t xml:space="preserve">Con SQLite, para probar rápido</w:t>
      </w:r>
      <w:r>
        <w:t xml:space="preserve"> </w:t>
      </w:r>
      <w:r>
        <w:t xml:space="preserve">(sin contraseña, base en un archivo):</w:t>
      </w:r>
    </w:p>
    <w:p>
      <w:pPr>
        <w:pStyle w:val="SourceCode"/>
      </w:pPr>
      <w:r>
        <w:rPr>
          <w:rStyle w:val="VariableTok"/>
        </w:rPr>
        <w:t xml:space="preserve">$env</w:t>
      </w:r>
      <w:r>
        <w:rPr>
          <w:rStyle w:val="OperatorTok"/>
        </w:rPr>
        <w:t xml:space="preserve">:</w:t>
      </w:r>
      <w:r>
        <w:rPr>
          <w:rStyle w:val="VariableTok"/>
        </w:rPr>
        <w:t xml:space="preserve">DATABASE_URL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"sqlite:///flota-prueba.db"</w:t>
      </w:r>
      <w:r>
        <w:br/>
      </w:r>
      <w:r>
        <w:rPr>
          <w:rStyle w:val="NormalTok"/>
        </w:rPr>
        <w:t xml:space="preserve">uv run alembic upgrade head</w:t>
      </w:r>
      <w:r>
        <w:br/>
      </w:r>
      <w:r>
        <w:rPr>
          <w:rStyle w:val="NormalTok"/>
        </w:rPr>
        <w:t xml:space="preserve">uv run flota datos-demo</w:t>
      </w:r>
      <w:r>
        <w:br/>
      </w:r>
      <w:r>
        <w:rPr>
          <w:rStyle w:val="NormalTok"/>
        </w:rPr>
        <w:t xml:space="preserve">uv run flota servidor</w:t>
      </w:r>
    </w:p>
    <w:p>
      <w:pPr>
        <w:pStyle w:val="BlockText"/>
      </w:pPr>
      <w:r>
        <w:t xml:space="preserve">El archivo</w:t>
      </w:r>
      <w:r>
        <w:t xml:space="preserve"> </w:t>
      </w:r>
      <w:r>
        <w:rPr>
          <w:rStyle w:val="VerbatimChar"/>
        </w:rPr>
        <w:t xml:space="preserve">.db</w:t>
      </w:r>
      <w:r>
        <w:t xml:space="preserve"> </w:t>
      </w:r>
      <w:r>
        <w:t xml:space="preserve">está en</w:t>
      </w:r>
      <w:r>
        <w:t xml:space="preserve"> </w:t>
      </w:r>
      <w:r>
        <w:rPr>
          <w:rStyle w:val="VerbatimChar"/>
        </w:rPr>
        <w:t xml:space="preserve">.gitignore</w:t>
      </w:r>
      <w:r>
        <w:t xml:space="preserve"> </w:t>
      </w:r>
      <w:r>
        <w:t xml:space="preserve">(no se sube). Los datos de SQLite no pasan a PostgreSQL.</w:t>
      </w:r>
    </w:p>
    <w:p>
      <w:r>
        <w:pict>
          <v:rect style="width:0;height:1.5pt" o:hralign="center" o:hrstd="t" o:hr="t"/>
        </w:pict>
      </w:r>
    </w:p>
    <w:bookmarkEnd w:id="37"/>
    <w:bookmarkStart w:id="38" w:name="X56571861d2af40b24359ed2f824d150b144acc0"/>
    <w:p>
      <w:pPr>
        <w:pStyle w:val="Heading1"/>
      </w:pPr>
      <w:r>
        <w:t xml:space="preserve">9. Cómo agregar una funcionalidad nueva</w:t>
      </w:r>
    </w:p>
    <w:p>
      <w:pPr>
        <w:pStyle w:val="FirstParagraph"/>
      </w:pPr>
      <w:r>
        <w:t xml:space="preserve">Casi todo requerimiento sigue el mismo camino, de adentro hacia afuera: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Dominio</w:t>
      </w:r>
      <w:r>
        <w:t xml:space="preserve">: entidad, campo o regla en</w:t>
      </w:r>
      <w:r>
        <w:t xml:space="preserve"> </w:t>
      </w:r>
      <w:r>
        <w:rPr>
          <w:rStyle w:val="VerbatimChar"/>
        </w:rPr>
        <w:t xml:space="preserve">domain/</w:t>
      </w:r>
      <w:r>
        <w:t xml:space="preserve"> </w:t>
      </w:r>
      <w:r>
        <w:t xml:space="preserve">+ test unitario.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Aplicación</w:t>
      </w:r>
      <w:r>
        <w:t xml:space="preserve">: caso de uso en</w:t>
      </w:r>
      <w:r>
        <w:t xml:space="preserve"> </w:t>
      </w:r>
      <w:r>
        <w:rPr>
          <w:rStyle w:val="VerbatimChar"/>
        </w:rPr>
        <w:t xml:space="preserve">application/use_cases/</w:t>
      </w:r>
      <w:r>
        <w:t xml:space="preserve"> </w:t>
      </w:r>
      <w:r>
        <w:t xml:space="preserve">+ test con fakes.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Infraestructura</w:t>
      </w:r>
      <w:r>
        <w:t xml:space="preserve">: columna/tabla en</w:t>
      </w:r>
      <w:r>
        <w:t xml:space="preserve"> </w:t>
      </w:r>
      <w:r>
        <w:rPr>
          <w:rStyle w:val="VerbatimChar"/>
        </w:rPr>
        <w:t xml:space="preserve">models.py</w:t>
      </w:r>
      <w:r>
        <w:t xml:space="preserve">, traducción en</w:t>
      </w:r>
      <w:r>
        <w:t xml:space="preserve"> </w:t>
      </w:r>
      <w:r>
        <w:rPr>
          <w:rStyle w:val="VerbatimChar"/>
        </w:rPr>
        <w:t xml:space="preserve">repositorios.py</w:t>
      </w:r>
      <w:r>
        <w:t xml:space="preserve">, migración con Alembic.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Presentación</w:t>
      </w:r>
      <w:r>
        <w:t xml:space="preserve">: esquema Pydantic + ruta en la API y/o página en el panel + test de integración.</w:t>
      </w:r>
    </w:p>
    <w:p>
      <w:pPr>
        <w:pStyle w:val="Compact"/>
        <w:numPr>
          <w:ilvl w:val="0"/>
          <w:numId w:val="1013"/>
        </w:numPr>
      </w:pPr>
      <w:r>
        <w:rPr>
          <w:rStyle w:val="VerbatimChar"/>
        </w:rPr>
        <w:t xml:space="preserve">uv run pytest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uv run ruff check .</w:t>
      </w:r>
      <w:r>
        <w:t xml:space="preserve"> </w:t>
      </w:r>
      <w:r>
        <w:t xml:space="preserve">en verde, registrar la sesión en</w:t>
      </w:r>
      <w:r>
        <w:t xml:space="preserve"> </w:t>
      </w:r>
      <w:r>
        <w:rPr>
          <w:rStyle w:val="VerbatimChar"/>
        </w:rPr>
        <w:t xml:space="preserve">docs/sesiones/</w:t>
      </w:r>
      <w:r>
        <w:t xml:space="preserve"> </w:t>
      </w:r>
      <w:r>
        <w:t xml:space="preserve">y regenerar los Word (</w:t>
      </w:r>
      <w:r>
        <w:rPr>
          <w:rStyle w:val="VerbatimChar"/>
        </w:rPr>
        <w:t xml:space="preserve">uv run python scripts/generar_word.py</w:t>
      </w:r>
      <w:r>
        <w:t xml:space="preserve">).</w:t>
      </w:r>
    </w:p>
    <w:p>
      <w:r>
        <w:pict>
          <v:rect style="width:0;height:1.5pt" o:hralign="center" o:hrstd="t" o:hr="t"/>
        </w:pict>
      </w:r>
    </w:p>
    <w:bookmarkEnd w:id="38"/>
    <w:bookmarkStart w:id="39" w:name="X09bcc076eb5122c50326e7c228eb7775fb4a6ab"/>
    <w:p>
      <w:pPr>
        <w:pStyle w:val="Heading1"/>
      </w:pPr>
      <w:r>
        <w:t xml:space="preserve">10. Ruta de estudio sugerida</w:t>
      </w:r>
    </w:p>
    <w:p>
      <w:pPr>
        <w:pStyle w:val="FirstParagraph"/>
      </w:pPr>
      <w:r>
        <w:t xml:space="preserve">De lo más puro a lo más técnico:</w:t>
      </w:r>
    </w:p>
    <w:p>
      <w:pPr>
        <w:pStyle w:val="Compact"/>
        <w:numPr>
          <w:ilvl w:val="0"/>
          <w:numId w:val="1014"/>
        </w:numPr>
      </w:pPr>
      <w:r>
        <w:t xml:space="preserve">entities.py → consumo.py</w:t>
      </w:r>
    </w:p>
    <w:p>
      <w:pPr>
        <w:pStyle w:val="Compact"/>
        <w:numPr>
          <w:ilvl w:val="0"/>
          <w:numId w:val="1014"/>
        </w:numPr>
      </w:pPr>
      <w:r>
        <w:t xml:space="preserve">test_dominio.py (ver cómo se prueba)</w:t>
      </w:r>
    </w:p>
    <w:p>
      <w:pPr>
        <w:pStyle w:val="Compact"/>
        <w:numPr>
          <w:ilvl w:val="0"/>
          <w:numId w:val="1014"/>
        </w:numPr>
      </w:pPr>
      <w:r>
        <w:t xml:space="preserve">use_cases/viajes.py → fakes.py → test_casos_de_uso.py</w:t>
      </w:r>
    </w:p>
    <w:p>
      <w:pPr>
        <w:pStyle w:val="Compact"/>
        <w:numPr>
          <w:ilvl w:val="0"/>
          <w:numId w:val="1014"/>
        </w:numPr>
      </w:pPr>
      <w:r>
        <w:t xml:space="preserve">infrastructure/db/</w:t>
      </w:r>
    </w:p>
    <w:p>
      <w:pPr>
        <w:pStyle w:val="Compact"/>
        <w:numPr>
          <w:ilvl w:val="0"/>
          <w:numId w:val="1014"/>
        </w:numPr>
      </w:pPr>
      <w:r>
        <w:t xml:space="preserve">presentation/api/ → presentation/web/</w:t>
      </w:r>
    </w:p>
    <w:p>
      <w:pPr>
        <w:pStyle w:val="FirstParagraph"/>
      </w:pPr>
      <w:r>
        <w:t xml:space="preserve">Ejercicio: cambiar un valor en un test, correr</w:t>
      </w:r>
      <w:r>
        <w:t xml:space="preserve"> </w:t>
      </w:r>
      <w:r>
        <w:rPr>
          <w:rStyle w:val="VerbatimChar"/>
        </w:rPr>
        <w:t xml:space="preserve">pytest</w:t>
      </w:r>
      <w:r>
        <w:t xml:space="preserve"> </w:t>
      </w:r>
      <w:r>
        <w:t xml:space="preserve">y leer el error. Es la forma más rápida de entender cada pieza.</w:t>
      </w:r>
    </w:p>
    <w:p>
      <w:r>
        <w:pict>
          <v:rect style="width:0;height:1.5pt" o:hralign="center" o:hrstd="t" o:hr="t"/>
        </w:pict>
      </w:r>
    </w:p>
    <w:bookmarkEnd w:id="39"/>
    <w:bookmarkStart w:id="40" w:name="Xaff99713d53c8dd2217ee2bf0bf411d6bf29f1a"/>
    <w:p>
      <w:pPr>
        <w:pStyle w:val="Heading1"/>
      </w:pPr>
      <w:r>
        <w:t xml:space="preserve">11. Documentación: Markdown y Word</w:t>
      </w:r>
    </w:p>
    <w:p>
      <w:pPr>
        <w:pStyle w:val="FirstParagraph"/>
      </w:pPr>
      <w:r>
        <w:t xml:space="preserve">La documentación se escribe en</w:t>
      </w:r>
      <w:r>
        <w:t xml:space="preserve"> </w:t>
      </w:r>
      <w:r>
        <w:rPr>
          <w:b/>
          <w:bCs/>
        </w:rPr>
        <w:t xml:space="preserve">Markdown</w:t>
      </w:r>
      <w:r>
        <w:t xml:space="preserve"> </w:t>
      </w:r>
      <w:r>
        <w:t xml:space="preserve">(fácil de editar y versionar en git) y se genera una</w:t>
      </w:r>
      <w:r>
        <w:t xml:space="preserve"> </w:t>
      </w:r>
      <w:r>
        <w:rPr>
          <w:b/>
          <w:bCs/>
        </w:rPr>
        <w:t xml:space="preserve">versión Word</w:t>
      </w:r>
      <w:r>
        <w:t xml:space="preserve"> </w:t>
      </w:r>
      <w:r>
        <w:t xml:space="preserve">de cada documento: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Markdown (fuente)</w:t>
            </w:r>
          </w:p>
        </w:tc>
        <w:tc>
          <w:tcPr/>
          <w:p>
            <w:pPr>
              <w:pStyle w:val="Compact"/>
            </w:pPr>
            <w:r>
              <w:t xml:space="preserve">Word (generado)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docs/guia-tecnica.md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docs/word/Guia-tecnica.docx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docs/sesiones/NN-nombre.md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docs/word/Sesion-NN-nombre.docx</w:t>
            </w:r>
            <w:r>
              <w:t xml:space="preserve"> </w:t>
            </w:r>
            <w:r>
              <w:t xml:space="preserve">(uno por sesión)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uv run python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generar_word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py</w:t>
      </w:r>
      <w:r>
        <w:rPr>
          <w:rStyle w:val="NormalTok"/>
        </w:rPr>
        <w:t xml:space="preserve">     </w:t>
      </w:r>
      <w:r>
        <w:rPr>
          <w:rStyle w:val="CommentTok"/>
        </w:rPr>
        <w:t xml:space="preserve"># regenera todos los Word</w:t>
      </w:r>
    </w:p>
    <w:p>
      <w:pPr>
        <w:pStyle w:val="FirstParagraph"/>
      </w:pPr>
      <w:r>
        <w:t xml:space="preserve">Cómo funciona (generar_word.py + word_filtro.lua):</w:t>
      </w:r>
    </w:p>
    <w:p>
      <w:pPr>
        <w:pStyle w:val="Compact"/>
        <w:numPr>
          <w:ilvl w:val="0"/>
          <w:numId w:val="1015"/>
        </w:numPr>
      </w:pPr>
      <w:r>
        <w:t xml:space="preserve">Toma la plantilla Word de pandoc y le aplica la marca: colores de</w:t>
      </w:r>
      <w:r>
        <w:t xml:space="preserve"> </w:t>
      </w:r>
      <w:r>
        <w:rPr>
          <w:rStyle w:val="VerbatimChar"/>
        </w:rPr>
        <w:t xml:space="preserve">flota.marca</w:t>
      </w:r>
      <w:r>
        <w:t xml:space="preserve">, márgenes A4 y un</w:t>
      </w:r>
      <w:r>
        <w:t xml:space="preserve"> </w:t>
      </w:r>
      <w:r>
        <w:t xml:space="preserve">pie de página con "Página N de M". Un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es un</w:t>
      </w:r>
      <w:r>
        <w:t xml:space="preserve"> </w:t>
      </w:r>
      <w:r>
        <w:rPr>
          <w:b/>
          <w:bCs/>
        </w:rPr>
        <w:t xml:space="preserve">ZIP de archivos XML</w:t>
      </w:r>
      <w:r>
        <w:t xml:space="preserve">; se edita con</w:t>
      </w:r>
      <w:r>
        <w:t xml:space="preserve"> </w:t>
      </w:r>
      <w:r>
        <w:rPr>
          <w:rStyle w:val="VerbatimChar"/>
        </w:rPr>
        <w:t xml:space="preserve">zipfile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re</w:t>
      </w:r>
      <w:r>
        <w:t xml:space="preserve">.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pandoc</w:t>
      </w:r>
      <w:r>
        <w:t xml:space="preserve"> </w:t>
      </w:r>
      <w:r>
        <w:t xml:space="preserve">lee cada Markdown como un árbol de elementos y el</w:t>
      </w:r>
      <w:r>
        <w:t xml:space="preserve"> </w:t>
      </w:r>
      <w:r>
        <w:rPr>
          <w:b/>
          <w:bCs/>
        </w:rPr>
        <w:t xml:space="preserve">filtro Lua</w:t>
      </w:r>
      <w:r>
        <w:t xml:space="preserve"> </w:t>
      </w:r>
      <w:r>
        <w:t xml:space="preserve">lo ajusta: logo arriba,</w:t>
      </w:r>
      <w:r>
        <w:t xml:space="preserve"> </w:t>
      </w:r>
      <w:r>
        <w:t xml:space="preserve">primer título como título del documento, enlaces a archivos locales convertidos en texto.</w:t>
      </w:r>
    </w:p>
    <w:p>
      <w:pPr>
        <w:pStyle w:val="Compact"/>
        <w:numPr>
          <w:ilvl w:val="0"/>
          <w:numId w:val="1015"/>
        </w:numPr>
      </w:pPr>
      <w:r>
        <w:t xml:space="preserve">Escribe el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con fecha fija (</w:t>
      </w:r>
      <w:r>
        <w:rPr>
          <w:rStyle w:val="VerbatimChar"/>
        </w:rPr>
        <w:t xml:space="preserve">SOURCE_DATE_EPOCH</w:t>
      </w:r>
      <w:r>
        <w:t xml:space="preserve"> </w:t>
      </w:r>
      <w:r>
        <w:t xml:space="preserve">= último commit): si el texto no cambió,</w:t>
      </w:r>
      <w:r>
        <w:t xml:space="preserve"> </w:t>
      </w:r>
      <w:r>
        <w:t xml:space="preserve">el Word sale idéntico y git no lo marca como modificado. Como pandoc no aplica esa fecha a las</w:t>
      </w:r>
      <w:r>
        <w:t xml:space="preserve"> </w:t>
      </w:r>
      <w:r>
        <w:t xml:space="preserve">partes que copia de la plantilla, el script reescribe el ZIP con la misma fecha en todas las entradas.</w:t>
      </w:r>
    </w:p>
    <w:p>
      <w:pPr>
        <w:pStyle w:val="FirstParagraph"/>
      </w:pPr>
      <w:r>
        <w:t xml:space="preserve">Reglas: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Nunca editar los Word a mano</w:t>
      </w:r>
      <w:r>
        <w:t xml:space="preserve">: se pisan al regenerar. Se edita el Markdown.</w:t>
      </w:r>
    </w:p>
    <w:p>
      <w:pPr>
        <w:pStyle w:val="Compact"/>
        <w:numPr>
          <w:ilvl w:val="0"/>
          <w:numId w:val="1016"/>
        </w:numPr>
      </w:pPr>
      <w:r>
        <w:t xml:space="preserve">Lo que va entre</w:t>
      </w:r>
      <w:r>
        <w:t xml:space="preserve"> </w:t>
      </w:r>
      <w:r>
        <w:rPr>
          <w:rStyle w:val="VerbatimChar"/>
        </w:rPr>
        <w:t xml:space="preserve">&lt;!-- solo-md:inicio --&gt;</w:t>
      </w:r>
      <w:r>
        <w:t xml:space="preserve"> </w:t>
      </w:r>
      <w:r>
        <w:t xml:space="preserve">y</w:t>
      </w:r>
      <w:r>
        <w:t xml:space="preserve"> </w:t>
      </w:r>
      <w:r>
        <w:rPr>
          <w:rStyle w:val="VerbatimChar"/>
        </w:rPr>
        <w:t xml:space="preserve">&lt;!-- solo-md:fin --&gt;</w:t>
      </w:r>
      <w:r>
        <w:t xml:space="preserve"> </w:t>
      </w:r>
      <w:r>
        <w:t xml:space="preserve">aparece sólo en VS Code, no en el Word.</w:t>
      </w:r>
    </w:p>
    <w:p>
      <w:pPr>
        <w:pStyle w:val="Compact"/>
        <w:numPr>
          <w:ilvl w:val="0"/>
          <w:numId w:val="1016"/>
        </w:numPr>
      </w:pPr>
      <w:r>
        <w:t xml:space="preserve">Word exige un orden fijo de los elementos XML; si se modifican estilos en el script, validar que el</w:t>
      </w:r>
      <w:r>
        <w:t xml:space="preserve"> </w:t>
      </w:r>
      <w:r>
        <w:t xml:space="preserve">documento abra sin aviso de "reparar".</w:t>
      </w:r>
    </w:p>
    <w:p>
      <w:r>
        <w:pict>
          <v:rect style="width:0;height:1.5pt" o:hralign="center" o:hrstd="t" o:hr="t"/>
        </w:pict>
      </w:r>
    </w:p>
    <w:bookmarkEnd w:id="40"/>
    <w:bookmarkStart w:id="41" w:name="X1d363b18720bb914512b1a76520b6e503abdb90"/>
    <w:p>
      <w:pPr>
        <w:pStyle w:val="Heading1"/>
      </w:pPr>
      <w:r>
        <w:t xml:space="preserve">12. Glosario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Término</w:t>
            </w:r>
          </w:p>
        </w:tc>
        <w:tc>
          <w:tcPr/>
          <w:p>
            <w:pPr>
              <w:pStyle w:val="Compact"/>
            </w:pPr>
            <w:r>
              <w:t xml:space="preserve">Significado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Entidad</w:t>
            </w:r>
          </w:p>
        </w:tc>
        <w:tc>
          <w:tcPr/>
          <w:p>
            <w:pPr>
              <w:pStyle w:val="Compact"/>
            </w:pPr>
            <w:r>
              <w:t xml:space="preserve">Objeto del negocio con identidad propia (un camión, un viaje).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Caso de uso</w:t>
            </w:r>
          </w:p>
        </w:tc>
        <w:tc>
          <w:tcPr/>
          <w:p>
            <w:pPr>
              <w:pStyle w:val="Compact"/>
            </w:pPr>
            <w:r>
              <w:t xml:space="preserve">Una acción que el sistema permite (iniciar viaje, importar cargas).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Puerto</w:t>
            </w:r>
          </w:p>
        </w:tc>
        <w:tc>
          <w:tcPr/>
          <w:p>
            <w:pPr>
              <w:pStyle w:val="Compact"/>
            </w:pPr>
            <w:r>
              <w:t xml:space="preserve">Interfaz (contrato) que define qué se necesita, sin decir cómo.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Adaptador</w:t>
            </w:r>
          </w:p>
        </w:tc>
        <w:tc>
          <w:tcPr/>
          <w:p>
            <w:pPr>
              <w:pStyle w:val="Compact"/>
            </w:pPr>
            <w:r>
              <w:t xml:space="preserve">Implementación concreta de un puerto (SQL, Excel, CSV).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ORM</w:t>
            </w:r>
          </w:p>
        </w:tc>
        <w:tc>
          <w:tcPr/>
          <w:p>
            <w:pPr>
              <w:pStyle w:val="Compact"/>
            </w:pPr>
            <w:r>
              <w:t xml:space="preserve">Traduce objetos Python ↔ tablas SQL.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Migración</w:t>
            </w:r>
          </w:p>
        </w:tc>
        <w:tc>
          <w:tcPr/>
          <w:p>
            <w:pPr>
              <w:pStyle w:val="Compact"/>
            </w:pPr>
            <w:r>
              <w:t xml:space="preserve">Cambio versionado del esquema de la base.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Fake</w:t>
            </w:r>
          </w:p>
        </w:tc>
        <w:tc>
          <w:tcPr/>
          <w:p>
            <w:pPr>
              <w:pStyle w:val="Compact"/>
            </w:pPr>
            <w:r>
              <w:t xml:space="preserve">Implementación falsa (en memoria) usada en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Fixture</w:t>
            </w:r>
          </w:p>
        </w:tc>
        <w:tc>
          <w:tcPr/>
          <w:p>
            <w:pPr>
              <w:pStyle w:val="Compact"/>
            </w:pPr>
            <w:r>
              <w:t xml:space="preserve">Dato u objeto preparado por pytest para los tests.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Endpoint</w:t>
            </w:r>
          </w:p>
        </w:tc>
        <w:tc>
          <w:tcPr/>
          <w:p>
            <w:pPr>
              <w:pStyle w:val="Compact"/>
            </w:pPr>
            <w:r>
              <w:t xml:space="preserve">Una URL + método HTTP de la API (</w:t>
            </w:r>
            <w:r>
              <w:rPr>
                <w:rStyle w:val="VerbatimChar"/>
              </w:rPr>
              <w:t xml:space="preserve">GET /api/v1/camiones</w:t>
            </w:r>
            <w:r>
              <w:t xml:space="preserve">).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422 / 404 / 409 / 400</w:t>
            </w:r>
          </w:p>
        </w:tc>
        <w:tc>
          <w:tcPr/>
          <w:p>
            <w:pPr>
              <w:pStyle w:val="Compact"/>
            </w:pPr>
            <w:r>
              <w:t xml:space="preserve">Datos inválidos / no existe / duplicado / regla de negocio violada.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Entorno virtual</w:t>
            </w:r>
          </w:p>
        </w:tc>
        <w:tc>
          <w:tcPr/>
          <w:p>
            <w:pPr>
              <w:pStyle w:val="Compact"/>
            </w:pPr>
            <w:r>
              <w:t xml:space="preserve">Instalación aislada de Python y librerías para un proyecto.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41"/>
    <w:bookmarkStart w:id="42" w:name="Xa60fcdd724add25c352553ef36901c63604edfb"/>
    <w:p>
      <w:pPr>
        <w:pStyle w:val="Heading1"/>
      </w:pPr>
      <w:r>
        <w:t xml:space="preserve">13. Bitácora de la guía</w:t>
      </w:r>
    </w:p>
    <w:p>
      <w:pPr>
        <w:pStyle w:val="FirstParagraph"/>
      </w:pPr>
      <w:r>
        <w:t xml:space="preserve">Cada cambio del proyecto agrega una línea acá y, si introduce conceptos nuevos, los suma en la sección que corresponda.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Fecha</w:t>
            </w:r>
          </w:p>
        </w:tc>
        <w:tc>
          <w:tcPr/>
          <w:p>
            <w:pPr>
              <w:pStyle w:val="Compact"/>
            </w:pPr>
            <w:r>
              <w:t xml:space="preserve">Cambio</w:t>
            </w:r>
          </w:p>
        </w:tc>
        <w:tc>
          <w:tcPr/>
          <w:p>
            <w:pPr>
              <w:pStyle w:val="Compact"/>
            </w:pPr>
            <w:r>
              <w:t xml:space="preserve">Secciones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Creación de la guía a partir de las sesiones 1 y 2. Proyecto verificado en local (26 tests OK, servidor con SQLite).</w:t>
            </w:r>
          </w:p>
        </w:tc>
        <w:tc>
          <w:tcPr/>
          <w:p>
            <w:pPr>
              <w:pStyle w:val="Compact"/>
            </w:pPr>
            <w:r>
              <w:t xml:space="preserve">Todas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2026-10-21</w:t>
            </w:r>
          </w:p>
        </w:tc>
        <w:tc>
          <w:tcPr/>
          <w:p>
            <w:pPr>
              <w:pStyle w:val="Compact"/>
            </w:pPr>
            <w:r>
              <w:t xml:space="preserve">Versión Word de la guía y de cada sesión (</w:t>
            </w:r>
            <w:r>
              <w:rPr>
                <w:rStyle w:val="VerbatimChar"/>
              </w:rPr>
              <w:t xml:space="preserve">scripts/generar_word.py</w:t>
            </w:r>
            <w:r>
              <w:t xml:space="preserve">). Conceptos:</w:t>
            </w:r>
            <w:r>
              <w:t xml:space="preserve"> </w:t>
            </w:r>
            <w:r>
              <w:rPr>
                <w:rStyle w:val="VerbatimChar"/>
              </w:rPr>
              <w:t xml:space="preserve">match</w:t>
            </w:r>
            <w:r>
              <w:t xml:space="preserve">/</w:t>
            </w:r>
            <w:r>
              <w:rPr>
                <w:rStyle w:val="VerbatimChar"/>
              </w:rPr>
              <w:t xml:space="preserve">case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subprocess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zipfile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re</w:t>
            </w:r>
            <w:r>
              <w:t xml:space="preserve">, pandoc y filtros Lua.</w:t>
            </w:r>
          </w:p>
        </w:tc>
        <w:tc>
          <w:tcPr/>
          <w:p>
            <w:pPr>
              <w:pStyle w:val="Compact"/>
            </w:pPr>
            <w:r>
              <w:t xml:space="preserve">2, 3.9, 11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2026-10-26</w:t>
            </w:r>
          </w:p>
        </w:tc>
        <w:tc>
          <w:tcPr/>
          <w:p>
            <w:pPr>
              <w:pStyle w:val="Compact"/>
            </w:pPr>
            <w:r>
              <w:t xml:space="preserve">Incorporación del documento de requisitos v1.1 y del análisis de brechas (cobertura, decisiones pendientes y plan de sesiones). Sin cambios de código.</w:t>
            </w:r>
          </w:p>
        </w:tc>
        <w:tc>
          <w:tcPr/>
          <w:p>
            <w:pPr>
              <w:pStyle w:val="Compact"/>
            </w:pPr>
            <w:r>
              <w:t xml:space="preserve">1</w:t>
            </w:r>
          </w:p>
        </w:tc>
      </w:tr>
    </w:tbl>
    <w:p>
      <w:pPr>
        <w:pStyle w:val="BodyText"/>
      </w:pPr>
      <w:r>
        <w:t xml:space="preserve">Notas por sesión: 01 · Base del sistema ·</w:t>
      </w:r>
      <w:r>
        <w:t xml:space="preserve"> </w:t>
      </w:r>
      <w:r>
        <w:t xml:space="preserve">02 · Marca y panel web ·</w:t>
      </w:r>
      <w:r>
        <w:t xml:space="preserve"> </w:t>
      </w:r>
      <w:r>
        <w:t xml:space="preserve">03 · Entorno local y documentación</w:t>
      </w:r>
    </w:p>
    <w:bookmarkEnd w:id="42"/>
    <w:sectPr>
      <w:footerReference r:id="rIdPieHidalgo" w:type="default"/>
      <w:footnotePr>
        <w:numRestart w:val="eachSect"/>
      </w:footnotePr>
      <w:pgSz w:h="16838" w:w="11906"/>
      <w:pgMar w:bottom="1134" w:footer="567" w:gutter="0" w:header="567" w:left="1134" w:right="1134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6" w:space="4" w:color="F56A11"/>
      </w:pBdr>
      <w:tabs>
        <w:tab w:val="right" w:pos="9638"/>
      </w:tabs>
      <w:spacing w:after="0"/>
      <w:rPr>
        <w:color w:val="5B5E78"/>
        <w:sz w:val="18"/>
      </w:rPr>
    </w:pPr>
    <w:r>
      <w:rPr>
        <w:color w:val="5B5E78"/>
        <w:sz w:val="18"/>
      </w:rPr>
      <w:t xml:space="preserve">Transportes Hidalgo · Gestión de Flota</w:t>
    </w:r>
    <w:r>
      <w:rPr>
        <w:color w:val="5B5E78"/>
        <w:sz w:val="18"/>
      </w:rPr>
      <w:tab/>
      <w:t xml:space="preserve">Página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PAGE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  <w:r>
      <w:rPr>
        <w:color w:val="5B5E78"/>
        <w:sz w:val="18"/>
      </w:rPr>
      <w:t xml:space="preserve"> de </w:t>
    </w:r>
    <w:r>
      <w:rPr>
        <w:color w:val="5B5E78"/>
        <w:sz w:val="18"/>
      </w:rPr>
      <w:fldChar w:fldCharType="begin"/>
    </w:r>
    <w:r>
      <w:rPr>
        <w:color w:val="5B5E78"/>
        <w:sz w:val="18"/>
      </w:rPr>
      <w:instrText xml:space="preserve"> NUMPAGES </w:instrText>
    </w:r>
    <w:r>
      <w:rPr>
        <w:color w:val="5B5E78"/>
        <w:sz w:val="18"/>
      </w:rPr>
      <w:fldChar w:fldCharType="separate"/>
    </w:r>
    <w:r>
      <w:rPr>
        <w:color w:val="5B5E78"/>
        <w:sz w:val="18"/>
      </w:rPr>
      <w:t>1</w:t>
    </w:r>
    <w:r>
      <w:rPr>
        <w:color w:val="5B5E78"/>
        <w:sz w:val="18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eastAsia="es-AR" w:val="es-AR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Calibri" w:cs="Calibri" w:hAnsi="Calibri"/>
      <w:color w:val="16172B"/>
      <w:sz w:val="22"/>
      <w:szCs w:val="22"/>
    </w:rPr>
  </w:style>
  <w:style w:styleId="BodyText" w:type="paragraph">
    <w:name w:val="Body Text"/>
    <w:basedOn w:val="Normal"/>
    <w:link w:val="BodyTextChar"/>
    <w:qFormat/>
    <w:pPr>
      <w:spacing w:after="120" w:before="60" w:line="276" w:lineRule="auto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20" w:before="20"/>
    </w:pPr>
  </w:style>
  <w:style w:styleId="Title" w:type="paragraph">
    <w:name w:val="Title"/>
    <w:basedOn w:val="Normal"/>
    <w:next w:val="Subtitle"/>
    <w:qFormat/>
    <w:pPr>
      <w:spacing w:after="60" w:before="240"/>
    </w:pPr>
    <w:rPr>
      <w:b/>
      <w:color w:val="06057F"/>
      <w:sz w:val="48"/>
      <w:szCs w:val="4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BodyText"/>
    <w:qFormat/>
    <w:pPr>
      <w:pBdr>
        <w:bottom w:color="F56A11" w:space="8" w:sz="18" w:val="single"/>
      </w:pBdr>
      <w:spacing w:after="360"/>
    </w:pPr>
    <w:rPr>
      <w:color w:val="B84A06"/>
      <w:sz w:val="26"/>
      <w:szCs w:val="26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F56A11" w:space="4" w:sz="8" w:val="single"/>
      </w:pBdr>
      <w:spacing w:after="160" w:before="480"/>
      <w:outlineLvl w:val="0"/>
    </w:pPr>
    <w:rPr>
      <w:b/>
      <w:color w:val="0706E5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100" w:before="320"/>
      <w:outlineLvl w:val="1"/>
    </w:pPr>
    <w:rPr>
      <w:b/>
      <w:color w:val="06057F"/>
      <w:sz w:val="26"/>
      <w:szCs w:val="26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80" w:before="240"/>
      <w:outlineLvl w:val="2"/>
    </w:pPr>
    <w:rPr>
      <w:b/>
      <w:color w:val="B84A06"/>
      <w:sz w:val="23"/>
      <w:szCs w:val="23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qFormat/>
    <w:pPr>
      <w:pBdr>
        <w:left w:color="F56A11" w:space="8" w:sz="24" w:val="single"/>
      </w:pBdr>
      <w:shd w:color="auto" w:fill="FEEBDD" w:val="clear"/>
      <w:spacing w:after="120" w:before="120"/>
      <w:ind w:left="240" w:right="24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tblPr>
      <w:tblBorders>
        <w:top w:color="DCDDEA" w:space="0" w:sz="4" w:val="single"/>
        <w:left w:color="DCDDEA" w:space="0" w:sz="4" w:val="single"/>
        <w:bottom w:color="DCDDEA" w:space="0" w:sz="4" w:val="single"/>
        <w:right w:color="DCDDEA" w:space="0" w:sz="4" w:val="single"/>
        <w:insideH w:color="DCDDEA" w:space="0" w:sz="4" w:val="single"/>
        <w:insideV w:color="DCDDEA" w:space="0" w:sz="4" w:val="single"/>
      </w:tblBorders>
      <w:tblCellMar>
        <w:top w:type="dxa" w:w="40"/>
        <w:left w:type="dxa" w:w="100"/>
        <w:bottom w:type="dxa" w:w="40"/>
        <w:right w:type="dxa" w:w="100"/>
      </w:tblCellMar>
    </w:tblPr>
    <w:tblStylePr w:type="firstRow">
      <w:rPr>
        <w:b/>
        <w:color w:val="06057F"/>
      </w:rPr>
      <w:tcPr>
        <w:shd w:color="auto" w:fill="E9E9FD" w:val="clea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Consolas" w:hAnsi="Consolas"/>
      <w:color w:val="06057F"/>
      <w:sz w:val="19"/>
      <w:szCs w:val="19"/>
      <w:shd w:color="auto" w:fill="F4F5FA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DefaultParagraphFont"/>
    <w:rPr>
      <w:color w:val="0706E5"/>
      <w:u w:val="single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pBdr>
        <w:left w:color="0706E5" w:space="6" w:sz="18" w:val="single"/>
      </w:pBdr>
      <w:shd w:color="auto" w:fill="F4F5FA" w:val="clear"/>
      <w:wordWrap w:val="off"/>
      <w:spacing w:after="160" w:before="120" w:line="240" w:lineRule="auto"/>
      <w:ind w:left="160"/>
    </w:pPr>
    <w:rPr>
      <w:rFonts w:ascii="Consolas" w:hAnsi="Consolas"/>
      <w:sz w:val="18"/>
      <w:szCs w:val="18"/>
    </w:r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Id="rIdPieHidalgo" Target="footer1.xml" Type="http://schemas.openxmlformats.org/officeDocument/2006/relationships/footer" /><Relationship Type="http://schemas.openxmlformats.org/officeDocument/2006/relationships/image" Id="rId9" Target="media/rId9.png" /><Relationship Type="http://schemas.openxmlformats.org/officeDocument/2006/relationships/hyperlink" Id="rId14" Target="https://github.com/MMG15/Transportes-Hidalgo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" Target="https://github.com/MMG15/Transportes-Hidalgo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2026-10-26T14:39:30Z</dcterms:created>
  <dcterms:modified xsi:type="dcterms:W3CDTF">2026-10-26T14:39:30Z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ogo">
    <vt:lpwstr>C:\Users\Usuario\OneDrive\Documentos\Transportes-Hidalgo\src\flota\marca\img\logo-hidalgo.png</vt:lpwstr>
  </property>
  <property fmtid="{D5CDD505-2E9C-101B-9397-08002B2CF9AE}" pid="3" name="subtitulo">
    <vt:lpwstr>Transportes Hidalgo · Gestión de Flota</vt:lpwstr>
  </property>
</Properties>
</file>