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Microsoft YaHei" w:cs="Microsoft YaHei" w:eastAsia="Microsoft YaHei" w:hAnsi="Microsoft YaHei"/>
          <w:b/>
          <w:bCs/>
          <w:sz w:val="44"/>
          <w:szCs w:val="44"/>
        </w:rPr>
        <w:t xml:space="preserve">EVE战局沙盘推演 V0.7</w:t>
      </w:r>
    </w:p>
    <w:p>
      <w:pPr>
        <w:spacing w:after="360"/>
        <w:jc w:val="center"/>
      </w:pPr>
      <w:r>
        <w:rPr>
          <w:rFonts w:ascii="Microsoft YaHei" w:cs="Microsoft YaHei" w:eastAsia="Microsoft YaHei" w:hAnsi="Microsoft YaHei"/>
          <w:sz w:val="26"/>
          <w:szCs w:val="26"/>
        </w:rPr>
        <w:t xml:space="preserve">程序使用说明</w:t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</w:rPr>
        <w:t xml:space="preserve">一、这个程序是做什么的</w:t>
      </w:r>
    </w:p>
    <w:p>
      <w:r>
        <w:rPr>
          <w:rFonts w:ascii="Microsoft YaHei" w:cs="Microsoft YaHei" w:eastAsia="Microsoft YaHei" w:hAnsi="Microsoft YaHei"/>
          <w:sz w:val="21"/>
          <w:szCs w:val="21"/>
        </w:rPr>
        <w:t xml:space="preserve">这是一个**离线**的 EVE 会战推演沙盘。它把「你的 PYFA 怎么算，这里就怎么算」当成第一原则：每一艘船、每一个建筑的属性（HP、抗性、火力、速度、电容、锁定……）都由你本机安装的 PYFA 实际计算得出，程序只做编排与推演，不查表、不估算。</w:t>
      </w:r>
    </w:p>
    <w:p>
      <w:r>
        <w:rPr>
          <w:rFonts w:ascii="Microsoft YaHei" w:cs="Microsoft YaHei" w:eastAsia="Microsoft YaHei" w:hAnsi="Microsoft YaHei"/>
          <w:sz w:val="21"/>
          <w:szCs w:val="21"/>
        </w:rPr>
        <w:t xml:space="preserve">你可以用它回答这类问题：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这 40 艘战列舰对 25 艘战列舰，谁先崩？要多久？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把后勤换成旗舰遥修、再挂上装甲指挥脉冲，能多撑多少时间？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对面航母的铁骑会先打谁？我的铁骑有没有被立体炸弹扫到？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旗舰增援从星门进场 vs 旗舰跳直达，哪种更快形成战斗力？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如果我改一个决策（不同入场位置、不同集火顺序），结果会差多少？</w:t>
      </w:r>
    </w:p>
    <w:p/>
    <w:p>
      <w:pPr>
        <w:pStyle w:val="Heading1"/>
      </w:pPr>
      <w:r>
        <w:rPr>
          <w:rFonts w:ascii="Microsoft YaHei" w:cs="Microsoft YaHei" w:eastAsia="Microsoft YaHei" w:hAnsi="Microsoft YaHei"/>
          <w:b/>
          <w:bCs/>
        </w:rPr>
        <w:t xml:space="preserve">二、能做什么 / 不能做什么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能做什么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属性实算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一切属性以你本机 PYFA 的实算为准（含技能全 5、弹药、脑插、指挥脉冲）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编排战场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双方舰队、小队、地物（星门/空间站）、玩家建筑（铁壁/星城）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下达指令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机动（待命/接近/环绕/保持距离/停止/对齐/撤离）、交火方式、装备开关、换弹药、锁定目标（含锁定铁骑/无人机）、旗舰跳、增援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推演与复盘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 秒 1 tick 推进；时间轴回溯、关键帧、从任意时刻改指令重演（分支）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统计与战报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伤害、战损、击毁记录、事件流（每次开火/命中/击毁/跃迁/增援/脉冲）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存档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JSON 存档（含 PYFA 版本号），可往返载入</w:t>
            </w:r>
          </w:p>
        </w:tc>
      </w:tr>
    </w:tbl>
    <w:p/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不能做什么（请务必知悉）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26"/>
      </w:tblGrid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不是游戏替代品</w:t>
            </w:r>
          </w:p>
        </w:tc>
        <w:tc>
          <w:tcPr>
            <w:tcW w:type="dxa" w:w="7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不连服务器、不读游戏内存、不替代客户端；它是「推演器」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不建模的内容</w:t>
            </w:r>
          </w:p>
        </w:tc>
        <w:tc>
          <w:tcPr>
            <w:tcW w:type="dxa" w:w="7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跃迁途中的拦截、装配资源校验（CPU/功率是否装得下）、建筑模块的完整树、无人机/铁骑的逐架点名、完整的电子战豁免与投射物拦截链、星系与导航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近似与简化</w:t>
            </w:r>
          </w:p>
        </w:tc>
        <w:tc>
          <w:tcPr>
            <w:tcW w:type="dxa" w:w="7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引擎里凡属近似之处都在代码与设计文档中显式标注（例如：铁骑/无人机血池按纯血量扣，不细分盾/甲/构）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不保证与实战 100% 一致</w:t>
            </w:r>
          </w:p>
        </w:tc>
        <w:tc>
          <w:tcPr>
            <w:tcW w:type="dxa" w:w="7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公式取自 PYFA，但真实战场还有玩家操作、延迟、舰队纪律等无法建模的因素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单机单进程</w:t>
            </w:r>
          </w:p>
        </w:tc>
        <w:tc>
          <w:tcPr>
            <w:tcW w:type="dxa" w:w="7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不支持多人联机对战</w:t>
            </w:r>
          </w:p>
        </w:tc>
      </w:tr>
    </w:tbl>
    <w:p/>
    <w:p>
      <w:pPr>
        <w:pStyle w:val="Heading1"/>
      </w:pPr>
      <w:r>
        <w:rPr>
          <w:rFonts w:ascii="Microsoft YaHei" w:cs="Microsoft YaHei" w:eastAsia="Microsoft YaHei" w:hAnsi="Microsoft YaHei"/>
          <w:b/>
          <w:bCs/>
        </w:rPr>
        <w:t xml:space="preserve">三、运行前置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操作系统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Windows 10 / 11（64 位）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PYFA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本机已安装 PYFA（https://github.com/pyfa-org/PyFA）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Python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Python 3.14.x（用于运行 PYFA 侧的统计核心）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网络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**不需要**。程序完全离线运行，也没有自动更新检查</w:t>
            </w:r>
          </w:p>
        </w:tc>
      </w:tr>
    </w:tbl>
    <w:p>
      <w:r>
        <w:rPr>
          <w:rFonts w:ascii="Microsoft YaHei" w:cs="Microsoft YaHei" w:eastAsia="Microsoft YaHei" w:hAnsi="Microsoft YaHei"/>
          <w:sz w:val="21"/>
          <w:szCs w:val="21"/>
        </w:rPr>
        <w:t xml:space="preserve">关于 PYFA：本软件**不包含** PYFA 的代码，也不会修改 PYFA。它只是调用你本机已有的 PYFA 来算属性（详见 `compliance/NOTICE.md`）。</w:t>
      </w:r>
    </w:p>
    <w:p/>
    <w:p>
      <w:pPr>
        <w:pStyle w:val="Heading1"/>
      </w:pPr>
      <w:r>
        <w:rPr>
          <w:rFonts w:ascii="Microsoft YaHei" w:cs="Microsoft YaHei" w:eastAsia="Microsoft YaHei" w:hAnsi="Microsoft YaHei"/>
          <w:b/>
          <w:bCs/>
        </w:rPr>
        <w:t xml:space="preserve">四、首次运行</w:t>
      </w:r>
    </w:p>
    <w:p>
      <w:r>
        <w:rPr>
          <w:rFonts w:ascii="Microsoft YaHei" w:cs="Microsoft YaHei" w:eastAsia="Microsoft YaHei" w:hAnsi="Microsoft YaHei"/>
          <w:sz w:val="21"/>
          <w:szCs w:val="21"/>
        </w:rPr>
        <w:t xml:space="preserve">1. 双击「EVE战局沙盘推演 V0.7.exe」。</w:t>
      </w:r>
    </w:p>
    <w:p>
      <w:r>
        <w:rPr>
          <w:rFonts w:ascii="Microsoft YaHei" w:cs="Microsoft YaHei" w:eastAsia="Microsoft YaHei" w:hAnsi="Microsoft YaHei"/>
          <w:sz w:val="21"/>
          <w:szCs w:val="21"/>
        </w:rPr>
        <w:t xml:space="preserve">2. 设置向导会自动探测 PYFA 与 Python；探测不到就手动选择。</w:t>
      </w:r>
    </w:p>
    <w:p>
      <w:r>
        <w:rPr>
          <w:rFonts w:ascii="Microsoft YaHei" w:cs="Microsoft YaHei" w:eastAsia="Microsoft YaHei" w:hAnsi="Microsoft YaHei"/>
          <w:sz w:val="21"/>
          <w:szCs w:val="21"/>
        </w:rPr>
        <w:t xml:space="preserve">   · PYFA 目录 = 含 `pyfa.exe` 的那个文件夹。</w:t>
      </w:r>
    </w:p>
    <w:p>
      <w:r>
        <w:rPr>
          <w:rFonts w:ascii="Microsoft YaHei" w:cs="Microsoft YaHei" w:eastAsia="Microsoft YaHei" w:hAnsi="Microsoft YaHei"/>
          <w:sz w:val="21"/>
          <w:szCs w:val="21"/>
        </w:rPr>
        <w:t xml:space="preserve">3. 阅读并同意免责声明。</w:t>
      </w:r>
    </w:p>
    <w:p>
      <w:r>
        <w:rPr>
          <w:rFonts w:ascii="Microsoft YaHei" w:cs="Microsoft YaHei" w:eastAsia="Microsoft YaHei" w:hAnsi="Microsoft YaHei"/>
          <w:sz w:val="21"/>
          <w:szCs w:val="21"/>
        </w:rPr>
        <w:t xml:space="preserve">4. 首次运行需要提取一次统计核心（约 1 分钟）；之后启动只需数百毫秒。</w:t>
      </w:r>
    </w:p>
    <w:p>
      <w:r>
        <w:rPr>
          <w:rFonts w:ascii="Microsoft YaHei" w:cs="Microsoft YaHei" w:eastAsia="Microsoft YaHei" w:hAnsi="Microsoft YaHei"/>
          <w:sz w:val="21"/>
          <w:szCs w:val="21"/>
        </w:rPr>
        <w:t xml:space="preserve">5. 配置保存在 `%APPDATA%\EveSandbox\config.json`；更换 PYFA 目录可在「设置 → 统计核心与目录」中修改。</w:t>
      </w:r>
    </w:p>
    <w:p/>
    <w:p>
      <w:pPr>
        <w:pStyle w:val="Heading1"/>
      </w:pPr>
      <w:r>
        <w:rPr>
          <w:rFonts w:ascii="Microsoft YaHei" w:cs="Microsoft YaHei" w:eastAsia="Microsoft YaHei" w:hAnsi="Microsoft YaHei"/>
          <w:b/>
          <w:bCs/>
        </w:rPr>
        <w:t xml:space="preserve">五、界面与操作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界面布局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左栏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舰队列表：按势力/小队分组；铁骑与无人机**独立显示**在所属小队下方（可点击某一组，把它设为主目标）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中间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沙盘：舰船图标（按吨位线稿 + 势力染色）、地物（星门/空间站）、铁骑/无人机的实际位置与系留线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右栏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舰队指令（交火方式/机动/装备与火力/战报）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沙盘右上角工具条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适应全体 / 适应星系 / 聚焦选中 · 网格 / 锁定射程环 / 电子战连线 · **战报** · 视野读数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底部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时间轴（可拖动回溯）与事件流</w:t>
            </w:r>
          </w:p>
        </w:tc>
      </w:tr>
    </w:tbl>
    <w:p/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键鼠操作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左键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选择单位；点空白处取消选择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Ctrl + 左键拖拽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框选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中键拖拽 / 滚轮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平移 / 缩放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右键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指令菜单（机动、旗舰跳、旗舰跳撤场、增援到此处…）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右键点装备/武器按钮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**换弹药**（菜单为中文弹药名，当前已装填的会标注「当前」）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右上角「战报」按钮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**先暂停推演**，再弹出当前时刻的各方战损（按吨位逐行统计）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空格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播放 / 暂停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Esc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取消选择 / 关闭弹窗</w:t>
            </w:r>
          </w:p>
        </w:tc>
      </w:tr>
    </w:tbl>
    <w:p/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怎么「开启指挥脉冲波」</w:t>
      </w:r>
    </w:p>
    <w:p>
      <w:r>
        <w:rPr>
          <w:rFonts w:ascii="Microsoft YaHei" w:cs="Microsoft YaHei" w:eastAsia="Microsoft YaHei" w:hAnsi="Microsoft YaHei"/>
          <w:sz w:val="21"/>
          <w:szCs w:val="21"/>
        </w:rPr>
        <w:t xml:space="preserve">在右栏「装备与火力」里，指挥舰的指挥脉冲模块会显示成一个按钮，标签形如「指挥脉冲·Armor Energizing (2/2)」（前面的「指挥脉冲」是模块类型，后面的英文是**弹匣名**，用于区分是哪一路脉冲；括号里是「装了该模块的船数 / 正在运行的船数」）。**左键点一下就是开启，再点一下就是关闭**。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关闭后，该舰不再向**同舰队**成员提供这一路加成（其他舰队本来就不受益）。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鼠标悬停在按钮上会显示弹药名与说明。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装甲激能（护盾/装甲抗性）、装甲强化（装甲值）等不同弹药对应不同加成。</w:t>
      </w:r>
    </w:p>
    <w:p/>
    <w:p>
      <w:pPr>
        <w:pStyle w:val="Heading1"/>
      </w:pPr>
      <w:r>
        <w:rPr>
          <w:rFonts w:ascii="Microsoft YaHei" w:cs="Microsoft YaHei" w:eastAsia="Microsoft YaHei" w:hAnsi="Microsoft YaHei"/>
          <w:b/>
          <w:bCs/>
        </w:rPr>
        <w:t xml:space="preserve">六、核心机制（推演时你会看到的规则）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6.1 属性来源：以 PYFA 实算为准</w:t>
      </w:r>
    </w:p>
    <w:p>
      <w:r>
        <w:rPr>
          <w:rFonts w:ascii="Microsoft YaHei" w:cs="Microsoft YaHei" w:eastAsia="Microsoft YaHei" w:hAnsi="Microsoft YaHei"/>
          <w:sz w:val="21"/>
          <w:szCs w:val="21"/>
        </w:rPr>
        <w:t xml:space="preserve">属性表按「配装指纹 + 模块开关状态 + 环境键」缓存。环境键包含**脑插**与**指挥脉冲** ——这保证了「带脑插」与「不带脑插」两套结果不会互相串用。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6.2 脑插（技能植入体）</w:t>
      </w:r>
    </w:p>
    <w:p>
      <w:r>
        <w:rPr>
          <w:rFonts w:ascii="Microsoft YaHei" w:cs="Microsoft YaHei" w:eastAsia="Microsoft YaHei" w:hAnsi="Microsoft YaHei"/>
          <w:sz w:val="21"/>
          <w:szCs w:val="21"/>
        </w:rPr>
        <w:t xml:space="preserve">规则：**配置里有脑插才算，没有就不算**。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整套（Alpha~Omega）才触发套装加成：高级极乐全套让护盾提高约 53.6%。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只装单件几乎没有效果（约 +1.1%）。</w:t>
      </w:r>
    </w:p>
    <w:p/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6.3 指挥脉冲（指挥脉冲波）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只作用于**同一个舰队** —— 同势力但不同舰队不受益。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同一种脉冲（同弹药）多源时**取加成最高者**，并按其自身射程决定覆盖范围：交集范围内取强的，非交集范围内各取各自的。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强度（指挥舰船体 + 满级技能）与是否带指挥脉冲脑插都会计入。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关掉指挥舰的脉冲模块 = 这一路加成消失（见 5.3）。</w:t>
      </w:r>
    </w:p>
    <w:p/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6.4 铁骑舰载机 / 无人机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它们是**实体**：有自己的血量、信号半径、速度。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行动方式：出仓后**自主飞向目标**，抵达**最佳射程**后**平速环绕**目标攻击。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一个发射管 = 一个纵队；按「组」结算（血量与输出按组比例线性折算）。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默认**不会**被主动选作目标；用「集火舰载机」交火方式或直接点击列表里的组来打它们。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无人机默认不攻击无人机；但无人机与铁骑都会被**立体炸弹**波及。</w:t>
      </w:r>
    </w:p>
    <w:p/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6.5 立体炸弹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**不需要锁定**，对作用半径内的所有实体生效（敌方、友军、铁骑、无人机都会被打）。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引爆的舰本身不吃自己的炸弹。</w:t>
      </w:r>
    </w:p>
    <w:p/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6.6 旗舰跳（与普通跃迁不同）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**有能力** = 装了跳跃引擎（旗舰/跳跃货舰）；**被允许**还要看：未被反跳、冷却已过、场景允许。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旗舰跳是**瞬移 + 冷却**，不是「飞过去」。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被反跳（扰断器/拦截泡）时**跳不走** —— 想留住旗舰就得把它点住。</w:t>
      </w:r>
    </w:p>
    <w:p/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6.7 增援（右键 → 弹窗选势力 / 数量 / 配置）</w:t>
      </w:r>
    </w:p>
    <w:p>
      <w:r>
        <w:rPr>
          <w:rFonts w:ascii="Microsoft YaHei" w:cs="Microsoft YaHei" w:eastAsia="Microsoft YaHei" w:hAnsi="Microsoft YaHei"/>
          <w:sz w:val="21"/>
          <w:szCs w:val="21"/>
        </w:rPr>
        <w:t xml:space="preserve">在沙盘上右键 →「增援：星门派遣到此处」或「增援：旗舰跳直达此处」，会先弹出一个对话框，由你指定这一批增援的：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**势力**（红方 / 蓝方）—— 不需要先选中单位来确定势力了。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**数量**（要几条）。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**配置**（从你的配置库里选一条配装）。</w:t>
      </w:r>
    </w:p>
    <w:p>
      <w:r>
        <w:rPr>
          <w:rFonts w:ascii="Microsoft YaHei" w:cs="Microsoft YaHei" w:eastAsia="Microsoft YaHei" w:hAnsi="Microsoft YaHei"/>
          <w:sz w:val="21"/>
          <w:szCs w:val="21"/>
        </w:rPr>
        <w:t xml:space="preserve">确认后这批增援才会入场。**不需要预先准备「预备队」** —— 即使是你自己编排的战场（原本没有预备单位），也可以随时增援。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单次增援上限 **256** 个单位（多填会被截断到 256）。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增援部队**永远新开一个舰队**，绝不并入原有舰队 —— 左侧舰队树里会单独标注为「增援舰队 N」，一眼就能认出哪些是后续进场的部队。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下拉框里列出的是本战场**真实存在的势力**（蓝方 / 红方 …），选中哪个就归属哪个势力。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**星门派遣**是在**你的星门**落地后飞过来：内置场景里星门在战线外约 140 km，所以入场后需要一段时间才能飞到前线（这是设计如此，与 EVE 一致）。若希望**直接出现在指定坐标**，请用「旗舰跳直达」。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下达增援后，画面会**自动取景**一次，让你立刻看到增援部队出现在哪里。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星门派遣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先在己方星门落地，有一段「过门延迟」（期间不可被锁定），之后自动机动到指定位置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旗舰跳直达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直接瞬到右键指定的坐标，成**密集圆形阵列**入场，并计入旗舰跳冷却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旗舰跳撤场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仅在**被允许旗舰跳**时生效；被反跳会被拒绝并在日志里给出原因</w:t>
            </w:r>
          </w:p>
        </w:tc>
      </w:tr>
    </w:tbl>
    <w:p/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6.7.1 战报（右上角按钮）</w:t>
      </w:r>
    </w:p>
    <w:p>
      <w:r>
        <w:rPr>
          <w:rFonts w:ascii="Microsoft YaHei" w:cs="Microsoft YaHei" w:eastAsia="Microsoft YaHei" w:hAnsi="Microsoft YaHei"/>
          <w:sz w:val="21"/>
          <w:szCs w:val="21"/>
        </w:rPr>
        <w:t xml:space="preserve">点击右上角「战报」会**先暂停当前推演**，然后立刻统计**这一时刻**的各方战损。</w:t>
      </w:r>
    </w:p>
    <w:p>
      <w:r>
        <w:rPr>
          <w:rFonts w:ascii="Microsoft YaHei" w:cs="Microsoft YaHei" w:eastAsia="Microsoft YaHei" w:hAnsi="Microsoft YaHei"/>
          <w:sz w:val="21"/>
          <w:szCs w:val="21"/>
        </w:rPr>
        <w:t xml:space="preserve">窗口是**纵行分格**：一个格子就是一个势力；格内按**吨位从大到小**逐行列出，形如：</w:t>
      </w:r>
    </w:p>
    <w:p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　　无畏舰：39（27）</w:t>
      </w:r>
    </w:p>
    <w:p>
      <w:r>
        <w:rPr>
          <w:rFonts w:ascii="Microsoft YaHei" w:cs="Microsoft YaHei" w:eastAsia="Microsoft YaHei" w:hAnsi="Microsoft YaHei"/>
          <w:sz w:val="21"/>
          <w:szCs w:val="21"/>
        </w:rPr>
        <w:t xml:space="preserve">含义：该势力到这一时刻为止共**参战（已入场）** 39 条无畏舰，其中 **27 条已被击毁**。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参战总数 = 已入场单位（含后面陆续进来的增援），**不含**尚未入场的预备单位。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击毁数 = 已经不存活的单位；**撤离**单独统计，不计入击毁。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每格顶部还有「参战 / 存活 / 击毁 / 撤离」汇总；窗口开着时会随时间刷新。</w:t>
      </w:r>
    </w:p>
    <w:p/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6.7.2 装备的初始状态：在线但不运转（后勤除外）</w:t>
      </w:r>
    </w:p>
    <w:p>
      <w:r>
        <w:rPr>
          <w:rFonts w:ascii="Microsoft YaHei" w:cs="Microsoft YaHei" w:eastAsia="Microsoft YaHei" w:hAnsi="Microsoft YaHei"/>
          <w:sz w:val="21"/>
          <w:szCs w:val="21"/>
        </w:rPr>
        <w:t xml:space="preserve">推演开始时，**所有装备一律是「已装配但不运转」**：不会自动开火、不会自动推进、也不会自动维修或开抗性 —— 什么时候开、开哪些，完全由你决定。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被动加成（护盾扩展、附甲、损伤控制、散热槽等）**照常计入**血量/抗性，所以船不是裸船。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**唯一例外是后勤**（远程维修 / 远程电容传输）：它们默认保持自动运转，会自动构筑传电链并维修范围内最需要的友军。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需要时，在右栏「装备与火力」里左键点一下对应按钮即可启用（再点一下关闭）。</w:t>
      </w:r>
    </w:p>
    <w:p>
      <w:r>
        <w:rPr>
          <w:rFonts w:ascii="Microsoft YaHei" w:cs="Microsoft YaHei" w:eastAsia="Microsoft YaHei" w:hAnsi="Microsoft YaHei"/>
          <w:sz w:val="21"/>
          <w:szCs w:val="21"/>
        </w:rPr>
        <w:t xml:space="preserve">注意：主动类加成（如多谱式护盾增强器）**只有启用后才生效** —— 这和 PYFA 里「模块处于运行状态」的口径一致。</w:t>
      </w:r>
    </w:p>
    <w:p/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6.7.3 舰船不会自己动、不会自己开火</w:t>
      </w:r>
    </w:p>
    <w:p>
      <w:r>
        <w:rPr>
          <w:rFonts w:ascii="Microsoft YaHei" w:cs="Microsoft YaHei" w:eastAsia="Microsoft YaHei" w:hAnsi="Microsoft YaHei"/>
          <w:sz w:val="21"/>
          <w:szCs w:val="21"/>
        </w:rPr>
        <w:t xml:space="preserve">默认交火方式是**被动待命**：舰船原地不动，也不会自动选目标。要打谁、要不要走位，都由你下指令决定。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想让它们交战：把交火方式切成「集火」/「自由开火」（会自动选目标），或直接用右键指定目标、下达机动指令。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「集火」/「自动」这类主动教义下，舰船才会自动接近并交火。</w:t>
      </w:r>
    </w:p>
    <w:p/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6.7.4 跳刀（微型跳跃引擎）</w:t>
      </w:r>
    </w:p>
    <w:p>
      <w:r>
        <w:rPr>
          <w:rFonts w:ascii="Microsoft YaHei" w:cs="Microsoft YaHei" w:eastAsia="Microsoft YaHei" w:hAnsi="Microsoft YaHei"/>
          <w:sz w:val="21"/>
          <w:szCs w:val="21"/>
        </w:rPr>
        <w:t xml:space="preserve">跳刀是**单次**装备，不是持续运转的装备：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**启用后先「运转」一段时间**（约 9 秒），跑完这一轮才起跳 —— 不是点了就瞬移。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起跳时沿**当前移动方向**瞬间移动一段距离（大型/中型 **100 km**，旗舰级 **250 km**）。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起跳后**立即自动停机**，并进入**再启动冷却**（大型/中型约 180 秒）。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**冷却结束前不能再次启用**；期间点启用会被拒绝，并在指令日志里写明「冷却中」。</w:t>
      </w:r>
    </w:p>
    <w:p>
      <w:r>
        <w:rPr>
          <w:rFonts w:ascii="Microsoft YaHei" w:cs="Microsoft YaHei" w:eastAsia="Microsoft YaHei" w:hAnsi="Microsoft YaHei"/>
          <w:sz w:val="21"/>
          <w:szCs w:val="21"/>
        </w:rPr>
        <w:t xml:space="preserve">方向取自当前速度方向；若完全静止，则退化为「朝航路点 → 朝当前目标」，两者都没有时本轮不会起跳。</w:t>
      </w:r>
    </w:p>
    <w:p/>
    <w:p/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6.8 入场编队与图标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任何入场（开局、跃迁落地、旗舰跳、增援）都是**密集圆形阵列**，不是方阵。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沙盘上的图标允许**短暂重叠**，随后（约 1.5 秒）自动移动到最近的不重叠位置。★ 这个「不重叠避让」**只在默认初始视距下生效**：把视野缩放拉远后会自动停止避让，避免图标被推到离真实坐标很远的地方（看起来像乱动）。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图标按**吨位**选择线稿并**按势力染色**：同吨位不同科技等级的船用同一个图标（多米尼克斯级 / 多米尼克斯级海军型 / 罪恶级 / 克洛诺斯级 → 都用「战列舰」图标）。</w:t>
      </w:r>
    </w:p>
    <w:p/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6.9 建筑 vs 地物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926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玩家建筑（铁壁/星城）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是**单位**：可装配、可开火、可被摧毁，有 HP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地物（星门/空间站）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是**坐标锚点**：不可装配、不可开火、不可摧毁</w:t>
            </w:r>
          </w:p>
        </w:tc>
      </w:tr>
    </w:tbl>
    <w:p/>
    <w:p>
      <w:pPr>
        <w:pStyle w:val="Heading1"/>
      </w:pPr>
      <w:r>
        <w:rPr>
          <w:rFonts w:ascii="Microsoft YaHei" w:cs="Microsoft YaHei" w:eastAsia="Microsoft YaHei" w:hAnsi="Microsoft YaHei"/>
          <w:b/>
          <w:bCs/>
        </w:rPr>
        <w:t xml:space="preserve">七、典型用法（一步一步）</w:t>
      </w:r>
    </w:p>
    <w:p>
      <w:r>
        <w:rPr>
          <w:rFonts w:ascii="Microsoft YaHei" w:cs="Microsoft YaHei" w:eastAsia="Microsoft YaHei" w:hAnsi="Microsoft YaHei"/>
          <w:sz w:val="21"/>
          <w:szCs w:val="21"/>
        </w:rPr>
        <w:t xml:space="preserve">演练「战列线对峙 + 旗舰增援」：</w:t>
      </w:r>
    </w:p>
    <w:p>
      <w:r>
        <w:rPr>
          <w:rFonts w:ascii="Microsoft YaHei" w:cs="Microsoft YaHei" w:eastAsia="Microsoft YaHei" w:hAnsi="Microsoft YaHei"/>
          <w:sz w:val="21"/>
          <w:szCs w:val="21"/>
        </w:rPr>
        <w:t xml:space="preserve">1. 启动后默认载入「战列线对决」。</w:t>
      </w:r>
    </w:p>
    <w:p>
      <w:r>
        <w:rPr>
          <w:rFonts w:ascii="Microsoft YaHei" w:cs="Microsoft YaHei" w:eastAsia="Microsoft YaHei" w:hAnsi="Microsoft YaHei"/>
          <w:sz w:val="21"/>
          <w:szCs w:val="21"/>
        </w:rPr>
        <w:t xml:space="preserve">2. 空格播放，观察双方接敌与战损；右栏「战报」实时更新。</w:t>
      </w:r>
    </w:p>
    <w:p>
      <w:r>
        <w:rPr>
          <w:rFonts w:ascii="Microsoft YaHei" w:cs="Microsoft YaHei" w:eastAsia="Microsoft YaHei" w:hAnsi="Microsoft YaHei"/>
          <w:sz w:val="21"/>
          <w:szCs w:val="21"/>
        </w:rPr>
        <w:t xml:space="preserve">3. 拖动底部时间轴回到 T+00:00，换一个入场位置（先选中舰队 → 右键 →「移动到此处」）。</w:t>
      </w:r>
    </w:p>
    <w:p>
      <w:r>
        <w:rPr>
          <w:rFonts w:ascii="Microsoft YaHei" w:cs="Microsoft YaHei" w:eastAsia="Microsoft YaHei" w:hAnsi="Microsoft YaHei"/>
          <w:sz w:val="21"/>
          <w:szCs w:val="21"/>
        </w:rPr>
        <w:t xml:space="preserve">4. 想加旗舰：在沙盘上右键 →「增援：旗舰跳直达此处」或「增援：星门派遣到此处」→ 在弹出的对话框里选择**势力 / 数量 / 配置** → 确认即入场。</w:t>
      </w:r>
    </w:p>
    <w:p>
      <w:r>
        <w:rPr>
          <w:rFonts w:ascii="Microsoft YaHei" w:cs="Microsoft YaHei" w:eastAsia="Microsoft YaHei" w:hAnsi="Microsoft YaHei"/>
          <w:sz w:val="21"/>
          <w:szCs w:val="21"/>
        </w:rPr>
        <w:t xml:space="preserve">5. 想撤：选中旗舰 → 右键 →「旗舰跳撤场」；若被反跳会在日志里被拒绝。</w:t>
      </w:r>
    </w:p>
    <w:p>
      <w:r>
        <w:rPr>
          <w:rFonts w:ascii="Microsoft YaHei" w:cs="Microsoft YaHei" w:eastAsia="Microsoft YaHei" w:hAnsi="Microsoft YaHei"/>
          <w:sz w:val="21"/>
          <w:szCs w:val="21"/>
        </w:rPr>
        <w:t xml:space="preserve">6. 想看当前时刻的战损：点右上角「战报」—— 会先暂停推演，再按吨位列出各方的「参战总数（已击毁）」，例如「无畏舰：39（27）」。</w:t>
      </w:r>
    </w:p>
    <w:p>
      <w:r>
        <w:rPr>
          <w:rFonts w:ascii="Microsoft YaHei" w:cs="Microsoft YaHei" w:eastAsia="Microsoft YaHei" w:hAnsi="Microsoft YaHei"/>
          <w:sz w:val="21"/>
          <w:szCs w:val="21"/>
        </w:rPr>
        <w:t xml:space="preserve">7. 「存档」把当前整局存成 JSON，之后可「载入」复现同一局。</w:t>
      </w:r>
    </w:p>
    <w:p/>
    <w:p>
      <w:pPr>
        <w:pStyle w:val="Heading1"/>
      </w:pPr>
      <w:r>
        <w:rPr>
          <w:rFonts w:ascii="Microsoft YaHei" w:cs="Microsoft YaHei" w:eastAsia="Microsoft YaHei" w:hAnsi="Microsoft YaHei"/>
          <w:b/>
          <w:bCs/>
        </w:rPr>
        <w:t xml:space="preserve">八、性能实测（本机数据，供参考）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200 单位（每方 100）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属性解析 349 ms；引擎 0.13 ms/tick；UI 投影 0.15 ms/帧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500 单位（每方 250）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属性解析 358 ms；引擎 0.34 ms/tick；UI 投影 0.23 ms/帧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帧率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60 fps（60fps 预算 16.7 ms，投影仅占约 1%）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热启动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约 0.75 秒（首次提取核心约 1 分钟，只发生一次）</w:t>
            </w:r>
          </w:p>
        </w:tc>
      </w:tr>
    </w:tbl>
    <w:p>
      <w:r>
        <w:rPr>
          <w:rFonts w:ascii="Microsoft YaHei" w:cs="Microsoft YaHei" w:eastAsia="Microsoft YaHei" w:hAnsi="Microsoft YaHei"/>
          <w:sz w:val="21"/>
          <w:szCs w:val="21"/>
        </w:rPr>
        <w:t xml:space="preserve">含义：即使 500 艘船互相开火，一帧的界面开销也只有 0.2 毫秒量级，界面是流畅的；引擎推进速度远高于 15× 加速播放所需。</w:t>
      </w:r>
    </w:p>
    <w:p>
      <w:r>
        <w:rPr>
          <w:rFonts w:ascii="Microsoft YaHei" w:cs="Microsoft YaHei" w:eastAsia="Microsoft YaHei" w:hAnsi="Microsoft YaHei"/>
          <w:sz w:val="21"/>
          <w:szCs w:val="21"/>
        </w:rPr>
        <w:t xml:space="preserve">批量指令（给整支舰队下命令）也做了优化：同一批命令**只重算一次**（而不是每条命令都把整场推演从第 0 tick 重建一遍）；属性表按**配装签名**共享 —— 200 条同配装的船共享同一份预热结果，不会再把 (单位 × 状态 × 脉冲组合) 乘成几十万次解析。</w:t>
      </w:r>
    </w:p>
    <w:p/>
    <w:p>
      <w:pPr>
        <w:pStyle w:val="Heading1"/>
      </w:pPr>
      <w:r>
        <w:rPr>
          <w:rFonts w:ascii="Microsoft YaHei" w:cs="Microsoft YaHei" w:eastAsia="Microsoft YaHei" w:hAnsi="Microsoft YaHei"/>
          <w:b/>
          <w:bCs/>
        </w:rPr>
        <w:t xml:space="preserve">九、合规与许可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本程序**不随包分发 PYFA 的代码**：PYFA 由你自己安装，统计核心在你机器上现场提取。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本程序自身沿用 PYFA 的开源许可（GPLv3）。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发行包含 `compliance/NOTICE.md`（合规说明与源码获取途径）与 `compliance/PYFA-GPLv3.txt`（许可全文）。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完全离线：宿主进程不含任何网络 API；界面经本地虚拟主机加载，不启动 HTTP 服务。</w:t>
      </w:r>
    </w:p>
    <w:p/>
    <w:p>
      <w:pPr>
        <w:pStyle w:val="Heading1"/>
      </w:pPr>
      <w:r>
        <w:rPr>
          <w:rFonts w:ascii="Microsoft YaHei" w:cs="Microsoft YaHei" w:eastAsia="Microsoft YaHei" w:hAnsi="Microsoft YaHei"/>
          <w:b/>
          <w:bCs/>
        </w:rPr>
        <w:t xml:space="preserve">十、故障排除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启动后长时间空白 / 提示找不到统计核心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检查设置向导里的 PYFA 目录是否指向含 `pyfa.exe` 的文件夹；以及 Python 3.14 是否可用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换过 PYFA 版本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在「设置 → 统计核心与目录」里指向新目录即可；首次会再提取一次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数字看着不对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先核对同一套配装在你 PYFA 里的数字；再检查是否开了脑插/指挥脉冲（这两项会显著改变结果）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装备看着没效果 / 舰船不动也不开火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这是**预期行为**：装备初始为「在线但不运转」，舰船默认是「被动待命」。在右栏启用装备、或下达机动/目标指令、或把交火方式切成「集火」/「自由开火」即可（后勤例外，默认自动运转）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跳刀点了没立刻瞬移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跳刀要先「运转」约 9 秒才起跳；起跳后进入约 180 秒冷却，冷却期间再次启用会被拒绝（日志会写明）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想看某个指令为什么没生效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看事件流与「战报」：被拒绝的指令会给出原因（例如「旗舰跳撤场被拒：被反跳」）</w:t>
            </w:r>
          </w:p>
        </w:tc>
      </w:tr>
    </w:tbl>
    <w:p/>
    <w:p>
      <w:r>
        <w:rPr>
          <w:rFonts w:ascii="Microsoft YaHei" w:cs="Microsoft YaHei" w:eastAsia="Microsoft YaHei" w:hAnsi="Microsoft YaHei"/>
          <w:sz w:val="21"/>
          <w:szCs w:val="21"/>
        </w:rPr>
        <w:t xml:space="preserve">本说明书随程序一并分发；程序更新时请以随包的版本为准。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sz w:val="18"/>
        <w:szCs w:val="18"/>
      </w:rPr>
      <w:t xml:space="preserve">EVE战局沙盘推演 V0.7 使用说明　—　第 </w:t>
    </w:r>
    <w:r>
      <w:rPr>
        <w:rFonts w:ascii="Microsoft YaHei" w:cs="Microsoft YaHei" w:eastAsia="Microsoft YaHei" w:hAnsi="Microsoft YaHei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Microsoft YaHei" w:cs="Microsoft YaHei" w:eastAsia="Microsoft YaHei" w:hAnsi="Microsoft YaHei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Microsoft YaHei" w:cs="Microsoft YaHei" w:eastAsia="Microsoft YaHei" w:hAnsi="Microsoft YaHei"/>
      <w:b/>
      <w:bCs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2026-10-09T04:30:45.026Z</dcterms:created>
  <dcterms:modified xsi:type="dcterms:W3CDTF">2026-10-09T04:30:45.027Z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