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9E533" w14:textId="72941CD2" w:rsidR="00E33E2D" w:rsidRDefault="00E33E2D" w:rsidP="008D02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6906BD">
        <w:rPr>
          <w:rFonts w:ascii="Arial" w:hAnsi="Arial" w:cs="Arial"/>
          <w:b/>
          <w:bCs/>
          <w:color w:val="000000"/>
          <w:sz w:val="22"/>
          <w:szCs w:val="22"/>
        </w:rPr>
        <w:t xml:space="preserve">Data </w:t>
      </w:r>
      <w:r w:rsidR="001B366F" w:rsidRPr="006906BD">
        <w:rPr>
          <w:rFonts w:ascii="Arial" w:hAnsi="Arial" w:cs="Arial"/>
          <w:b/>
          <w:bCs/>
          <w:color w:val="000000"/>
          <w:sz w:val="22"/>
          <w:szCs w:val="22"/>
        </w:rPr>
        <w:t xml:space="preserve">Management </w:t>
      </w:r>
      <w:r w:rsidR="001B366F">
        <w:rPr>
          <w:rFonts w:ascii="Arial" w:hAnsi="Arial" w:cs="Arial"/>
          <w:b/>
          <w:bCs/>
          <w:color w:val="000000"/>
          <w:sz w:val="22"/>
          <w:szCs w:val="22"/>
        </w:rPr>
        <w:t>a</w:t>
      </w:r>
      <w:r w:rsidR="001B366F" w:rsidRPr="006906BD">
        <w:rPr>
          <w:rFonts w:ascii="Arial" w:hAnsi="Arial" w:cs="Arial"/>
          <w:b/>
          <w:bCs/>
          <w:color w:val="000000"/>
          <w:sz w:val="22"/>
          <w:szCs w:val="22"/>
        </w:rPr>
        <w:t>nd Sharing Plan</w:t>
      </w:r>
    </w:p>
    <w:p w14:paraId="34DADF2F" w14:textId="7A061926" w:rsidR="006906BD" w:rsidRPr="008D024A" w:rsidRDefault="00A63331" w:rsidP="00684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8D024A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Data types</w:t>
      </w:r>
      <w:r w:rsidR="008D024A">
        <w:rPr>
          <w:rFonts w:ascii="Arial" w:hAnsi="Arial" w:cs="Arial"/>
          <w:color w:val="000000"/>
          <w:sz w:val="22"/>
          <w:szCs w:val="22"/>
        </w:rPr>
        <w:t xml:space="preserve">: </w:t>
      </w:r>
      <w:r w:rsidR="006906BD">
        <w:rPr>
          <w:rFonts w:ascii="Arial" w:hAnsi="Arial" w:cs="Arial"/>
          <w:color w:val="000000"/>
          <w:sz w:val="22"/>
          <w:szCs w:val="22"/>
        </w:rPr>
        <w:t xml:space="preserve">Several data will be generated from </w:t>
      </w:r>
      <w:r w:rsidR="00EE7723">
        <w:rPr>
          <w:rFonts w:ascii="Arial" w:hAnsi="Arial" w:cs="Arial"/>
          <w:color w:val="000000"/>
          <w:sz w:val="22"/>
          <w:szCs w:val="22"/>
        </w:rPr>
        <w:t xml:space="preserve">the </w:t>
      </w:r>
      <w:r w:rsidR="00802184">
        <w:rPr>
          <w:rFonts w:ascii="Arial" w:hAnsi="Arial" w:cs="Arial"/>
          <w:color w:val="000000"/>
          <w:sz w:val="22"/>
          <w:szCs w:val="22"/>
        </w:rPr>
        <w:t>start to completion</w:t>
      </w:r>
      <w:r w:rsidR="00EE7723">
        <w:rPr>
          <w:rFonts w:ascii="Arial" w:hAnsi="Arial" w:cs="Arial"/>
          <w:color w:val="000000"/>
          <w:sz w:val="22"/>
          <w:szCs w:val="22"/>
        </w:rPr>
        <w:t xml:space="preserve"> of this research study</w:t>
      </w:r>
      <w:r w:rsidR="00802184">
        <w:rPr>
          <w:rFonts w:ascii="Arial" w:hAnsi="Arial" w:cs="Arial"/>
          <w:color w:val="000000"/>
          <w:sz w:val="22"/>
          <w:szCs w:val="22"/>
        </w:rPr>
        <w:t xml:space="preserve">. Based on the procedure, accrued data to be shared include </w:t>
      </w:r>
      <w:r w:rsidR="00BD6969">
        <w:rPr>
          <w:rFonts w:ascii="Arial" w:hAnsi="Arial" w:cs="Arial"/>
          <w:color w:val="000000"/>
          <w:sz w:val="22"/>
          <w:szCs w:val="22"/>
        </w:rPr>
        <w:t xml:space="preserve">(1) </w:t>
      </w:r>
      <w:r w:rsidR="00802184">
        <w:rPr>
          <w:rFonts w:ascii="Arial" w:hAnsi="Arial" w:cs="Arial"/>
          <w:color w:val="000000"/>
          <w:sz w:val="22"/>
          <w:szCs w:val="22"/>
        </w:rPr>
        <w:t xml:space="preserve">system </w:t>
      </w:r>
      <w:r w:rsidR="00802184" w:rsidRPr="00802184">
        <w:rPr>
          <w:rFonts w:ascii="Arial" w:hAnsi="Arial" w:cs="Arial"/>
          <w:i/>
          <w:iCs/>
          <w:color w:val="000000"/>
          <w:sz w:val="22"/>
          <w:szCs w:val="22"/>
        </w:rPr>
        <w:t>input files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 xml:space="preserve"> defining the </w:t>
      </w:r>
      <w:r w:rsidR="00802184">
        <w:rPr>
          <w:rFonts w:ascii="Arial" w:hAnsi="Arial" w:cs="Arial"/>
          <w:color w:val="1F1F1F"/>
          <w:sz w:val="22"/>
          <w:szCs w:val="22"/>
        </w:rPr>
        <w:t>PLK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-ligand complex,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force field,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solvation model,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simulation parameters,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and metadynamics settings.</w:t>
      </w:r>
      <w:r w:rsidR="00BD6969">
        <w:rPr>
          <w:rFonts w:ascii="Arial" w:hAnsi="Arial" w:cs="Arial"/>
          <w:color w:val="1F1F1F"/>
          <w:sz w:val="22"/>
          <w:szCs w:val="22"/>
        </w:rPr>
        <w:t xml:space="preserve"> (2)</w:t>
      </w:r>
      <w:r w:rsidR="00802184">
        <w:rPr>
          <w:rFonts w:ascii="Arial" w:hAnsi="Arial" w:cs="Arial"/>
          <w:color w:val="000000"/>
          <w:sz w:val="22"/>
          <w:szCs w:val="22"/>
        </w:rPr>
        <w:t xml:space="preserve"> </w:t>
      </w:r>
      <w:r w:rsidR="006906BD" w:rsidRPr="00802184">
        <w:rPr>
          <w:rStyle w:val="Strong"/>
          <w:rFonts w:ascii="Arial" w:hAnsi="Arial" w:cs="Arial"/>
          <w:b w:val="0"/>
          <w:bCs w:val="0"/>
          <w:i/>
          <w:iCs/>
          <w:color w:val="1F1F1F"/>
          <w:sz w:val="22"/>
          <w:szCs w:val="22"/>
        </w:rPr>
        <w:t>Simulation trajectories</w:t>
      </w:r>
      <w:r w:rsidR="00802184">
        <w:rPr>
          <w:rStyle w:val="Strong"/>
          <w:rFonts w:ascii="Arial" w:hAnsi="Arial" w:cs="Arial"/>
          <w:color w:val="1F1F1F"/>
          <w:sz w:val="22"/>
          <w:szCs w:val="22"/>
        </w:rPr>
        <w:t xml:space="preserve">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generated during the simulation,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including atomic positions,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velocities,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energies,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and metadynamics bias information</w:t>
      </w:r>
      <w:r w:rsidR="00EE7723">
        <w:rPr>
          <w:rFonts w:ascii="Arial" w:hAnsi="Arial" w:cs="Arial"/>
          <w:color w:val="1F1F1F"/>
          <w:sz w:val="22"/>
          <w:szCs w:val="22"/>
        </w:rPr>
        <w:t>,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 will be available for sharing as </w:t>
      </w:r>
      <w:r w:rsidR="00802184" w:rsidRPr="006906BD">
        <w:rPr>
          <w:rFonts w:ascii="Arial" w:hAnsi="Arial" w:cs="Arial"/>
          <w:color w:val="000000"/>
          <w:sz w:val="22"/>
          <w:szCs w:val="22"/>
        </w:rPr>
        <w:t xml:space="preserve">compressed </w:t>
      </w:r>
      <w:proofErr w:type="spellStart"/>
      <w:r w:rsidR="00802184" w:rsidRPr="00BD6969">
        <w:rPr>
          <w:rFonts w:ascii="Arial" w:hAnsi="Arial" w:cs="Arial"/>
          <w:i/>
          <w:iCs/>
          <w:color w:val="000000"/>
          <w:sz w:val="22"/>
          <w:szCs w:val="22"/>
        </w:rPr>
        <w:t>netcdf</w:t>
      </w:r>
      <w:proofErr w:type="spellEnd"/>
      <w:r w:rsidR="00802184">
        <w:rPr>
          <w:rFonts w:ascii="Arial" w:hAnsi="Arial" w:cs="Arial"/>
          <w:color w:val="000000"/>
          <w:sz w:val="22"/>
          <w:szCs w:val="22"/>
        </w:rPr>
        <w:t xml:space="preserve"> files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. </w:t>
      </w:r>
      <w:r w:rsidR="00802184">
        <w:rPr>
          <w:rFonts w:ascii="Arial" w:hAnsi="Arial" w:cs="Arial"/>
          <w:color w:val="000000"/>
          <w:sz w:val="22"/>
          <w:szCs w:val="22"/>
        </w:rPr>
        <w:t xml:space="preserve">The </w:t>
      </w:r>
      <w:r w:rsidR="00802184">
        <w:rPr>
          <w:rFonts w:ascii="Arial" w:hAnsi="Arial" w:cs="Arial"/>
          <w:color w:val="1F1F1F"/>
          <w:sz w:val="22"/>
          <w:szCs w:val="22"/>
        </w:rPr>
        <w:t>c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alculated binding free energies,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potential energy landscapes,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ligand-</w:t>
      </w:r>
      <w:r w:rsidR="00802184">
        <w:rPr>
          <w:rFonts w:ascii="Arial" w:hAnsi="Arial" w:cs="Arial"/>
          <w:color w:val="1F1F1F"/>
          <w:sz w:val="22"/>
          <w:szCs w:val="22"/>
        </w:rPr>
        <w:t>PLK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 xml:space="preserve"> interaction maps,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 and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other relevant data extracted from the simulation trajectories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 will be available for readers</w:t>
      </w:r>
      <w:r w:rsidR="00BD6969">
        <w:rPr>
          <w:rFonts w:ascii="Arial" w:hAnsi="Arial" w:cs="Arial"/>
          <w:color w:val="1F1F1F"/>
          <w:sz w:val="22"/>
          <w:szCs w:val="22"/>
        </w:rPr>
        <w:t xml:space="preserve"> in another designated folder (3) </w:t>
      </w:r>
      <w:r w:rsidR="00BD6969" w:rsidRPr="00BD6969">
        <w:rPr>
          <w:rFonts w:ascii="Arial" w:hAnsi="Arial" w:cs="Arial"/>
          <w:i/>
          <w:iCs/>
          <w:color w:val="1F1F1F"/>
          <w:sz w:val="22"/>
          <w:szCs w:val="22"/>
        </w:rPr>
        <w:t>analysis</w:t>
      </w:r>
      <w:r w:rsidR="00B47EC9">
        <w:rPr>
          <w:rFonts w:ascii="Arial" w:hAnsi="Arial" w:cs="Arial"/>
          <w:color w:val="1F1F1F"/>
          <w:sz w:val="22"/>
          <w:szCs w:val="22"/>
        </w:rPr>
        <w:t>. Detai</w:t>
      </w:r>
      <w:r w:rsidR="00EE7723">
        <w:rPr>
          <w:rFonts w:ascii="Arial" w:hAnsi="Arial" w:cs="Arial"/>
          <w:color w:val="1F1F1F"/>
          <w:sz w:val="22"/>
          <w:szCs w:val="22"/>
        </w:rPr>
        <w:t>ls of</w:t>
      </w:r>
      <w:r w:rsidR="00B47EC9">
        <w:rPr>
          <w:rFonts w:ascii="Arial" w:hAnsi="Arial" w:cs="Arial"/>
          <w:color w:val="1F1F1F"/>
          <w:sz w:val="22"/>
          <w:szCs w:val="22"/>
        </w:rPr>
        <w:t xml:space="preserve"> </w:t>
      </w:r>
      <w:r w:rsidR="00B47EC9">
        <w:rPr>
          <w:rFonts w:ascii="Arial" w:hAnsi="Arial" w:cs="Arial"/>
          <w:color w:val="000000"/>
          <w:sz w:val="22"/>
          <w:szCs w:val="22"/>
        </w:rPr>
        <w:t>s</w:t>
      </w:r>
      <w:r w:rsidR="00802184">
        <w:rPr>
          <w:rFonts w:ascii="Arial" w:hAnsi="Arial" w:cs="Arial"/>
          <w:color w:val="000000"/>
          <w:sz w:val="22"/>
          <w:szCs w:val="22"/>
        </w:rPr>
        <w:t xml:space="preserve">oftware </w:t>
      </w:r>
      <w:r w:rsidR="00802184">
        <w:rPr>
          <w:rFonts w:ascii="Arial" w:hAnsi="Arial" w:cs="Arial"/>
          <w:color w:val="1F1F1F"/>
          <w:sz w:val="22"/>
          <w:szCs w:val="22"/>
        </w:rPr>
        <w:t>u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sed for simulation setup,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analysis,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and visualization</w:t>
      </w:r>
      <w:r w:rsidR="00802184">
        <w:rPr>
          <w:rFonts w:ascii="Arial" w:hAnsi="Arial" w:cs="Arial"/>
          <w:color w:val="1F1F1F"/>
          <w:sz w:val="22"/>
          <w:szCs w:val="22"/>
        </w:rPr>
        <w:t xml:space="preserve"> will be provided for readers</w:t>
      </w:r>
      <w:r w:rsidR="00BD6969">
        <w:rPr>
          <w:rFonts w:ascii="Arial" w:hAnsi="Arial" w:cs="Arial"/>
          <w:color w:val="1F1F1F"/>
          <w:sz w:val="22"/>
          <w:szCs w:val="22"/>
        </w:rPr>
        <w:t xml:space="preserve"> in a README entry for each folder</w:t>
      </w:r>
      <w:r w:rsidR="00B47EC9">
        <w:rPr>
          <w:rFonts w:ascii="Arial" w:hAnsi="Arial" w:cs="Arial"/>
          <w:color w:val="1F1F1F"/>
          <w:sz w:val="22"/>
          <w:szCs w:val="22"/>
        </w:rPr>
        <w:t>.</w:t>
      </w:r>
    </w:p>
    <w:p w14:paraId="708DE612" w14:textId="6C8F9B53" w:rsidR="00F64F3D" w:rsidRDefault="00FD4802" w:rsidP="00684990">
      <w:pPr>
        <w:shd w:val="clear" w:color="auto" w:fill="FFFFFF"/>
        <w:spacing w:after="120"/>
        <w:jc w:val="both"/>
        <w:rPr>
          <w:rFonts w:ascii="Arial" w:hAnsi="Arial" w:cs="Arial"/>
          <w:color w:val="1F1F1F"/>
          <w:sz w:val="22"/>
          <w:szCs w:val="22"/>
        </w:rPr>
      </w:pPr>
      <w:r w:rsidRPr="00FD4802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Storage and organization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r w:rsidR="00B47EC9">
        <w:rPr>
          <w:rFonts w:ascii="Arial" w:hAnsi="Arial" w:cs="Arial"/>
          <w:color w:val="000000"/>
          <w:sz w:val="22"/>
          <w:szCs w:val="22"/>
        </w:rPr>
        <w:t xml:space="preserve">Based on the supercomputing facility accessible through NSF ACCESS, our data will be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 xml:space="preserve">securely </w:t>
      </w:r>
      <w:r w:rsidR="00B47EC9">
        <w:rPr>
          <w:rFonts w:ascii="Arial" w:hAnsi="Arial" w:cs="Arial"/>
          <w:color w:val="1F1F1F"/>
          <w:sz w:val="22"/>
          <w:szCs w:val="22"/>
        </w:rPr>
        <w:t xml:space="preserve">stored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 xml:space="preserve">with </w:t>
      </w:r>
      <w:r w:rsidR="00B47EC9">
        <w:rPr>
          <w:rFonts w:ascii="Arial" w:hAnsi="Arial" w:cs="Arial"/>
          <w:color w:val="1F1F1F"/>
          <w:sz w:val="22"/>
          <w:szCs w:val="22"/>
        </w:rPr>
        <w:t xml:space="preserve">an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appropriate backup p</w:t>
      </w:r>
      <w:r w:rsidR="00B47EC9">
        <w:rPr>
          <w:rFonts w:ascii="Arial" w:hAnsi="Arial" w:cs="Arial"/>
          <w:color w:val="1F1F1F"/>
          <w:sz w:val="22"/>
          <w:szCs w:val="22"/>
        </w:rPr>
        <w:t xml:space="preserve">lan from </w:t>
      </w:r>
      <w:r w:rsidR="00BD6969">
        <w:rPr>
          <w:rFonts w:ascii="Arial" w:hAnsi="Arial" w:cs="Arial"/>
          <w:color w:val="1F1F1F"/>
          <w:sz w:val="22"/>
          <w:szCs w:val="22"/>
        </w:rPr>
        <w:t>Gallaudet U</w:t>
      </w:r>
      <w:r w:rsidR="00B47EC9">
        <w:rPr>
          <w:rFonts w:ascii="Arial" w:hAnsi="Arial" w:cs="Arial"/>
          <w:color w:val="1F1F1F"/>
          <w:sz w:val="22"/>
          <w:szCs w:val="22"/>
        </w:rPr>
        <w:t>niversity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.</w:t>
      </w:r>
      <w:r w:rsidR="00B47EC9">
        <w:rPr>
          <w:rFonts w:ascii="Arial" w:hAnsi="Arial" w:cs="Arial"/>
          <w:color w:val="1F1F1F"/>
          <w:sz w:val="22"/>
          <w:szCs w:val="22"/>
        </w:rPr>
        <w:t xml:space="preserve"> </w:t>
      </w:r>
      <w:r>
        <w:rPr>
          <w:rFonts w:ascii="Arial" w:hAnsi="Arial" w:cs="Arial"/>
          <w:color w:val="1F1F1F"/>
          <w:sz w:val="22"/>
          <w:szCs w:val="22"/>
        </w:rPr>
        <w:t>Ligand-</w:t>
      </w:r>
      <w:r w:rsidR="007E7DA5">
        <w:rPr>
          <w:rFonts w:ascii="Arial" w:hAnsi="Arial" w:cs="Arial"/>
          <w:color w:val="1F1F1F"/>
          <w:sz w:val="22"/>
          <w:szCs w:val="22"/>
        </w:rPr>
        <w:t xml:space="preserve">PLK1 to 3 </w:t>
      </w:r>
      <w:r w:rsidR="006D73E6">
        <w:rPr>
          <w:rFonts w:ascii="Arial" w:hAnsi="Arial" w:cs="Arial"/>
          <w:color w:val="1F1F1F"/>
          <w:sz w:val="22"/>
          <w:szCs w:val="22"/>
        </w:rPr>
        <w:t xml:space="preserve">input and output </w:t>
      </w:r>
      <w:r w:rsidR="00B47EC9">
        <w:rPr>
          <w:rFonts w:ascii="Arial" w:hAnsi="Arial" w:cs="Arial"/>
          <w:color w:val="1F1F1F"/>
          <w:sz w:val="22"/>
          <w:szCs w:val="22"/>
        </w:rPr>
        <w:t>files will be organized diligently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 xml:space="preserve"> into folders with clear naming conventions for easy retrieval and identification</w:t>
      </w:r>
      <w:r w:rsidR="00B47EC9">
        <w:rPr>
          <w:rFonts w:ascii="Arial" w:hAnsi="Arial" w:cs="Arial"/>
          <w:color w:val="1F1F1F"/>
          <w:sz w:val="22"/>
          <w:szCs w:val="22"/>
        </w:rPr>
        <w:t xml:space="preserve"> w</w:t>
      </w:r>
      <w:r w:rsidR="00A22064">
        <w:rPr>
          <w:rFonts w:ascii="Arial" w:hAnsi="Arial" w:cs="Arial"/>
          <w:color w:val="1F1F1F"/>
          <w:sz w:val="22"/>
          <w:szCs w:val="22"/>
        </w:rPr>
        <w:t xml:space="preserve">ith the exact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data format</w:t>
      </w:r>
      <w:r w:rsidR="006D73E6">
        <w:rPr>
          <w:rFonts w:ascii="Arial" w:hAnsi="Arial" w:cs="Arial"/>
          <w:color w:val="1F1F1F"/>
          <w:sz w:val="22"/>
          <w:szCs w:val="22"/>
        </w:rPr>
        <w:t xml:space="preserve"> </w:t>
      </w:r>
      <w:r w:rsidR="007E7DA5">
        <w:rPr>
          <w:rFonts w:ascii="Arial" w:hAnsi="Arial" w:cs="Arial"/>
          <w:color w:val="1F1F1F"/>
          <w:sz w:val="22"/>
          <w:szCs w:val="22"/>
        </w:rPr>
        <w:t xml:space="preserve">and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content</w:t>
      </w:r>
      <w:r w:rsidR="006D73E6">
        <w:rPr>
          <w:rFonts w:ascii="Arial" w:hAnsi="Arial" w:cs="Arial"/>
          <w:color w:val="1F1F1F"/>
          <w:sz w:val="22"/>
          <w:szCs w:val="22"/>
        </w:rPr>
        <w:t xml:space="preserve">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 xml:space="preserve">in separate </w:t>
      </w:r>
      <w:r w:rsidR="006D73E6">
        <w:rPr>
          <w:rFonts w:ascii="Arial" w:hAnsi="Arial" w:cs="Arial"/>
          <w:color w:val="1F1F1F"/>
          <w:sz w:val="22"/>
          <w:szCs w:val="22"/>
        </w:rPr>
        <w:t>folders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.</w:t>
      </w:r>
      <w:r>
        <w:rPr>
          <w:rFonts w:ascii="Arial" w:hAnsi="Arial" w:cs="Arial"/>
          <w:color w:val="1F1F1F"/>
          <w:sz w:val="22"/>
          <w:szCs w:val="22"/>
        </w:rPr>
        <w:t xml:space="preserve"> Using the novel </w:t>
      </w:r>
      <w:r w:rsidR="005B1383">
        <w:rPr>
          <w:rFonts w:ascii="Arial" w:hAnsi="Arial" w:cs="Arial"/>
          <w:color w:val="1F1F1F"/>
          <w:sz w:val="22"/>
          <w:szCs w:val="22"/>
        </w:rPr>
        <w:t xml:space="preserve">46 promising </w:t>
      </w:r>
      <w:r w:rsidR="00C443D8">
        <w:rPr>
          <w:rFonts w:ascii="Arial" w:hAnsi="Arial" w:cs="Arial"/>
          <w:color w:val="1F1F1F"/>
          <w:sz w:val="22"/>
          <w:szCs w:val="22"/>
        </w:rPr>
        <w:t>polo-box domain (</w:t>
      </w:r>
      <w:r>
        <w:rPr>
          <w:rFonts w:ascii="Arial" w:hAnsi="Arial" w:cs="Arial"/>
          <w:color w:val="1F1F1F"/>
          <w:sz w:val="22"/>
          <w:szCs w:val="22"/>
        </w:rPr>
        <w:t>PBD</w:t>
      </w:r>
      <w:r w:rsidR="00C443D8">
        <w:rPr>
          <w:rFonts w:ascii="Arial" w:hAnsi="Arial" w:cs="Arial"/>
          <w:color w:val="1F1F1F"/>
          <w:sz w:val="22"/>
          <w:szCs w:val="22"/>
        </w:rPr>
        <w:t>)</w:t>
      </w:r>
      <w:r>
        <w:rPr>
          <w:rFonts w:ascii="Arial" w:hAnsi="Arial" w:cs="Arial"/>
          <w:color w:val="1F1F1F"/>
          <w:sz w:val="22"/>
          <w:szCs w:val="22"/>
        </w:rPr>
        <w:t xml:space="preserve"> </w:t>
      </w:r>
      <w:r w:rsidR="005B1383">
        <w:rPr>
          <w:rFonts w:ascii="Arial" w:hAnsi="Arial" w:cs="Arial"/>
          <w:color w:val="1F1F1F"/>
          <w:sz w:val="22"/>
          <w:szCs w:val="22"/>
        </w:rPr>
        <w:t>molecules</w:t>
      </w:r>
      <w:r>
        <w:rPr>
          <w:rFonts w:ascii="Arial" w:hAnsi="Arial" w:cs="Arial"/>
          <w:color w:val="1F1F1F"/>
          <w:sz w:val="22"/>
          <w:szCs w:val="22"/>
        </w:rPr>
        <w:t xml:space="preserve"> to initiate the investigation, we will have </w:t>
      </w:r>
      <w:r w:rsidR="005B1383">
        <w:rPr>
          <w:rFonts w:ascii="Arial" w:hAnsi="Arial" w:cs="Arial"/>
          <w:color w:val="1F1F1F"/>
          <w:sz w:val="22"/>
          <w:szCs w:val="22"/>
        </w:rPr>
        <w:t xml:space="preserve">46 folders </w:t>
      </w:r>
      <w:r w:rsidR="00C443D8">
        <w:rPr>
          <w:rFonts w:ascii="Arial" w:hAnsi="Arial" w:cs="Arial"/>
          <w:color w:val="1F1F1F"/>
          <w:sz w:val="22"/>
          <w:szCs w:val="22"/>
        </w:rPr>
        <w:t>with</w:t>
      </w:r>
      <w:r w:rsidR="005B1383">
        <w:rPr>
          <w:rFonts w:ascii="Arial" w:hAnsi="Arial" w:cs="Arial"/>
          <w:color w:val="1F1F1F"/>
          <w:sz w:val="22"/>
          <w:szCs w:val="22"/>
        </w:rPr>
        <w:t xml:space="preserve"> PLK1, PLK2, and </w:t>
      </w:r>
      <w:r w:rsidR="005F104C">
        <w:rPr>
          <w:rFonts w:ascii="Arial" w:hAnsi="Arial" w:cs="Arial"/>
          <w:color w:val="1F1F1F"/>
          <w:sz w:val="22"/>
          <w:szCs w:val="22"/>
        </w:rPr>
        <w:t>PLK</w:t>
      </w:r>
      <w:r w:rsidR="005B1383">
        <w:rPr>
          <w:rFonts w:ascii="Arial" w:hAnsi="Arial" w:cs="Arial"/>
          <w:color w:val="1F1F1F"/>
          <w:sz w:val="22"/>
          <w:szCs w:val="22"/>
        </w:rPr>
        <w:t>3 designations under each compound</w:t>
      </w:r>
      <w:r w:rsidR="005F104C">
        <w:rPr>
          <w:rFonts w:ascii="Arial" w:hAnsi="Arial" w:cs="Arial"/>
          <w:color w:val="1F1F1F"/>
          <w:sz w:val="22"/>
          <w:szCs w:val="22"/>
        </w:rPr>
        <w:t xml:space="preserve"> </w:t>
      </w:r>
      <w:r w:rsidR="00776CDE">
        <w:rPr>
          <w:rFonts w:ascii="Arial" w:hAnsi="Arial" w:cs="Arial"/>
          <w:color w:val="1F1F1F"/>
          <w:sz w:val="22"/>
          <w:szCs w:val="22"/>
        </w:rPr>
        <w:t xml:space="preserve">per binding pocket </w:t>
      </w:r>
      <w:r w:rsidR="005F104C">
        <w:rPr>
          <w:rFonts w:ascii="Arial" w:hAnsi="Arial" w:cs="Arial"/>
          <w:color w:val="1F1F1F"/>
          <w:sz w:val="22"/>
          <w:szCs w:val="22"/>
        </w:rPr>
        <w:t>(</w:t>
      </w:r>
      <w:r w:rsidR="00F64F3D" w:rsidRPr="007568F8">
        <w:rPr>
          <w:rFonts w:ascii="Arial" w:hAnsi="Arial" w:cs="Arial"/>
          <w:b/>
          <w:bCs/>
          <w:color w:val="1F1F1F"/>
          <w:sz w:val="22"/>
          <w:szCs w:val="22"/>
        </w:rPr>
        <w:t>Figure 1</w:t>
      </w:r>
      <w:r w:rsidR="005F104C">
        <w:rPr>
          <w:rFonts w:ascii="Arial" w:hAnsi="Arial" w:cs="Arial"/>
          <w:color w:val="1F1F1F"/>
          <w:sz w:val="22"/>
          <w:szCs w:val="22"/>
        </w:rPr>
        <w:t>).</w:t>
      </w:r>
      <w:r w:rsidR="00F64F3D">
        <w:rPr>
          <w:rFonts w:ascii="Arial" w:hAnsi="Arial" w:cs="Arial"/>
          <w:color w:val="1F1F1F"/>
          <w:sz w:val="22"/>
          <w:szCs w:val="22"/>
        </w:rPr>
        <w:t xml:space="preserve"> </w:t>
      </w:r>
    </w:p>
    <w:p w14:paraId="3EB1495B" w14:textId="5D2CD93A" w:rsidR="006906BD" w:rsidRPr="006906BD" w:rsidRDefault="00F64F3D" w:rsidP="00684990">
      <w:pPr>
        <w:shd w:val="clear" w:color="auto" w:fill="FFFFFF"/>
        <w:spacing w:after="120"/>
        <w:jc w:val="both"/>
        <w:rPr>
          <w:rFonts w:ascii="Arial" w:hAnsi="Arial" w:cs="Arial"/>
          <w:color w:val="1F1F1F"/>
          <w:sz w:val="22"/>
          <w:szCs w:val="22"/>
        </w:rPr>
      </w:pPr>
      <w:r w:rsidRPr="001B366F"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97EC97" wp14:editId="760456BC">
                <wp:simplePos x="0" y="0"/>
                <wp:positionH relativeFrom="margin">
                  <wp:posOffset>-1905</wp:posOffset>
                </wp:positionH>
                <wp:positionV relativeFrom="paragraph">
                  <wp:posOffset>48895</wp:posOffset>
                </wp:positionV>
                <wp:extent cx="3237865" cy="2218055"/>
                <wp:effectExtent l="0" t="0" r="635" b="4445"/>
                <wp:wrapSquare wrapText="bothSides"/>
                <wp:docPr id="178854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7865" cy="2218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D668B" w14:textId="4A089E23" w:rsidR="00F64F3D" w:rsidRPr="008D48E2" w:rsidRDefault="0072534B" w:rsidP="00F86E73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2534B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7A76ED2" wp14:editId="3BB4F7FE">
                                  <wp:extent cx="3045460" cy="1946046"/>
                                  <wp:effectExtent l="0" t="0" r="2540" b="0"/>
                                  <wp:docPr id="12063324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06332477" name=""/>
                                          <pic:cNvPicPr/>
                                        </pic:nvPicPr>
                                        <pic:blipFill rotWithShape="1">
                                          <a:blip r:embed="rId5"/>
                                          <a:srcRect t="1587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5460" cy="19460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239286" w14:textId="1B6E12AA" w:rsidR="00F64F3D" w:rsidRPr="008D48E2" w:rsidRDefault="00F64F3D" w:rsidP="0072534B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D48E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Figure 1</w:t>
                            </w:r>
                            <w:r w:rsidR="005F104C" w:rsidRPr="008D48E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8D48E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Folder organization illustration.</w:t>
                            </w:r>
                          </w:p>
                        </w:txbxContent>
                      </wps:txbx>
                      <wps:bodyPr rot="0" vert="horz" wrap="square" lIns="0" tIns="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7EC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.15pt;margin-top:3.85pt;width:254.95pt;height:174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" stroked="f">
                <v:textbox inset="0,0,0">
                  <w:txbxContent>
                    <w:p w14:paraId="1C0D668B" w14:textId="4A089E23" w:rsidR="00F64F3D" w:rsidRPr="008D48E2" w:rsidRDefault="0072534B" w:rsidP="00F86E73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72534B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47A76ED2" wp14:editId="3BB4F7FE">
                            <wp:extent cx="3045460" cy="1946046"/>
                            <wp:effectExtent l="0" t="0" r="2540" b="0"/>
                            <wp:docPr id="120633247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06332477" name=""/>
                                    <pic:cNvPicPr/>
                                  </pic:nvPicPr>
                                  <pic:blipFill rotWithShape="1">
                                    <a:blip r:embed="rId5"/>
                                    <a:srcRect t="1587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045460" cy="194604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239286" w14:textId="1B6E12AA" w:rsidR="00F64F3D" w:rsidRPr="008D48E2" w:rsidRDefault="00F64F3D" w:rsidP="0072534B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8D48E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Figure 1</w:t>
                      </w:r>
                      <w:r w:rsidR="005F104C" w:rsidRPr="008D48E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: </w:t>
                      </w:r>
                      <w:r w:rsidRPr="008D48E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Folder organization illustration.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906BD" w:rsidRPr="001B366F">
        <w:rPr>
          <w:rStyle w:val="Strong"/>
          <w:rFonts w:ascii="Arial" w:hAnsi="Arial" w:cs="Arial"/>
          <w:i/>
          <w:iCs/>
          <w:color w:val="1F1F1F"/>
          <w:sz w:val="22"/>
          <w:szCs w:val="22"/>
        </w:rPr>
        <w:t xml:space="preserve">Sharing and </w:t>
      </w:r>
      <w:r w:rsidR="001B366F" w:rsidRPr="001B366F">
        <w:rPr>
          <w:rStyle w:val="Strong"/>
          <w:rFonts w:ascii="Arial" w:hAnsi="Arial" w:cs="Arial"/>
          <w:i/>
          <w:iCs/>
          <w:color w:val="1F1F1F"/>
          <w:sz w:val="22"/>
          <w:szCs w:val="22"/>
        </w:rPr>
        <w:t>a</w:t>
      </w:r>
      <w:r w:rsidR="006906BD" w:rsidRPr="001B366F">
        <w:rPr>
          <w:rStyle w:val="Strong"/>
          <w:rFonts w:ascii="Arial" w:hAnsi="Arial" w:cs="Arial"/>
          <w:i/>
          <w:iCs/>
          <w:color w:val="1F1F1F"/>
          <w:sz w:val="22"/>
          <w:szCs w:val="22"/>
        </w:rPr>
        <w:t>ccess</w:t>
      </w:r>
      <w:r w:rsidR="006906BD" w:rsidRPr="006906BD">
        <w:rPr>
          <w:rStyle w:val="Strong"/>
          <w:rFonts w:ascii="Arial" w:hAnsi="Arial" w:cs="Arial"/>
          <w:color w:val="1F1F1F"/>
          <w:sz w:val="22"/>
          <w:szCs w:val="22"/>
        </w:rPr>
        <w:t>:</w:t>
      </w:r>
      <w:r w:rsidR="001B366F">
        <w:rPr>
          <w:rFonts w:ascii="Arial" w:hAnsi="Arial" w:cs="Arial"/>
          <w:color w:val="1F1F1F"/>
          <w:sz w:val="22"/>
          <w:szCs w:val="22"/>
        </w:rPr>
        <w:t xml:space="preserve"> </w:t>
      </w:r>
      <w:r w:rsidR="00F86E73">
        <w:rPr>
          <w:rFonts w:ascii="Arial" w:hAnsi="Arial" w:cs="Arial"/>
          <w:color w:val="1F1F1F"/>
          <w:sz w:val="22"/>
          <w:szCs w:val="22"/>
        </w:rPr>
        <w:t xml:space="preserve">Internal data sharing within </w:t>
      </w:r>
      <w:r w:rsidR="006906BD" w:rsidRPr="006906BD">
        <w:rPr>
          <w:rFonts w:ascii="Arial" w:hAnsi="Arial" w:cs="Arial"/>
          <w:color w:val="1F1F1F"/>
          <w:sz w:val="22"/>
          <w:szCs w:val="22"/>
        </w:rPr>
        <w:t>the research group using secure platforms and grant access based on individual needs and contributions</w:t>
      </w:r>
      <w:r w:rsidR="00F86E73">
        <w:rPr>
          <w:rFonts w:ascii="Arial" w:hAnsi="Arial" w:cs="Arial"/>
          <w:color w:val="1F1F1F"/>
          <w:sz w:val="22"/>
          <w:szCs w:val="22"/>
        </w:rPr>
        <w:t xml:space="preserve"> will ease collaboration.</w:t>
      </w:r>
    </w:p>
    <w:p w14:paraId="32580E90" w14:textId="06463325" w:rsidR="006906BD" w:rsidRPr="006906BD" w:rsidRDefault="006906BD" w:rsidP="00684990">
      <w:pPr>
        <w:shd w:val="clear" w:color="auto" w:fill="FFFFFF"/>
        <w:spacing w:after="120"/>
        <w:ind w:left="720"/>
        <w:jc w:val="both"/>
        <w:rPr>
          <w:rFonts w:ascii="Arial" w:hAnsi="Arial" w:cs="Arial"/>
          <w:color w:val="1F1F1F"/>
          <w:sz w:val="22"/>
          <w:szCs w:val="22"/>
        </w:rPr>
      </w:pPr>
      <w:r w:rsidRPr="00F86E73">
        <w:rPr>
          <w:rStyle w:val="Strong"/>
          <w:rFonts w:ascii="Arial" w:hAnsi="Arial" w:cs="Arial"/>
          <w:i/>
          <w:iCs/>
          <w:color w:val="1F1F1F"/>
          <w:sz w:val="22"/>
          <w:szCs w:val="22"/>
        </w:rPr>
        <w:t>Public data repositories</w:t>
      </w:r>
      <w:r w:rsidRPr="006906BD">
        <w:rPr>
          <w:rStyle w:val="Strong"/>
          <w:rFonts w:ascii="Arial" w:hAnsi="Arial" w:cs="Arial"/>
          <w:color w:val="1F1F1F"/>
          <w:sz w:val="22"/>
          <w:szCs w:val="22"/>
        </w:rPr>
        <w:t>:</w:t>
      </w:r>
      <w:r w:rsidR="00F86E73">
        <w:rPr>
          <w:rFonts w:ascii="Arial" w:hAnsi="Arial" w:cs="Arial"/>
          <w:color w:val="1F1F1F"/>
          <w:sz w:val="22"/>
          <w:szCs w:val="22"/>
        </w:rPr>
        <w:t xml:space="preserve"> Data for public access will </w:t>
      </w:r>
      <w:r w:rsidR="00F86E73" w:rsidRPr="00684990">
        <w:rPr>
          <w:rFonts w:ascii="Arial" w:hAnsi="Arial" w:cs="Arial"/>
          <w:color w:val="1F1F1F"/>
          <w:sz w:val="22"/>
          <w:szCs w:val="22"/>
        </w:rPr>
        <w:t>include in</w:t>
      </w:r>
      <w:r w:rsidR="00684990" w:rsidRPr="00684990">
        <w:rPr>
          <w:rFonts w:ascii="Arial" w:hAnsi="Arial" w:cs="Arial"/>
          <w:color w:val="1F1F1F"/>
          <w:sz w:val="22"/>
          <w:szCs w:val="22"/>
        </w:rPr>
        <w:t xml:space="preserve">put files, output (trajectory) files, </w:t>
      </w:r>
      <w:r w:rsidR="00F86E73" w:rsidRPr="00684990">
        <w:rPr>
          <w:rFonts w:ascii="Arial" w:hAnsi="Arial" w:cs="Arial"/>
          <w:color w:val="1F1F1F"/>
          <w:sz w:val="22"/>
          <w:szCs w:val="22"/>
        </w:rPr>
        <w:t>figures</w:t>
      </w:r>
      <w:r w:rsidR="00684990" w:rsidRPr="00684990">
        <w:rPr>
          <w:rFonts w:ascii="Arial" w:hAnsi="Arial" w:cs="Arial"/>
          <w:color w:val="1F1F1F"/>
          <w:sz w:val="22"/>
          <w:szCs w:val="22"/>
        </w:rPr>
        <w:t>,</w:t>
      </w:r>
      <w:r w:rsidR="00F86E73" w:rsidRPr="00684990">
        <w:rPr>
          <w:rFonts w:ascii="Arial" w:hAnsi="Arial" w:cs="Arial"/>
          <w:color w:val="1F1F1F"/>
          <w:sz w:val="22"/>
          <w:szCs w:val="22"/>
        </w:rPr>
        <w:t xml:space="preserve"> </w:t>
      </w:r>
      <w:r w:rsidR="00684990" w:rsidRPr="00684990">
        <w:rPr>
          <w:rFonts w:ascii="Arial" w:hAnsi="Arial" w:cs="Arial"/>
          <w:color w:val="1F1F1F"/>
          <w:sz w:val="22"/>
          <w:szCs w:val="22"/>
        </w:rPr>
        <w:t xml:space="preserve">and </w:t>
      </w:r>
      <w:r w:rsidRPr="00684990">
        <w:rPr>
          <w:rFonts w:ascii="Arial" w:hAnsi="Arial" w:cs="Arial"/>
          <w:color w:val="1F1F1F"/>
          <w:sz w:val="22"/>
          <w:szCs w:val="22"/>
        </w:rPr>
        <w:t>analysis scripts</w:t>
      </w:r>
      <w:r w:rsidR="00684990">
        <w:rPr>
          <w:rFonts w:ascii="Arial" w:hAnsi="Arial" w:cs="Arial"/>
          <w:color w:val="1F1F1F"/>
          <w:sz w:val="22"/>
          <w:szCs w:val="22"/>
        </w:rPr>
        <w:t xml:space="preserve"> to be uploaded to</w:t>
      </w:r>
      <w:r w:rsidRPr="00684990">
        <w:rPr>
          <w:rFonts w:ascii="Arial" w:hAnsi="Arial" w:cs="Arial"/>
          <w:color w:val="1F1F1F"/>
          <w:sz w:val="22"/>
          <w:szCs w:val="22"/>
        </w:rPr>
        <w:t xml:space="preserve"> public repositories like </w:t>
      </w:r>
      <w:proofErr w:type="spellStart"/>
      <w:r w:rsidRPr="00684990">
        <w:rPr>
          <w:rFonts w:ascii="Arial" w:hAnsi="Arial" w:cs="Arial"/>
          <w:color w:val="1F1F1F"/>
          <w:sz w:val="22"/>
          <w:szCs w:val="22"/>
        </w:rPr>
        <w:t>Zenodo</w:t>
      </w:r>
      <w:proofErr w:type="spellEnd"/>
      <w:r w:rsidR="00684990">
        <w:rPr>
          <w:rFonts w:ascii="Arial" w:hAnsi="Arial" w:cs="Arial"/>
          <w:color w:val="1F1F1F"/>
          <w:sz w:val="22"/>
          <w:szCs w:val="22"/>
        </w:rPr>
        <w:t xml:space="preserve">, </w:t>
      </w:r>
      <w:proofErr w:type="spellStart"/>
      <w:r w:rsidRPr="00684990">
        <w:rPr>
          <w:rFonts w:ascii="Arial" w:hAnsi="Arial" w:cs="Arial"/>
          <w:color w:val="1F1F1F"/>
          <w:sz w:val="22"/>
          <w:szCs w:val="22"/>
        </w:rPr>
        <w:t>Figshare</w:t>
      </w:r>
      <w:proofErr w:type="spellEnd"/>
      <w:r w:rsidR="00684990">
        <w:rPr>
          <w:rFonts w:ascii="Arial" w:hAnsi="Arial" w:cs="Arial"/>
          <w:color w:val="1F1F1F"/>
          <w:sz w:val="22"/>
          <w:szCs w:val="22"/>
        </w:rPr>
        <w:t>, or GitHub</w:t>
      </w:r>
      <w:r w:rsidRPr="006906BD">
        <w:rPr>
          <w:rFonts w:ascii="Arial" w:hAnsi="Arial" w:cs="Arial"/>
          <w:color w:val="1F1F1F"/>
          <w:sz w:val="22"/>
          <w:szCs w:val="22"/>
        </w:rPr>
        <w:t>.</w:t>
      </w:r>
      <w:r w:rsidR="00776CDE">
        <w:rPr>
          <w:rFonts w:ascii="Arial" w:hAnsi="Arial" w:cs="Arial"/>
          <w:color w:val="1F1F1F"/>
          <w:sz w:val="22"/>
          <w:szCs w:val="22"/>
        </w:rPr>
        <w:t xml:space="preserve"> </w:t>
      </w:r>
      <w:r w:rsidR="008D48E2">
        <w:rPr>
          <w:rFonts w:ascii="Arial" w:hAnsi="Arial" w:cs="Arial"/>
          <w:color w:val="1F1F1F"/>
          <w:sz w:val="22"/>
          <w:szCs w:val="22"/>
        </w:rPr>
        <w:t>P</w:t>
      </w:r>
      <w:r w:rsidR="00776CDE">
        <w:rPr>
          <w:rFonts w:ascii="Arial" w:hAnsi="Arial" w:cs="Arial"/>
          <w:color w:val="1F1F1F"/>
          <w:sz w:val="22"/>
          <w:szCs w:val="22"/>
        </w:rPr>
        <w:t>ublic access</w:t>
      </w:r>
      <w:r w:rsidR="008D48E2">
        <w:rPr>
          <w:rFonts w:ascii="Arial" w:hAnsi="Arial" w:cs="Arial"/>
          <w:color w:val="1F1F1F"/>
          <w:sz w:val="22"/>
          <w:szCs w:val="22"/>
        </w:rPr>
        <w:t xml:space="preserve"> to the novel potential inhibitor complexes will be contingent upon our collaborator’s</w:t>
      </w:r>
      <w:r w:rsidR="008D48E2">
        <w:rPr>
          <w:rFonts w:ascii="Arial" w:hAnsi="Arial" w:cs="Arial"/>
          <w:color w:val="1F1F1F"/>
          <w:sz w:val="22"/>
          <w:szCs w:val="22"/>
        </w:rPr>
        <w:fldChar w:fldCharType="begin"/>
      </w:r>
      <w:r w:rsidR="008D48E2">
        <w:rPr>
          <w:rFonts w:ascii="Arial" w:hAnsi="Arial" w:cs="Arial"/>
          <w:color w:val="1F1F1F"/>
          <w:sz w:val="22"/>
          <w:szCs w:val="22"/>
        </w:rPr>
        <w:instrText xml:space="preserve"> ADDIN ZOTERO_ITEM CSL_CITATION {"citationID":"jCcbJx5n","properties":{"formattedCitation":"\\super 1,2\\nosupersub{}","plainCitation":"1,2","noteIndex":0},"citationItems":[{"id":947,"uris":["http://zotero.org/groups/2656856/items/CLJTU88W"],"itemData":{"id":947,"type":"webpage","title":"AIMS Awards Program – Atomwise","URL":"https://www.atomwise.com/aims-awards/","accessed":{"date-parts":[["2022",2,24]]}}},{"id":946,"uris":["http://zotero.org/groups/2656856/items/LWSNZX6V"],"itemData":{"id":946,"type":"webpage","title":"Atomwise – Better medicines faster.","URL":"https://www.atomwise.com/","accessed":{"date-parts":[["2022",2,24]]}}}],"schema":"https://github.com/citation-style-language/schema/raw/master/csl-citation.json"} </w:instrText>
      </w:r>
      <w:r w:rsidR="008D48E2">
        <w:rPr>
          <w:rFonts w:ascii="Arial" w:hAnsi="Arial" w:cs="Arial"/>
          <w:color w:val="1F1F1F"/>
          <w:sz w:val="22"/>
          <w:szCs w:val="22"/>
        </w:rPr>
        <w:fldChar w:fldCharType="separate"/>
      </w:r>
      <w:r w:rsidR="008D48E2" w:rsidRPr="008D48E2">
        <w:rPr>
          <w:rFonts w:ascii="Arial" w:hAnsi="Arial" w:cs="Arial"/>
          <w:color w:val="000000"/>
          <w:sz w:val="22"/>
          <w:vertAlign w:val="superscript"/>
        </w:rPr>
        <w:t>1,2</w:t>
      </w:r>
      <w:r w:rsidR="008D48E2">
        <w:rPr>
          <w:rFonts w:ascii="Arial" w:hAnsi="Arial" w:cs="Arial"/>
          <w:color w:val="1F1F1F"/>
          <w:sz w:val="22"/>
          <w:szCs w:val="22"/>
        </w:rPr>
        <w:fldChar w:fldCharType="end"/>
      </w:r>
      <w:r w:rsidR="008D48E2">
        <w:rPr>
          <w:rFonts w:ascii="Arial" w:hAnsi="Arial" w:cs="Arial"/>
          <w:color w:val="1F1F1F"/>
          <w:sz w:val="22"/>
          <w:szCs w:val="22"/>
        </w:rPr>
        <w:t xml:space="preserve"> propriety terms and conditions.</w:t>
      </w:r>
    </w:p>
    <w:p w14:paraId="129BD2DE" w14:textId="100A3D10" w:rsidR="00802184" w:rsidRDefault="006906BD" w:rsidP="00C443D8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color w:val="1F1F1F"/>
          <w:sz w:val="22"/>
          <w:szCs w:val="22"/>
        </w:rPr>
      </w:pPr>
      <w:r w:rsidRPr="00684990">
        <w:rPr>
          <w:rStyle w:val="Strong"/>
          <w:rFonts w:ascii="Arial" w:hAnsi="Arial" w:cs="Arial"/>
          <w:i/>
          <w:iCs/>
          <w:color w:val="1F1F1F"/>
          <w:sz w:val="22"/>
          <w:szCs w:val="22"/>
        </w:rPr>
        <w:t xml:space="preserve">Data </w:t>
      </w:r>
      <w:r w:rsidR="00684990" w:rsidRPr="00684990">
        <w:rPr>
          <w:rStyle w:val="Strong"/>
          <w:rFonts w:ascii="Arial" w:hAnsi="Arial" w:cs="Arial"/>
          <w:i/>
          <w:iCs/>
          <w:color w:val="1F1F1F"/>
          <w:sz w:val="22"/>
          <w:szCs w:val="22"/>
        </w:rPr>
        <w:t>r</w:t>
      </w:r>
      <w:r w:rsidRPr="00684990">
        <w:rPr>
          <w:rStyle w:val="Strong"/>
          <w:rFonts w:ascii="Arial" w:hAnsi="Arial" w:cs="Arial"/>
          <w:i/>
          <w:iCs/>
          <w:color w:val="1F1F1F"/>
          <w:sz w:val="22"/>
          <w:szCs w:val="22"/>
        </w:rPr>
        <w:t xml:space="preserve">etention and </w:t>
      </w:r>
      <w:r w:rsidR="00684990" w:rsidRPr="00684990">
        <w:rPr>
          <w:rStyle w:val="Strong"/>
          <w:rFonts w:ascii="Arial" w:hAnsi="Arial" w:cs="Arial"/>
          <w:i/>
          <w:iCs/>
          <w:color w:val="1F1F1F"/>
          <w:sz w:val="22"/>
          <w:szCs w:val="22"/>
        </w:rPr>
        <w:t>d</w:t>
      </w:r>
      <w:r w:rsidRPr="00684990">
        <w:rPr>
          <w:rStyle w:val="Strong"/>
          <w:rFonts w:ascii="Arial" w:hAnsi="Arial" w:cs="Arial"/>
          <w:i/>
          <w:iCs/>
          <w:color w:val="1F1F1F"/>
          <w:sz w:val="22"/>
          <w:szCs w:val="22"/>
        </w:rPr>
        <w:t>isposal</w:t>
      </w:r>
      <w:r w:rsidRPr="006906BD">
        <w:rPr>
          <w:rStyle w:val="Strong"/>
          <w:rFonts w:ascii="Arial" w:hAnsi="Arial" w:cs="Arial"/>
          <w:color w:val="1F1F1F"/>
          <w:sz w:val="22"/>
          <w:szCs w:val="22"/>
        </w:rPr>
        <w:t>:</w:t>
      </w:r>
      <w:r w:rsidR="00684990">
        <w:rPr>
          <w:rStyle w:val="Strong"/>
          <w:rFonts w:ascii="Arial" w:hAnsi="Arial" w:cs="Arial"/>
          <w:color w:val="1F1F1F"/>
          <w:sz w:val="22"/>
          <w:szCs w:val="22"/>
        </w:rPr>
        <w:t xml:space="preserve"> </w:t>
      </w:r>
      <w:r w:rsidR="00776CDE">
        <w:rPr>
          <w:rFonts w:ascii="Arial" w:hAnsi="Arial" w:cs="Arial"/>
          <w:color w:val="1F1F1F"/>
          <w:sz w:val="22"/>
          <w:szCs w:val="22"/>
        </w:rPr>
        <w:t xml:space="preserve">We </w:t>
      </w:r>
      <w:r w:rsidR="008D48E2">
        <w:rPr>
          <w:rFonts w:ascii="Arial" w:hAnsi="Arial" w:cs="Arial"/>
          <w:color w:val="1F1F1F"/>
          <w:sz w:val="22"/>
          <w:szCs w:val="22"/>
        </w:rPr>
        <w:t xml:space="preserve">will </w:t>
      </w:r>
      <w:r w:rsidR="00776CDE">
        <w:rPr>
          <w:rFonts w:ascii="Arial" w:hAnsi="Arial" w:cs="Arial"/>
          <w:color w:val="1F1F1F"/>
          <w:sz w:val="22"/>
          <w:szCs w:val="22"/>
        </w:rPr>
        <w:t>r</w:t>
      </w:r>
      <w:r w:rsidRPr="006906BD">
        <w:rPr>
          <w:rFonts w:ascii="Arial" w:hAnsi="Arial" w:cs="Arial"/>
          <w:color w:val="1F1F1F"/>
          <w:sz w:val="22"/>
          <w:szCs w:val="22"/>
        </w:rPr>
        <w:t xml:space="preserve">etain all raw data and analysis scripts for </w:t>
      </w:r>
      <w:r w:rsidR="00EE7723">
        <w:rPr>
          <w:rFonts w:ascii="Arial" w:hAnsi="Arial" w:cs="Arial"/>
          <w:color w:val="1F1F1F"/>
          <w:sz w:val="22"/>
          <w:szCs w:val="22"/>
        </w:rPr>
        <w:t>about 3–5</w:t>
      </w:r>
      <w:r w:rsidRPr="006906BD">
        <w:rPr>
          <w:rFonts w:ascii="Arial" w:hAnsi="Arial" w:cs="Arial"/>
          <w:color w:val="1F1F1F"/>
          <w:sz w:val="22"/>
          <w:szCs w:val="22"/>
        </w:rPr>
        <w:t xml:space="preserve"> years after publication to enable reproducibility and future analysis</w:t>
      </w:r>
      <w:r w:rsidR="00776CDE">
        <w:rPr>
          <w:rFonts w:ascii="Arial" w:hAnsi="Arial" w:cs="Arial"/>
          <w:color w:val="1F1F1F"/>
          <w:sz w:val="22"/>
          <w:szCs w:val="22"/>
        </w:rPr>
        <w:t xml:space="preserve">. </w:t>
      </w:r>
      <w:r w:rsidR="008D48E2">
        <w:rPr>
          <w:rFonts w:ascii="Arial" w:hAnsi="Arial" w:cs="Arial"/>
          <w:color w:val="1F1F1F"/>
          <w:sz w:val="22"/>
          <w:szCs w:val="22"/>
        </w:rPr>
        <w:t xml:space="preserve">Although unlikely, data disposal of sensitive proprietary would be done securely </w:t>
      </w:r>
      <w:r w:rsidRPr="006906BD">
        <w:rPr>
          <w:rFonts w:ascii="Arial" w:hAnsi="Arial" w:cs="Arial"/>
          <w:color w:val="1F1F1F"/>
          <w:sz w:val="22"/>
          <w:szCs w:val="22"/>
        </w:rPr>
        <w:t xml:space="preserve">and </w:t>
      </w:r>
      <w:r w:rsidR="00A63331">
        <w:rPr>
          <w:rFonts w:ascii="Arial" w:hAnsi="Arial" w:cs="Arial"/>
          <w:color w:val="1F1F1F"/>
          <w:sz w:val="22"/>
          <w:szCs w:val="22"/>
        </w:rPr>
        <w:t>according to</w:t>
      </w:r>
      <w:r w:rsidRPr="006906BD">
        <w:rPr>
          <w:rFonts w:ascii="Arial" w:hAnsi="Arial" w:cs="Arial"/>
          <w:color w:val="1F1F1F"/>
          <w:sz w:val="22"/>
          <w:szCs w:val="22"/>
        </w:rPr>
        <w:t xml:space="preserve"> institutional </w:t>
      </w:r>
      <w:r w:rsidR="008D48E2">
        <w:rPr>
          <w:rFonts w:ascii="Arial" w:hAnsi="Arial" w:cs="Arial"/>
          <w:color w:val="1F1F1F"/>
          <w:sz w:val="22"/>
          <w:szCs w:val="22"/>
        </w:rPr>
        <w:t xml:space="preserve">or company </w:t>
      </w:r>
      <w:r w:rsidRPr="006906BD">
        <w:rPr>
          <w:rFonts w:ascii="Arial" w:hAnsi="Arial" w:cs="Arial"/>
          <w:color w:val="1F1F1F"/>
          <w:sz w:val="22"/>
          <w:szCs w:val="22"/>
        </w:rPr>
        <w:t>policies.</w:t>
      </w:r>
    </w:p>
    <w:p w14:paraId="2B36FE7F" w14:textId="71EBAB5A" w:rsidR="00C35CCB" w:rsidRDefault="00C443D8" w:rsidP="006A13C6">
      <w:pPr>
        <w:pStyle w:val="NormalWeb"/>
        <w:spacing w:before="0" w:beforeAutospacing="0" w:after="120" w:afterAutospacing="0"/>
        <w:jc w:val="both"/>
        <w:rPr>
          <w:rFonts w:ascii="Arial" w:hAnsi="Arial" w:cs="Arial"/>
          <w:color w:val="1F1F1F"/>
          <w:sz w:val="22"/>
          <w:szCs w:val="22"/>
        </w:rPr>
      </w:pPr>
      <w:r w:rsidRPr="00C443D8">
        <w:rPr>
          <w:rFonts w:ascii="Arial" w:hAnsi="Arial" w:cs="Arial"/>
          <w:b/>
          <w:bCs/>
          <w:i/>
          <w:iCs/>
          <w:color w:val="1F1F1F"/>
          <w:sz w:val="22"/>
          <w:szCs w:val="22"/>
        </w:rPr>
        <w:t>Potential challenges and solutions</w:t>
      </w:r>
      <w:r w:rsidRPr="00C443D8">
        <w:rPr>
          <w:rFonts w:ascii="Arial" w:hAnsi="Arial" w:cs="Arial"/>
          <w:b/>
          <w:bCs/>
          <w:color w:val="1F1F1F"/>
          <w:sz w:val="22"/>
          <w:szCs w:val="22"/>
        </w:rPr>
        <w:t>:</w:t>
      </w:r>
      <w:r>
        <w:rPr>
          <w:rFonts w:ascii="Arial" w:hAnsi="Arial" w:cs="Arial"/>
          <w:color w:val="1F1F1F"/>
          <w:sz w:val="22"/>
          <w:szCs w:val="22"/>
        </w:rPr>
        <w:t xml:space="preserve"> With our m</w:t>
      </w:r>
      <w:r w:rsidRPr="00C443D8">
        <w:rPr>
          <w:rFonts w:ascii="Arial" w:hAnsi="Arial" w:cs="Arial"/>
          <w:color w:val="1F1F1F"/>
          <w:sz w:val="22"/>
          <w:szCs w:val="22"/>
        </w:rPr>
        <w:t xml:space="preserve">etadynamics simulations </w:t>
      </w:r>
      <w:r>
        <w:rPr>
          <w:rFonts w:ascii="Arial" w:hAnsi="Arial" w:cs="Arial"/>
          <w:color w:val="1F1F1F"/>
          <w:sz w:val="22"/>
          <w:szCs w:val="22"/>
        </w:rPr>
        <w:t xml:space="preserve">of the 46 ligands and other natural compounds </w:t>
      </w:r>
      <w:r w:rsidR="008C0E23">
        <w:rPr>
          <w:rFonts w:ascii="Arial" w:hAnsi="Arial" w:cs="Arial"/>
          <w:color w:val="1F1F1F"/>
          <w:sz w:val="22"/>
          <w:szCs w:val="22"/>
        </w:rPr>
        <w:t>to be identified, the protein-ligand complexes per binding mode w</w:t>
      </w:r>
      <w:r>
        <w:rPr>
          <w:rFonts w:ascii="Arial" w:hAnsi="Arial" w:cs="Arial"/>
          <w:color w:val="1F1F1F"/>
          <w:sz w:val="22"/>
          <w:szCs w:val="22"/>
        </w:rPr>
        <w:t xml:space="preserve">ill </w:t>
      </w:r>
      <w:r w:rsidRPr="00C443D8">
        <w:rPr>
          <w:rFonts w:ascii="Arial" w:hAnsi="Arial" w:cs="Arial"/>
          <w:color w:val="1F1F1F"/>
          <w:sz w:val="22"/>
          <w:szCs w:val="22"/>
        </w:rPr>
        <w:t>produce extensive trajectories</w:t>
      </w:r>
      <w:r w:rsidR="008C64FD">
        <w:rPr>
          <w:rFonts w:ascii="Arial" w:hAnsi="Arial" w:cs="Arial"/>
          <w:color w:val="1F1F1F"/>
          <w:sz w:val="22"/>
          <w:szCs w:val="22"/>
        </w:rPr>
        <w:t xml:space="preserve">, which might be challenging </w:t>
      </w:r>
      <w:r w:rsidR="00EE7723">
        <w:rPr>
          <w:rFonts w:ascii="Arial" w:hAnsi="Arial" w:cs="Arial"/>
          <w:color w:val="1F1F1F"/>
          <w:sz w:val="22"/>
          <w:szCs w:val="22"/>
        </w:rPr>
        <w:t xml:space="preserve">to </w:t>
      </w:r>
      <w:r w:rsidR="008C64FD">
        <w:rPr>
          <w:rFonts w:ascii="Arial" w:hAnsi="Arial" w:cs="Arial"/>
          <w:color w:val="1F1F1F"/>
          <w:sz w:val="22"/>
          <w:szCs w:val="22"/>
        </w:rPr>
        <w:t>manage and store</w:t>
      </w:r>
      <w:r w:rsidR="008C0E23">
        <w:rPr>
          <w:rFonts w:ascii="Arial" w:hAnsi="Arial" w:cs="Arial"/>
          <w:color w:val="1F1F1F"/>
          <w:sz w:val="22"/>
          <w:szCs w:val="22"/>
        </w:rPr>
        <w:t>.</w:t>
      </w:r>
      <w:r w:rsidR="004169D7">
        <w:rPr>
          <w:rFonts w:ascii="Arial" w:hAnsi="Arial" w:cs="Arial"/>
          <w:color w:val="1F1F1F"/>
          <w:sz w:val="22"/>
          <w:szCs w:val="22"/>
        </w:rPr>
        <w:t xml:space="preserve"> </w:t>
      </w:r>
      <w:r w:rsidR="006A13C6">
        <w:rPr>
          <w:rFonts w:ascii="Arial" w:hAnsi="Arial" w:cs="Arial"/>
          <w:color w:val="1F1F1F"/>
          <w:sz w:val="22"/>
          <w:szCs w:val="22"/>
        </w:rPr>
        <w:t xml:space="preserve">Our data would </w:t>
      </w:r>
      <w:r w:rsidRPr="00C443D8">
        <w:rPr>
          <w:rFonts w:ascii="Arial" w:hAnsi="Arial" w:cs="Arial"/>
          <w:color w:val="1F1F1F"/>
          <w:sz w:val="22"/>
          <w:szCs w:val="22"/>
        </w:rPr>
        <w:t xml:space="preserve">include different formats </w:t>
      </w:r>
      <w:r w:rsidR="006A13C6">
        <w:rPr>
          <w:rFonts w:ascii="Arial" w:hAnsi="Arial" w:cs="Arial"/>
          <w:color w:val="1F1F1F"/>
          <w:sz w:val="22"/>
          <w:szCs w:val="22"/>
        </w:rPr>
        <w:t xml:space="preserve">for </w:t>
      </w:r>
      <w:r w:rsidR="004169D7">
        <w:rPr>
          <w:rFonts w:ascii="Arial" w:hAnsi="Arial" w:cs="Arial"/>
          <w:color w:val="1F1F1F"/>
          <w:sz w:val="22"/>
          <w:szCs w:val="22"/>
        </w:rPr>
        <w:t xml:space="preserve">input, parameters, </w:t>
      </w:r>
      <w:r w:rsidRPr="00C443D8">
        <w:rPr>
          <w:rFonts w:ascii="Arial" w:hAnsi="Arial" w:cs="Arial"/>
          <w:color w:val="1F1F1F"/>
          <w:sz w:val="22"/>
          <w:szCs w:val="22"/>
        </w:rPr>
        <w:t>simulation files,</w:t>
      </w:r>
      <w:r w:rsidR="004169D7">
        <w:rPr>
          <w:rFonts w:ascii="Arial" w:hAnsi="Arial" w:cs="Arial"/>
          <w:color w:val="1F1F1F"/>
          <w:sz w:val="22"/>
          <w:szCs w:val="22"/>
        </w:rPr>
        <w:t xml:space="preserve"> </w:t>
      </w:r>
      <w:r w:rsidRPr="00C443D8">
        <w:rPr>
          <w:rFonts w:ascii="Arial" w:hAnsi="Arial" w:cs="Arial"/>
          <w:color w:val="1F1F1F"/>
          <w:sz w:val="22"/>
          <w:szCs w:val="22"/>
        </w:rPr>
        <w:t>visualization data,</w:t>
      </w:r>
      <w:r w:rsidR="004169D7">
        <w:rPr>
          <w:rFonts w:ascii="Arial" w:hAnsi="Arial" w:cs="Arial"/>
          <w:color w:val="1F1F1F"/>
          <w:sz w:val="22"/>
          <w:szCs w:val="22"/>
        </w:rPr>
        <w:t xml:space="preserve"> and </w:t>
      </w:r>
      <w:r w:rsidRPr="00C443D8">
        <w:rPr>
          <w:rFonts w:ascii="Arial" w:hAnsi="Arial" w:cs="Arial"/>
          <w:color w:val="1F1F1F"/>
          <w:sz w:val="22"/>
          <w:szCs w:val="22"/>
        </w:rPr>
        <w:t>analysis results requiring specific software and expertise to access and interpret</w:t>
      </w:r>
      <w:r w:rsidR="004169D7">
        <w:rPr>
          <w:rFonts w:ascii="Arial" w:hAnsi="Arial" w:cs="Arial"/>
          <w:color w:val="1F1F1F"/>
          <w:sz w:val="22"/>
          <w:szCs w:val="22"/>
        </w:rPr>
        <w:t>.</w:t>
      </w:r>
    </w:p>
    <w:p w14:paraId="5FCF69E4" w14:textId="3375EC38" w:rsidR="008A3ED4" w:rsidRDefault="008C64FD" w:rsidP="00C528F6">
      <w:pPr>
        <w:pStyle w:val="NormalWeb"/>
        <w:spacing w:before="0" w:beforeAutospacing="0" w:after="120" w:afterAutospacing="0"/>
        <w:jc w:val="both"/>
        <w:rPr>
          <w:rFonts w:ascii="Arial" w:hAnsi="Arial" w:cs="Arial"/>
          <w:color w:val="1F1F1F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 xml:space="preserve">Storage issues, especially for the </w:t>
      </w:r>
      <w:r w:rsidR="007434C8">
        <w:rPr>
          <w:rFonts w:ascii="Arial" w:hAnsi="Arial" w:cs="Arial"/>
          <w:color w:val="1F1F1F"/>
          <w:sz w:val="22"/>
          <w:szCs w:val="22"/>
        </w:rPr>
        <w:t>output trajectories</w:t>
      </w:r>
      <w:r w:rsidR="00EE7723">
        <w:rPr>
          <w:rFonts w:ascii="Arial" w:hAnsi="Arial" w:cs="Arial"/>
          <w:color w:val="1F1F1F"/>
          <w:sz w:val="22"/>
          <w:szCs w:val="22"/>
        </w:rPr>
        <w:t>,</w:t>
      </w:r>
      <w:r w:rsidR="007434C8">
        <w:rPr>
          <w:rFonts w:ascii="Arial" w:hAnsi="Arial" w:cs="Arial"/>
          <w:color w:val="1F1F1F"/>
          <w:sz w:val="22"/>
          <w:szCs w:val="22"/>
        </w:rPr>
        <w:t xml:space="preserve"> will be overcome by </w:t>
      </w:r>
      <w:r w:rsidR="008A0E46">
        <w:rPr>
          <w:rFonts w:ascii="Arial" w:hAnsi="Arial" w:cs="Arial"/>
          <w:color w:val="1F1F1F"/>
          <w:sz w:val="22"/>
          <w:szCs w:val="22"/>
        </w:rPr>
        <w:t xml:space="preserve">reducing the </w:t>
      </w:r>
      <w:r w:rsidR="00EE7723">
        <w:rPr>
          <w:rFonts w:ascii="Arial" w:hAnsi="Arial" w:cs="Arial"/>
          <w:color w:val="1F1F1F"/>
          <w:sz w:val="22"/>
          <w:szCs w:val="22"/>
        </w:rPr>
        <w:t>frequency</w:t>
      </w:r>
      <w:r w:rsidR="008A0E46">
        <w:rPr>
          <w:rFonts w:ascii="Arial" w:hAnsi="Arial" w:cs="Arial"/>
          <w:color w:val="1F1F1F"/>
          <w:sz w:val="22"/>
          <w:szCs w:val="22"/>
        </w:rPr>
        <w:t xml:space="preserve"> </w:t>
      </w:r>
      <w:r w:rsidR="00EE7723">
        <w:rPr>
          <w:rFonts w:ascii="Arial" w:hAnsi="Arial" w:cs="Arial"/>
          <w:color w:val="1F1F1F"/>
          <w:sz w:val="22"/>
          <w:szCs w:val="22"/>
        </w:rPr>
        <w:t>of writing</w:t>
      </w:r>
      <w:r w:rsidR="008A0E46">
        <w:rPr>
          <w:rFonts w:ascii="Arial" w:hAnsi="Arial" w:cs="Arial"/>
          <w:color w:val="1F1F1F"/>
          <w:sz w:val="22"/>
          <w:szCs w:val="22"/>
        </w:rPr>
        <w:t xml:space="preserve"> out trajector</w:t>
      </w:r>
      <w:r w:rsidR="00EE7723">
        <w:rPr>
          <w:rFonts w:ascii="Arial" w:hAnsi="Arial" w:cs="Arial"/>
          <w:color w:val="1F1F1F"/>
          <w:sz w:val="22"/>
          <w:szCs w:val="22"/>
        </w:rPr>
        <w:t>y</w:t>
      </w:r>
      <w:r w:rsidR="008A0E46">
        <w:rPr>
          <w:rFonts w:ascii="Arial" w:hAnsi="Arial" w:cs="Arial"/>
          <w:color w:val="1F1F1F"/>
          <w:sz w:val="22"/>
          <w:szCs w:val="22"/>
        </w:rPr>
        <w:t xml:space="preserve"> coordinates during the simulations. </w:t>
      </w:r>
      <w:r w:rsidR="00C55A7E">
        <w:rPr>
          <w:rFonts w:ascii="Arial" w:hAnsi="Arial" w:cs="Arial"/>
          <w:color w:val="1F1F1F"/>
          <w:sz w:val="22"/>
          <w:szCs w:val="22"/>
        </w:rPr>
        <w:t xml:space="preserve">After simulation, we will keep </w:t>
      </w:r>
      <w:r w:rsidR="00A310CE">
        <w:rPr>
          <w:rFonts w:ascii="Arial" w:hAnsi="Arial" w:cs="Arial"/>
          <w:color w:val="1F1F1F"/>
          <w:sz w:val="22"/>
          <w:szCs w:val="22"/>
        </w:rPr>
        <w:t xml:space="preserve">water molecules within 4 </w:t>
      </w:r>
      <w:r w:rsidR="00A310CE" w:rsidRPr="00A310CE">
        <w:rPr>
          <w:rFonts w:ascii="Arial" w:hAnsi="Arial" w:cs="Arial"/>
          <w:color w:val="1F1F1F"/>
          <w:sz w:val="22"/>
          <w:szCs w:val="22"/>
        </w:rPr>
        <w:t>Å</w:t>
      </w:r>
      <w:r w:rsidR="00A310CE">
        <w:rPr>
          <w:rFonts w:ascii="Arial" w:hAnsi="Arial" w:cs="Arial"/>
          <w:color w:val="1F1F1F"/>
          <w:sz w:val="22"/>
          <w:szCs w:val="22"/>
        </w:rPr>
        <w:t xml:space="preserve"> of the binding pockets with the PBD-ligand while discarding other solvent molecules. </w:t>
      </w:r>
      <w:r w:rsidR="00EE7723">
        <w:rPr>
          <w:rFonts w:ascii="Arial" w:hAnsi="Arial" w:cs="Arial"/>
          <w:color w:val="1F1F1F"/>
          <w:sz w:val="22"/>
          <w:szCs w:val="22"/>
        </w:rPr>
        <w:t>Besides, we will zip the</w:t>
      </w:r>
      <w:r w:rsidR="004B37CD">
        <w:rPr>
          <w:rFonts w:ascii="Arial" w:hAnsi="Arial" w:cs="Arial"/>
          <w:color w:val="1F1F1F"/>
          <w:sz w:val="22"/>
          <w:szCs w:val="22"/>
        </w:rPr>
        <w:t>se</w:t>
      </w:r>
      <w:r w:rsidR="00EE7723">
        <w:rPr>
          <w:rFonts w:ascii="Arial" w:hAnsi="Arial" w:cs="Arial"/>
          <w:color w:val="1F1F1F"/>
          <w:sz w:val="22"/>
          <w:szCs w:val="22"/>
        </w:rPr>
        <w:t xml:space="preserve"> </w:t>
      </w:r>
      <w:r w:rsidR="004B37CD">
        <w:rPr>
          <w:rFonts w:ascii="Arial" w:hAnsi="Arial" w:cs="Arial"/>
          <w:color w:val="1F1F1F"/>
          <w:sz w:val="22"/>
          <w:szCs w:val="22"/>
        </w:rPr>
        <w:t>output</w:t>
      </w:r>
      <w:r w:rsidR="00EE7723">
        <w:rPr>
          <w:rFonts w:ascii="Arial" w:hAnsi="Arial" w:cs="Arial"/>
          <w:color w:val="1F1F1F"/>
          <w:sz w:val="22"/>
          <w:szCs w:val="22"/>
        </w:rPr>
        <w:t xml:space="preserve"> </w:t>
      </w:r>
      <w:r w:rsidR="004B37CD">
        <w:rPr>
          <w:rFonts w:ascii="Arial" w:hAnsi="Arial" w:cs="Arial"/>
          <w:color w:val="1F1F1F"/>
          <w:sz w:val="22"/>
          <w:szCs w:val="22"/>
        </w:rPr>
        <w:t>files to reduce their sizes and</w:t>
      </w:r>
      <w:r w:rsidR="00EE7723">
        <w:rPr>
          <w:rFonts w:ascii="Arial" w:hAnsi="Arial" w:cs="Arial"/>
          <w:color w:val="1F1F1F"/>
          <w:sz w:val="22"/>
          <w:szCs w:val="22"/>
        </w:rPr>
        <w:t xml:space="preserve"> enable </w:t>
      </w:r>
      <w:r w:rsidR="004B37CD">
        <w:rPr>
          <w:rFonts w:ascii="Arial" w:hAnsi="Arial" w:cs="Arial"/>
          <w:color w:val="1F1F1F"/>
          <w:sz w:val="22"/>
          <w:szCs w:val="22"/>
        </w:rPr>
        <w:t xml:space="preserve">easy sharing. </w:t>
      </w:r>
      <w:r w:rsidR="00A310CE">
        <w:rPr>
          <w:rFonts w:ascii="Arial" w:hAnsi="Arial" w:cs="Arial"/>
          <w:color w:val="1F1F1F"/>
          <w:sz w:val="22"/>
          <w:szCs w:val="22"/>
        </w:rPr>
        <w:t xml:space="preserve">This </w:t>
      </w:r>
      <w:r w:rsidR="00EE7723">
        <w:rPr>
          <w:rFonts w:ascii="Arial" w:hAnsi="Arial" w:cs="Arial"/>
          <w:color w:val="1F1F1F"/>
          <w:sz w:val="22"/>
          <w:szCs w:val="22"/>
        </w:rPr>
        <w:t xml:space="preserve">approach </w:t>
      </w:r>
      <w:r w:rsidR="00A310CE">
        <w:rPr>
          <w:rFonts w:ascii="Arial" w:hAnsi="Arial" w:cs="Arial"/>
          <w:color w:val="1F1F1F"/>
          <w:sz w:val="22"/>
          <w:szCs w:val="22"/>
        </w:rPr>
        <w:t xml:space="preserve">will </w:t>
      </w:r>
      <w:r w:rsidR="004B37CD">
        <w:rPr>
          <w:rFonts w:ascii="Arial" w:hAnsi="Arial" w:cs="Arial"/>
          <w:color w:val="1F1F1F"/>
          <w:sz w:val="22"/>
          <w:szCs w:val="22"/>
        </w:rPr>
        <w:t>allow</w:t>
      </w:r>
      <w:r w:rsidR="00A310CE">
        <w:rPr>
          <w:rFonts w:ascii="Arial" w:hAnsi="Arial" w:cs="Arial"/>
          <w:color w:val="1F1F1F"/>
          <w:sz w:val="22"/>
          <w:szCs w:val="22"/>
        </w:rPr>
        <w:t xml:space="preserve"> </w:t>
      </w:r>
      <w:r w:rsidR="004B37CD">
        <w:rPr>
          <w:rFonts w:ascii="Arial" w:hAnsi="Arial" w:cs="Arial"/>
          <w:color w:val="1F1F1F"/>
          <w:sz w:val="22"/>
          <w:szCs w:val="22"/>
        </w:rPr>
        <w:t>efficient data</w:t>
      </w:r>
      <w:r w:rsidR="00A310CE">
        <w:rPr>
          <w:rFonts w:ascii="Arial" w:hAnsi="Arial" w:cs="Arial"/>
          <w:color w:val="1F1F1F"/>
          <w:sz w:val="22"/>
          <w:szCs w:val="22"/>
        </w:rPr>
        <w:t xml:space="preserve"> manage</w:t>
      </w:r>
      <w:r w:rsidR="004B37CD">
        <w:rPr>
          <w:rFonts w:ascii="Arial" w:hAnsi="Arial" w:cs="Arial"/>
          <w:color w:val="1F1F1F"/>
          <w:sz w:val="22"/>
          <w:szCs w:val="22"/>
        </w:rPr>
        <w:t xml:space="preserve">ment, transfer, sharing, and </w:t>
      </w:r>
      <w:r w:rsidR="00A310CE">
        <w:rPr>
          <w:rFonts w:ascii="Arial" w:hAnsi="Arial" w:cs="Arial"/>
          <w:color w:val="1F1F1F"/>
          <w:sz w:val="22"/>
          <w:szCs w:val="22"/>
        </w:rPr>
        <w:t>storage</w:t>
      </w:r>
      <w:r w:rsidR="004B37CD">
        <w:rPr>
          <w:rFonts w:ascii="Arial" w:hAnsi="Arial" w:cs="Arial"/>
          <w:color w:val="1F1F1F"/>
          <w:sz w:val="22"/>
          <w:szCs w:val="22"/>
        </w:rPr>
        <w:t xml:space="preserve">. </w:t>
      </w:r>
      <w:r w:rsidR="00346203">
        <w:rPr>
          <w:rFonts w:ascii="Arial" w:hAnsi="Arial" w:cs="Arial"/>
          <w:color w:val="1F1F1F"/>
          <w:sz w:val="22"/>
          <w:szCs w:val="22"/>
        </w:rPr>
        <w:t xml:space="preserve">Detailed descriptions of file names and compatible software </w:t>
      </w:r>
      <w:r w:rsidR="008658EC">
        <w:rPr>
          <w:rFonts w:ascii="Arial" w:hAnsi="Arial" w:cs="Arial"/>
          <w:color w:val="1F1F1F"/>
          <w:sz w:val="22"/>
          <w:szCs w:val="22"/>
        </w:rPr>
        <w:t xml:space="preserve">to </w:t>
      </w:r>
      <w:r w:rsidR="00C528F6">
        <w:rPr>
          <w:rFonts w:ascii="Arial" w:hAnsi="Arial" w:cs="Arial"/>
          <w:color w:val="1F1F1F"/>
          <w:sz w:val="22"/>
          <w:szCs w:val="22"/>
        </w:rPr>
        <w:t>visualize or edit them will be provided in the README file per folder</w:t>
      </w:r>
      <w:r w:rsidR="001E377B">
        <w:rPr>
          <w:rFonts w:ascii="Arial" w:hAnsi="Arial" w:cs="Arial"/>
          <w:color w:val="1F1F1F"/>
          <w:sz w:val="22"/>
          <w:szCs w:val="22"/>
        </w:rPr>
        <w:t xml:space="preserve"> to avoid </w:t>
      </w:r>
      <w:r w:rsidR="00ED29AB">
        <w:rPr>
          <w:rFonts w:ascii="Arial" w:hAnsi="Arial" w:cs="Arial"/>
          <w:color w:val="1F1F1F"/>
          <w:sz w:val="22"/>
          <w:szCs w:val="22"/>
        </w:rPr>
        <w:t>potential</w:t>
      </w:r>
      <w:r w:rsidR="001E377B">
        <w:rPr>
          <w:rFonts w:ascii="Arial" w:hAnsi="Arial" w:cs="Arial"/>
          <w:color w:val="1F1F1F"/>
          <w:sz w:val="22"/>
          <w:szCs w:val="22"/>
        </w:rPr>
        <w:t xml:space="preserve"> </w:t>
      </w:r>
      <w:r w:rsidR="00ED29AB">
        <w:rPr>
          <w:rFonts w:ascii="Arial" w:hAnsi="Arial" w:cs="Arial"/>
          <w:color w:val="1F1F1F"/>
          <w:sz w:val="22"/>
          <w:szCs w:val="22"/>
        </w:rPr>
        <w:t xml:space="preserve">struggles while accessing the </w:t>
      </w:r>
      <w:r w:rsidR="001E377B">
        <w:rPr>
          <w:rFonts w:ascii="Arial" w:hAnsi="Arial" w:cs="Arial"/>
          <w:color w:val="1F1F1F"/>
          <w:sz w:val="22"/>
          <w:szCs w:val="22"/>
        </w:rPr>
        <w:t>various file extensions</w:t>
      </w:r>
      <w:r w:rsidR="00C528F6">
        <w:rPr>
          <w:rFonts w:ascii="Arial" w:hAnsi="Arial" w:cs="Arial"/>
          <w:color w:val="1F1F1F"/>
          <w:sz w:val="22"/>
          <w:szCs w:val="22"/>
        </w:rPr>
        <w:t>.</w:t>
      </w:r>
    </w:p>
    <w:p w14:paraId="4B47FFB2" w14:textId="77777777" w:rsidR="00270A83" w:rsidRDefault="00270A83" w:rsidP="00C528F6">
      <w:pPr>
        <w:pStyle w:val="NormalWeb"/>
        <w:spacing w:before="0" w:beforeAutospacing="0" w:after="120" w:afterAutospacing="0"/>
        <w:jc w:val="both"/>
        <w:rPr>
          <w:rFonts w:ascii="Arial" w:hAnsi="Arial" w:cs="Arial"/>
          <w:color w:val="1F1F1F"/>
          <w:sz w:val="22"/>
          <w:szCs w:val="22"/>
        </w:rPr>
      </w:pPr>
    </w:p>
    <w:p w14:paraId="0DA71638" w14:textId="53075C97" w:rsidR="00270A83" w:rsidRPr="00270A83" w:rsidRDefault="00270A83" w:rsidP="00270A83">
      <w:pPr>
        <w:pStyle w:val="NormalWeb"/>
        <w:spacing w:before="0" w:beforeAutospacing="0" w:after="120" w:afterAutospacing="0"/>
        <w:jc w:val="both"/>
        <w:rPr>
          <w:rFonts w:ascii="Arial" w:hAnsi="Arial" w:cs="Arial"/>
          <w:b/>
          <w:bCs/>
          <w:i/>
          <w:iCs/>
          <w:color w:val="1F1F1F"/>
          <w:sz w:val="22"/>
          <w:szCs w:val="22"/>
        </w:rPr>
      </w:pPr>
      <w:r w:rsidRPr="00270A83">
        <w:rPr>
          <w:rFonts w:ascii="Arial" w:hAnsi="Arial" w:cs="Arial"/>
          <w:b/>
          <w:bCs/>
          <w:i/>
          <w:iCs/>
          <w:color w:val="1F1F1F"/>
          <w:sz w:val="22"/>
          <w:szCs w:val="22"/>
        </w:rPr>
        <w:t>References</w:t>
      </w:r>
    </w:p>
    <w:p w14:paraId="16D8E674" w14:textId="77777777" w:rsidR="00270A83" w:rsidRPr="00270A83" w:rsidRDefault="00270A83" w:rsidP="00270A83">
      <w:pPr>
        <w:pStyle w:val="Bibliography"/>
        <w:spacing w:after="120" w:line="240" w:lineRule="auto"/>
        <w:rPr>
          <w:rFonts w:ascii="Arial" w:hAnsi="Arial" w:cs="Arial"/>
          <w:sz w:val="22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270A83">
        <w:rPr>
          <w:rFonts w:ascii="Arial" w:hAnsi="Arial" w:cs="Arial"/>
          <w:sz w:val="22"/>
        </w:rPr>
        <w:t>1.</w:t>
      </w:r>
      <w:r w:rsidRPr="00270A83">
        <w:rPr>
          <w:rFonts w:ascii="Arial" w:hAnsi="Arial" w:cs="Arial"/>
          <w:sz w:val="22"/>
        </w:rPr>
        <w:tab/>
        <w:t>AIMS Awards Program – Atomwise. https://www.atomwise.com/aims-awards/.</w:t>
      </w:r>
    </w:p>
    <w:p w14:paraId="0FA576DD" w14:textId="505EDF6E" w:rsidR="00270A83" w:rsidRPr="006906BD" w:rsidRDefault="00270A83" w:rsidP="00270A83">
      <w:pPr>
        <w:pStyle w:val="Bibliography"/>
        <w:spacing w:after="120" w:line="240" w:lineRule="auto"/>
        <w:rPr>
          <w:rFonts w:ascii="Arial" w:hAnsi="Arial" w:cs="Arial"/>
          <w:sz w:val="22"/>
          <w:szCs w:val="22"/>
        </w:rPr>
      </w:pPr>
      <w:r w:rsidRPr="00270A83">
        <w:rPr>
          <w:rFonts w:ascii="Arial" w:hAnsi="Arial" w:cs="Arial"/>
          <w:sz w:val="22"/>
        </w:rPr>
        <w:t>2.</w:t>
      </w:r>
      <w:r w:rsidRPr="00270A83">
        <w:rPr>
          <w:rFonts w:ascii="Arial" w:hAnsi="Arial" w:cs="Arial"/>
          <w:sz w:val="22"/>
        </w:rPr>
        <w:tab/>
        <w:t>Atomwise – Better medicines faster. https://www.atomwise.com/.</w:t>
      </w:r>
      <w:r>
        <w:rPr>
          <w:rFonts w:ascii="Arial" w:hAnsi="Arial" w:cs="Arial"/>
          <w:sz w:val="22"/>
          <w:szCs w:val="22"/>
        </w:rPr>
        <w:fldChar w:fldCharType="end"/>
      </w:r>
    </w:p>
    <w:sectPr w:rsidR="00270A83" w:rsidRPr="006906BD" w:rsidSect="00E247E2">
      <w:pgSz w:w="11900" w:h="16820" w:code="9"/>
      <w:pgMar w:top="1181" w:right="1166" w:bottom="1181" w:left="1195" w:header="245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36965"/>
    <w:multiLevelType w:val="multilevel"/>
    <w:tmpl w:val="1974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F2DB4"/>
    <w:multiLevelType w:val="multilevel"/>
    <w:tmpl w:val="298A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B3642"/>
    <w:multiLevelType w:val="multilevel"/>
    <w:tmpl w:val="A59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D76B8"/>
    <w:multiLevelType w:val="multilevel"/>
    <w:tmpl w:val="66F6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55ED7"/>
    <w:multiLevelType w:val="multilevel"/>
    <w:tmpl w:val="7326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E0A94"/>
    <w:multiLevelType w:val="multilevel"/>
    <w:tmpl w:val="0D1A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9278F"/>
    <w:multiLevelType w:val="multilevel"/>
    <w:tmpl w:val="9364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B1452"/>
    <w:multiLevelType w:val="multilevel"/>
    <w:tmpl w:val="84F6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008002">
    <w:abstractNumId w:val="3"/>
  </w:num>
  <w:num w:numId="2" w16cid:durableId="1312561024">
    <w:abstractNumId w:val="1"/>
  </w:num>
  <w:num w:numId="3" w16cid:durableId="987826245">
    <w:abstractNumId w:val="2"/>
  </w:num>
  <w:num w:numId="4" w16cid:durableId="1899441486">
    <w:abstractNumId w:val="7"/>
  </w:num>
  <w:num w:numId="5" w16cid:durableId="1074355928">
    <w:abstractNumId w:val="6"/>
  </w:num>
  <w:num w:numId="6" w16cid:durableId="1078869585">
    <w:abstractNumId w:val="5"/>
  </w:num>
  <w:num w:numId="7" w16cid:durableId="240725550">
    <w:abstractNumId w:val="4"/>
  </w:num>
  <w:num w:numId="8" w16cid:durableId="168443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2D"/>
    <w:rsid w:val="000757D4"/>
    <w:rsid w:val="0008532F"/>
    <w:rsid w:val="001B366F"/>
    <w:rsid w:val="001D0972"/>
    <w:rsid w:val="001E377B"/>
    <w:rsid w:val="00224F55"/>
    <w:rsid w:val="00270A83"/>
    <w:rsid w:val="00346203"/>
    <w:rsid w:val="00376D38"/>
    <w:rsid w:val="003A4F63"/>
    <w:rsid w:val="004169D7"/>
    <w:rsid w:val="00465495"/>
    <w:rsid w:val="004B37CD"/>
    <w:rsid w:val="00524789"/>
    <w:rsid w:val="005B1383"/>
    <w:rsid w:val="005F104C"/>
    <w:rsid w:val="00684990"/>
    <w:rsid w:val="006906BD"/>
    <w:rsid w:val="006A13C6"/>
    <w:rsid w:val="006D73E6"/>
    <w:rsid w:val="0072534B"/>
    <w:rsid w:val="007434C8"/>
    <w:rsid w:val="007568F8"/>
    <w:rsid w:val="007639B3"/>
    <w:rsid w:val="00776CDE"/>
    <w:rsid w:val="0079692C"/>
    <w:rsid w:val="007E7DA5"/>
    <w:rsid w:val="00802184"/>
    <w:rsid w:val="008658EC"/>
    <w:rsid w:val="008A0E46"/>
    <w:rsid w:val="008A3ED4"/>
    <w:rsid w:val="008C0E23"/>
    <w:rsid w:val="008C64FD"/>
    <w:rsid w:val="008D024A"/>
    <w:rsid w:val="008D48E2"/>
    <w:rsid w:val="00A22064"/>
    <w:rsid w:val="00A310CE"/>
    <w:rsid w:val="00A63331"/>
    <w:rsid w:val="00B07F71"/>
    <w:rsid w:val="00B47EC9"/>
    <w:rsid w:val="00BD6969"/>
    <w:rsid w:val="00C35CCB"/>
    <w:rsid w:val="00C443D8"/>
    <w:rsid w:val="00C528F6"/>
    <w:rsid w:val="00C55A7E"/>
    <w:rsid w:val="00E247E2"/>
    <w:rsid w:val="00E33E2D"/>
    <w:rsid w:val="00ED29AB"/>
    <w:rsid w:val="00EE7723"/>
    <w:rsid w:val="00EE78CE"/>
    <w:rsid w:val="00EF078C"/>
    <w:rsid w:val="00F54176"/>
    <w:rsid w:val="00F64F3D"/>
    <w:rsid w:val="00F86E73"/>
    <w:rsid w:val="00FD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C0BC7"/>
  <w15:chartTrackingRefBased/>
  <w15:docId w15:val="{02513A86-7807-A84E-A5C2-5F8331441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6BD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906B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906BD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270A83"/>
    <w:pPr>
      <w:tabs>
        <w:tab w:val="left" w:pos="260"/>
      </w:tabs>
      <w:spacing w:line="480" w:lineRule="auto"/>
      <w:ind w:left="264" w:hanging="2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Monsurat Lawal</dc:creator>
  <cp:keywords/>
  <dc:description/>
  <cp:lastModifiedBy>Monsurat Lawal</cp:lastModifiedBy>
  <cp:revision>30</cp:revision>
  <dcterms:created xsi:type="dcterms:W3CDTF">2024-02-21T21:59:00Z</dcterms:created>
  <dcterms:modified xsi:type="dcterms:W3CDTF">2024-02-23T18:59:00Z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zotero-version="6.0.31"&gt;&lt;session id="tIavBofq"/&gt;&lt;style id="http://www.zotero.org/styles/nature" hasBibliography="1" bibliographyStyleHasBeenSet="1"/&gt;&lt;prefs&gt;&lt;pref name="fieldType" value="Field"/&gt;&lt;pref name="automaticJournalAbbreviati</vt:lpwstr>
  </property>
  <property fmtid="{D5CDD505-2E9C-101B-9397-08002B2CF9AE}" pid="3" name="ZOTERO_PREF_2">
    <vt:lpwstr>ons" value="true"/&gt;&lt;/prefs&gt;&lt;/data&gt;</vt:lpwstr>
  </property>
</Properties>
</file>