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60E3D" w14:textId="667FB2E6" w:rsidR="00860476" w:rsidRPr="00EC73B7" w:rsidRDefault="00860476" w:rsidP="002A26DE">
      <w:pPr>
        <w:tabs>
          <w:tab w:val="left" w:pos="90"/>
        </w:tabs>
        <w:spacing w:after="120"/>
        <w:jc w:val="center"/>
        <w:rPr>
          <w:rFonts w:cstheme="minorHAnsi"/>
          <w:b/>
          <w:bCs/>
        </w:rPr>
      </w:pPr>
      <w:bookmarkStart w:id="0" w:name="_Toc71790156"/>
      <w:r w:rsidRPr="00EC73B7">
        <w:rPr>
          <w:rFonts w:cstheme="minorHAnsi"/>
          <w:b/>
          <w:bCs/>
        </w:rPr>
        <w:t xml:space="preserve">Proposal </w:t>
      </w:r>
      <w:r w:rsidR="00604A5A" w:rsidRPr="00EC73B7">
        <w:rPr>
          <w:rFonts w:cstheme="minorHAnsi"/>
          <w:b/>
          <w:bCs/>
        </w:rPr>
        <w:t>to Purchase</w:t>
      </w:r>
      <w:r w:rsidRPr="00EC73B7">
        <w:rPr>
          <w:rFonts w:cstheme="minorHAnsi"/>
          <w:b/>
          <w:bCs/>
        </w:rPr>
        <w:t xml:space="preserve"> </w:t>
      </w:r>
      <w:r w:rsidR="001F78B6" w:rsidRPr="00EC73B7">
        <w:rPr>
          <w:rFonts w:cstheme="minorHAnsi"/>
          <w:b/>
          <w:bCs/>
        </w:rPr>
        <w:t xml:space="preserve">Schrödinger </w:t>
      </w:r>
      <w:r w:rsidRPr="00EC73B7">
        <w:rPr>
          <w:rFonts w:cstheme="minorHAnsi"/>
          <w:b/>
          <w:bCs/>
        </w:rPr>
        <w:t>Suite of Programs for the Drug Design Lab</w:t>
      </w:r>
    </w:p>
    <w:p w14:paraId="6A7D13D9" w14:textId="5EE024C8" w:rsidR="00860476" w:rsidRPr="00EC73B7" w:rsidRDefault="00860476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PI</w:t>
      </w:r>
      <w:r w:rsidRPr="00EC73B7">
        <w:rPr>
          <w:rFonts w:cstheme="minorHAnsi"/>
        </w:rPr>
        <w:t xml:space="preserve">: </w:t>
      </w:r>
      <w:r w:rsidR="00657F45" w:rsidRPr="00EC73B7">
        <w:rPr>
          <w:rFonts w:cstheme="minorHAnsi"/>
        </w:rPr>
        <w:t xml:space="preserve">Prof. </w:t>
      </w:r>
      <w:proofErr w:type="spellStart"/>
      <w:r w:rsidRPr="00EC73B7">
        <w:rPr>
          <w:rFonts w:cstheme="minorHAnsi"/>
        </w:rPr>
        <w:t>Tugba</w:t>
      </w:r>
      <w:proofErr w:type="spellEnd"/>
      <w:r w:rsidRPr="00EC73B7">
        <w:rPr>
          <w:rFonts w:cstheme="minorHAnsi"/>
        </w:rPr>
        <w:t xml:space="preserve"> </w:t>
      </w:r>
      <w:proofErr w:type="spellStart"/>
      <w:r w:rsidRPr="00EC73B7">
        <w:rPr>
          <w:rFonts w:cstheme="minorHAnsi"/>
        </w:rPr>
        <w:t>Kucukkal</w:t>
      </w:r>
      <w:proofErr w:type="spellEnd"/>
      <w:r w:rsidRPr="00EC73B7">
        <w:rPr>
          <w:rFonts w:cstheme="minorHAnsi"/>
        </w:rPr>
        <w:t>, Ph.D. (</w:t>
      </w:r>
      <w:hyperlink r:id="rId7" w:history="1">
        <w:r w:rsidRPr="00EC73B7">
          <w:rPr>
            <w:rStyle w:val="Hyperlink"/>
            <w:rFonts w:cstheme="minorHAnsi"/>
          </w:rPr>
          <w:t>tugba.kucukkal@gallaudet.edu</w:t>
        </w:r>
      </w:hyperlink>
      <w:r w:rsidRPr="00EC73B7">
        <w:rPr>
          <w:rFonts w:cstheme="minorHAnsi"/>
        </w:rPr>
        <w:t xml:space="preserve">) </w:t>
      </w:r>
    </w:p>
    <w:p w14:paraId="1AC545DE" w14:textId="3BB14D34" w:rsidR="00657F45" w:rsidRPr="00EC73B7" w:rsidRDefault="001F78B6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Summary</w:t>
      </w:r>
      <w:r w:rsidR="00860476" w:rsidRPr="00EC73B7">
        <w:rPr>
          <w:rFonts w:cstheme="minorHAnsi"/>
        </w:rPr>
        <w:t xml:space="preserve">: </w:t>
      </w:r>
      <w:r w:rsidR="00B41DED" w:rsidRPr="00EC73B7">
        <w:rPr>
          <w:rFonts w:cstheme="minorHAnsi"/>
        </w:rPr>
        <w:t>The</w:t>
      </w:r>
      <w:r w:rsidR="00A953B4" w:rsidRPr="00EC73B7">
        <w:rPr>
          <w:rFonts w:cstheme="minorHAnsi"/>
        </w:rPr>
        <w:t xml:space="preserve"> wide acceptability of computational methodologies in the drug design, discovery, and development pipeline, plus </w:t>
      </w:r>
      <w:r w:rsidR="00553CD5" w:rsidRPr="00EC73B7">
        <w:rPr>
          <w:rFonts w:cstheme="minorHAnsi"/>
        </w:rPr>
        <w:t xml:space="preserve">the </w:t>
      </w:r>
      <w:r w:rsidR="00A953B4" w:rsidRPr="00EC73B7">
        <w:rPr>
          <w:rFonts w:cstheme="minorHAnsi"/>
        </w:rPr>
        <w:t xml:space="preserve">continual </w:t>
      </w:r>
      <w:r w:rsidR="00906FAE" w:rsidRPr="00EC73B7">
        <w:rPr>
          <w:rFonts w:cstheme="minorHAnsi"/>
        </w:rPr>
        <w:t xml:space="preserve">development </w:t>
      </w:r>
      <w:r w:rsidR="00E70E90" w:rsidRPr="00EC73B7">
        <w:rPr>
          <w:rFonts w:cstheme="minorHAnsi"/>
        </w:rPr>
        <w:t xml:space="preserve">of sophisticated software programs, </w:t>
      </w:r>
      <w:r w:rsidR="008F43CD" w:rsidRPr="00EC73B7">
        <w:rPr>
          <w:rFonts w:cstheme="minorHAnsi"/>
        </w:rPr>
        <w:t>require</w:t>
      </w:r>
      <w:r w:rsidR="00B41DED" w:rsidRPr="00EC73B7">
        <w:rPr>
          <w:rFonts w:cstheme="minorHAnsi"/>
        </w:rPr>
        <w:t xml:space="preserve">s that a researcher access tools </w:t>
      </w:r>
      <w:r w:rsidR="00553CD5" w:rsidRPr="00EC73B7">
        <w:rPr>
          <w:rFonts w:cstheme="minorHAnsi"/>
        </w:rPr>
        <w:t>with</w:t>
      </w:r>
      <w:r w:rsidR="00B41DED" w:rsidRPr="00EC73B7">
        <w:rPr>
          <w:rFonts w:cstheme="minorHAnsi"/>
        </w:rPr>
        <w:t xml:space="preserve"> </w:t>
      </w:r>
      <w:r w:rsidR="00553CD5" w:rsidRPr="00EC73B7">
        <w:rPr>
          <w:rFonts w:cstheme="minorHAnsi"/>
        </w:rPr>
        <w:t xml:space="preserve">a </w:t>
      </w:r>
      <w:r w:rsidR="00B41DED" w:rsidRPr="00EC73B7">
        <w:rPr>
          <w:rFonts w:cstheme="minorHAnsi"/>
        </w:rPr>
        <w:t xml:space="preserve">high level of confidence and convenience. </w:t>
      </w:r>
      <w:r w:rsidR="00B95F47" w:rsidRPr="00EC73B7">
        <w:rPr>
          <w:rFonts w:cstheme="minorHAnsi"/>
        </w:rPr>
        <w:t xml:space="preserve"> </w:t>
      </w:r>
      <w:r w:rsidR="00B41DED" w:rsidRPr="00EC73B7">
        <w:rPr>
          <w:rFonts w:cstheme="minorHAnsi"/>
        </w:rPr>
        <w:t xml:space="preserve">Among the molecular modeling packages that </w:t>
      </w:r>
      <w:r w:rsidR="00553CD5" w:rsidRPr="00EC73B7">
        <w:rPr>
          <w:rFonts w:cstheme="minorHAnsi"/>
        </w:rPr>
        <w:t>offer</w:t>
      </w:r>
      <w:r w:rsidR="00B41DED" w:rsidRPr="00EC73B7">
        <w:rPr>
          <w:rFonts w:cstheme="minorHAnsi"/>
        </w:rPr>
        <w:t xml:space="preserve"> various </w:t>
      </w:r>
      <w:r w:rsidR="00B95F47" w:rsidRPr="00EC73B7">
        <w:rPr>
          <w:rFonts w:cstheme="minorHAnsi"/>
        </w:rPr>
        <w:t xml:space="preserve">approaches </w:t>
      </w:r>
      <w:r w:rsidR="00553CD5" w:rsidRPr="00EC73B7">
        <w:rPr>
          <w:rFonts w:cstheme="minorHAnsi"/>
        </w:rPr>
        <w:t>to</w:t>
      </w:r>
      <w:r w:rsidR="00B95F47" w:rsidRPr="00EC73B7">
        <w:rPr>
          <w:rFonts w:cstheme="minorHAnsi"/>
        </w:rPr>
        <w:t xml:space="preserve"> predicting bioactive molecules is </w:t>
      </w:r>
      <w:r w:rsidR="00657F45" w:rsidRPr="00EC73B7">
        <w:rPr>
          <w:rFonts w:cstheme="minorHAnsi"/>
        </w:rPr>
        <w:t>Schrödinge</w:t>
      </w:r>
      <w:r w:rsidR="00E70E90" w:rsidRPr="00EC73B7">
        <w:rPr>
          <w:rFonts w:cstheme="minorHAnsi"/>
        </w:rPr>
        <w:t>r</w:t>
      </w:r>
      <w:r w:rsidR="00B95F47" w:rsidRPr="00EC73B7">
        <w:rPr>
          <w:rFonts w:cstheme="minorHAnsi"/>
        </w:rPr>
        <w:t xml:space="preserve">; its purchase </w:t>
      </w:r>
      <w:r w:rsidR="00E70E90" w:rsidRPr="00EC73B7">
        <w:rPr>
          <w:rFonts w:cstheme="minorHAnsi"/>
        </w:rPr>
        <w:t xml:space="preserve">will </w:t>
      </w:r>
      <w:r w:rsidR="008F43CD" w:rsidRPr="00EC73B7">
        <w:rPr>
          <w:rFonts w:cstheme="minorHAnsi"/>
        </w:rPr>
        <w:t>enable us to meet critical</w:t>
      </w:r>
      <w:r w:rsidR="00BE2596" w:rsidRPr="00EC73B7">
        <w:rPr>
          <w:rFonts w:cstheme="minorHAnsi"/>
        </w:rPr>
        <w:t xml:space="preserve"> teaching and</w:t>
      </w:r>
      <w:r w:rsidR="008F43CD" w:rsidRPr="00EC73B7">
        <w:rPr>
          <w:rFonts w:cstheme="minorHAnsi"/>
        </w:rPr>
        <w:t xml:space="preserve"> research goals</w:t>
      </w:r>
      <w:r w:rsidR="00BE2596" w:rsidRPr="00EC73B7">
        <w:rPr>
          <w:rFonts w:cstheme="minorHAnsi"/>
        </w:rPr>
        <w:t xml:space="preserve">.  Besides our ongoing projects, </w:t>
      </w:r>
      <w:r w:rsidR="00B95F47" w:rsidRPr="00EC73B7">
        <w:rPr>
          <w:rFonts w:cstheme="minorHAnsi"/>
        </w:rPr>
        <w:t xml:space="preserve">including </w:t>
      </w:r>
      <w:r w:rsidR="00657F45" w:rsidRPr="00EC73B7">
        <w:rPr>
          <w:rFonts w:cstheme="minorHAnsi"/>
        </w:rPr>
        <w:t xml:space="preserve">novel nonpeptide-based selective </w:t>
      </w:r>
      <w:r w:rsidR="00B95F47" w:rsidRPr="00EC73B7">
        <w:rPr>
          <w:rFonts w:cstheme="minorHAnsi"/>
        </w:rPr>
        <w:t xml:space="preserve">compounds identification as </w:t>
      </w:r>
      <w:r w:rsidR="00657F45" w:rsidRPr="00EC73B7">
        <w:rPr>
          <w:rFonts w:cstheme="minorHAnsi"/>
        </w:rPr>
        <w:t xml:space="preserve">polo-box domain (PBD) of polo-like kinase 1 (PLK1) </w:t>
      </w:r>
      <w:r w:rsidR="00B95F47" w:rsidRPr="00EC73B7">
        <w:rPr>
          <w:rFonts w:cstheme="minorHAnsi"/>
        </w:rPr>
        <w:t xml:space="preserve">inhibitors </w:t>
      </w:r>
      <w:r w:rsidR="00657F45" w:rsidRPr="00EC73B7">
        <w:rPr>
          <w:rFonts w:cstheme="minorHAnsi"/>
        </w:rPr>
        <w:t>in cancer therapeutics</w:t>
      </w:r>
      <w:r w:rsidR="00BE2596" w:rsidRPr="00EC73B7">
        <w:rPr>
          <w:rFonts w:cstheme="minorHAnsi"/>
        </w:rPr>
        <w:t xml:space="preserve">, this package </w:t>
      </w:r>
      <w:r w:rsidR="006B5B30" w:rsidRPr="00EC73B7">
        <w:rPr>
          <w:rFonts w:cstheme="minorHAnsi"/>
        </w:rPr>
        <w:t xml:space="preserve">contains 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 xml:space="preserve">useful </w:t>
      </w:r>
      <w:r w:rsidR="006B5B30" w:rsidRPr="00EC73B7">
        <w:rPr>
          <w:rFonts w:eastAsia="Times New Roman" w:cstheme="minorHAnsi"/>
          <w:color w:val="212121"/>
          <w:kern w:val="0"/>
          <w14:ligatures w14:val="none"/>
        </w:rPr>
        <w:t xml:space="preserve">and complete drug design and molecular modeling courses 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>for students</w:t>
      </w:r>
      <w:r w:rsidR="00657F45" w:rsidRPr="00EC73B7">
        <w:rPr>
          <w:rFonts w:cstheme="minorHAnsi"/>
        </w:rPr>
        <w:t xml:space="preserve">.  </w:t>
      </w:r>
    </w:p>
    <w:p w14:paraId="49F36828" w14:textId="706D6F16" w:rsidR="006D5054" w:rsidRPr="00EC73B7" w:rsidRDefault="006D5054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Keywords</w:t>
      </w:r>
      <w:r w:rsidRPr="00EC73B7">
        <w:rPr>
          <w:rFonts w:cstheme="minorHAnsi"/>
        </w:rPr>
        <w:t xml:space="preserve">: </w:t>
      </w:r>
      <w:r w:rsidR="00721DA0" w:rsidRPr="00EC73B7">
        <w:rPr>
          <w:rFonts w:cstheme="minorHAnsi"/>
        </w:rPr>
        <w:t>Schrödinger package</w:t>
      </w:r>
      <w:r w:rsidR="00721DA0" w:rsidRPr="00EC73B7">
        <w:rPr>
          <w:rFonts w:eastAsia="Times New Roman" w:cstheme="minorHAnsi"/>
          <w:color w:val="000000"/>
        </w:rPr>
        <w:t xml:space="preserve">, </w:t>
      </w:r>
      <w:r w:rsidRPr="00EC73B7">
        <w:rPr>
          <w:rFonts w:eastAsia="Times New Roman" w:cstheme="minorHAnsi"/>
          <w:color w:val="000000"/>
        </w:rPr>
        <w:t xml:space="preserve">Computational drug design, </w:t>
      </w:r>
      <w:r w:rsidR="00721DA0" w:rsidRPr="00EC73B7">
        <w:rPr>
          <w:rFonts w:eastAsia="Times New Roman" w:cstheme="minorHAnsi"/>
          <w:color w:val="000000"/>
        </w:rPr>
        <w:t xml:space="preserve">Molecular modeling, Teaching and Research, PLK1 inhibition, </w:t>
      </w:r>
      <w:r w:rsidRPr="00EC73B7">
        <w:rPr>
          <w:rFonts w:eastAsia="Times New Roman" w:cstheme="minorHAnsi"/>
          <w:color w:val="000000"/>
        </w:rPr>
        <w:t>Anticancer drugs</w:t>
      </w:r>
      <w:r w:rsidRPr="00EC73B7">
        <w:rPr>
          <w:rFonts w:cstheme="minorHAnsi"/>
        </w:rPr>
        <w:t>.</w:t>
      </w:r>
    </w:p>
    <w:p w14:paraId="6A5AB31A" w14:textId="72C38358" w:rsidR="007F11A2" w:rsidRPr="00EC73B7" w:rsidRDefault="00654FE3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000000"/>
        </w:rPr>
      </w:pPr>
      <w:r w:rsidRPr="00EC73B7">
        <w:rPr>
          <w:rFonts w:cstheme="minorHAnsi"/>
          <w:b/>
          <w:bCs/>
        </w:rPr>
        <w:t>Introduction</w:t>
      </w:r>
      <w:r w:rsidR="00657F45" w:rsidRPr="00EC73B7">
        <w:rPr>
          <w:rFonts w:cstheme="minorHAnsi"/>
        </w:rPr>
        <w:t>:</w:t>
      </w:r>
      <w:r w:rsidR="0012767F" w:rsidRPr="00EC73B7">
        <w:rPr>
          <w:rFonts w:cstheme="minorHAnsi"/>
        </w:rPr>
        <w:t xml:space="preserve"> </w:t>
      </w:r>
      <w:r w:rsidR="00860476" w:rsidRPr="00EC73B7">
        <w:rPr>
          <w:rFonts w:cstheme="minorHAnsi"/>
        </w:rPr>
        <w:t>Th</w:t>
      </w:r>
      <w:r w:rsidR="003E7FFD" w:rsidRPr="00EC73B7">
        <w:rPr>
          <w:rFonts w:cstheme="minorHAnsi"/>
        </w:rPr>
        <w:t xml:space="preserve">e Drug Design Lab of </w:t>
      </w:r>
      <w:r w:rsidR="00553CD5" w:rsidRPr="00EC73B7">
        <w:rPr>
          <w:rFonts w:cstheme="minorHAnsi"/>
        </w:rPr>
        <w:t xml:space="preserve">the </w:t>
      </w:r>
      <w:r w:rsidR="003E7FFD" w:rsidRPr="00EC73B7">
        <w:rPr>
          <w:rFonts w:cstheme="minorHAnsi"/>
        </w:rPr>
        <w:t xml:space="preserve">School of Science, Technology, Accessibility, Mathematics and Public Health (STAMP) activities include harnessing computational and experimental approaches to identify potentially active molecules of druglike properties for various </w:t>
      </w:r>
      <w:r w:rsidR="00884661" w:rsidRPr="00EC73B7">
        <w:rPr>
          <w:rFonts w:cstheme="minorHAnsi"/>
        </w:rPr>
        <w:t xml:space="preserve">diseases and infections.  Our Research Team consists of co-investigators Dr. Adebowale </w:t>
      </w:r>
      <w:proofErr w:type="spellStart"/>
      <w:r w:rsidR="00884661" w:rsidRPr="00EC73B7">
        <w:rPr>
          <w:rFonts w:cstheme="minorHAnsi"/>
        </w:rPr>
        <w:t>Ogunjirin</w:t>
      </w:r>
      <w:proofErr w:type="spellEnd"/>
      <w:r w:rsidR="00884661" w:rsidRPr="00EC73B7">
        <w:rPr>
          <w:rFonts w:cstheme="minorHAnsi"/>
        </w:rPr>
        <w:t xml:space="preserve"> and Dr. Daniel Lundberg, a postdoctoral fellow, </w:t>
      </w:r>
      <w:r w:rsidR="002052E9" w:rsidRPr="00EC73B7">
        <w:rPr>
          <w:rFonts w:cstheme="minorHAnsi"/>
        </w:rPr>
        <w:t xml:space="preserve">5 </w:t>
      </w:r>
      <w:r w:rsidR="00553CD5" w:rsidRPr="00EC73B7">
        <w:rPr>
          <w:rFonts w:cstheme="minorHAnsi"/>
        </w:rPr>
        <w:t>undergraduates</w:t>
      </w:r>
      <w:r w:rsidR="002052E9" w:rsidRPr="00EC73B7">
        <w:rPr>
          <w:rFonts w:cstheme="minorHAnsi"/>
        </w:rPr>
        <w:t xml:space="preserve">, and 10 high school students. </w:t>
      </w:r>
      <w:r w:rsidR="003E7FFD" w:rsidRPr="00EC73B7">
        <w:rPr>
          <w:rFonts w:cstheme="minorHAnsi"/>
        </w:rPr>
        <w:t xml:space="preserve"> </w:t>
      </w:r>
      <w:r w:rsidR="00CE310E" w:rsidRPr="00EC73B7">
        <w:rPr>
          <w:rFonts w:cstheme="minorHAnsi"/>
        </w:rPr>
        <w:t xml:space="preserve">The Drug Design Lab at Gallaudet University </w:t>
      </w:r>
      <w:r w:rsidR="00C76444" w:rsidRPr="00EC73B7">
        <w:rPr>
          <w:rFonts w:cstheme="minorHAnsi"/>
        </w:rPr>
        <w:t xml:space="preserve">also </w:t>
      </w:r>
      <w:r w:rsidR="00416A3B" w:rsidRPr="00EC73B7">
        <w:rPr>
          <w:rFonts w:cstheme="minorHAnsi"/>
        </w:rPr>
        <w:t xml:space="preserve">partners with </w:t>
      </w:r>
      <w:hyperlink r:id="rId8" w:history="1">
        <w:r w:rsidR="00416A3B" w:rsidRPr="00EC73B7">
          <w:rPr>
            <w:rStyle w:val="Hyperlink"/>
            <w:rFonts w:cstheme="minorHAnsi"/>
          </w:rPr>
          <w:t>QUESTSRI</w:t>
        </w:r>
      </w:hyperlink>
      <w:r w:rsidR="00416A3B" w:rsidRPr="00EC73B7">
        <w:rPr>
          <w:rFonts w:cstheme="minorHAnsi"/>
        </w:rPr>
        <w:t xml:space="preserve"> (a </w:t>
      </w:r>
      <w:r w:rsidR="00553CD5" w:rsidRPr="00EC73B7">
        <w:rPr>
          <w:rFonts w:cstheme="minorHAnsi"/>
        </w:rPr>
        <w:t>cross-functional</w:t>
      </w:r>
      <w:r w:rsidR="00416A3B" w:rsidRPr="00EC73B7">
        <w:rPr>
          <w:rFonts w:cstheme="minorHAnsi"/>
        </w:rPr>
        <w:t xml:space="preserve"> </w:t>
      </w:r>
      <w:r w:rsidR="00AD1A64" w:rsidRPr="00EC73B7">
        <w:rPr>
          <w:rFonts w:cstheme="minorHAnsi"/>
        </w:rPr>
        <w:t xml:space="preserve">team) </w:t>
      </w:r>
      <w:r w:rsidR="00416A3B" w:rsidRPr="00EC73B7">
        <w:rPr>
          <w:rFonts w:cstheme="minorHAnsi"/>
        </w:rPr>
        <w:t xml:space="preserve">on various Research Internship Opportunities </w:t>
      </w:r>
      <w:r w:rsidR="00AD1A64" w:rsidRPr="00EC73B7">
        <w:rPr>
          <w:rFonts w:cstheme="minorHAnsi"/>
        </w:rPr>
        <w:t>for STEM</w:t>
      </w:r>
      <w:r w:rsidR="00BE454C" w:rsidRPr="00EC73B7">
        <w:rPr>
          <w:rFonts w:cstheme="minorHAnsi"/>
        </w:rPr>
        <w:t>/STAMP</w:t>
      </w:r>
      <w:r w:rsidR="00AD1A64" w:rsidRPr="00EC73B7">
        <w:rPr>
          <w:rFonts w:cstheme="minorHAnsi"/>
        </w:rPr>
        <w:t xml:space="preserve"> students. </w:t>
      </w:r>
      <w:r w:rsidR="00B52CE3" w:rsidRPr="00EC73B7">
        <w:rPr>
          <w:rFonts w:eastAsia="Times New Roman" w:cstheme="minorHAnsi"/>
          <w:color w:val="000000"/>
        </w:rPr>
        <w:t xml:space="preserve">Over the years, </w:t>
      </w:r>
      <w:r w:rsidR="005712BD" w:rsidRPr="00EC73B7">
        <w:rPr>
          <w:rFonts w:eastAsia="Times New Roman" w:cstheme="minorHAnsi"/>
          <w:color w:val="000000"/>
        </w:rPr>
        <w:t xml:space="preserve">we have been using various freely available software packages for computational drug design research projects and student training.  </w:t>
      </w:r>
      <w:r w:rsidR="00BF2FA2" w:rsidRPr="00EC73B7">
        <w:rPr>
          <w:rFonts w:cstheme="minorHAnsi"/>
        </w:rPr>
        <w:t>Lately</w:t>
      </w:r>
      <w:r w:rsidR="002052E9" w:rsidRPr="00EC73B7">
        <w:rPr>
          <w:rFonts w:cstheme="minorHAnsi"/>
        </w:rPr>
        <w:t xml:space="preserve">, </w:t>
      </w:r>
      <w:r w:rsidR="00BF2FA2" w:rsidRPr="00EC73B7">
        <w:rPr>
          <w:rFonts w:cstheme="minorHAnsi"/>
        </w:rPr>
        <w:t>Dr</w:t>
      </w:r>
      <w:r w:rsidR="00553CD5" w:rsidRPr="00EC73B7">
        <w:rPr>
          <w:rFonts w:cstheme="minorHAnsi"/>
        </w:rPr>
        <w:t>.</w:t>
      </w:r>
      <w:r w:rsidR="00BF2FA2" w:rsidRPr="00EC73B7">
        <w:rPr>
          <w:rFonts w:cstheme="minorHAnsi"/>
        </w:rPr>
        <w:t xml:space="preserve"> </w:t>
      </w:r>
      <w:proofErr w:type="spellStart"/>
      <w:r w:rsidR="00BF2FA2" w:rsidRPr="00EC73B7">
        <w:rPr>
          <w:rFonts w:cstheme="minorHAnsi"/>
        </w:rPr>
        <w:t>Kucukkal</w:t>
      </w:r>
      <w:proofErr w:type="spellEnd"/>
      <w:r w:rsidR="00BF2FA2" w:rsidRPr="00EC73B7">
        <w:rPr>
          <w:rFonts w:cstheme="minorHAnsi"/>
        </w:rPr>
        <w:t xml:space="preserve"> and Team won an award of $368,671 grant </w:t>
      </w:r>
      <w:r w:rsidR="00067F7E" w:rsidRPr="00EC73B7">
        <w:rPr>
          <w:rFonts w:cstheme="minorHAnsi"/>
        </w:rPr>
        <w:t>from</w:t>
      </w:r>
      <w:r w:rsidR="00BF2FA2" w:rsidRPr="00EC73B7">
        <w:rPr>
          <w:rFonts w:cstheme="minorHAnsi"/>
        </w:rPr>
        <w:t xml:space="preserve"> the National Institute of General Medical Sciences (NIGMS) of the National Institutes of Health to research non-peptide potent inhibitors of </w:t>
      </w:r>
      <w:r w:rsidR="00BF2FA2" w:rsidRPr="00EC73B7">
        <w:rPr>
          <w:rFonts w:eastAsia="Times New Roman" w:cstheme="minorHAnsi"/>
          <w:color w:val="000000"/>
        </w:rPr>
        <w:t>polo-like kinase 1 (</w:t>
      </w:r>
      <w:r w:rsidR="0041714D" w:rsidRPr="00EC73B7">
        <w:rPr>
          <w:rFonts w:eastAsia="Times New Roman" w:cstheme="minorHAnsi"/>
          <w:color w:val="000000"/>
        </w:rPr>
        <w:t>PLK1</w:t>
      </w:r>
      <w:r w:rsidR="00BF2FA2" w:rsidRPr="00EC73B7">
        <w:rPr>
          <w:rFonts w:eastAsia="Times New Roman" w:cstheme="minorHAnsi"/>
          <w:color w:val="000000"/>
        </w:rPr>
        <w:t xml:space="preserve">) as cancer therapy. </w:t>
      </w:r>
      <w:r w:rsidR="00B52CE3" w:rsidRPr="00EC73B7">
        <w:rPr>
          <w:rFonts w:eastAsia="Times New Roman" w:cstheme="minorHAnsi"/>
          <w:color w:val="000000"/>
        </w:rPr>
        <w:t xml:space="preserve"> </w:t>
      </w:r>
      <w:r w:rsidR="00FF15DA" w:rsidRPr="00EC73B7">
        <w:rPr>
          <w:rFonts w:eastAsia="Times New Roman" w:cstheme="minorHAnsi"/>
          <w:color w:val="000000"/>
        </w:rPr>
        <w:t xml:space="preserve">Students have used various software packages and online tools like </w:t>
      </w:r>
      <w:hyperlink r:id="rId9" w:history="1">
        <w:r w:rsidR="00FF15DA" w:rsidRPr="00EC73B7">
          <w:rPr>
            <w:rStyle w:val="Hyperlink"/>
            <w:rFonts w:eastAsia="Times New Roman" w:cstheme="minorHAnsi"/>
          </w:rPr>
          <w:t>VMD</w:t>
        </w:r>
      </w:hyperlink>
      <w:r w:rsidR="00C50DD9" w:rsidRPr="00EC73B7">
        <w:rPr>
          <w:rFonts w:eastAsia="Times New Roman" w:cstheme="minorHAnsi"/>
          <w:color w:val="000000"/>
        </w:rPr>
        <w:fldChar w:fldCharType="begin"/>
      </w:r>
      <w:r w:rsidR="00D625C8" w:rsidRPr="00EC73B7">
        <w:rPr>
          <w:rFonts w:eastAsia="Times New Roman" w:cstheme="minorHAnsi"/>
          <w:color w:val="000000"/>
        </w:rPr>
        <w:instrText xml:space="preserve"> ADDIN ZOTERO_ITEM CSL_CITATION {"citationID":"DowdDlMf","properties":{"formattedCitation":"\\super 1\\nosupersub{}","plainCitation":"1","noteIndex":0},"citationItems":[{"id":"7BHNHMud/VLLsdZos","uris":["http://zotero.org/groups/2517794/items/4TQB685Q",["http://zotero.org/groups/2517794/items/4TQB685Q"]],"itemData":{"id":177,"type":"article-journal","container-title":"Journal of molecular graphics","issue":"1","note":"ISBN: 0263-7855\npublisher: Guildford: Butterworth Scientific Limited, c1983-c1996.","page":"33-38","title":"VMD: visual molecular dynamics","volume":"14","author":[{"family":"Humphrey","given":"William"},{"family":"Dalke","given":"Andrew"},{"family":"Schulten","given":"Klaus"}],"issued":{"date-parts":[["1996"]]}}}],"schema":"https://github.com/citation-style-language/schema/raw/master/csl-citation.json"} </w:instrText>
      </w:r>
      <w:r w:rsidR="00C50DD9" w:rsidRPr="00EC73B7">
        <w:rPr>
          <w:rFonts w:eastAsia="Times New Roman" w:cstheme="minorHAnsi"/>
          <w:color w:val="000000"/>
        </w:rPr>
        <w:fldChar w:fldCharType="separate"/>
      </w:r>
      <w:r w:rsidR="00D625C8" w:rsidRPr="00EC73B7">
        <w:rPr>
          <w:rFonts w:cstheme="minorHAnsi"/>
          <w:kern w:val="0"/>
          <w:vertAlign w:val="superscript"/>
        </w:rPr>
        <w:t>1</w:t>
      </w:r>
      <w:r w:rsidR="00C50DD9" w:rsidRPr="00EC73B7">
        <w:rPr>
          <w:rFonts w:eastAsia="Times New Roman" w:cstheme="minorHAnsi"/>
          <w:color w:val="000000"/>
        </w:rPr>
        <w:fldChar w:fldCharType="end"/>
      </w:r>
      <w:r w:rsidR="00FF15DA" w:rsidRPr="00EC73B7">
        <w:rPr>
          <w:rFonts w:eastAsia="Times New Roman" w:cstheme="minorHAnsi"/>
          <w:color w:val="000000"/>
        </w:rPr>
        <w:t xml:space="preserve">, </w:t>
      </w:r>
      <w:hyperlink r:id="rId10" w:history="1">
        <w:r w:rsidR="00FF15DA" w:rsidRPr="00EC73B7">
          <w:rPr>
            <w:rStyle w:val="Hyperlink"/>
            <w:rFonts w:eastAsia="Times New Roman" w:cstheme="minorHAnsi"/>
          </w:rPr>
          <w:t>Avogadro</w:t>
        </w:r>
      </w:hyperlink>
      <w:r w:rsidR="00C50DD9" w:rsidRPr="00EC73B7">
        <w:rPr>
          <w:rFonts w:eastAsia="Times New Roman" w:cstheme="minorHAnsi"/>
          <w:color w:val="000000"/>
        </w:rPr>
        <w:fldChar w:fldCharType="begin"/>
      </w:r>
      <w:r w:rsidR="00D625C8" w:rsidRPr="00EC73B7">
        <w:rPr>
          <w:rFonts w:eastAsia="Times New Roman" w:cstheme="minorHAnsi"/>
          <w:color w:val="000000"/>
        </w:rPr>
        <w:instrText xml:space="preserve"> ADDIN ZOTERO_ITEM CSL_CITATION {"citationID":"Q9pPWGJt","properties":{"formattedCitation":"\\super 2\\nosupersub{}","plainCitation":"2","noteIndex":0},"citationItems":[{"id":"7BHNHMud/ZLN23yvt","uris":["http://zotero.org/groups/2515312/items/PNMBKDPZ",["http://zotero.org/groups/2515312/items/PNMBKDPZ"]],"itemData":{"id":56,"type":"article-journal","container-title":"Journal of cheminformatics","issue":"1","note":"publisher: Springer","page":"17","title":"Avogadro: an advanced semantic chemical editor, visualization, and analysis platform","volume":"4","author":[{"family":"Hanwell","given":"Marcus D"},{"family":"Curtis","given":"Donald E"},{"family":"Lonie","given":"David C"},{"family":"Vandermeersch","given":"Tim"},{"family":"Zurek","given":"Eva"},{"family":"Hutchison","given":"Geoffrey R"}],"issued":{"date-parts":[["2012"]]}}}],"schema":"https://github.com/citation-style-language/schema/raw/master/csl-citation.json"} </w:instrText>
      </w:r>
      <w:r w:rsidR="00C50DD9" w:rsidRPr="00EC73B7">
        <w:rPr>
          <w:rFonts w:eastAsia="Times New Roman" w:cstheme="minorHAnsi"/>
          <w:color w:val="000000"/>
        </w:rPr>
        <w:fldChar w:fldCharType="separate"/>
      </w:r>
      <w:r w:rsidR="00D625C8" w:rsidRPr="00EC73B7">
        <w:rPr>
          <w:rFonts w:cstheme="minorHAnsi"/>
          <w:kern w:val="0"/>
          <w:vertAlign w:val="superscript"/>
        </w:rPr>
        <w:t>2</w:t>
      </w:r>
      <w:r w:rsidR="00C50DD9" w:rsidRPr="00EC73B7">
        <w:rPr>
          <w:rFonts w:eastAsia="Times New Roman" w:cstheme="minorHAnsi"/>
          <w:color w:val="000000"/>
        </w:rPr>
        <w:fldChar w:fldCharType="end"/>
      </w:r>
      <w:r w:rsidR="00FF15DA" w:rsidRPr="00EC73B7">
        <w:rPr>
          <w:rFonts w:eastAsia="Times New Roman" w:cstheme="minorHAnsi"/>
          <w:color w:val="000000"/>
        </w:rPr>
        <w:t xml:space="preserve">, </w:t>
      </w:r>
      <w:hyperlink r:id="rId11" w:history="1">
        <w:r w:rsidR="00FF15DA" w:rsidRPr="00EC73B7">
          <w:rPr>
            <w:rStyle w:val="Hyperlink"/>
            <w:rFonts w:eastAsia="Times New Roman" w:cstheme="minorHAnsi"/>
          </w:rPr>
          <w:t>CBDock2</w:t>
        </w:r>
      </w:hyperlink>
      <w:r w:rsidR="00D625C8" w:rsidRPr="00EC73B7">
        <w:rPr>
          <w:rFonts w:eastAsia="Times New Roman" w:cstheme="minorHAnsi"/>
          <w:color w:val="000000"/>
        </w:rPr>
        <w:fldChar w:fldCharType="begin"/>
      </w:r>
      <w:r w:rsidR="00D625C8" w:rsidRPr="00EC73B7">
        <w:rPr>
          <w:rFonts w:eastAsia="Times New Roman" w:cstheme="minorHAnsi"/>
          <w:color w:val="000000"/>
        </w:rPr>
        <w:instrText xml:space="preserve"> ADDIN ZOTERO_ITEM CSL_CITATION {"citationID":"WYZm3esq","properties":{"formattedCitation":"\\super 3\\nosupersub{}","plainCitation":"3","noteIndex":0},"citationItems":[{"id":1,"uris":["http://zotero.org/users/local/ppvnJYcG/items/VLEV6RT3"],"itemData":{"id":1,"type":"article-journal","container-title":"Nucleic acids research","issue":"W1","note":"ISBN: 0305-1048\npublisher: Oxford University Press","page":"W159-W164","title":"CB-Dock2: Improved protein–ligand blind docking by integrating cavity detection, docking and homologous template fitting","volume":"50","author":[{"family":"Liu","given":"Yang"},{"family":"Yang","given":"Xiaocong"},{"family":"Gan","given":"Jianhong"},{"family":"Chen","given":"Shuang"},{"family":"Xiao","given":"Zhi-Xiong"},{"family":"Cao","given":"Yang"}],"issued":{"date-parts":[["2022"]]}}}],"schema":"https://github.com/citation-style-language/schema/raw/master/csl-citation.json"} </w:instrText>
      </w:r>
      <w:r w:rsidR="00D625C8" w:rsidRPr="00EC73B7">
        <w:rPr>
          <w:rFonts w:eastAsia="Times New Roman" w:cstheme="minorHAnsi"/>
          <w:color w:val="000000"/>
        </w:rPr>
        <w:fldChar w:fldCharType="separate"/>
      </w:r>
      <w:r w:rsidR="00D625C8" w:rsidRPr="00EC73B7">
        <w:rPr>
          <w:rFonts w:cstheme="minorHAnsi"/>
          <w:color w:val="000000"/>
          <w:kern w:val="0"/>
          <w:vertAlign w:val="superscript"/>
        </w:rPr>
        <w:t>3</w:t>
      </w:r>
      <w:r w:rsidR="00D625C8" w:rsidRPr="00EC73B7">
        <w:rPr>
          <w:rFonts w:eastAsia="Times New Roman" w:cstheme="minorHAnsi"/>
          <w:color w:val="000000"/>
        </w:rPr>
        <w:fldChar w:fldCharType="end"/>
      </w:r>
      <w:r w:rsidR="00FF15DA" w:rsidRPr="00EC73B7">
        <w:rPr>
          <w:rFonts w:eastAsia="Times New Roman" w:cstheme="minorHAnsi"/>
          <w:color w:val="000000"/>
        </w:rPr>
        <w:t xml:space="preserve">, </w:t>
      </w:r>
      <w:hyperlink r:id="rId12" w:history="1">
        <w:r w:rsidR="00FF15DA" w:rsidRPr="00EC73B7">
          <w:rPr>
            <w:rStyle w:val="Hyperlink"/>
            <w:rFonts w:eastAsia="Times New Roman" w:cstheme="minorHAnsi"/>
          </w:rPr>
          <w:t>FitDock</w:t>
        </w:r>
      </w:hyperlink>
      <w:r w:rsidR="00D04879" w:rsidRPr="00EC73B7">
        <w:rPr>
          <w:rFonts w:eastAsia="Times New Roman" w:cstheme="minorHAnsi"/>
          <w:color w:val="000000"/>
        </w:rPr>
        <w:fldChar w:fldCharType="begin"/>
      </w:r>
      <w:r w:rsidR="00D04879" w:rsidRPr="00EC73B7">
        <w:rPr>
          <w:rFonts w:eastAsia="Times New Roman" w:cstheme="minorHAnsi"/>
          <w:color w:val="000000"/>
        </w:rPr>
        <w:instrText xml:space="preserve"> ADDIN ZOTERO_ITEM CSL_CITATION {"citationID":"91eW1MS7","properties":{"formattedCitation":"\\super 4\\nosupersub{}","plainCitation":"4","noteIndex":0},"citationItems":[{"id":4,"uris":["http://zotero.org/users/local/ppvnJYcG/items/U354NYAK"],"itemData":{"id":4,"type":"article-journal","container-title":"Briefings in Bioinformatics","issue":"3","note":"ISBN: 1467-5463\npublisher: Oxford University Press","page":"bbac087","title":"FitDock: Protein–ligand docking by template fitting","volume":"23","author":[{"family":"Yang","given":"Xiaocong"},{"family":"Liu","given":"Yang"},{"family":"Gan","given":"Jianhong"},{"family":"Xiao","given":"Zhi-Xiong"},{"family":"Cao","given":"Yang"}],"issued":{"date-parts":[["2022"]]}}}],"schema":"https://github.com/citation-style-language/schema/raw/master/csl-citation.json"} </w:instrText>
      </w:r>
      <w:r w:rsidR="00D04879" w:rsidRPr="00EC73B7">
        <w:rPr>
          <w:rFonts w:eastAsia="Times New Roman" w:cstheme="minorHAnsi"/>
          <w:color w:val="000000"/>
        </w:rPr>
        <w:fldChar w:fldCharType="separate"/>
      </w:r>
      <w:r w:rsidR="00D04879" w:rsidRPr="00EC73B7">
        <w:rPr>
          <w:rFonts w:cstheme="minorHAnsi"/>
          <w:color w:val="000000"/>
          <w:kern w:val="0"/>
          <w:vertAlign w:val="superscript"/>
        </w:rPr>
        <w:t>4</w:t>
      </w:r>
      <w:r w:rsidR="00D04879" w:rsidRPr="00EC73B7">
        <w:rPr>
          <w:rFonts w:eastAsia="Times New Roman" w:cstheme="minorHAnsi"/>
          <w:color w:val="000000"/>
        </w:rPr>
        <w:fldChar w:fldCharType="end"/>
      </w:r>
      <w:r w:rsidR="00FF15DA" w:rsidRPr="00EC73B7">
        <w:rPr>
          <w:rFonts w:eastAsia="Times New Roman" w:cstheme="minorHAnsi"/>
          <w:color w:val="000000"/>
        </w:rPr>
        <w:t xml:space="preserve">, </w:t>
      </w:r>
      <w:hyperlink r:id="rId13" w:history="1">
        <w:r w:rsidR="00593170" w:rsidRPr="00EC73B7">
          <w:rPr>
            <w:rStyle w:val="Hyperlink"/>
            <w:rFonts w:eastAsia="Times New Roman" w:cstheme="minorHAnsi"/>
          </w:rPr>
          <w:t>SwissADME</w:t>
        </w:r>
      </w:hyperlink>
      <w:r w:rsidR="00C50DD9" w:rsidRPr="00EC73B7">
        <w:rPr>
          <w:rFonts w:eastAsia="Times New Roman" w:cstheme="minorHAnsi"/>
          <w:color w:val="000000"/>
        </w:rPr>
        <w:fldChar w:fldCharType="begin"/>
      </w:r>
      <w:r w:rsidR="00D04879" w:rsidRPr="00EC73B7">
        <w:rPr>
          <w:rFonts w:eastAsia="Times New Roman" w:cstheme="minorHAnsi"/>
          <w:color w:val="000000"/>
        </w:rPr>
        <w:instrText xml:space="preserve"> ADDIN ZOTERO_ITEM CSL_CITATION {"citationID":"eV6p84sS","properties":{"formattedCitation":"\\super 5\\nosupersub{}","plainCitation":"5","noteIndex":0},"citationItems":[{"id":"7BHNHMud/jFPFZt94","uris":["http://zotero.org/groups/2656856/items/ZS8L54UK",["http://zotero.org/groups/2656856/items/ZS8L54UK"]],"itemData":{"id":736,"type":"article-journal","container-title":"Scientific reports","issue":"1","note":"publisher: Nature Publishing Group","page":"1–13","title":"SwissADME: a free web tool to evaluate pharmacokinetics, drug-likeness and medicinal chemistry friendliness of small molecules","volume":"7","author":[{"family":"Daina","given":"Antoine"},{"family":"Michielin","given":"Olivier"},{"family":"Zoete","given":"Vincent"}],"issued":{"date-parts":[["2017"]]}}}],"schema":"https://github.com/citation-style-language/schema/raw/master/csl-citation.json"} </w:instrText>
      </w:r>
      <w:r w:rsidR="00C50DD9" w:rsidRPr="00EC73B7">
        <w:rPr>
          <w:rFonts w:eastAsia="Times New Roman" w:cstheme="minorHAnsi"/>
          <w:color w:val="000000"/>
        </w:rPr>
        <w:fldChar w:fldCharType="separate"/>
      </w:r>
      <w:r w:rsidR="00D04879" w:rsidRPr="00EC73B7">
        <w:rPr>
          <w:rFonts w:cstheme="minorHAnsi"/>
          <w:kern w:val="0"/>
          <w:vertAlign w:val="superscript"/>
        </w:rPr>
        <w:t>5</w:t>
      </w:r>
      <w:r w:rsidR="00C50DD9" w:rsidRPr="00EC73B7">
        <w:rPr>
          <w:rFonts w:eastAsia="Times New Roman" w:cstheme="minorHAnsi"/>
          <w:color w:val="000000"/>
        </w:rPr>
        <w:fldChar w:fldCharType="end"/>
      </w:r>
      <w:r w:rsidR="00593170" w:rsidRPr="00EC73B7">
        <w:rPr>
          <w:rFonts w:eastAsia="Times New Roman" w:cstheme="minorHAnsi"/>
          <w:color w:val="000000"/>
        </w:rPr>
        <w:t xml:space="preserve">, </w:t>
      </w:r>
      <w:r w:rsidR="00FF15DA" w:rsidRPr="00EC73B7">
        <w:rPr>
          <w:rFonts w:eastAsia="Times New Roman" w:cstheme="minorHAnsi"/>
          <w:color w:val="000000"/>
        </w:rPr>
        <w:t xml:space="preserve">and </w:t>
      </w:r>
      <w:hyperlink r:id="rId14" w:history="1">
        <w:r w:rsidR="00FF15DA" w:rsidRPr="00EC73B7">
          <w:rPr>
            <w:rStyle w:val="Hyperlink"/>
            <w:rFonts w:eastAsia="Times New Roman" w:cstheme="minorHAnsi"/>
          </w:rPr>
          <w:t>ProteinTools</w:t>
        </w:r>
      </w:hyperlink>
      <w:r w:rsidR="00D04879" w:rsidRPr="00EC73B7">
        <w:rPr>
          <w:rFonts w:eastAsia="Times New Roman" w:cstheme="minorHAnsi"/>
          <w:color w:val="000000"/>
        </w:rPr>
        <w:fldChar w:fldCharType="begin"/>
      </w:r>
      <w:r w:rsidR="00D04879" w:rsidRPr="00EC73B7">
        <w:rPr>
          <w:rFonts w:eastAsia="Times New Roman" w:cstheme="minorHAnsi"/>
          <w:color w:val="000000"/>
        </w:rPr>
        <w:instrText xml:space="preserve"> ADDIN ZOTERO_ITEM CSL_CITATION {"citationID":"JPqWAVqB","properties":{"formattedCitation":"\\super 6\\nosupersub{}","plainCitation":"6","noteIndex":0},"citationItems":[{"id":5,"uris":["http://zotero.org/users/local/ppvnJYcG/items/73H7S4KK"],"itemData":{"id":5,"type":"article-journal","container-title":"Nucleic Acids Research","issue":"W1","note":"ISBN: 0305-1048\npublisher: Oxford University Press","page":"W559-W566","title":"ProteinTools: a toolkit to analyze protein structures","volume":"49","author":[{"family":"Ferruz","given":"Noelia"},{"family":"Schmidt","given":"Steffen"},{"family":"Höcker","given":"Birte"}],"issued":{"date-parts":[["2021"]]}}}],"schema":"https://github.com/citation-style-language/schema/raw/master/csl-citation.json"} </w:instrText>
      </w:r>
      <w:r w:rsidR="00D04879" w:rsidRPr="00EC73B7">
        <w:rPr>
          <w:rFonts w:eastAsia="Times New Roman" w:cstheme="minorHAnsi"/>
          <w:color w:val="000000"/>
        </w:rPr>
        <w:fldChar w:fldCharType="separate"/>
      </w:r>
      <w:r w:rsidR="00D04879" w:rsidRPr="00EC73B7">
        <w:rPr>
          <w:rFonts w:cstheme="minorHAnsi"/>
          <w:color w:val="000000"/>
          <w:kern w:val="0"/>
          <w:vertAlign w:val="superscript"/>
        </w:rPr>
        <w:t>6</w:t>
      </w:r>
      <w:r w:rsidR="00D04879" w:rsidRPr="00EC73B7">
        <w:rPr>
          <w:rFonts w:eastAsia="Times New Roman" w:cstheme="minorHAnsi"/>
          <w:color w:val="000000"/>
        </w:rPr>
        <w:fldChar w:fldCharType="end"/>
      </w:r>
      <w:r w:rsidR="00FF15DA" w:rsidRPr="00EC73B7">
        <w:rPr>
          <w:rFonts w:eastAsia="Times New Roman" w:cstheme="minorHAnsi"/>
          <w:color w:val="000000"/>
        </w:rPr>
        <w:t xml:space="preserve"> to determine the druglike properties of </w:t>
      </w:r>
      <w:r w:rsidR="00840061" w:rsidRPr="00EC73B7">
        <w:rPr>
          <w:rFonts w:eastAsia="Times New Roman" w:cstheme="minorHAnsi"/>
          <w:color w:val="000000"/>
        </w:rPr>
        <w:t xml:space="preserve">about </w:t>
      </w:r>
      <w:r w:rsidR="00840061" w:rsidRPr="00EC73B7">
        <w:rPr>
          <w:rFonts w:cstheme="minorHAnsi"/>
        </w:rPr>
        <w:t xml:space="preserve">46 small molecules identified by </w:t>
      </w:r>
      <w:proofErr w:type="spellStart"/>
      <w:r w:rsidR="00840061" w:rsidRPr="00EC73B7">
        <w:rPr>
          <w:rFonts w:cstheme="minorHAnsi"/>
        </w:rPr>
        <w:t>Atomwise</w:t>
      </w:r>
      <w:proofErr w:type="spellEnd"/>
      <w:r w:rsidR="00840061" w:rsidRPr="00EC73B7">
        <w:rPr>
          <w:rFonts w:cstheme="minorHAnsi"/>
        </w:rPr>
        <w:t xml:space="preserve"> company as plausible </w:t>
      </w:r>
      <w:r w:rsidR="0041714D" w:rsidRPr="00EC73B7">
        <w:rPr>
          <w:rFonts w:eastAsia="Times New Roman" w:cstheme="minorHAnsi"/>
          <w:color w:val="000000"/>
        </w:rPr>
        <w:t>PLK1</w:t>
      </w:r>
      <w:r w:rsidR="0041714D" w:rsidRPr="00EC73B7">
        <w:rPr>
          <w:rFonts w:cstheme="minorHAnsi"/>
        </w:rPr>
        <w:t xml:space="preserve"> </w:t>
      </w:r>
      <w:r w:rsidR="00840061" w:rsidRPr="00EC73B7">
        <w:rPr>
          <w:rFonts w:cstheme="minorHAnsi"/>
        </w:rPr>
        <w:t>inhibitors</w:t>
      </w:r>
      <w:r w:rsidR="00840061" w:rsidRPr="00EC73B7">
        <w:rPr>
          <w:rFonts w:eastAsia="Times New Roman" w:cstheme="minorHAnsi"/>
          <w:color w:val="000000"/>
        </w:rPr>
        <w:t xml:space="preserve">. </w:t>
      </w:r>
      <w:r w:rsidR="00593170" w:rsidRPr="00EC73B7">
        <w:rPr>
          <w:rFonts w:eastAsia="Times New Roman" w:cstheme="minorHAnsi"/>
          <w:color w:val="000000"/>
        </w:rPr>
        <w:t xml:space="preserve"> </w:t>
      </w:r>
      <w:r w:rsidR="00B52CE3" w:rsidRPr="00EC73B7">
        <w:rPr>
          <w:rFonts w:eastAsia="Times New Roman" w:cstheme="minorHAnsi"/>
          <w:color w:val="000000"/>
        </w:rPr>
        <w:t xml:space="preserve">This investigation is now at a phase </w:t>
      </w:r>
      <w:r w:rsidR="00067F7E" w:rsidRPr="00EC73B7">
        <w:rPr>
          <w:rFonts w:eastAsia="Times New Roman" w:cstheme="minorHAnsi"/>
          <w:color w:val="000000"/>
        </w:rPr>
        <w:t xml:space="preserve">requiring robust and advanced tools to refine our molecular design and modeling </w:t>
      </w:r>
      <w:r w:rsidR="00553CD5" w:rsidRPr="00EC73B7">
        <w:rPr>
          <w:rFonts w:eastAsia="Times New Roman" w:cstheme="minorHAnsi"/>
          <w:color w:val="000000"/>
        </w:rPr>
        <w:t>toward</w:t>
      </w:r>
      <w:r w:rsidR="00840061" w:rsidRPr="00EC73B7">
        <w:rPr>
          <w:rFonts w:eastAsia="Times New Roman" w:cstheme="minorHAnsi"/>
          <w:color w:val="000000"/>
        </w:rPr>
        <w:t xml:space="preserve"> improv</w:t>
      </w:r>
      <w:r w:rsidR="0096238A" w:rsidRPr="00EC73B7">
        <w:rPr>
          <w:rFonts w:eastAsia="Times New Roman" w:cstheme="minorHAnsi"/>
          <w:color w:val="000000"/>
        </w:rPr>
        <w:t>ing</w:t>
      </w:r>
      <w:r w:rsidR="00840061" w:rsidRPr="00EC73B7">
        <w:rPr>
          <w:rFonts w:eastAsia="Times New Roman" w:cstheme="minorHAnsi"/>
          <w:color w:val="000000"/>
        </w:rPr>
        <w:t xml:space="preserve"> the accuracy level of our findings. </w:t>
      </w:r>
      <w:r w:rsidR="00067F7E" w:rsidRPr="00EC73B7">
        <w:rPr>
          <w:rFonts w:eastAsia="Times New Roman" w:cstheme="minorHAnsi"/>
          <w:color w:val="000000"/>
        </w:rPr>
        <w:t xml:space="preserve"> </w:t>
      </w:r>
      <w:r w:rsidR="0096238A" w:rsidRPr="00EC73B7">
        <w:rPr>
          <w:rFonts w:eastAsia="Times New Roman" w:cstheme="minorHAnsi"/>
          <w:color w:val="000000"/>
        </w:rPr>
        <w:t xml:space="preserve">Besides this anticancer research, we have several other budding studies </w:t>
      </w:r>
      <w:r w:rsidR="0074048C" w:rsidRPr="00EC73B7">
        <w:rPr>
          <w:rFonts w:eastAsia="Times New Roman" w:cstheme="minorHAnsi"/>
          <w:color w:val="000000"/>
        </w:rPr>
        <w:t xml:space="preserve">at various stages requiring </w:t>
      </w:r>
      <w:r w:rsidR="009707B2" w:rsidRPr="00EC73B7">
        <w:rPr>
          <w:rFonts w:eastAsia="Times New Roman" w:cstheme="minorHAnsi"/>
          <w:color w:val="000000"/>
        </w:rPr>
        <w:t xml:space="preserve">more advanced software to reach our research goals. </w:t>
      </w:r>
      <w:r w:rsidR="0096238A" w:rsidRPr="00EC73B7">
        <w:rPr>
          <w:rFonts w:eastAsia="Times New Roman" w:cstheme="minorHAnsi"/>
          <w:color w:val="000000"/>
        </w:rPr>
        <w:t xml:space="preserve"> </w:t>
      </w:r>
    </w:p>
    <w:p w14:paraId="3EE35282" w14:textId="0622B286" w:rsidR="00EA6E2D" w:rsidRPr="00EC73B7" w:rsidRDefault="00654FE3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eastAsia="Times New Roman" w:cstheme="minorHAnsi"/>
          <w:b/>
          <w:bCs/>
        </w:rPr>
        <w:t>Justification</w:t>
      </w:r>
      <w:r w:rsidR="007F11A2" w:rsidRPr="00EC73B7">
        <w:rPr>
          <w:rFonts w:eastAsia="Times New Roman" w:cstheme="minorHAnsi"/>
        </w:rPr>
        <w:t xml:space="preserve">: </w:t>
      </w:r>
      <w:r w:rsidR="0096238A" w:rsidRPr="00EC73B7">
        <w:rPr>
          <w:rFonts w:eastAsia="Times New Roman" w:cstheme="minorHAnsi"/>
          <w:color w:val="000000"/>
        </w:rPr>
        <w:t>Acquiring a</w:t>
      </w:r>
      <w:r w:rsidR="00650439" w:rsidRPr="00EC73B7">
        <w:rPr>
          <w:rFonts w:eastAsia="Times New Roman" w:cstheme="minorHAnsi"/>
          <w:color w:val="000000"/>
        </w:rPr>
        <w:t xml:space="preserve"> licensed</w:t>
      </w:r>
      <w:r w:rsidR="0096238A" w:rsidRPr="00EC73B7">
        <w:rPr>
          <w:rFonts w:eastAsia="Times New Roman" w:cstheme="minorHAnsi"/>
          <w:color w:val="000000"/>
        </w:rPr>
        <w:t xml:space="preserve"> </w:t>
      </w:r>
      <w:hyperlink r:id="rId15" w:history="1">
        <w:r w:rsidR="00650439" w:rsidRPr="00EC73B7">
          <w:rPr>
            <w:rStyle w:val="Hyperlink"/>
            <w:rFonts w:cstheme="minorHAnsi"/>
          </w:rPr>
          <w:t>Schrödinger</w:t>
        </w:r>
      </w:hyperlink>
      <w:r w:rsidR="00FF540E" w:rsidRPr="00EC73B7">
        <w:rPr>
          <w:rFonts w:cstheme="minorHAnsi"/>
        </w:rPr>
        <w:fldChar w:fldCharType="begin"/>
      </w:r>
      <w:r w:rsidR="00172955" w:rsidRPr="00EC73B7">
        <w:rPr>
          <w:rFonts w:cstheme="minorHAnsi"/>
        </w:rPr>
        <w:instrText xml:space="preserve"> ADDIN ZOTERO_ITEM CSL_CITATION {"citationID":"eAOUZktR","properties":{"formattedCitation":"\\super 7\\nosupersub{}","plainCitation":"7","noteIndex":0},"citationItems":[{"id":6,"uris":["http://zotero.org/users/local/ppvnJYcG/items/AALSQHGM"],"itemData":{"id":6,"type":"software","title":"Schrödinger Suite, https://www.schrodinger.com/","URL":"https://www.schrodinger.com/citations"}}],"schema":"https://github.com/citation-style-language/schema/raw/master/csl-citation.json"} </w:instrText>
      </w:r>
      <w:r w:rsidR="00FF540E" w:rsidRPr="00EC73B7">
        <w:rPr>
          <w:rFonts w:cstheme="minorHAnsi"/>
        </w:rPr>
        <w:fldChar w:fldCharType="separate"/>
      </w:r>
      <w:r w:rsidR="00FF540E" w:rsidRPr="00EC73B7">
        <w:rPr>
          <w:rFonts w:cstheme="minorHAnsi"/>
          <w:kern w:val="0"/>
          <w:vertAlign w:val="superscript"/>
        </w:rPr>
        <w:t>7</w:t>
      </w:r>
      <w:r w:rsidR="00FF540E" w:rsidRPr="00EC73B7">
        <w:rPr>
          <w:rFonts w:cstheme="minorHAnsi"/>
        </w:rPr>
        <w:fldChar w:fldCharType="end"/>
      </w:r>
      <w:r w:rsidR="00650439" w:rsidRPr="00EC73B7">
        <w:rPr>
          <w:rFonts w:cstheme="minorHAnsi"/>
        </w:rPr>
        <w:t xml:space="preserve"> suite of programs </w:t>
      </w:r>
      <w:r w:rsidR="002967AD" w:rsidRPr="00EC73B7">
        <w:rPr>
          <w:rFonts w:cstheme="minorHAnsi"/>
        </w:rPr>
        <w:t xml:space="preserve">will enable us to harmonize our investigations in a faster, </w:t>
      </w:r>
      <w:r w:rsidR="00553CD5" w:rsidRPr="00EC73B7">
        <w:rPr>
          <w:rFonts w:cstheme="minorHAnsi"/>
        </w:rPr>
        <w:t xml:space="preserve">more </w:t>
      </w:r>
      <w:r w:rsidR="002967AD" w:rsidRPr="00EC73B7">
        <w:rPr>
          <w:rFonts w:cstheme="minorHAnsi"/>
        </w:rPr>
        <w:t xml:space="preserve">efficient, and more accurate </w:t>
      </w:r>
      <w:r w:rsidR="00843347" w:rsidRPr="00EC73B7">
        <w:rPr>
          <w:rFonts w:cstheme="minorHAnsi"/>
        </w:rPr>
        <w:t>pro</w:t>
      </w:r>
      <w:r w:rsidR="00593170" w:rsidRPr="00EC73B7">
        <w:rPr>
          <w:rFonts w:cstheme="minorHAnsi"/>
        </w:rPr>
        <w:t>cess</w:t>
      </w:r>
      <w:r w:rsidR="00843347" w:rsidRPr="00EC73B7">
        <w:rPr>
          <w:rFonts w:cstheme="minorHAnsi"/>
        </w:rPr>
        <w:t xml:space="preserve">. </w:t>
      </w:r>
      <w:r w:rsidR="00B72A52" w:rsidRPr="00EC73B7">
        <w:rPr>
          <w:rFonts w:cstheme="minorHAnsi"/>
        </w:rPr>
        <w:t xml:space="preserve"> 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We currently use different programs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6A21E0" w:rsidRPr="00EC73B7">
        <w:rPr>
          <w:rFonts w:eastAsia="Times New Roman" w:cstheme="minorHAnsi"/>
          <w:color w:val="212121"/>
          <w:kern w:val="0"/>
          <w14:ligatures w14:val="none"/>
        </w:rPr>
        <w:t>f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or several aspects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 xml:space="preserve"> of our research such as Avogadro</w:t>
      </w:r>
      <w:r w:rsidR="00FF540E" w:rsidRPr="00EC73B7">
        <w:rPr>
          <w:rFonts w:eastAsia="Times New Roman" w:cstheme="minorHAnsi"/>
          <w:color w:val="000000"/>
        </w:rPr>
        <w:fldChar w:fldCharType="begin"/>
      </w:r>
      <w:r w:rsidR="006B3C98" w:rsidRPr="00EC73B7">
        <w:rPr>
          <w:rFonts w:eastAsia="Times New Roman" w:cstheme="minorHAnsi"/>
          <w:color w:val="000000"/>
        </w:rPr>
        <w:instrText xml:space="preserve"> ADDIN ZOTERO_ITEM CSL_CITATION {"citationID":"FiMjmPWt","properties":{"formattedCitation":"\\super 2\\nosupersub{}","plainCitation":"2","noteIndex":0},"citationItems":[{"id":"7BHNHMud/ZLN23yvt","uris":["http://zotero.org/groups/2515312/items/PNMBKDPZ",["http://zotero.org/groups/2515312/items/PNMBKDPZ"]],"itemData":{"id":56,"type":"article-journal","container-title":"Journal of cheminformatics","issue":"1","note":"publisher: Springer","page":"17","title":"Avogadro: an advanced semantic chemical editor, visualization, and analysis platform","volume":"4","author":[{"family":"Hanwell","given":"Marcus D"},{"family":"Curtis","given":"Donald E"},{"family":"Lonie","given":"David C"},{"family":"Vandermeersch","given":"Tim"},{"family":"Zurek","given":"Eva"},{"family":"Hutchison","given":"Geoffrey R"}],"issued":{"date-parts":[["2012"]]}}}],"schema":"https://github.com/citation-style-language/schema/raw/master/csl-citation.json"} </w:instrText>
      </w:r>
      <w:r w:rsidR="00FF540E" w:rsidRPr="00EC73B7">
        <w:rPr>
          <w:rFonts w:eastAsia="Times New Roman" w:cstheme="minorHAnsi"/>
          <w:color w:val="000000"/>
        </w:rPr>
        <w:fldChar w:fldCharType="separate"/>
      </w:r>
      <w:r w:rsidR="00FF540E" w:rsidRPr="00EC73B7">
        <w:rPr>
          <w:rFonts w:cstheme="minorHAnsi"/>
          <w:kern w:val="0"/>
          <w:vertAlign w:val="superscript"/>
        </w:rPr>
        <w:t>2</w:t>
      </w:r>
      <w:r w:rsidR="00FF540E" w:rsidRPr="00EC73B7">
        <w:rPr>
          <w:rFonts w:eastAsia="Times New Roman" w:cstheme="minorHAnsi"/>
          <w:color w:val="000000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CBDock2</w:t>
      </w:r>
      <w:r w:rsidR="00FF540E" w:rsidRPr="00EC73B7">
        <w:rPr>
          <w:rFonts w:eastAsia="Times New Roman" w:cstheme="minorHAnsi"/>
          <w:color w:val="000000"/>
        </w:rPr>
        <w:fldChar w:fldCharType="begin"/>
      </w:r>
      <w:r w:rsidR="006B3C98" w:rsidRPr="00EC73B7">
        <w:rPr>
          <w:rFonts w:eastAsia="Times New Roman" w:cstheme="minorHAnsi"/>
          <w:color w:val="000000"/>
        </w:rPr>
        <w:instrText xml:space="preserve"> ADDIN ZOTERO_ITEM CSL_CITATION {"citationID":"mZ5RkjUT","properties":{"formattedCitation":"\\super 3\\nosupersub{}","plainCitation":"3","noteIndex":0},"citationItems":[{"id":1,"uris":["http://zotero.org/users/local/ppvnJYcG/items/VLEV6RT3"],"itemData":{"id":1,"type":"article-journal","container-title":"Nucleic acids research","issue":"W1","note":"ISBN: 0305-1048\npublisher: Oxford University Press","page":"W159-W164","title":"CB-Dock2: Improved protein–ligand blind docking by integrating cavity detection, docking and homologous template fitting","volume":"50","author":[{"family":"Liu","given":"Yang"},{"family":"Yang","given":"Xiaocong"},{"family":"Gan","given":"Jianhong"},{"family":"Chen","given":"Shuang"},{"family":"Xiao","given":"Zhi-Xiong"},{"family":"Cao","given":"Yang"}],"issued":{"date-parts":[["2022"]]}}}],"schema":"https://github.com/citation-style-language/schema/raw/master/csl-citation.json"} </w:instrText>
      </w:r>
      <w:r w:rsidR="00FF540E" w:rsidRPr="00EC73B7">
        <w:rPr>
          <w:rFonts w:eastAsia="Times New Roman" w:cstheme="minorHAnsi"/>
          <w:color w:val="000000"/>
        </w:rPr>
        <w:fldChar w:fldCharType="separate"/>
      </w:r>
      <w:r w:rsidR="00FF540E" w:rsidRPr="00EC73B7">
        <w:rPr>
          <w:rFonts w:cstheme="minorHAnsi"/>
          <w:color w:val="000000"/>
          <w:kern w:val="0"/>
          <w:vertAlign w:val="superscript"/>
        </w:rPr>
        <w:t>3</w:t>
      </w:r>
      <w:r w:rsidR="00FF540E" w:rsidRPr="00EC73B7">
        <w:rPr>
          <w:rFonts w:eastAsia="Times New Roman" w:cstheme="minorHAnsi"/>
          <w:color w:val="000000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SwissADME</w:t>
      </w:r>
      <w:r w:rsidR="00FF540E" w:rsidRPr="00EC73B7">
        <w:rPr>
          <w:rFonts w:eastAsia="Times New Roman" w:cstheme="minorHAnsi"/>
          <w:color w:val="000000"/>
        </w:rPr>
        <w:fldChar w:fldCharType="begin"/>
      </w:r>
      <w:r w:rsidR="006B3C98" w:rsidRPr="00EC73B7">
        <w:rPr>
          <w:rFonts w:eastAsia="Times New Roman" w:cstheme="minorHAnsi"/>
          <w:color w:val="000000"/>
        </w:rPr>
        <w:instrText xml:space="preserve"> ADDIN ZOTERO_ITEM CSL_CITATION {"citationID":"j5MfWZSg","properties":{"formattedCitation":"\\super 5\\nosupersub{}","plainCitation":"5","noteIndex":0},"citationItems":[{"id":"7BHNHMud/jFPFZt94","uris":["http://zotero.org/groups/2656856/items/ZS8L54UK",["http://zotero.org/groups/2656856/items/ZS8L54UK"]],"itemData":{"id":736,"type":"article-journal","container-title":"Scientific reports","issue":"1","note":"publisher: Nature Publishing Group","page":"1–13","title":"SwissADME: a free web tool to evaluate pharmacokinetics, drug-likeness and medicinal chemistry friendliness of small molecules","volume":"7","author":[{"family":"Daina","given":"Antoine"},{"family":"Michielin","given":"Olivier"},{"family":"Zoete","given":"Vincent"}],"issued":{"date-parts":[["2017"]]}}}],"schema":"https://github.com/citation-style-language/schema/raw/master/csl-citation.json"} </w:instrText>
      </w:r>
      <w:r w:rsidR="00FF540E" w:rsidRPr="00EC73B7">
        <w:rPr>
          <w:rFonts w:eastAsia="Times New Roman" w:cstheme="minorHAnsi"/>
          <w:color w:val="000000"/>
        </w:rPr>
        <w:fldChar w:fldCharType="separate"/>
      </w:r>
      <w:r w:rsidR="00FF540E" w:rsidRPr="00EC73B7">
        <w:rPr>
          <w:rFonts w:cstheme="minorHAnsi"/>
          <w:kern w:val="0"/>
          <w:vertAlign w:val="superscript"/>
        </w:rPr>
        <w:t>5</w:t>
      </w:r>
      <w:r w:rsidR="00FF540E" w:rsidRPr="00EC73B7">
        <w:rPr>
          <w:rFonts w:eastAsia="Times New Roman" w:cstheme="minorHAnsi"/>
          <w:color w:val="000000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ORCA</w:t>
      </w:r>
      <w:r w:rsidR="00FF540E" w:rsidRPr="00EC73B7">
        <w:rPr>
          <w:rFonts w:eastAsia="Times New Roman" w:cstheme="minorHAnsi"/>
          <w:color w:val="000000"/>
        </w:rPr>
        <w:fldChar w:fldCharType="begin"/>
      </w:r>
      <w:r w:rsidR="006B3C98" w:rsidRPr="00EC73B7">
        <w:rPr>
          <w:rFonts w:eastAsia="Times New Roman" w:cstheme="minorHAnsi"/>
          <w:color w:val="000000"/>
        </w:rPr>
        <w:instrText xml:space="preserve"> ADDIN ZOTERO_ITEM CSL_CITATION {"citationID":"so9XIBUR","properties":{"formattedCitation":"\\super 8\\nosupersub{}","plainCitation":"8","noteIndex":0},"citationItems":[{"id":"7BHNHMud/jw4Aabd0","uris":["http://zotero.org/groups/2515312/items/KBPWBZ8Y",["http://zotero.org/groups/2515312/items/KBPWBZ8Y"]],"itemData":{"id":54,"type":"article-journal","container-title":"Wiley Interdisciplinary Reviews: Computational Molecular Science","issue":"1","note":"publisher: Wiley Online Library","page":"73–78","title":"The ORCA program system","volume":"2","author":[{"family":"Neese","given":"Frank"}],"issued":{"date-parts":[["2012"]]}}}],"schema":"https://github.com/citation-style-language/schema/raw/master/csl-citation.json"} </w:instrText>
      </w:r>
      <w:r w:rsidR="00FF540E" w:rsidRPr="00EC73B7">
        <w:rPr>
          <w:rFonts w:eastAsia="Times New Roman" w:cstheme="minorHAnsi"/>
          <w:color w:val="000000"/>
        </w:rPr>
        <w:fldChar w:fldCharType="separate"/>
      </w:r>
      <w:r w:rsidR="006B3C98" w:rsidRPr="00EC73B7">
        <w:rPr>
          <w:rFonts w:cstheme="minorHAnsi"/>
          <w:kern w:val="0"/>
          <w:vertAlign w:val="superscript"/>
        </w:rPr>
        <w:t>8</w:t>
      </w:r>
      <w:r w:rsidR="00FF540E" w:rsidRPr="00EC73B7">
        <w:rPr>
          <w:rFonts w:eastAsia="Times New Roman" w:cstheme="minorHAnsi"/>
          <w:color w:val="000000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Cyscore</w:t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fldChar w:fldCharType="begin"/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instrText xml:space="preserve"> ADDIN ZOTERO_ITEM CSL_CITATION {"citationID":"y8ntiiRt","properties":{"formattedCitation":"\\super 9\\nosupersub{}","plainCitation":"9","noteIndex":0},"citationItems":[{"id":7,"uris":["http://zotero.org/users/local/ppvnJYcG/items/K6T9XBLQ"],"itemData":{"id":7,"type":"article-journal","container-title":"Bioinformatics","issue":"12","note":"ISBN: 1367-4803\npublisher: Oxford University Press","page":"1674-1680","title":"Improved protein–ligand binding affinity prediction by using a curvature-dependent surface-area model","volume":"30","author":[{"family":"Cao","given":"Yang"},{"family":"Li","given":"Lei"}],"issued":{"date-parts":[["2014"]]}}}],"schema":"https://github.com/citation-style-language/schema/raw/master/csl-citation.json"} </w:instrText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fldChar w:fldCharType="separate"/>
      </w:r>
      <w:r w:rsidR="006B3C98" w:rsidRPr="00EC73B7">
        <w:rPr>
          <w:rFonts w:cstheme="minorHAnsi"/>
          <w:color w:val="000000"/>
          <w:kern w:val="0"/>
          <w:vertAlign w:val="superscript"/>
        </w:rPr>
        <w:t>9</w:t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and NAMD</w:t>
      </w:r>
      <w:r w:rsidR="00FF540E" w:rsidRPr="00EC73B7">
        <w:rPr>
          <w:rFonts w:eastAsia="Times New Roman" w:cstheme="minorHAnsi"/>
          <w:color w:val="000000"/>
        </w:rPr>
        <w:fldChar w:fldCharType="begin"/>
      </w:r>
      <w:r w:rsidR="006B3C98" w:rsidRPr="00EC73B7">
        <w:rPr>
          <w:rFonts w:eastAsia="Times New Roman" w:cstheme="minorHAnsi"/>
          <w:color w:val="000000"/>
        </w:rPr>
        <w:instrText xml:space="preserve"> ADDIN ZOTERO_ITEM CSL_CITATION {"citationID":"nIaXh6iG","properties":{"formattedCitation":"\\super 10\\nosupersub{}","plainCitation":"10","noteIndex":0},"citationItems":[{"id":"7BHNHMud/uC6Vcp2u","uris":["http://zotero.org/groups/2656856/items/V9Z76H3I",["http://zotero.org/groups/2656856/items/V9Z76H3I"]],"itemData":{"id":740,"type":"article-journal","container-title":"Journal of computational chemistry","issue":"16","note":"publisher: Wiley Online Library","page":"1781–1802","title":"Scalable molecular dynamics with NAMD","volume":"26","author":[{"family":"Phillips","given":"James C"},{"family":"Braun","given":"Rosemary"},{"family":"Wang","given":"Wei"},{"family":"Gumbart","given":"James"},{"family":"Tajkhorshid","given":"Emad"},{"family":"Villa","given":"Elizabeth"},{"family":"Chipot","given":"Christophe"},{"family":"Skeel","given":"Robert D"},{"family":"Kale","given":"Laxmikant"},{"family":"Schulten","given":"Klaus"}],"issued":{"date-parts":[["2005"]]}}}],"schema":"https://github.com/citation-style-language/schema/raw/master/csl-citation.json"} </w:instrText>
      </w:r>
      <w:r w:rsidR="00FF540E" w:rsidRPr="00EC73B7">
        <w:rPr>
          <w:rFonts w:eastAsia="Times New Roman" w:cstheme="minorHAnsi"/>
          <w:color w:val="000000"/>
        </w:rPr>
        <w:fldChar w:fldCharType="separate"/>
      </w:r>
      <w:r w:rsidR="006B3C98" w:rsidRPr="00EC73B7">
        <w:rPr>
          <w:rFonts w:cstheme="minorHAnsi"/>
          <w:kern w:val="0"/>
          <w:vertAlign w:val="superscript"/>
        </w:rPr>
        <w:t>10</w:t>
      </w:r>
      <w:r w:rsidR="00FF540E" w:rsidRPr="00EC73B7">
        <w:rPr>
          <w:rFonts w:eastAsia="Times New Roman" w:cstheme="minorHAnsi"/>
          <w:color w:val="000000"/>
        </w:rPr>
        <w:fldChar w:fldCharType="end"/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 xml:space="preserve">, for 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 xml:space="preserve">modeling, </w:t>
      </w:r>
      <w:r w:rsidR="00F01CB1" w:rsidRPr="00EC73B7">
        <w:rPr>
          <w:rFonts w:eastAsia="Times New Roman" w:cstheme="minorHAnsi"/>
          <w:color w:val="212121"/>
          <w:kern w:val="0"/>
          <w14:ligatures w14:val="none"/>
        </w:rPr>
        <w:t xml:space="preserve">docking, 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>ADME</w:t>
      </w:r>
      <w:r w:rsidR="00E441DB" w:rsidRPr="00EC73B7">
        <w:rPr>
          <w:rFonts w:eastAsia="Times New Roman" w:cstheme="minorHAnsi"/>
          <w:color w:val="212121"/>
          <w:kern w:val="0"/>
          <w14:ligatures w14:val="none"/>
        </w:rPr>
        <w:t>T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 xml:space="preserve">, 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chemical properties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>, binding affinity</w:t>
      </w:r>
      <w:r w:rsidR="00F01CB1" w:rsidRPr="00EC73B7">
        <w:rPr>
          <w:rFonts w:eastAsia="Times New Roman" w:cstheme="minorHAnsi"/>
          <w:color w:val="212121"/>
          <w:kern w:val="0"/>
          <w14:ligatures w14:val="none"/>
        </w:rPr>
        <w:t xml:space="preserve"> prediction</w:t>
      </w:r>
      <w:r w:rsidR="00955075" w:rsidRPr="00EC73B7">
        <w:rPr>
          <w:rFonts w:eastAsia="Times New Roman" w:cstheme="minorHAnsi"/>
          <w:color w:val="212121"/>
          <w:kern w:val="0"/>
          <w14:ligatures w14:val="none"/>
        </w:rPr>
        <w:t xml:space="preserve">, and 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 xml:space="preserve">conformational </w:t>
      </w:r>
      <w:r w:rsidR="00FF540E" w:rsidRPr="00EC73B7">
        <w:rPr>
          <w:rFonts w:eastAsia="Times New Roman" w:cstheme="minorHAnsi"/>
          <w:color w:val="212121"/>
          <w:kern w:val="0"/>
          <w14:ligatures w14:val="none"/>
        </w:rPr>
        <w:t>studies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 respectively.</w:t>
      </w:r>
      <w:r w:rsidR="00F01CB1" w:rsidRPr="00EC73B7">
        <w:rPr>
          <w:rFonts w:eastAsia="Times New Roman" w:cstheme="minorHAnsi"/>
          <w:color w:val="212121"/>
          <w:kern w:val="0"/>
          <w14:ligatures w14:val="none"/>
        </w:rPr>
        <w:t xml:space="preserve">  W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ith </w:t>
      </w:r>
      <w:r w:rsidR="00553CD5" w:rsidRPr="00EC73B7">
        <w:rPr>
          <w:rFonts w:cstheme="minorHAnsi"/>
        </w:rPr>
        <w:t>Schrödinger's</w:t>
      </w:r>
      <w:r w:rsidR="00A603F1" w:rsidRPr="00EC73B7">
        <w:rPr>
          <w:rFonts w:cstheme="minorHAnsi"/>
        </w:rPr>
        <w:t xml:space="preserve"> 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suite</w:t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t xml:space="preserve"> of over 30 molecular modeling programs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,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we will have everything in 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>one space, which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will increase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6B3C98" w:rsidRPr="00EC73B7">
        <w:rPr>
          <w:rFonts w:eastAsia="Times New Roman" w:cstheme="minorHAnsi"/>
          <w:color w:val="212121"/>
          <w:kern w:val="0"/>
          <w14:ligatures w14:val="none"/>
        </w:rPr>
        <w:t xml:space="preserve">our </w:t>
      </w:r>
      <w:r w:rsidR="00A603F1" w:rsidRPr="00EC73B7">
        <w:rPr>
          <w:rFonts w:eastAsia="Times New Roman" w:cstheme="minorHAnsi"/>
          <w:color w:val="212121"/>
          <w:kern w:val="0"/>
          <w14:ligatures w14:val="none"/>
        </w:rPr>
        <w:t xml:space="preserve">research 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efficiency.  </w:t>
      </w:r>
      <w:r w:rsidR="00A603F1" w:rsidRPr="00EC73B7">
        <w:rPr>
          <w:rFonts w:cstheme="minorHAnsi"/>
        </w:rPr>
        <w:t xml:space="preserve">The </w:t>
      </w:r>
      <w:r w:rsidR="00B17286" w:rsidRPr="00EC73B7">
        <w:rPr>
          <w:rFonts w:cstheme="minorHAnsi"/>
        </w:rPr>
        <w:t xml:space="preserve">package will offer us the </w:t>
      </w:r>
      <w:r w:rsidR="00913112" w:rsidRPr="00EC73B7">
        <w:rPr>
          <w:rFonts w:cstheme="minorHAnsi"/>
        </w:rPr>
        <w:t xml:space="preserve">various </w:t>
      </w:r>
      <w:r w:rsidR="00BE2596" w:rsidRPr="00EC73B7">
        <w:rPr>
          <w:rFonts w:cstheme="minorHAnsi"/>
        </w:rPr>
        <w:t>robust comput</w:t>
      </w:r>
      <w:r w:rsidR="00B17286" w:rsidRPr="00EC73B7">
        <w:rPr>
          <w:rFonts w:cstheme="minorHAnsi"/>
        </w:rPr>
        <w:t>ational tools needed</w:t>
      </w:r>
      <w:r w:rsidR="00BE2596" w:rsidRPr="00EC73B7">
        <w:rPr>
          <w:rFonts w:cstheme="minorHAnsi"/>
        </w:rPr>
        <w:t xml:space="preserve"> to meet several </w:t>
      </w:r>
      <w:r w:rsidR="00B17286" w:rsidRPr="00EC73B7">
        <w:rPr>
          <w:rFonts w:cstheme="minorHAnsi"/>
        </w:rPr>
        <w:t xml:space="preserve">molecular design </w:t>
      </w:r>
      <w:r w:rsidR="00BE2596" w:rsidRPr="00EC73B7">
        <w:rPr>
          <w:rFonts w:cstheme="minorHAnsi"/>
        </w:rPr>
        <w:t xml:space="preserve">goals and future </w:t>
      </w:r>
      <w:r w:rsidR="00B17286" w:rsidRPr="00EC73B7">
        <w:rPr>
          <w:rFonts w:cstheme="minorHAnsi"/>
        </w:rPr>
        <w:t xml:space="preserve">research </w:t>
      </w:r>
      <w:r w:rsidR="00BE2596" w:rsidRPr="00EC73B7">
        <w:rPr>
          <w:rFonts w:cstheme="minorHAnsi"/>
        </w:rPr>
        <w:t>projections</w:t>
      </w:r>
      <w:r w:rsidR="007F11A2" w:rsidRPr="00EC73B7">
        <w:rPr>
          <w:rFonts w:cstheme="minorHAnsi"/>
        </w:rPr>
        <w:t>.  The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 xml:space="preserve"> program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suite 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>will help advance our research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while facilitating </w:t>
      </w:r>
      <w:r w:rsidR="00553CD5" w:rsidRPr="00EC73B7">
        <w:rPr>
          <w:rFonts w:eastAsia="Times New Roman" w:cstheme="minorHAnsi"/>
          <w:color w:val="212121"/>
          <w:kern w:val="0"/>
          <w14:ligatures w14:val="none"/>
        </w:rPr>
        <w:t>students'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 xml:space="preserve">teaching 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and learning through the various complete guides associated with each program within the package</w:t>
      </w:r>
      <w:r w:rsidR="00BE2596" w:rsidRPr="00EC73B7">
        <w:rPr>
          <w:rFonts w:eastAsia="Times New Roman" w:cstheme="minorHAnsi"/>
          <w:color w:val="212121"/>
          <w:kern w:val="0"/>
          <w14:ligatures w14:val="none"/>
        </w:rPr>
        <w:t>.</w:t>
      </w:r>
      <w:r w:rsidR="00A603F1" w:rsidRPr="00EC73B7">
        <w:rPr>
          <w:rFonts w:cstheme="minorHAnsi"/>
        </w:rPr>
        <w:t xml:space="preserve"> </w:t>
      </w:r>
      <w:r w:rsidR="00234A77" w:rsidRPr="00EC73B7">
        <w:rPr>
          <w:rFonts w:cstheme="minorHAnsi"/>
        </w:rPr>
        <w:t xml:space="preserve"> </w:t>
      </w:r>
      <w:r w:rsidR="006B3C98" w:rsidRPr="00EC73B7">
        <w:rPr>
          <w:rFonts w:cstheme="minorHAnsi"/>
        </w:rPr>
        <w:t xml:space="preserve">Among the software programs </w:t>
      </w:r>
      <w:r w:rsidR="00EA6E2D" w:rsidRPr="00EC73B7">
        <w:rPr>
          <w:rFonts w:cstheme="minorHAnsi"/>
        </w:rPr>
        <w:t xml:space="preserve">within Schrödinger </w:t>
      </w:r>
      <w:r w:rsidR="006B3C98" w:rsidRPr="00EC73B7">
        <w:rPr>
          <w:rFonts w:cstheme="minorHAnsi"/>
        </w:rPr>
        <w:t xml:space="preserve">that </w:t>
      </w:r>
      <w:r w:rsidR="00EA6E2D" w:rsidRPr="00EC73B7">
        <w:rPr>
          <w:rFonts w:cstheme="minorHAnsi"/>
        </w:rPr>
        <w:t>will enable us to perform various computational experiments</w:t>
      </w:r>
      <w:r w:rsidR="005C3AFD" w:rsidRPr="00EC73B7">
        <w:rPr>
          <w:rFonts w:cstheme="minorHAnsi"/>
        </w:rPr>
        <w:t xml:space="preserve"> are:</w:t>
      </w:r>
    </w:p>
    <w:p w14:paraId="1032BB28" w14:textId="2E3B9106" w:rsidR="007F11A2" w:rsidRPr="00EC73B7" w:rsidRDefault="00EA6E2D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Jaguar</w:t>
      </w:r>
      <w:r w:rsidR="00297E19" w:rsidRPr="00EC73B7">
        <w:rPr>
          <w:rFonts w:cstheme="minorHAnsi"/>
          <w:b/>
          <w:bCs/>
        </w:rPr>
        <w:fldChar w:fldCharType="begin"/>
      </w:r>
      <w:r w:rsidR="00297E19" w:rsidRPr="00EC73B7">
        <w:rPr>
          <w:rFonts w:cstheme="minorHAnsi"/>
          <w:b/>
          <w:bCs/>
        </w:rPr>
        <w:instrText xml:space="preserve"> ADDIN ZOTERO_ITEM CSL_CITATION {"citationID":"6QniLg1f","properties":{"formattedCitation":"\\super 11\\nosupersub{}","plainCitation":"11","noteIndex":0},"citationItems":[{"id":8,"uris":["http://zotero.org/users/local/ppvnJYcG/items/59SMGNAP"],"itemData":{"id":8,"type":"article-journal","container-title":"International Journal of Quantum Chemistry","issue":"18","note":"ISBN: 0020-7608\npublisher: Wiley Online Library","page":"2110-2142","title":"Jaguar: A high‐performance quantum chemistry software program with strengths in life and materials sciences","volume":"113","author":[{"family":"Bochevarov","given":"Art D."},{"family":"Harder","given":"Edward"},{"family":"Hughes","given":"Thomas F."},{"family":"Greenwood","given":"Jeremy R."},{"family":"Braden","given":"Dale A."},{"family":"Philipp","given":"Dean M."},{"family":"Rinaldo","given":"David"},{"family":"Halls","given":"Mathew D."},{"family":"Zhang","given":"Jing"},{"family":"Friesner","given":"Richard A."}],"issued":{"date-parts":[["2013"]]}}}],"schema":"https://github.com/citation-style-language/schema/raw/master/csl-citation.json"} </w:instrText>
      </w:r>
      <w:r w:rsidR="00297E19" w:rsidRPr="00EC73B7">
        <w:rPr>
          <w:rFonts w:cstheme="minorHAnsi"/>
          <w:b/>
          <w:bCs/>
        </w:rPr>
        <w:fldChar w:fldCharType="separate"/>
      </w:r>
      <w:r w:rsidR="00297E19" w:rsidRPr="00EC73B7">
        <w:rPr>
          <w:rFonts w:cstheme="minorHAnsi"/>
          <w:kern w:val="0"/>
          <w:vertAlign w:val="superscript"/>
        </w:rPr>
        <w:t>11</w:t>
      </w:r>
      <w:r w:rsidR="00297E19" w:rsidRPr="00EC73B7">
        <w:rPr>
          <w:rFonts w:cstheme="minorHAnsi"/>
          <w:b/>
          <w:bCs/>
        </w:rPr>
        <w:fldChar w:fldCharType="end"/>
      </w:r>
      <w:r w:rsidRPr="00EC73B7">
        <w:rPr>
          <w:rFonts w:cstheme="minorHAnsi"/>
        </w:rPr>
        <w:t xml:space="preserve"> –</w:t>
      </w:r>
      <w:r w:rsidR="00931B61" w:rsidRPr="00EC73B7">
        <w:rPr>
          <w:rFonts w:cstheme="minorHAnsi"/>
        </w:rPr>
        <w:t xml:space="preserve"> </w:t>
      </w:r>
      <w:r w:rsidR="005F17B3" w:rsidRPr="00EC73B7">
        <w:rPr>
          <w:rFonts w:cstheme="minorHAnsi"/>
        </w:rPr>
        <w:t>F</w:t>
      </w:r>
      <w:r w:rsidRPr="00EC73B7">
        <w:rPr>
          <w:rFonts w:cstheme="minorHAnsi"/>
        </w:rPr>
        <w:t xml:space="preserve">or quantum mechanical </w:t>
      </w:r>
      <w:r w:rsidR="00234A77" w:rsidRPr="00EC73B7">
        <w:rPr>
          <w:rFonts w:cstheme="minorHAnsi"/>
        </w:rPr>
        <w:t xml:space="preserve">(QM) </w:t>
      </w:r>
      <w:r w:rsidR="009E5AB7" w:rsidRPr="00EC73B7">
        <w:rPr>
          <w:rFonts w:cstheme="minorHAnsi"/>
        </w:rPr>
        <w:t xml:space="preserve">and QM/MM </w:t>
      </w:r>
      <w:r w:rsidRPr="00EC73B7">
        <w:rPr>
          <w:rFonts w:cstheme="minorHAnsi"/>
        </w:rPr>
        <w:t xml:space="preserve">calculations, </w:t>
      </w:r>
      <w:r w:rsidR="00931B61" w:rsidRPr="00EC73B7">
        <w:rPr>
          <w:rFonts w:cstheme="minorHAnsi"/>
        </w:rPr>
        <w:t>including HOMO–LUMO energy gap for molecular stability prediction</w:t>
      </w:r>
      <w:r w:rsidR="001E085B" w:rsidRPr="00EC73B7">
        <w:rPr>
          <w:rFonts w:cstheme="minorHAnsi"/>
        </w:rPr>
        <w:t xml:space="preserve"> using density functional theory (DFT)</w:t>
      </w:r>
      <w:r w:rsidR="00931B61" w:rsidRPr="00EC73B7">
        <w:rPr>
          <w:rFonts w:cstheme="minorHAnsi"/>
        </w:rPr>
        <w:t>.</w:t>
      </w:r>
      <w:r w:rsidR="00234A77" w:rsidRPr="00EC73B7">
        <w:rPr>
          <w:rFonts w:cstheme="minorHAnsi"/>
        </w:rPr>
        <w:t xml:space="preserve">  It is a component of another program</w:t>
      </w:r>
      <w:r w:rsidR="0028667A" w:rsidRPr="00EC73B7">
        <w:rPr>
          <w:rFonts w:cstheme="minorHAnsi"/>
        </w:rPr>
        <w:t xml:space="preserve"> (</w:t>
      </w:r>
      <w:r w:rsidR="00234A77" w:rsidRPr="00EC73B7">
        <w:rPr>
          <w:rFonts w:cstheme="minorHAnsi"/>
          <w:b/>
          <w:bCs/>
        </w:rPr>
        <w:t>Maestro</w:t>
      </w:r>
      <w:r w:rsidR="00297E19" w:rsidRPr="00EC73B7">
        <w:rPr>
          <w:rFonts w:cstheme="minorHAnsi"/>
          <w:b/>
          <w:bCs/>
        </w:rPr>
        <w:fldChar w:fldCharType="begin"/>
      </w:r>
      <w:r w:rsidR="00172955" w:rsidRPr="00EC73B7">
        <w:rPr>
          <w:rFonts w:cstheme="minorHAnsi"/>
          <w:b/>
          <w:bCs/>
        </w:rPr>
        <w:instrText xml:space="preserve"> ADDIN ZOTERO_ITEM CSL_CITATION {"citationID":"d2I6q4iF","properties":{"formattedCitation":"\\super 12\\nosupersub{}","plainCitation":"12","noteIndex":0},"citationItems":[{"id":9,"uris":["http://zotero.org/users/local/ppvnJYcG/items/CJEZR7L9"],"itemData":{"id":9,"type":"software","collection-title":"Schrödinger Release 2023-2: Maestro, Schrödinger, LLC.","event-place":"New York, NY, 2023.","publisher-place":"New York, NY, 2023.","title":"Maestro, Schrödinger Release 2023-2: Maestro, Schrödinger, LLC.","URL":"https://www.schrodinger.com/products/maestro","author":[{"family":"Schrödinger","given":""}]}}],"schema":"https://github.com/citation-style-language/schema/raw/master/csl-citation.json"} </w:instrText>
      </w:r>
      <w:r w:rsidR="00297E19" w:rsidRPr="00EC73B7">
        <w:rPr>
          <w:rFonts w:cstheme="minorHAnsi"/>
          <w:b/>
          <w:bCs/>
        </w:rPr>
        <w:fldChar w:fldCharType="separate"/>
      </w:r>
      <w:r w:rsidR="00297E19" w:rsidRPr="00EC73B7">
        <w:rPr>
          <w:rFonts w:cstheme="minorHAnsi"/>
          <w:kern w:val="0"/>
          <w:vertAlign w:val="superscript"/>
        </w:rPr>
        <w:t>12</w:t>
      </w:r>
      <w:r w:rsidR="00297E19" w:rsidRPr="00EC73B7">
        <w:rPr>
          <w:rFonts w:cstheme="minorHAnsi"/>
          <w:b/>
          <w:bCs/>
        </w:rPr>
        <w:fldChar w:fldCharType="end"/>
      </w:r>
      <w:r w:rsidR="0028667A" w:rsidRPr="00EC73B7">
        <w:rPr>
          <w:rFonts w:cstheme="minorHAnsi"/>
        </w:rPr>
        <w:t>) that</w:t>
      </w:r>
      <w:r w:rsidR="00234A77" w:rsidRPr="00EC73B7">
        <w:rPr>
          <w:rFonts w:cstheme="minorHAnsi"/>
        </w:rPr>
        <w:t xml:space="preserve"> provides </w:t>
      </w:r>
      <w:r w:rsidR="00553CD5" w:rsidRPr="00EC73B7">
        <w:rPr>
          <w:rFonts w:cstheme="minorHAnsi"/>
        </w:rPr>
        <w:t xml:space="preserve">a </w:t>
      </w:r>
      <w:r w:rsidR="00234A77" w:rsidRPr="00EC73B7">
        <w:rPr>
          <w:rFonts w:cstheme="minorHAnsi"/>
        </w:rPr>
        <w:t>graphical user interface</w:t>
      </w:r>
      <w:r w:rsidR="00AA69D3" w:rsidRPr="00EC73B7">
        <w:rPr>
          <w:rFonts w:cstheme="minorHAnsi"/>
        </w:rPr>
        <w:t xml:space="preserve"> (GUI)</w:t>
      </w:r>
      <w:r w:rsidR="0028667A" w:rsidRPr="00EC73B7">
        <w:rPr>
          <w:rFonts w:cstheme="minorHAnsi"/>
        </w:rPr>
        <w:t xml:space="preserve">, </w:t>
      </w:r>
      <w:r w:rsidR="0028667A" w:rsidRPr="00EC73B7">
        <w:rPr>
          <w:rFonts w:cstheme="minorHAnsi"/>
          <w:color w:val="0432FF"/>
        </w:rPr>
        <w:t xml:space="preserve">making it </w:t>
      </w:r>
      <w:r w:rsidR="00EC73B7" w:rsidRPr="00EC73B7">
        <w:rPr>
          <w:rFonts w:cstheme="minorHAnsi"/>
          <w:color w:val="0432FF"/>
        </w:rPr>
        <w:t>user-friendly</w:t>
      </w:r>
      <w:r w:rsidR="00234A77" w:rsidRPr="00EC73B7">
        <w:rPr>
          <w:rFonts w:cstheme="minorHAnsi"/>
          <w:color w:val="0432FF"/>
        </w:rPr>
        <w:t>.</w:t>
      </w:r>
      <w:r w:rsidR="0028667A" w:rsidRPr="00EC73B7">
        <w:rPr>
          <w:rFonts w:cstheme="minorHAnsi"/>
          <w:color w:val="0432FF"/>
        </w:rPr>
        <w:t xml:space="preserve">  The program </w:t>
      </w:r>
      <w:r w:rsidR="009504D2" w:rsidRPr="00EC73B7">
        <w:rPr>
          <w:rFonts w:cstheme="minorHAnsi"/>
          <w:color w:val="0432FF"/>
        </w:rPr>
        <w:t>allows</w:t>
      </w:r>
      <w:r w:rsidR="0028667A" w:rsidRPr="00EC73B7">
        <w:rPr>
          <w:rFonts w:cstheme="minorHAnsi"/>
          <w:color w:val="0432FF"/>
        </w:rPr>
        <w:t xml:space="preserve"> </w:t>
      </w:r>
      <w:r w:rsidR="009504D2" w:rsidRPr="00EC73B7">
        <w:rPr>
          <w:rFonts w:cstheme="minorHAnsi"/>
          <w:color w:val="0432FF"/>
        </w:rPr>
        <w:t>f</w:t>
      </w:r>
      <w:r w:rsidR="0028667A" w:rsidRPr="00EC73B7">
        <w:rPr>
          <w:rFonts w:cstheme="minorHAnsi"/>
          <w:color w:val="0432FF"/>
        </w:rPr>
        <w:t>ast localized MP2 calculations</w:t>
      </w:r>
      <w:r w:rsidR="009504D2" w:rsidRPr="00EC73B7">
        <w:rPr>
          <w:rFonts w:cstheme="minorHAnsi"/>
          <w:color w:val="0432FF"/>
        </w:rPr>
        <w:t xml:space="preserve">, even for larger </w:t>
      </w:r>
      <w:r w:rsidR="009504D2" w:rsidRPr="00EC73B7">
        <w:rPr>
          <w:rFonts w:cstheme="minorHAnsi"/>
          <w:color w:val="0432FF"/>
        </w:rPr>
        <w:lastRenderedPageBreak/>
        <w:t>molecules, this implementation is rare among QM programs.  Jaguar is also suitable for c</w:t>
      </w:r>
      <w:r w:rsidR="0028667A" w:rsidRPr="00EC73B7">
        <w:rPr>
          <w:rFonts w:cstheme="minorHAnsi"/>
          <w:color w:val="0432FF"/>
        </w:rPr>
        <w:t>onformational analysis</w:t>
      </w:r>
      <w:r w:rsidR="009504D2" w:rsidRPr="00EC73B7">
        <w:rPr>
          <w:rFonts w:cstheme="minorHAnsi"/>
          <w:color w:val="0432FF"/>
        </w:rPr>
        <w:t xml:space="preserve"> and </w:t>
      </w:r>
      <w:r w:rsidR="0028667A" w:rsidRPr="00EC73B7">
        <w:rPr>
          <w:rFonts w:cstheme="minorHAnsi"/>
          <w:color w:val="0432FF"/>
        </w:rPr>
        <w:t>solvation free energies</w:t>
      </w:r>
      <w:r w:rsidR="009504D2" w:rsidRPr="00EC73B7">
        <w:rPr>
          <w:rFonts w:cstheme="minorHAnsi"/>
          <w:color w:val="0432FF"/>
        </w:rPr>
        <w:t xml:space="preserve"> predictions</w:t>
      </w:r>
      <w:r w:rsidR="00E73B66" w:rsidRPr="00EC73B7">
        <w:rPr>
          <w:rFonts w:cstheme="minorHAnsi"/>
          <w:color w:val="0432FF"/>
        </w:rPr>
        <w:fldChar w:fldCharType="begin"/>
      </w:r>
      <w:r w:rsidR="00E73B66" w:rsidRPr="00EC73B7">
        <w:rPr>
          <w:rFonts w:cstheme="minorHAnsi"/>
          <w:color w:val="0432FF"/>
        </w:rPr>
        <w:instrText xml:space="preserve"> ADDIN ZOTERO_ITEM CSL_CITATION {"citationID":"LPyQNwar","properties":{"formattedCitation":"\\super 13\\nosupersub{}","plainCitation":"13","noteIndex":0},"citationItems":[{"id":16,"uris":["http://zotero.org/users/local/ppvnJYcG/items/YADYRIWV"],"itemData":{"id":16,"type":"post-weblog","title":"Computational Chemistry Programs","URL":"https://people.chem.ucsb.edu/kahn/kalju/chem226/public/comput_programs.html","author":[{"family":"Kahn","given":"Kalju"}]}}],"schema":"https://github.com/citation-style-language/schema/raw/master/csl-citation.json"} </w:instrText>
      </w:r>
      <w:r w:rsidR="00E73B66" w:rsidRPr="00EC73B7">
        <w:rPr>
          <w:rFonts w:cstheme="minorHAnsi"/>
          <w:color w:val="0432FF"/>
        </w:rPr>
        <w:fldChar w:fldCharType="separate"/>
      </w:r>
      <w:r w:rsidR="00E73B66" w:rsidRPr="00EC73B7">
        <w:rPr>
          <w:rFonts w:cstheme="minorHAnsi"/>
          <w:color w:val="0432FF"/>
          <w:kern w:val="0"/>
          <w:vertAlign w:val="superscript"/>
        </w:rPr>
        <w:t>13</w:t>
      </w:r>
      <w:r w:rsidR="00E73B66" w:rsidRPr="00EC73B7">
        <w:rPr>
          <w:rFonts w:cstheme="minorHAnsi"/>
          <w:color w:val="0432FF"/>
        </w:rPr>
        <w:fldChar w:fldCharType="end"/>
      </w:r>
      <w:r w:rsidR="009504D2" w:rsidRPr="00EC73B7">
        <w:rPr>
          <w:rFonts w:cstheme="minorHAnsi"/>
          <w:color w:val="0432FF"/>
        </w:rPr>
        <w:t>.</w:t>
      </w:r>
    </w:p>
    <w:p w14:paraId="6B21FC51" w14:textId="446D52B0" w:rsidR="00297E19" w:rsidRPr="00EC73B7" w:rsidRDefault="00297E19" w:rsidP="002A26DE">
      <w:pPr>
        <w:tabs>
          <w:tab w:val="left" w:pos="90"/>
        </w:tabs>
        <w:spacing w:after="120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Maestro</w:t>
      </w:r>
      <w:r w:rsidRPr="00EC73B7">
        <w:rPr>
          <w:rFonts w:cstheme="minorHAnsi"/>
          <w:b/>
          <w:bCs/>
        </w:rPr>
        <w:fldChar w:fldCharType="begin"/>
      </w:r>
      <w:r w:rsidR="00172955" w:rsidRPr="00EC73B7">
        <w:rPr>
          <w:rFonts w:cstheme="minorHAnsi"/>
          <w:b/>
          <w:bCs/>
        </w:rPr>
        <w:instrText xml:space="preserve"> ADDIN ZOTERO_ITEM CSL_CITATION {"citationID":"h5ZM1EXC","properties":{"formattedCitation":"\\super 12\\nosupersub{}","plainCitation":"12","noteIndex":0},"citationItems":[{"id":9,"uris":["http://zotero.org/users/local/ppvnJYcG/items/CJEZR7L9"],"itemData":{"id":9,"type":"software","collection-title":"Schrödinger Release 2023-2: Maestro, Schrödinger, LLC.","event-place":"New York, NY, 2023.","publisher-place":"New York, NY, 2023.","title":"Maestro, Schrödinger Release 2023-2: Maestro, Schrödinger, LLC.","URL":"https://www.schrodinger.com/products/maestro","author":[{"family":"Schrödinger","given":""}]}}],"schema":"https://github.com/citation-style-language/schema/raw/master/csl-citation.json"} </w:instrText>
      </w:r>
      <w:r w:rsidRPr="00EC73B7">
        <w:rPr>
          <w:rFonts w:cstheme="minorHAnsi"/>
          <w:b/>
          <w:bCs/>
        </w:rPr>
        <w:fldChar w:fldCharType="separate"/>
      </w:r>
      <w:r w:rsidRPr="00EC73B7">
        <w:rPr>
          <w:rFonts w:cstheme="minorHAnsi"/>
          <w:kern w:val="0"/>
          <w:vertAlign w:val="superscript"/>
        </w:rPr>
        <w:t>12</w:t>
      </w:r>
      <w:r w:rsidRPr="00EC73B7">
        <w:rPr>
          <w:rFonts w:cstheme="minorHAnsi"/>
          <w:b/>
          <w:bCs/>
        </w:rPr>
        <w:fldChar w:fldCharType="end"/>
      </w:r>
      <w:r w:rsidRPr="00EC73B7">
        <w:rPr>
          <w:rFonts w:cstheme="minorHAnsi"/>
        </w:rPr>
        <w:t xml:space="preserve"> – This program is "an integrated, intuitive modeling environment for scientific discovery and digitization."</w:t>
      </w:r>
      <w:r w:rsidR="00AA69D3" w:rsidRPr="00EC73B7">
        <w:rPr>
          <w:rFonts w:cstheme="minorHAnsi"/>
        </w:rPr>
        <w:t xml:space="preserve">  </w:t>
      </w:r>
      <w:r w:rsidR="00AA69D3" w:rsidRPr="00EC73B7">
        <w:rPr>
          <w:rFonts w:cstheme="minorHAnsi"/>
          <w:color w:val="0432FF"/>
        </w:rPr>
        <w:t>This GUI facilitates several visualization and analysis of output from various programs within the Schrödinger.</w:t>
      </w:r>
    </w:p>
    <w:p w14:paraId="703FF178" w14:textId="6EAED260" w:rsidR="007F11A2" w:rsidRPr="00EC73B7" w:rsidRDefault="005F17B3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212121"/>
          <w:kern w:val="0"/>
          <w14:ligatures w14:val="none"/>
        </w:rPr>
      </w:pPr>
      <w:r w:rsidRPr="00EC73B7">
        <w:rPr>
          <w:rFonts w:cstheme="minorHAnsi"/>
          <w:b/>
          <w:bCs/>
        </w:rPr>
        <w:t>Glide</w:t>
      </w:r>
      <w:r w:rsidR="009411C4" w:rsidRPr="00EC73B7">
        <w:rPr>
          <w:rFonts w:cstheme="minorHAnsi"/>
          <w:b/>
          <w:bCs/>
        </w:rPr>
        <w:fldChar w:fldCharType="begin"/>
      </w:r>
      <w:r w:rsidR="00E73B66" w:rsidRPr="00EC73B7">
        <w:rPr>
          <w:rFonts w:cstheme="minorHAnsi"/>
          <w:b/>
          <w:bCs/>
        </w:rPr>
        <w:instrText xml:space="preserve"> ADDIN ZOTERO_ITEM CSL_CITATION {"citationID":"vODYdHty","properties":{"formattedCitation":"\\super 14,15\\nosupersub{}","plainCitation":"14,15","noteIndex":0},"citationItems":[{"id":10,"uris":["http://zotero.org/users/local/ppvnJYcG/items/QF8F52UD"],"itemData":{"id":10,"type":"article-journal","container-title":"Journal of medicinal chemistry","issue":"21","note":"ISBN: 0022-2623\npublisher: ACS Publications","page":"6177-6196","title":"Extra precision glide: Docking and scoring incorporating a model of hydrophobic enclosure for protein− ligand complexes","volume":"49","author":[{"family":"Friesner","given":"Richard A."},{"family":"Murphy","given":"Robert B."},{"family":"Repasky","given":"Matthew P."},{"family":"Frye","given":"Leah L."},{"family":"Greenwood","given":"Jeremy R."},{"family":"Halgren","given":"Thomas A."},{"family":"Sanschagrin","given":"Paul C."},{"family":"Mainz","given":"Daniel T."}],"issued":{"date-parts":[["2006"]]}}},{"id":11,"uris":["http://zotero.org/users/local/ppvnJYcG/items/9MTJYP6V"],"itemData":{"id":11,"type":"article-journal","container-title":"Journal of medicinal chemistry","issue":"7","note":"ISBN: 0022-2623\npublisher: ACS Publications","page":"1739-1749","title":"Glide: a new approach for rapid, accurate docking and scoring. 1. Method and assessment of docking accuracy","volume":"47","author":[{"family":"Friesner","given":"Richard A."},{"family":"Banks","given":"Jay L."},{"family":"Murphy","given":"Robert B."},{"family":"Halgren","given":"Thomas A."},{"family":"Klicic","given":"Jasna J."},{"family":"Mainz","given":"Daniel T."},{"family":"Repasky","given":"Matthew P."},{"family":"Knoll","given":"Eric H."},{"family":"Shelley","given":"Mee"},{"family":"Perry","given":"Jason K."}],"issued":{"date-parts":[["2004"]]}}}],"schema":"https://github.com/citation-style-language/schema/raw/master/csl-citation.json"} </w:instrText>
      </w:r>
      <w:r w:rsidR="009411C4" w:rsidRPr="00EC73B7">
        <w:rPr>
          <w:rFonts w:cstheme="minorHAnsi"/>
          <w:b/>
          <w:bCs/>
        </w:rPr>
        <w:fldChar w:fldCharType="separate"/>
      </w:r>
      <w:r w:rsidR="00E73B66" w:rsidRPr="00EC73B7">
        <w:rPr>
          <w:rFonts w:cstheme="minorHAnsi"/>
          <w:kern w:val="0"/>
          <w:vertAlign w:val="superscript"/>
        </w:rPr>
        <w:t>14,15</w:t>
      </w:r>
      <w:r w:rsidR="009411C4" w:rsidRPr="00EC73B7">
        <w:rPr>
          <w:rFonts w:cstheme="minorHAnsi"/>
          <w:b/>
          <w:bCs/>
        </w:rPr>
        <w:fldChar w:fldCharType="end"/>
      </w:r>
      <w:r w:rsidRPr="00EC73B7">
        <w:rPr>
          <w:rFonts w:cstheme="minorHAnsi"/>
        </w:rPr>
        <w:t>– A tool for molecular docking</w:t>
      </w:r>
      <w:r w:rsidR="00BC4B02" w:rsidRPr="00EC73B7">
        <w:rPr>
          <w:rFonts w:cstheme="minorHAnsi"/>
        </w:rPr>
        <w:t xml:space="preserve">, HTVS, and accurate binding mode prediction.  </w:t>
      </w:r>
      <w:r w:rsidR="00356994" w:rsidRPr="00EC73B7">
        <w:rPr>
          <w:rFonts w:cstheme="minorHAnsi"/>
          <w:color w:val="0432FF"/>
        </w:rPr>
        <w:t xml:space="preserve">In a comparative analysis of four different docking programs, Glide </w:t>
      </w:r>
      <w:r w:rsidR="000F0BDE" w:rsidRPr="00EC73B7">
        <w:rPr>
          <w:rFonts w:cstheme="minorHAnsi"/>
          <w:color w:val="0432FF"/>
        </w:rPr>
        <w:t>performed best than the three other docking tools</w:t>
      </w:r>
      <w:r w:rsidR="000F0BDE" w:rsidRPr="00EC73B7">
        <w:rPr>
          <w:rFonts w:cstheme="minorHAnsi"/>
          <w:color w:val="0432FF"/>
        </w:rPr>
        <w:fldChar w:fldCharType="begin"/>
      </w:r>
      <w:r w:rsidR="00E73B66" w:rsidRPr="00EC73B7">
        <w:rPr>
          <w:rFonts w:cstheme="minorHAnsi"/>
          <w:color w:val="0432FF"/>
        </w:rPr>
        <w:instrText xml:space="preserve"> ADDIN ZOTERO_ITEM CSL_CITATION {"citationID":"5aJMmen5","properties":{"formattedCitation":"\\super 16\\nosupersub{}","plainCitation":"16","noteIndex":0},"citationItems":[{"id":14,"uris":["http://zotero.org/users/local/ppvnJYcG/items/LPXIEMHF"],"itemData":{"id":14,"type":"article-journal","container-title":"Journal of computational chemistry","issue":"11","note":"ISBN: 0192-8651\npublisher: Wiley Online Library","page":"2109-2125","title":"Evaluation of the performance of four molecular docking programs on a diverse set of protein‐ligand complexes","volume":"31","author":[{"family":"Li","given":"Xun"},{"family":"Li","given":"Yan"},{"family":"Cheng","given":"Tiejun"},{"family":"Liu","given":"Zhihai"},{"family":"Wang","given":"Renxiao"}],"issued":{"date-parts":[["2010"]]}}}],"schema":"https://github.com/citation-style-language/schema/raw/master/csl-citation.json"} </w:instrText>
      </w:r>
      <w:r w:rsidR="000F0BDE" w:rsidRPr="00EC73B7">
        <w:rPr>
          <w:rFonts w:cstheme="minorHAnsi"/>
          <w:color w:val="0432FF"/>
        </w:rPr>
        <w:fldChar w:fldCharType="separate"/>
      </w:r>
      <w:r w:rsidR="00E73B66" w:rsidRPr="00EC73B7">
        <w:rPr>
          <w:rFonts w:cstheme="minorHAnsi"/>
          <w:color w:val="0432FF"/>
          <w:kern w:val="0"/>
          <w:vertAlign w:val="superscript"/>
        </w:rPr>
        <w:t>16</w:t>
      </w:r>
      <w:r w:rsidR="000F0BDE" w:rsidRPr="00EC73B7">
        <w:rPr>
          <w:rFonts w:cstheme="minorHAnsi"/>
          <w:color w:val="0432FF"/>
        </w:rPr>
        <w:fldChar w:fldCharType="end"/>
      </w:r>
      <w:r w:rsidR="00356994" w:rsidRPr="00EC73B7">
        <w:rPr>
          <w:rFonts w:cstheme="minorHAnsi"/>
          <w:color w:val="0432FF"/>
        </w:rPr>
        <w:t>.</w:t>
      </w:r>
      <w:r w:rsidR="000F0BDE" w:rsidRPr="00EC73B7">
        <w:rPr>
          <w:rFonts w:cstheme="minorHAnsi"/>
          <w:color w:val="0432FF"/>
        </w:rPr>
        <w:t xml:space="preserve">  A review of molecular docking software also show</w:t>
      </w:r>
      <w:r w:rsidR="000A03E6" w:rsidRPr="00EC73B7">
        <w:rPr>
          <w:rFonts w:cstheme="minorHAnsi"/>
          <w:color w:val="0432FF"/>
        </w:rPr>
        <w:t xml:space="preserve">ed </w:t>
      </w:r>
      <w:r w:rsidR="00EC73B7" w:rsidRPr="00EC73B7">
        <w:rPr>
          <w:rFonts w:cstheme="minorHAnsi"/>
          <w:color w:val="0432FF"/>
        </w:rPr>
        <w:t>Glide's</w:t>
      </w:r>
      <w:r w:rsidR="000F0BDE" w:rsidRPr="00EC73B7">
        <w:rPr>
          <w:rFonts w:cstheme="minorHAnsi"/>
          <w:color w:val="0432FF"/>
        </w:rPr>
        <w:t xml:space="preserve"> </w:t>
      </w:r>
      <w:r w:rsidR="000A03E6" w:rsidRPr="00EC73B7">
        <w:rPr>
          <w:rFonts w:cstheme="minorHAnsi"/>
          <w:color w:val="0432FF"/>
        </w:rPr>
        <w:t xml:space="preserve">outstanding capacity to identify diverse </w:t>
      </w:r>
      <w:r w:rsidR="000F0BDE" w:rsidRPr="00EC73B7">
        <w:rPr>
          <w:rFonts w:cstheme="minorHAnsi"/>
          <w:color w:val="0432FF"/>
        </w:rPr>
        <w:t xml:space="preserve">binding sites </w:t>
      </w:r>
      <w:r w:rsidR="000A03E6" w:rsidRPr="00EC73B7">
        <w:rPr>
          <w:rFonts w:cstheme="minorHAnsi"/>
          <w:color w:val="0432FF"/>
        </w:rPr>
        <w:t>with improved</w:t>
      </w:r>
      <w:r w:rsidR="000F0BDE" w:rsidRPr="00EC73B7">
        <w:rPr>
          <w:rFonts w:cstheme="minorHAnsi"/>
          <w:color w:val="0432FF"/>
        </w:rPr>
        <w:t xml:space="preserve"> ligand </w:t>
      </w:r>
      <w:r w:rsidR="000A03E6" w:rsidRPr="00EC73B7">
        <w:rPr>
          <w:rFonts w:cstheme="minorHAnsi"/>
          <w:color w:val="0432FF"/>
        </w:rPr>
        <w:t xml:space="preserve">flexibility </w:t>
      </w:r>
      <w:r w:rsidR="000F0BDE" w:rsidRPr="00EC73B7">
        <w:rPr>
          <w:rFonts w:cstheme="minorHAnsi"/>
          <w:color w:val="0432FF"/>
        </w:rPr>
        <w:t>over other programs, especially when hydrophobic contacts are the crucial drivers of stability at the binding sites</w:t>
      </w:r>
      <w:r w:rsidR="000F0BDE" w:rsidRPr="00EC73B7">
        <w:rPr>
          <w:rFonts w:cstheme="minorHAnsi"/>
          <w:color w:val="0432FF"/>
        </w:rPr>
        <w:fldChar w:fldCharType="begin"/>
      </w:r>
      <w:r w:rsidR="00E73B66" w:rsidRPr="00EC73B7">
        <w:rPr>
          <w:rFonts w:cstheme="minorHAnsi"/>
          <w:color w:val="0432FF"/>
        </w:rPr>
        <w:instrText xml:space="preserve"> ADDIN ZOTERO_ITEM CSL_CITATION {"citationID":"TTK4yvHO","properties":{"formattedCitation":"\\super 17\\nosupersub{}","plainCitation":"17","noteIndex":0},"citationItems":[{"id":15,"uris":["http://zotero.org/users/local/ppvnJYcG/items/RXV2FXVM"],"itemData":{"id":15,"type":"article-journal","container-title":"Biophysical reviews","note":"ISBN: 1867-2450\npublisher: Springer","page":"91-102","title":"Software for molecular docking: a review","volume":"9","author":[{"family":"Pagadala","given":"Nataraj S."},{"family":"Syed","given":"Khajamohiddin"},{"family":"Tuszynski","given":"Jack"}],"issued":{"date-parts":[["2017"]]}}}],"schema":"https://github.com/citation-style-language/schema/raw/master/csl-citation.json"} </w:instrText>
      </w:r>
      <w:r w:rsidR="000F0BDE" w:rsidRPr="00EC73B7">
        <w:rPr>
          <w:rFonts w:cstheme="minorHAnsi"/>
          <w:color w:val="0432FF"/>
        </w:rPr>
        <w:fldChar w:fldCharType="separate"/>
      </w:r>
      <w:r w:rsidR="00E73B66" w:rsidRPr="00EC73B7">
        <w:rPr>
          <w:rFonts w:cstheme="minorHAnsi"/>
          <w:color w:val="0432FF"/>
          <w:kern w:val="0"/>
          <w:vertAlign w:val="superscript"/>
        </w:rPr>
        <w:t>17</w:t>
      </w:r>
      <w:r w:rsidR="000F0BDE" w:rsidRPr="00EC73B7">
        <w:rPr>
          <w:rFonts w:cstheme="minorHAnsi"/>
          <w:color w:val="0432FF"/>
        </w:rPr>
        <w:fldChar w:fldCharType="end"/>
      </w:r>
      <w:r w:rsidR="000F0BDE" w:rsidRPr="00EC73B7">
        <w:rPr>
          <w:rFonts w:cstheme="minorHAnsi"/>
          <w:color w:val="0432FF"/>
        </w:rPr>
        <w:t>.</w:t>
      </w:r>
    </w:p>
    <w:p w14:paraId="32A504BE" w14:textId="318A4F29" w:rsidR="007F11A2" w:rsidRPr="00EC73B7" w:rsidRDefault="00EA6E2D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0432FF"/>
          <w:kern w:val="0"/>
          <w14:ligatures w14:val="none"/>
        </w:rPr>
      </w:pPr>
      <w:r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t>Desmond</w:t>
      </w:r>
      <w:r w:rsidR="009411C4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begin"/>
      </w:r>
      <w:r w:rsidR="00E73B66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instrText xml:space="preserve"> ADDIN ZOTERO_ITEM CSL_CITATION {"citationID":"XNiNrCpo","properties":{"formattedCitation":"\\super 18\\nosupersub{}","plainCitation":"18","noteIndex":0},"citationItems":[{"id":12,"uris":["http://zotero.org/users/local/ppvnJYcG/items/4J2TL9JX"],"itemData":{"id":12,"type":"paper-conference","container-title":"Proceedings of the 2006 ACM/IEEE Conference on Supercomputing","page":"84-es","title":"Scalable algorithms for molecular dynamics simulations on commodity clusters","author":[{"family":"Bowers","given":"Kevin J."},{"family":"Chow","given":"Edmond"},{"family":"Xu","given":"Huafeng"},{"family":"Dror","given":"Ron O."},{"family":"Eastwood","given":"Michael P."},{"family":"Gregersen","given":"Brent A."},{"family":"Klepeis","given":"John L."},{"family":"Kolossvary","given":"Istvan"},{"family":"Moraes","given":"Mark A."},{"family":"Sacerdoti","given":"Federico D."}],"issued":{"date-parts":[["2006"]]}}}],"schema":"https://github.com/citation-style-language/schema/raw/master/csl-citation.json"} </w:instrText>
      </w:r>
      <w:r w:rsidR="009411C4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separate"/>
      </w:r>
      <w:r w:rsidR="00E73B66" w:rsidRPr="00EC73B7">
        <w:rPr>
          <w:rFonts w:cstheme="minorHAnsi"/>
          <w:color w:val="000000"/>
          <w:kern w:val="0"/>
          <w:vertAlign w:val="superscript"/>
        </w:rPr>
        <w:t>18</w:t>
      </w:r>
      <w:r w:rsidR="009411C4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end"/>
      </w:r>
      <w:r w:rsidR="00FA637A" w:rsidRPr="00EC73B7">
        <w:rPr>
          <w:rFonts w:eastAsia="Times New Roman" w:cstheme="minorHAnsi"/>
          <w:color w:val="212121"/>
          <w:kern w:val="0"/>
          <w14:ligatures w14:val="none"/>
        </w:rPr>
        <w:t xml:space="preserve"> – </w:t>
      </w:r>
      <w:r w:rsidRPr="00EC73B7">
        <w:rPr>
          <w:rFonts w:eastAsia="Times New Roman" w:cstheme="minorHAnsi"/>
          <w:color w:val="212121"/>
          <w:kern w:val="0"/>
          <w14:ligatures w14:val="none"/>
        </w:rPr>
        <w:t xml:space="preserve">High-performance </w:t>
      </w:r>
      <w:r w:rsidR="0093094E" w:rsidRPr="00EC73B7">
        <w:rPr>
          <w:rFonts w:eastAsia="Times New Roman" w:cstheme="minorHAnsi"/>
          <w:color w:val="212121"/>
          <w:kern w:val="0"/>
          <w14:ligatures w14:val="none"/>
        </w:rPr>
        <w:t xml:space="preserve">graphics processing unit (GPU)-enabled </w:t>
      </w:r>
      <w:r w:rsidRPr="00EC73B7">
        <w:rPr>
          <w:rFonts w:eastAsia="Times New Roman" w:cstheme="minorHAnsi"/>
          <w:color w:val="212121"/>
          <w:kern w:val="0"/>
          <w14:ligatures w14:val="none"/>
        </w:rPr>
        <w:t xml:space="preserve">molecular dynamics </w:t>
      </w:r>
      <w:r w:rsidR="00FA637A" w:rsidRPr="00EC73B7">
        <w:rPr>
          <w:rFonts w:eastAsia="Times New Roman" w:cstheme="minorHAnsi"/>
          <w:color w:val="212121"/>
          <w:kern w:val="0"/>
          <w14:ligatures w14:val="none"/>
        </w:rPr>
        <w:t xml:space="preserve">(MD) </w:t>
      </w:r>
      <w:r w:rsidRPr="00EC73B7">
        <w:rPr>
          <w:rFonts w:eastAsia="Times New Roman" w:cstheme="minorHAnsi"/>
          <w:color w:val="212121"/>
          <w:kern w:val="0"/>
          <w14:ligatures w14:val="none"/>
        </w:rPr>
        <w:t>simulation</w:t>
      </w:r>
      <w:r w:rsidR="0093094E" w:rsidRPr="00EC73B7">
        <w:rPr>
          <w:rFonts w:eastAsia="Times New Roman" w:cstheme="minorHAnsi"/>
          <w:color w:val="212121"/>
          <w:kern w:val="0"/>
          <w14:ligatures w14:val="none"/>
        </w:rPr>
        <w:t>s</w:t>
      </w:r>
      <w:r w:rsidR="00FA637A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93094E" w:rsidRPr="00EC73B7">
        <w:rPr>
          <w:rFonts w:eastAsia="Times New Roman" w:cstheme="minorHAnsi"/>
          <w:color w:val="212121"/>
          <w:kern w:val="0"/>
          <w14:ligatures w14:val="none"/>
        </w:rPr>
        <w:t xml:space="preserve">software. </w:t>
      </w:r>
      <w:r w:rsidR="004068C9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93094E" w:rsidRPr="00EC73B7">
        <w:rPr>
          <w:rFonts w:eastAsia="Times New Roman" w:cstheme="minorHAnsi"/>
          <w:color w:val="212121"/>
          <w:kern w:val="0"/>
          <w14:ligatures w14:val="none"/>
        </w:rPr>
        <w:t xml:space="preserve">It will </w:t>
      </w:r>
      <w:r w:rsidR="004068C9" w:rsidRPr="00EC73B7">
        <w:rPr>
          <w:rFonts w:eastAsia="Times New Roman" w:cstheme="minorHAnsi"/>
          <w:color w:val="212121"/>
          <w:kern w:val="0"/>
          <w14:ligatures w14:val="none"/>
        </w:rPr>
        <w:t xml:space="preserve">provide </w:t>
      </w:r>
      <w:r w:rsidR="00553CD5" w:rsidRPr="00EC73B7">
        <w:rPr>
          <w:rFonts w:eastAsia="Times New Roman" w:cstheme="minorHAnsi"/>
          <w:color w:val="212121"/>
          <w:kern w:val="0"/>
          <w14:ligatures w14:val="none"/>
        </w:rPr>
        <w:t xml:space="preserve">an </w:t>
      </w:r>
      <w:r w:rsidR="004068C9" w:rsidRPr="00EC73B7">
        <w:rPr>
          <w:rFonts w:eastAsia="Times New Roman" w:cstheme="minorHAnsi"/>
          <w:color w:val="212121"/>
          <w:kern w:val="0"/>
          <w14:ligatures w14:val="none"/>
        </w:rPr>
        <w:t xml:space="preserve">easy setup and </w:t>
      </w:r>
      <w:r w:rsidR="0093094E" w:rsidRPr="00EC73B7">
        <w:rPr>
          <w:rFonts w:eastAsia="Times New Roman" w:cstheme="minorHAnsi"/>
          <w:color w:val="212121"/>
          <w:kern w:val="0"/>
          <w14:ligatures w14:val="none"/>
        </w:rPr>
        <w:t xml:space="preserve">facilitate protein-ligand </w:t>
      </w:r>
      <w:r w:rsidR="004068C9" w:rsidRPr="00EC73B7">
        <w:rPr>
          <w:rFonts w:eastAsia="Times New Roman" w:cstheme="minorHAnsi"/>
          <w:color w:val="212121"/>
          <w:kern w:val="0"/>
          <w14:ligatures w14:val="none"/>
        </w:rPr>
        <w:t>classical and advanced MD simulations</w:t>
      </w:r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 xml:space="preserve">, including </w:t>
      </w:r>
      <w:r w:rsidR="00553CD5" w:rsidRPr="00EC73B7">
        <w:rPr>
          <w:rFonts w:eastAsia="Times New Roman" w:cstheme="minorHAnsi"/>
          <w:color w:val="212121"/>
          <w:kern w:val="0"/>
          <w14:ligatures w14:val="none"/>
        </w:rPr>
        <w:t xml:space="preserve">the </w:t>
      </w:r>
      <w:proofErr w:type="spellStart"/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>m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etadynamics</w:t>
      </w:r>
      <w:proofErr w:type="spellEnd"/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 xml:space="preserve"> </w:t>
      </w:r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>(</w:t>
      </w:r>
      <w:proofErr w:type="spellStart"/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>MetaD</w:t>
      </w:r>
      <w:proofErr w:type="spellEnd"/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 xml:space="preserve">) </w:t>
      </w:r>
      <w:r w:rsidR="007F11A2" w:rsidRPr="00EC73B7">
        <w:rPr>
          <w:rFonts w:eastAsia="Times New Roman" w:cstheme="minorHAnsi"/>
          <w:color w:val="212121"/>
          <w:kern w:val="0"/>
          <w14:ligatures w14:val="none"/>
        </w:rPr>
        <w:t>advanced sampling</w:t>
      </w:r>
      <w:r w:rsidR="008D3746" w:rsidRPr="00EC73B7">
        <w:rPr>
          <w:rFonts w:eastAsia="Times New Roman" w:cstheme="minorHAnsi"/>
          <w:color w:val="212121"/>
          <w:kern w:val="0"/>
          <w14:ligatures w14:val="none"/>
        </w:rPr>
        <w:t xml:space="preserve"> method.</w:t>
      </w:r>
      <w:r w:rsidR="00E73B66" w:rsidRPr="00EC73B7">
        <w:rPr>
          <w:rFonts w:eastAsia="Times New Roman" w:cstheme="minorHAnsi"/>
          <w:color w:val="212121"/>
          <w:kern w:val="0"/>
          <w14:ligatures w14:val="none"/>
        </w:rPr>
        <w:t xml:space="preserve">  </w:t>
      </w:r>
      <w:r w:rsidR="0021703D" w:rsidRPr="00EC73B7">
        <w:rPr>
          <w:rFonts w:eastAsia="Times New Roman" w:cstheme="minorHAnsi"/>
          <w:color w:val="0432FF"/>
          <w:kern w:val="0"/>
          <w14:ligatures w14:val="none"/>
        </w:rPr>
        <w:t xml:space="preserve">Desmond </w:t>
      </w:r>
      <w:r w:rsidR="00B31E78" w:rsidRPr="00EC73B7">
        <w:rPr>
          <w:rFonts w:eastAsia="Times New Roman" w:cstheme="minorHAnsi"/>
          <w:color w:val="0432FF"/>
          <w:kern w:val="0"/>
          <w14:ligatures w14:val="none"/>
        </w:rPr>
        <w:t>is advantageous because it thrives in numerical accuracy, enabling accurate modeling of specific thermodynamic properties that rely on detailed balance.  This numerical rigor facilitates low energy drift maintenance throughout each simulation</w:t>
      </w:r>
      <w:r w:rsidR="00C36FFA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begin"/>
      </w:r>
      <w:r w:rsidR="00581699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instrText xml:space="preserve"> ADDIN ZOTERO_ITEM CSL_CITATION {"citationID":"bDBFgYAh","properties":{"formattedCitation":"\\super 18\\nosupersub{}","plainCitation":"18","noteIndex":0},"citationItems":[{"id":12,"uris":["http://zotero.org/users/local/ppvnJYcG/items/4J2TL9JX"],"itemData":{"id":12,"type":"paper-conference","container-title":"Proceedings of the 2006 ACM/IEEE Conference on Supercomputing","page":"84-es","title":"Scalable algorithms for molecular dynamics simulations on commodity clusters","author":[{"family":"Bowers","given":"Kevin J."},{"family":"Chow","given":"Edmond"},{"family":"Xu","given":"Huafeng"},{"family":"Dror","given":"Ron O."},{"family":"Eastwood","given":"Michael P."},{"family":"Gregersen","given":"Brent A."},{"family":"Klepeis","given":"John L."},{"family":"Kolossvary","given":"Istvan"},{"family":"Moraes","given":"Mark A."},{"family":"Sacerdoti","given":"Federico D."}],"issued":{"date-parts":[["2006"]]}}}],"schema":"https://github.com/citation-style-language/schema/raw/master/csl-citation.json"} </w:instrText>
      </w:r>
      <w:r w:rsidR="00C36FFA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separate"/>
      </w:r>
      <w:r w:rsidR="00C36FFA" w:rsidRPr="00EC73B7">
        <w:rPr>
          <w:rFonts w:cstheme="minorHAnsi"/>
          <w:color w:val="000000"/>
          <w:kern w:val="0"/>
          <w:vertAlign w:val="superscript"/>
        </w:rPr>
        <w:t>18</w:t>
      </w:r>
      <w:r w:rsidR="00C36FFA" w:rsidRPr="00EC73B7">
        <w:rPr>
          <w:rFonts w:eastAsia="Times New Roman" w:cstheme="minorHAnsi"/>
          <w:b/>
          <w:bCs/>
          <w:color w:val="212121"/>
          <w:kern w:val="0"/>
          <w14:ligatures w14:val="none"/>
        </w:rPr>
        <w:fldChar w:fldCharType="end"/>
      </w:r>
      <w:r w:rsidR="00B31E78" w:rsidRPr="00EC73B7">
        <w:rPr>
          <w:rFonts w:eastAsia="Times New Roman" w:cstheme="minorHAnsi"/>
          <w:color w:val="0432FF"/>
          <w:kern w:val="0"/>
          <w14:ligatures w14:val="none"/>
        </w:rPr>
        <w:t>.</w:t>
      </w:r>
    </w:p>
    <w:p w14:paraId="0C808449" w14:textId="6830CC8C" w:rsidR="00BE2596" w:rsidRPr="00EC73B7" w:rsidRDefault="004068C9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000000"/>
        </w:rPr>
      </w:pPr>
      <w:r w:rsidRPr="00EC73B7">
        <w:rPr>
          <w:rFonts w:eastAsia="Times New Roman" w:cstheme="minorHAnsi"/>
          <w:b/>
          <w:bCs/>
          <w:color w:val="000000"/>
        </w:rPr>
        <w:t>QikProp</w:t>
      </w:r>
      <w:r w:rsidR="009411C4" w:rsidRPr="00EC73B7">
        <w:rPr>
          <w:rFonts w:eastAsia="Times New Roman" w:cstheme="minorHAnsi"/>
          <w:b/>
          <w:bCs/>
          <w:color w:val="000000"/>
        </w:rPr>
        <w:fldChar w:fldCharType="begin"/>
      </w:r>
      <w:r w:rsidR="00E73B66" w:rsidRPr="00EC73B7">
        <w:rPr>
          <w:rFonts w:eastAsia="Times New Roman" w:cstheme="minorHAnsi"/>
          <w:b/>
          <w:bCs/>
          <w:color w:val="000000"/>
        </w:rPr>
        <w:instrText xml:space="preserve"> ADDIN ZOTERO_ITEM CSL_CITATION {"citationID":"Z76yzisD","properties":{"formattedCitation":"\\super 19\\nosupersub{}","plainCitation":"19","noteIndex":0},"citationItems":[{"id":13,"uris":["http://zotero.org/users/local/ppvnJYcG/items/FEAVNIB6"],"itemData":{"id":13,"type":"software","collection-title":"Schrödinger Release 2023-2: QikProp","event-place":"Schrödinger, LLC, New York, NY, 2023.","publisher-place":"Schrödinger, LLC, New York, NY, 2023.","title":"QikProp, Schrödinger Release 2023-2: QikProp","author":[{"family":"Schrödinger","given":""}]}}],"schema":"https://github.com/citation-style-language/schema/raw/master/csl-citation.json"} </w:instrText>
      </w:r>
      <w:r w:rsidR="009411C4" w:rsidRPr="00EC73B7">
        <w:rPr>
          <w:rFonts w:eastAsia="Times New Roman" w:cstheme="minorHAnsi"/>
          <w:b/>
          <w:bCs/>
          <w:color w:val="000000"/>
        </w:rPr>
        <w:fldChar w:fldCharType="separate"/>
      </w:r>
      <w:r w:rsidR="00E73B66" w:rsidRPr="00EC73B7">
        <w:rPr>
          <w:rFonts w:cstheme="minorHAnsi"/>
          <w:color w:val="000000"/>
          <w:kern w:val="0"/>
          <w:vertAlign w:val="superscript"/>
        </w:rPr>
        <w:t>19</w:t>
      </w:r>
      <w:r w:rsidR="009411C4" w:rsidRPr="00EC73B7">
        <w:rPr>
          <w:rFonts w:eastAsia="Times New Roman" w:cstheme="minorHAnsi"/>
          <w:b/>
          <w:bCs/>
          <w:color w:val="000000"/>
        </w:rPr>
        <w:fldChar w:fldCharType="end"/>
      </w:r>
      <w:r w:rsidRPr="00EC73B7">
        <w:rPr>
          <w:rFonts w:eastAsia="Times New Roman" w:cstheme="minorHAnsi"/>
          <w:color w:val="000000"/>
        </w:rPr>
        <w:t xml:space="preserve"> – </w:t>
      </w:r>
      <w:r w:rsidR="008D3746" w:rsidRPr="00EC73B7">
        <w:rPr>
          <w:rFonts w:eastAsia="Times New Roman" w:cstheme="minorHAnsi"/>
          <w:color w:val="000000"/>
        </w:rPr>
        <w:t>This software enables "r</w:t>
      </w:r>
      <w:r w:rsidRPr="00EC73B7">
        <w:rPr>
          <w:rFonts w:eastAsia="Times New Roman" w:cstheme="minorHAnsi"/>
          <w:color w:val="000000"/>
        </w:rPr>
        <w:t>apid ADME predictions of drug candidates</w:t>
      </w:r>
      <w:r w:rsidR="008D3746" w:rsidRPr="00EC73B7">
        <w:rPr>
          <w:rFonts w:eastAsia="Times New Roman" w:cstheme="minorHAnsi"/>
          <w:color w:val="000000"/>
        </w:rPr>
        <w:t xml:space="preserve">" </w:t>
      </w:r>
      <w:r w:rsidR="009C0231" w:rsidRPr="00EC73B7">
        <w:rPr>
          <w:rFonts w:eastAsia="Times New Roman" w:cstheme="minorHAnsi"/>
          <w:color w:val="000000"/>
        </w:rPr>
        <w:t xml:space="preserve">with various druglike </w:t>
      </w:r>
      <w:r w:rsidR="008D3746" w:rsidRPr="00EC73B7">
        <w:rPr>
          <w:rFonts w:eastAsia="Times New Roman" w:cstheme="minorHAnsi"/>
          <w:color w:val="000000"/>
        </w:rPr>
        <w:t>properties</w:t>
      </w:r>
      <w:r w:rsidR="009C0231" w:rsidRPr="00EC73B7">
        <w:rPr>
          <w:rFonts w:eastAsia="Times New Roman" w:cstheme="minorHAnsi"/>
          <w:color w:val="000000"/>
        </w:rPr>
        <w:t xml:space="preserve"> prediction, including solubility, </w:t>
      </w:r>
      <w:r w:rsidR="008D3746" w:rsidRPr="00EC73B7">
        <w:rPr>
          <w:rFonts w:eastAsia="Times New Roman" w:cstheme="minorHAnsi"/>
          <w:color w:val="000000"/>
        </w:rPr>
        <w:t>log BB, overall CNS activity, Caco-2</w:t>
      </w:r>
      <w:r w:rsidR="00553CD5" w:rsidRPr="00EC73B7">
        <w:rPr>
          <w:rFonts w:eastAsia="Times New Roman" w:cstheme="minorHAnsi"/>
          <w:color w:val="000000"/>
        </w:rPr>
        <w:t>,</w:t>
      </w:r>
      <w:r w:rsidR="008D3746" w:rsidRPr="00EC73B7">
        <w:rPr>
          <w:rFonts w:eastAsia="Times New Roman" w:cstheme="minorHAnsi"/>
          <w:color w:val="000000"/>
        </w:rPr>
        <w:t xml:space="preserve"> and MDCK cell permeabilities, and log IC</w:t>
      </w:r>
      <w:r w:rsidR="008D3746" w:rsidRPr="00EC73B7">
        <w:rPr>
          <w:rFonts w:eastAsia="Times New Roman" w:cstheme="minorHAnsi"/>
          <w:color w:val="000000"/>
          <w:vertAlign w:val="subscript"/>
        </w:rPr>
        <w:t>50</w:t>
      </w:r>
      <w:r w:rsidR="008D3746" w:rsidRPr="00EC73B7">
        <w:rPr>
          <w:rFonts w:eastAsia="Times New Roman" w:cstheme="minorHAnsi"/>
          <w:color w:val="000000"/>
        </w:rPr>
        <w:t xml:space="preserve"> for HERG K</w:t>
      </w:r>
      <w:r w:rsidR="008D3746" w:rsidRPr="00EC73B7">
        <w:rPr>
          <w:rFonts w:eastAsia="Times New Roman" w:cstheme="minorHAnsi"/>
          <w:color w:val="000000"/>
          <w:vertAlign w:val="superscript"/>
        </w:rPr>
        <w:t>+</w:t>
      </w:r>
      <w:r w:rsidR="006D2A2E" w:rsidRPr="00EC73B7">
        <w:rPr>
          <w:rFonts w:eastAsia="Times New Roman" w:cstheme="minorHAnsi"/>
          <w:color w:val="000000"/>
        </w:rPr>
        <w:t>–</w:t>
      </w:r>
      <w:r w:rsidR="008D3746" w:rsidRPr="00EC73B7">
        <w:rPr>
          <w:rFonts w:eastAsia="Times New Roman" w:cstheme="minorHAnsi"/>
          <w:color w:val="000000"/>
        </w:rPr>
        <w:t>channel blockage</w:t>
      </w:r>
      <w:r w:rsidR="009C0231" w:rsidRPr="00EC73B7">
        <w:rPr>
          <w:rFonts w:eastAsia="Times New Roman" w:cstheme="minorHAnsi"/>
          <w:color w:val="000000"/>
        </w:rPr>
        <w:t>.</w:t>
      </w:r>
    </w:p>
    <w:p w14:paraId="6602FBAB" w14:textId="6A241C6E" w:rsidR="002054EE" w:rsidRPr="00EC73B7" w:rsidRDefault="005C3AFD" w:rsidP="002A26DE">
      <w:pPr>
        <w:tabs>
          <w:tab w:val="left" w:pos="90"/>
        </w:tabs>
        <w:spacing w:after="120"/>
        <w:jc w:val="both"/>
        <w:rPr>
          <w:rFonts w:cstheme="minorHAnsi"/>
          <w:color w:val="0432FF"/>
        </w:rPr>
      </w:pPr>
      <w:r w:rsidRPr="00EC73B7">
        <w:rPr>
          <w:rFonts w:eastAsia="Times New Roman" w:cstheme="minorHAnsi"/>
          <w:color w:val="000000"/>
        </w:rPr>
        <w:t xml:space="preserve">Besides, </w:t>
      </w:r>
      <w:r w:rsidRPr="00EC73B7">
        <w:rPr>
          <w:rFonts w:cstheme="minorHAnsi"/>
        </w:rPr>
        <w:t xml:space="preserve">Schrödinger also </w:t>
      </w:r>
      <w:r w:rsidR="00553CD5" w:rsidRPr="00EC73B7">
        <w:rPr>
          <w:rFonts w:cstheme="minorHAnsi"/>
        </w:rPr>
        <w:t>offers</w:t>
      </w:r>
      <w:r w:rsidRPr="00EC73B7">
        <w:rPr>
          <w:rFonts w:cstheme="minorHAnsi"/>
        </w:rPr>
        <w:t xml:space="preserve"> high-throughput virtual screening (HTVS) service through "novel hits from a billion-compound library delivered in one week" on their Virtual Screening Web Service.</w:t>
      </w:r>
      <w:r w:rsidR="002253BB" w:rsidRPr="00EC73B7">
        <w:rPr>
          <w:rFonts w:cstheme="minorHAnsi"/>
        </w:rPr>
        <w:t xml:space="preserve"> </w:t>
      </w:r>
      <w:r w:rsidR="00581699" w:rsidRPr="00EC73B7">
        <w:rPr>
          <w:rFonts w:cstheme="minorHAnsi"/>
        </w:rPr>
        <w:t xml:space="preserve"> </w:t>
      </w:r>
      <w:r w:rsidR="00581699" w:rsidRPr="00EC73B7">
        <w:rPr>
          <w:rFonts w:cstheme="minorHAnsi"/>
          <w:color w:val="0432FF"/>
        </w:rPr>
        <w:t>In summary, Schrödinger's suite will facilitate lead drug discovery and optimization; atomistic simulation of various chemical systems; modeling bioactive molecules, antibodies, and proteins; and exquisite high-performance molecular graphics</w:t>
      </w:r>
      <w:r w:rsidR="00581699" w:rsidRPr="00EC73B7">
        <w:rPr>
          <w:rFonts w:cstheme="minorHAnsi"/>
          <w:color w:val="0432FF"/>
        </w:rPr>
        <w:fldChar w:fldCharType="begin"/>
      </w:r>
      <w:r w:rsidR="00581699" w:rsidRPr="00EC73B7">
        <w:rPr>
          <w:rFonts w:cstheme="minorHAnsi"/>
          <w:color w:val="0432FF"/>
        </w:rPr>
        <w:instrText xml:space="preserve"> ADDIN ZOTERO_ITEM CSL_CITATION {"citationID":"jOBTkSxG","properties":{"formattedCitation":"\\super 20\\nosupersub{}","plainCitation":"20","noteIndex":0},"citationItems":[{"id":17,"uris":["http://zotero.org/users/local/ppvnJYcG/items/M487FHBU"],"itemData":{"id":17,"type":"post-weblog","title":"Schrödinger: Molecular and Materials Simulation Software","URL":"https://chemistry.uconn.edu/2016/07/22/schrodinger-molecular-and-materials-simulation-software/","author":[{"family":"Gascón","given":"José A."}]}}],"schema":"https://github.com/citation-style-language/schema/raw/master/csl-citation.json"} </w:instrText>
      </w:r>
      <w:r w:rsidR="00581699" w:rsidRPr="00EC73B7">
        <w:rPr>
          <w:rFonts w:cstheme="minorHAnsi"/>
          <w:color w:val="0432FF"/>
        </w:rPr>
        <w:fldChar w:fldCharType="separate"/>
      </w:r>
      <w:r w:rsidR="00581699" w:rsidRPr="00EC73B7">
        <w:rPr>
          <w:rFonts w:cstheme="minorHAnsi"/>
          <w:color w:val="0000FF"/>
          <w:kern w:val="0"/>
          <w:vertAlign w:val="superscript"/>
        </w:rPr>
        <w:t>20</w:t>
      </w:r>
      <w:r w:rsidR="00581699" w:rsidRPr="00EC73B7">
        <w:rPr>
          <w:rFonts w:cstheme="minorHAnsi"/>
          <w:color w:val="0432FF"/>
        </w:rPr>
        <w:fldChar w:fldCharType="end"/>
      </w:r>
      <w:r w:rsidR="00581699" w:rsidRPr="00EC73B7">
        <w:rPr>
          <w:rFonts w:cstheme="minorHAnsi"/>
          <w:color w:val="0432FF"/>
        </w:rPr>
        <w:t xml:space="preserve">.  </w:t>
      </w:r>
    </w:p>
    <w:p w14:paraId="778DD5CA" w14:textId="426E22B0" w:rsidR="00C36FFA" w:rsidRPr="00EC73B7" w:rsidRDefault="001E085B" w:rsidP="002A26DE">
      <w:pPr>
        <w:tabs>
          <w:tab w:val="left" w:pos="90"/>
        </w:tabs>
        <w:jc w:val="both"/>
        <w:rPr>
          <w:rFonts w:eastAsia="Times New Roman" w:cstheme="minorHAnsi"/>
          <w:color w:val="212121"/>
          <w:kern w:val="0"/>
          <w:lang w:val="en-GB"/>
          <w14:ligatures w14:val="none"/>
        </w:rPr>
      </w:pPr>
      <w:bookmarkStart w:id="1" w:name="_a2b59njxiqjt" w:colFirst="0" w:colLast="0"/>
      <w:bookmarkStart w:id="2" w:name="_Toc71790161"/>
      <w:bookmarkEnd w:id="1"/>
      <w:r w:rsidRPr="00EC73B7">
        <w:rPr>
          <w:rFonts w:eastAsia="Times New Roman" w:cstheme="minorHAnsi"/>
          <w:b/>
          <w:bCs/>
          <w:color w:val="212121"/>
          <w:kern w:val="0"/>
          <w:lang w:val="en-GB"/>
          <w14:ligatures w14:val="none"/>
        </w:rPr>
        <w:t>Cost, Payment, and L</w:t>
      </w:r>
      <w:bookmarkEnd w:id="2"/>
      <w:r w:rsidRPr="00EC73B7">
        <w:rPr>
          <w:rFonts w:eastAsia="Times New Roman" w:cstheme="minorHAnsi"/>
          <w:b/>
          <w:bCs/>
          <w:color w:val="212121"/>
          <w:kern w:val="0"/>
          <w:lang w:val="en-GB"/>
          <w14:ligatures w14:val="none"/>
        </w:rPr>
        <w:t>icensing</w:t>
      </w:r>
      <w:r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 xml:space="preserve">: </w:t>
      </w:r>
      <w:r w:rsidR="00F55E57"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>The table b</w:t>
      </w:r>
      <w:r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>elow outline</w:t>
      </w:r>
      <w:r w:rsidR="00F55E57"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>s</w:t>
      </w:r>
      <w:r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 xml:space="preserve"> the proposed </w:t>
      </w:r>
      <w:r w:rsidR="00F55E57"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>programs we would probably purchase if awarded the fund.</w:t>
      </w:r>
      <w:r w:rsidR="00F23787" w:rsidRPr="00EC73B7">
        <w:rPr>
          <w:rFonts w:eastAsia="Times New Roman" w:cstheme="minorHAnsi"/>
          <w:color w:val="212121"/>
          <w:kern w:val="0"/>
          <w:lang w:val="en-GB"/>
          <w14:ligatures w14:val="none"/>
        </w:rPr>
        <w:t xml:space="preserve">  </w:t>
      </w:r>
      <w:r w:rsidR="00F23787" w:rsidRPr="00EC73B7">
        <w:rPr>
          <w:rFonts w:eastAsia="Times New Roman" w:cstheme="minorHAnsi"/>
          <w:color w:val="212121"/>
          <w:kern w:val="0"/>
          <w:highlight w:val="yellow"/>
          <w:lang w:val="en-GB"/>
          <w14:ligatures w14:val="none"/>
        </w:rPr>
        <w:t xml:space="preserve">You and </w:t>
      </w:r>
      <w:proofErr w:type="spellStart"/>
      <w:r w:rsidR="00F23787" w:rsidRPr="00EC73B7">
        <w:rPr>
          <w:rFonts w:eastAsia="Times New Roman" w:cstheme="minorHAnsi"/>
          <w:color w:val="212121"/>
          <w:kern w:val="0"/>
          <w:highlight w:val="yellow"/>
          <w:lang w:val="en-GB"/>
          <w14:ligatures w14:val="none"/>
        </w:rPr>
        <w:t>Dr.</w:t>
      </w:r>
      <w:proofErr w:type="spellEnd"/>
      <w:r w:rsidR="00F23787" w:rsidRPr="00EC73B7">
        <w:rPr>
          <w:rFonts w:eastAsia="Times New Roman" w:cstheme="minorHAnsi"/>
          <w:color w:val="212121"/>
          <w:kern w:val="0"/>
          <w:highlight w:val="yellow"/>
          <w:lang w:val="en-GB"/>
          <w14:ligatures w14:val="none"/>
        </w:rPr>
        <w:t xml:space="preserve"> Peter may want to communicate briefly before concluding the exact programs to be </w:t>
      </w:r>
      <w:r w:rsidR="00553CD5" w:rsidRPr="00EC73B7">
        <w:rPr>
          <w:rFonts w:eastAsia="Times New Roman" w:cstheme="minorHAnsi"/>
          <w:color w:val="212121"/>
          <w:kern w:val="0"/>
          <w:highlight w:val="yellow"/>
          <w:lang w:val="en-GB"/>
          <w14:ligatures w14:val="none"/>
        </w:rPr>
        <w:t>purchased</w:t>
      </w:r>
      <w:r w:rsidR="00F23787" w:rsidRPr="00EC73B7">
        <w:rPr>
          <w:rFonts w:eastAsia="Times New Roman" w:cstheme="minorHAnsi"/>
          <w:color w:val="212121"/>
          <w:kern w:val="0"/>
          <w:highlight w:val="yellow"/>
          <w:lang w:val="en-GB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2620"/>
        <w:gridCol w:w="1131"/>
        <w:gridCol w:w="1540"/>
      </w:tblGrid>
      <w:tr w:rsidR="001E085B" w:rsidRPr="00EC73B7" w14:paraId="6A5A5210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6C638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b/>
                <w:bCs/>
                <w:color w:val="212121"/>
                <w:kern w:val="0"/>
                <w:lang w:val="en-GB"/>
                <w14:ligatures w14:val="none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F151C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b/>
                <w:bCs/>
                <w:color w:val="212121"/>
                <w:kern w:val="0"/>
                <w:lang w:val="en-GB"/>
                <w14:ligatures w14:val="none"/>
              </w:rPr>
              <w:t>Price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8094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b/>
                <w:bCs/>
                <w:color w:val="212121"/>
                <w:kern w:val="0"/>
                <w:lang w:val="en-GB"/>
                <w14:ligatures w14:val="none"/>
              </w:rPr>
              <w:t>Qty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68A74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b/>
                <w:bCs/>
                <w:color w:val="212121"/>
                <w:kern w:val="0"/>
                <w:lang w:val="en-GB"/>
                <w14:ligatures w14:val="none"/>
              </w:rPr>
              <w:t>Subtotal</w:t>
            </w:r>
          </w:p>
        </w:tc>
      </w:tr>
      <w:tr w:rsidR="001E085B" w:rsidRPr="00EC73B7" w14:paraId="541FBC40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2C6C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3E156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5944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541F1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</w:tr>
      <w:tr w:rsidR="001E085B" w:rsidRPr="00EC73B7" w14:paraId="2AADA72E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5CD46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D119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5750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Subtotal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C90D8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$0.00</w:t>
            </w:r>
          </w:p>
        </w:tc>
      </w:tr>
      <w:tr w:rsidR="001E085B" w:rsidRPr="00EC73B7" w14:paraId="1003AEF8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35B29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D30BA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31A94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Discount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4C6D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$0.00</w:t>
            </w:r>
          </w:p>
        </w:tc>
      </w:tr>
      <w:tr w:rsidR="001E085B" w:rsidRPr="00EC73B7" w14:paraId="26E38502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C0A80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BC95B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8A7D0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Tax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AA4DE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$0.00</w:t>
            </w:r>
          </w:p>
        </w:tc>
      </w:tr>
      <w:tr w:rsidR="001E085B" w:rsidRPr="00EC73B7" w14:paraId="7A7296AA" w14:textId="77777777" w:rsidTr="00F36CCF">
        <w:tc>
          <w:tcPr>
            <w:tcW w:w="38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26596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FE663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634F7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Total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AB446" w14:textId="77777777" w:rsidR="001E085B" w:rsidRPr="00EC73B7" w:rsidRDefault="001E085B" w:rsidP="002A26DE">
            <w:pPr>
              <w:tabs>
                <w:tab w:val="left" w:pos="90"/>
              </w:tabs>
              <w:jc w:val="both"/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</w:pPr>
            <w:r w:rsidRPr="00EC73B7">
              <w:rPr>
                <w:rFonts w:eastAsia="Times New Roman" w:cstheme="minorHAnsi"/>
                <w:color w:val="212121"/>
                <w:kern w:val="0"/>
                <w:lang w:val="en-GB"/>
                <w14:ligatures w14:val="none"/>
              </w:rPr>
              <w:t>$0.00</w:t>
            </w:r>
          </w:p>
        </w:tc>
      </w:tr>
    </w:tbl>
    <w:p w14:paraId="6D862A81" w14:textId="77777777" w:rsidR="001E085B" w:rsidRPr="00EC73B7" w:rsidRDefault="001E085B" w:rsidP="002A26DE">
      <w:pPr>
        <w:tabs>
          <w:tab w:val="left" w:pos="90"/>
        </w:tabs>
        <w:spacing w:after="120"/>
        <w:jc w:val="both"/>
        <w:rPr>
          <w:rFonts w:cstheme="minorHAnsi"/>
        </w:rPr>
      </w:pPr>
    </w:p>
    <w:p w14:paraId="4BCD37FB" w14:textId="73DAC4AD" w:rsidR="009C0231" w:rsidRPr="00EC73B7" w:rsidRDefault="00F55E57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000000"/>
        </w:rPr>
      </w:pPr>
      <w:bookmarkStart w:id="3" w:name="_7ppcgquee1ur" w:colFirst="0" w:colLast="0"/>
      <w:bookmarkEnd w:id="0"/>
      <w:bookmarkEnd w:id="3"/>
      <w:r w:rsidRPr="00EC73B7">
        <w:rPr>
          <w:rFonts w:cstheme="minorHAnsi"/>
          <w:b/>
          <w:bCs/>
        </w:rPr>
        <w:t xml:space="preserve">Ongoing </w:t>
      </w:r>
      <w:r w:rsidR="00593170" w:rsidRPr="00EC73B7">
        <w:rPr>
          <w:rFonts w:cstheme="minorHAnsi"/>
          <w:b/>
          <w:bCs/>
        </w:rPr>
        <w:t>Research</w:t>
      </w:r>
      <w:r w:rsidR="00593170" w:rsidRPr="00EC73B7">
        <w:rPr>
          <w:rFonts w:cstheme="minorHAnsi"/>
        </w:rPr>
        <w:t xml:space="preserve">: </w:t>
      </w:r>
      <w:r w:rsidR="0041714D" w:rsidRPr="00EC73B7">
        <w:rPr>
          <w:rFonts w:eastAsia="Times New Roman" w:cstheme="minorHAnsi"/>
          <w:color w:val="000000"/>
        </w:rPr>
        <w:t xml:space="preserve">PLK1 </w:t>
      </w:r>
      <w:r w:rsidR="00593170" w:rsidRPr="00EC73B7">
        <w:rPr>
          <w:rFonts w:eastAsia="Times New Roman" w:cstheme="minorHAnsi"/>
          <w:color w:val="000000"/>
        </w:rPr>
        <w:t>plays a crucial role plays in regulating p53-mediated damaged DNA repair and mitosis, also indicative in cellular proliferation with prognosis prospects in certain types of cancers</w:t>
      </w:r>
      <w:r w:rsidR="002054EE" w:rsidRPr="00EC73B7">
        <w:rPr>
          <w:rFonts w:eastAsia="Times New Roman" w:cstheme="minorHAnsi"/>
          <w:color w:val="000000"/>
        </w:rPr>
        <w:fldChar w:fldCharType="begin"/>
      </w:r>
      <w:r w:rsidR="00581699" w:rsidRPr="00EC73B7">
        <w:rPr>
          <w:rFonts w:eastAsia="Times New Roman" w:cstheme="minorHAnsi"/>
          <w:color w:val="000000"/>
        </w:rPr>
        <w:instrText xml:space="preserve"> ADDIN ZOTERO_ITEM CSL_CITATION {"citationID":"48g6Sacg","properties":{"formattedCitation":"\\super 21\\uc0\\u8211{}23\\nosupersub{}","plainCitation":"21–23","noteIndex":0},"citationItems":[{"id":"7BHNHMud/eBI6KS2N","uris":["http://zotero.org/groups/2656856/items/2QMZ6SJF"],"itemData":{"id":708,"type":"article-journal","container-title":"Nature reviews cancer","issue":"4","note":"publisher: Nature Publishing Group","page":"321–330","title":"Targeting polo-like kinase 1 for cancer therapy","volume":"6","author":[{"family":"Strebhardt","given":"Klaus"},{"family":"Ullrich","given":"Axel"}],"issued":{"date-parts":[["2006"]]}}},{"id":"7BHNHMud/lmbWFZLl","uris":["http://zotero.org/groups/2656856/items/SGQQI6XI"],"itemData":{"id":707,"type":"article-journal","container-title":"International journal of cancer","issue":"6","note":"publisher: Wiley Online Library","page":"535–536","title":"PLK (polo-like kinase), a new prognostic marker for oropharyngeal carcinomas","volume":"89","author":[{"family":"Knecht","given":"Rainald"},{"family":"Oberhauser","given":"Christine"},{"family":"Strebhardt","given":"Klaus"}],"issued":{"date-parts":[["2000"]]}}},{"id":"7BHNHMud/lJOmXHlN","uris":["http://zotero.org/groups/2656856/items/XFCH9TIC"],"itemData":{"id":709,"type":"article-journal","container-title":"Drug discovery today","issue":"13-14","note":"publisher: Elsevier","page":"619–625","title":"PLK1 as an oncology target: current status and future potential","volume":"16","author":[{"family":"McInnes","given":"Campbell"},{"family":"Wyatt","given":"Michael D"}],"issued":{"date-parts":[["2011"]]}}}],"schema":"https://github.com/citation-style-language/schema/raw/master/csl-citation.json"} </w:instrText>
      </w:r>
      <w:r w:rsidR="002054EE" w:rsidRPr="00EC73B7">
        <w:rPr>
          <w:rFonts w:eastAsia="Times New Roman" w:cstheme="minorHAnsi"/>
          <w:color w:val="000000"/>
        </w:rPr>
        <w:fldChar w:fldCharType="separate"/>
      </w:r>
      <w:r w:rsidR="00581699" w:rsidRPr="00EC73B7">
        <w:rPr>
          <w:rFonts w:cstheme="minorHAnsi"/>
          <w:kern w:val="0"/>
          <w:vertAlign w:val="superscript"/>
        </w:rPr>
        <w:t>21–23</w:t>
      </w:r>
      <w:r w:rsidR="002054EE" w:rsidRPr="00EC73B7">
        <w:rPr>
          <w:rFonts w:eastAsia="Times New Roman" w:cstheme="minorHAnsi"/>
          <w:color w:val="000000"/>
        </w:rPr>
        <w:fldChar w:fldCharType="end"/>
      </w:r>
      <w:r w:rsidR="002054EE" w:rsidRPr="00EC73B7">
        <w:rPr>
          <w:rFonts w:eastAsia="Times New Roman" w:cstheme="minorHAnsi"/>
          <w:color w:val="000000"/>
        </w:rPr>
        <w:t xml:space="preserve">. </w:t>
      </w:r>
      <w:r w:rsidR="00EC1B64" w:rsidRPr="00EC73B7">
        <w:rPr>
          <w:rFonts w:eastAsia="Times New Roman" w:cstheme="minorHAnsi"/>
          <w:color w:val="000000"/>
        </w:rPr>
        <w:t xml:space="preserve"> </w:t>
      </w:r>
      <w:r w:rsidR="00593170" w:rsidRPr="00EC73B7">
        <w:rPr>
          <w:rFonts w:eastAsia="Times New Roman" w:cstheme="minorHAnsi"/>
          <w:color w:val="000000"/>
        </w:rPr>
        <w:t xml:space="preserve">Studies have shown a connection between a high level of </w:t>
      </w:r>
      <w:r w:rsidR="0041714D" w:rsidRPr="00EC73B7">
        <w:rPr>
          <w:rFonts w:eastAsia="Times New Roman" w:cstheme="minorHAnsi"/>
          <w:color w:val="000000"/>
        </w:rPr>
        <w:t xml:space="preserve">PLK1 </w:t>
      </w:r>
      <w:r w:rsidR="00593170" w:rsidRPr="00EC73B7">
        <w:rPr>
          <w:rFonts w:eastAsia="Times New Roman" w:cstheme="minorHAnsi"/>
          <w:color w:val="000000"/>
        </w:rPr>
        <w:t>expression and a poor prognosis — diminished PLK1 expression may lead to apoptosis and hinder several cancer cells' growth</w:t>
      </w:r>
      <w:r w:rsidR="002054EE" w:rsidRPr="00EC73B7">
        <w:rPr>
          <w:rFonts w:eastAsia="Times New Roman" w:cstheme="minorHAnsi"/>
          <w:color w:val="000000"/>
        </w:rPr>
        <w:fldChar w:fldCharType="begin"/>
      </w:r>
      <w:r w:rsidR="00581699" w:rsidRPr="00EC73B7">
        <w:rPr>
          <w:rFonts w:eastAsia="Times New Roman" w:cstheme="minorHAnsi"/>
          <w:color w:val="000000"/>
        </w:rPr>
        <w:instrText xml:space="preserve"> ADDIN ZOTERO_ITEM CSL_CITATION {"citationID":"umIDTBcX","properties":{"formattedCitation":"\\super 24\\uc0\\u8211{}26\\nosupersub{}","plainCitation":"24–26","noteIndex":0},"citationItems":[{"id":"7BHNHMud/pcu746ce","uris":["http://zotero.org/groups/2656856/items/CNTEE87Q"],"itemData":{"id":430,"type":"article-journal","abstract":"Mitotic kinases are the key components of the cell cycle machinery and play vital roles in cell cycle progression. PLK-1 (Polo-like kinase-1) is a crucial mitotic protein kinase that plays an essential role in both the onset of G2/M transition and cytokinesis. The overexpression of PLK-1 is strongly correlated with a wide spectrum of human cancers and poor prognosis. The (si)RNA-mediated depletion of PLK-1 arrests tumor growth and triggers apoptosis in cancer cells without affecting normal cells. Therefore, PLK-1 has been selected as an attractive anticancer therapeutic drug target. Some small molecules have been discovered to target the catalytic and noncatalytic domains of PLK-1. These domains regulate the catalytic activation and subcellular localization of PLK-1. However, while PLK-1 inhibitors block tumor growth, they have been shown to cause severe adverse complications, such as toxicity, neutropenia, and bone marrow suppression during clinical trials, due to a lack of selectivity and specificity within the human kinome. To minimize these toxicities, inhibitors should be tested against all protein kinases &lt;italic&gt;in vivo&lt;/italic&gt; and &lt;italic&gt;in vitro&lt;/italic&gt; to enhance selectivity and specificity against targets. Here, we discuss the potency and selectivity of PLK-1-targeted inhibitors and their molecular interactions with PLK-1 domains.","container-title":"BioMed Research International","DOI":"10.1155/2015/705745","ISSN":"2314-6133","note":"publisher: Hindawi Publishing Corporation","page":"705745","title":"PLK-1 Targeted Inhibitors and Their Potential against Tumorigenesis","volume":"2015","editor":[{"family":"Manu","given":"Kanjoormana A."}],"author":[{"family":"Kumar","given":"Shiv"},{"family":"Kim","given":"Jaebong"}],"issued":{"date-parts":[["2015",10,18]]}}},{"id":"7BHNHMud/iaRoW7f1","uris":["http://zotero.org/groups/2656856/items/9E8VA96D"],"itemData":{"id":450,"type":"article-journal","container-title":"Oncogene","issue":"2","note":"publisher: Nature Publishing Group","page":"267–276","title":"Polo-like kinases and oncogenesis","volume":"24","author":[{"family":"Eckerdt","given":"Frank"},{"family":"Yuan","given":"Juping"},{"family":"Strebhardt","given":"Klaus"}],"issued":{"date-parts":[["2005"]]}}},{"id":"7BHNHMud/DFIE1PRo","uris":["http://zotero.org/groups/2656856/items/8FWZI3XE"],"itemData":{"id":500,"type":"article-journal","container-title":"Lung Cancer: Targets and Therapy","note":"publisher: Dove Press","page":"67","title":"Polo-like kinase 1 inhibition in NSCLC: mechanism of action and emerging predictive biomarkers","volume":"10","author":[{"family":"Stratmann","given":"Jan A"},{"family":"Sebastian","given":"Martin"}],"issued":{"date-parts":[["2019"]]}}}],"schema":"https://github.com/citation-style-language/schema/raw/master/csl-citation.json"} </w:instrText>
      </w:r>
      <w:r w:rsidR="002054EE" w:rsidRPr="00EC73B7">
        <w:rPr>
          <w:rFonts w:eastAsia="Times New Roman" w:cstheme="minorHAnsi"/>
          <w:color w:val="000000"/>
        </w:rPr>
        <w:fldChar w:fldCharType="separate"/>
      </w:r>
      <w:r w:rsidR="00581699" w:rsidRPr="00EC73B7">
        <w:rPr>
          <w:rFonts w:cstheme="minorHAnsi"/>
          <w:kern w:val="0"/>
          <w:vertAlign w:val="superscript"/>
        </w:rPr>
        <w:t>24–26</w:t>
      </w:r>
      <w:r w:rsidR="002054EE" w:rsidRPr="00EC73B7">
        <w:rPr>
          <w:rFonts w:eastAsia="Times New Roman" w:cstheme="minorHAnsi"/>
          <w:color w:val="000000"/>
        </w:rPr>
        <w:fldChar w:fldCharType="end"/>
      </w:r>
      <w:r w:rsidR="00593170" w:rsidRPr="00EC73B7">
        <w:rPr>
          <w:rFonts w:eastAsia="Times New Roman" w:cstheme="minorHAnsi"/>
          <w:color w:val="000000"/>
        </w:rPr>
        <w:t xml:space="preserve">. </w:t>
      </w:r>
      <w:r w:rsidR="00EC1B64" w:rsidRPr="00EC73B7">
        <w:rPr>
          <w:rFonts w:eastAsia="Times New Roman" w:cstheme="minorHAnsi"/>
          <w:color w:val="000000"/>
        </w:rPr>
        <w:t xml:space="preserve"> </w:t>
      </w:r>
      <w:r w:rsidR="00593170" w:rsidRPr="00EC73B7">
        <w:rPr>
          <w:rFonts w:eastAsia="Times New Roman" w:cstheme="minorHAnsi"/>
          <w:color w:val="000000"/>
        </w:rPr>
        <w:t xml:space="preserve">Targeting and inhibiting </w:t>
      </w:r>
      <w:r w:rsidR="0041714D" w:rsidRPr="00EC73B7">
        <w:rPr>
          <w:rFonts w:eastAsia="Times New Roman" w:cstheme="minorHAnsi"/>
          <w:color w:val="000000"/>
        </w:rPr>
        <w:t xml:space="preserve">PLK1 </w:t>
      </w:r>
      <w:r w:rsidR="00593170" w:rsidRPr="00EC73B7">
        <w:rPr>
          <w:rFonts w:eastAsia="Times New Roman" w:cstheme="minorHAnsi"/>
          <w:color w:val="000000"/>
        </w:rPr>
        <w:t>is a potentially effective therapeutic approach for various types of cancer, including metastatic breast cancer and multidrug-resistant tumors</w:t>
      </w:r>
      <w:r w:rsidR="002054EE" w:rsidRPr="00EC73B7">
        <w:rPr>
          <w:rFonts w:eastAsia="Times New Roman" w:cstheme="minorHAnsi"/>
          <w:color w:val="000000"/>
        </w:rPr>
        <w:fldChar w:fldCharType="begin"/>
      </w:r>
      <w:r w:rsidR="00581699" w:rsidRPr="00EC73B7">
        <w:rPr>
          <w:rFonts w:eastAsia="Times New Roman" w:cstheme="minorHAnsi"/>
          <w:color w:val="000000"/>
        </w:rPr>
        <w:instrText xml:space="preserve"> ADDIN ZOTERO_ITEM CSL_CITATION {"citationID":"OzVnid2A","properties":{"formattedCitation":"\\super 27\\uc0\\u8211{}32\\nosupersub{}","plainCitation":"27–32","noteIndex":0},"citationItems":[{"id":"7BHNHMud/cRLO6XsI","uris":["http://zotero.org/groups/2656856/items/X3T4IZ58"],"itemData":{"id":510,"type":"article-journal","container-title":"Nature communications","issue":"1","note":"publisher: Nature Publishing Group","page":"1–16","title":"PLK1 inhibition exhibits strong anti-tumoral activity in CCND1-driven breast cancer metastases with acquired palbociclib resistance","volume":"11","author":[{"family":"Montaudon","given":"Elodie"},{"family":"Nikitorowicz-Buniak","given":"Joanna"},{"family":"Sourd","given":"Laura"},{"family":"Morisset","given":"Ludivine"},{"family":"El Botty","given":"Rania"},{"family":"Huguet","given":"Léa"},{"family":"Dahmani","given":"Ahmed"},{"family":"Painsec","given":"Pierre"},{"family":"Némati","given":"Fariba"},{"family":"Vacher","given":"Sophie"},{"literal":"others"}],"issued":{"date-parts":[["2020"]]}}},{"id":"7BHNHMud/zbpBHtwX","uris":["http://zotero.org/groups/2656856/items/YTRSWBUW"],"itemData":{"id":461,"type":"article-journal","container-title":"The FASEB Journal","issue":"1_supplement","note":"publisher: The Federation of American Societies for Experimental Biology","page":"lb536–lb536","title":"Involvement of Polo-like kinase 1 (Plk1) in tumor growth and epithelial-mesenchymal transition of tamoxifen-resistant breast cancer","volume":"31","author":[{"family":"Jeong","given":"Sung Baek"},{"family":"Kang","given":"Keon Wook"}],"issued":{"date-parts":[["2017"]]}}},{"id":"7BHNHMud/p1DtpSb3","uris":["http://zotero.org/groups/2656856/items/H36HDR7P"],"itemData":{"id":509,"type":"article-journal","container-title":"Molecular cancer therapeutics","issue":"4","note":"publisher: AACR","page":"825–837","title":"Essential role of polo-like kinase 1 (Plk1) oncogene in tumor growth and metastasis of tamoxifen-resistant breast cancer","volume":"17","author":[{"family":"Jeong","given":"Sung Baek"},{"family":"Im","given":"Ji Hye"},{"family":"Yoon","given":"Jeong-Hoon"},{"family":"Bui","given":"Quyen Thu"},{"family":"Lim","given":"Sung Chul"},{"family":"Song","given":"Joon Myong"},{"family":"Shim","given":"Yumi"},{"family":"Yun","given":"Jieun"},{"family":"Hong","given":"Janghee"},{"family":"Kang","given":"Keon Wook"}],"issued":{"date-parts":[["2018"]]}}},{"id":"7BHNHMud/ZNYoZiQj","uris":["http://zotero.org/groups/2656856/items/Y648J24F"],"itemData":{"id":508,"type":"article-journal","container-title":"Breast Cancer Research","issue":"1","note":"publisher: BioMed Central","page":"1–15","title":"Small interfering RNA library screen identified polo-like kinase-1 (PLK1) as a potential therapeutic target for breast cancer that uniquely eliminates tumor-initiating cells","volume":"14","author":[{"family":"Hu","given":"Kaiji"},{"family":"Law","given":"Jennifer H"},{"family":"Fotovati","given":"Abbas"},{"family":"Dunn","given":"Sandra E"}],"issued":{"date-parts":[["2012"]]}}},{"id":"7BHNHMud/0Xk4kO2W","uris":["http://zotero.org/groups/2656856/items/5DKGZ6YR"],"itemData":{"id":712,"type":"article-journal","container-title":"Translational Oncology","note":"publisher: Elsevier","page":"101332","title":"PLK1 inhibition-based combination therapies for cancer management","volume":"16","author":[{"family":"Su","given":"Shengqin"},{"family":"Chhabra","given":"Gagan"},{"family":"Singh","given":"Chandra K"},{"family":"Ndiaye","given":"Mary A"},{"family":"Ahmad","given":"Nihal"}],"issued":{"date-parts":[["2022"]]}}},{"id":"7BHNHMud/OajCIVFc","uris":["http://zotero.org/groups/2656856/items/FRTV8SII"],"itemData":{"id":713,"type":"article-journal","container-title":"European Journal of Medicinal Chemistry","note":"publisher: Elsevier","page":"113314","title":"Recent progress in agents targeting polo-like kinases: Promising therapeutic strategies","volume":"217","author":[{"family":"Zhang","given":"Zheng"},{"family":"Xing","given":"Xiaolan"},{"family":"Guan","given":"Peng"},{"family":"Song","given":"Shubin"},{"family":"You","given":"Guirong"},{"family":"Xia","given":"Chengcai"},{"family":"Liu","given":"Tingting"}],"issued":{"date-parts":[["2021"]]}}}],"schema":"https://github.com/citation-style-language/schema/raw/master/csl-citation.json"} </w:instrText>
      </w:r>
      <w:r w:rsidR="002054EE" w:rsidRPr="00EC73B7">
        <w:rPr>
          <w:rFonts w:eastAsia="Times New Roman" w:cstheme="minorHAnsi"/>
          <w:color w:val="000000"/>
        </w:rPr>
        <w:fldChar w:fldCharType="separate"/>
      </w:r>
      <w:r w:rsidR="00581699" w:rsidRPr="00EC73B7">
        <w:rPr>
          <w:rFonts w:cstheme="minorHAnsi"/>
          <w:kern w:val="0"/>
          <w:vertAlign w:val="superscript"/>
        </w:rPr>
        <w:t>27–32</w:t>
      </w:r>
      <w:r w:rsidR="002054EE" w:rsidRPr="00EC73B7">
        <w:rPr>
          <w:rFonts w:eastAsia="Times New Roman" w:cstheme="minorHAnsi"/>
          <w:color w:val="000000"/>
        </w:rPr>
        <w:fldChar w:fldCharType="end"/>
      </w:r>
      <w:r w:rsidR="00593170" w:rsidRPr="00EC73B7">
        <w:rPr>
          <w:rFonts w:eastAsia="Times New Roman" w:cstheme="minorHAnsi"/>
          <w:color w:val="000000"/>
        </w:rPr>
        <w:t>.</w:t>
      </w:r>
      <w:r w:rsidR="0041714D" w:rsidRPr="00EC73B7">
        <w:rPr>
          <w:rFonts w:eastAsia="Times New Roman" w:cstheme="minorHAnsi"/>
          <w:color w:val="000000"/>
        </w:rPr>
        <w:t xml:space="preserve"> </w:t>
      </w:r>
      <w:r w:rsidR="00EC1B64" w:rsidRPr="00EC73B7">
        <w:rPr>
          <w:rFonts w:eastAsia="Times New Roman" w:cstheme="minorHAnsi"/>
          <w:color w:val="000000"/>
        </w:rPr>
        <w:t xml:space="preserve"> </w:t>
      </w:r>
      <w:r w:rsidR="0041714D" w:rsidRPr="00EC73B7">
        <w:rPr>
          <w:rFonts w:eastAsia="Times New Roman" w:cstheme="minorHAnsi"/>
          <w:color w:val="000000"/>
        </w:rPr>
        <w:t xml:space="preserve">We have used various computational experiments, including, </w:t>
      </w:r>
      <w:r w:rsidR="0041714D" w:rsidRPr="00EC73B7">
        <w:rPr>
          <w:rFonts w:eastAsia="Times New Roman" w:cstheme="minorHAnsi"/>
          <w:color w:val="000000"/>
        </w:rPr>
        <w:lastRenderedPageBreak/>
        <w:t>virtual screening</w:t>
      </w:r>
      <w:r w:rsidR="009E5AB7" w:rsidRPr="00EC73B7">
        <w:rPr>
          <w:rFonts w:eastAsia="Times New Roman" w:cstheme="minorHAnsi"/>
          <w:color w:val="000000"/>
        </w:rPr>
        <w:t xml:space="preserve">, </w:t>
      </w:r>
      <w:r w:rsidR="0041714D" w:rsidRPr="00EC73B7">
        <w:rPr>
          <w:rFonts w:eastAsia="Times New Roman" w:cstheme="minorHAnsi"/>
          <w:color w:val="000000"/>
        </w:rPr>
        <w:t xml:space="preserve">ADMETS prediction, molecular docking, and short molecular dynamics (MD) simulations to </w:t>
      </w:r>
      <w:r w:rsidRPr="00EC73B7">
        <w:rPr>
          <w:rFonts w:eastAsia="Times New Roman" w:cstheme="minorHAnsi"/>
          <w:color w:val="000000"/>
        </w:rPr>
        <w:t>predict various properties and protein-inhibitor affinity.</w:t>
      </w:r>
      <w:r w:rsidR="00EC1B64" w:rsidRPr="00EC73B7">
        <w:rPr>
          <w:rFonts w:eastAsia="Times New Roman" w:cstheme="minorHAnsi"/>
          <w:color w:val="000000"/>
        </w:rPr>
        <w:t xml:space="preserve">  </w:t>
      </w:r>
      <w:r w:rsidR="00187D91" w:rsidRPr="00EC73B7">
        <w:rPr>
          <w:rFonts w:eastAsia="Times New Roman" w:cstheme="minorHAnsi"/>
          <w:color w:val="000000"/>
        </w:rPr>
        <w:t xml:space="preserve">The purchased </w:t>
      </w:r>
      <w:r w:rsidR="00187D91" w:rsidRPr="00EC73B7">
        <w:rPr>
          <w:rFonts w:cstheme="minorHAnsi"/>
        </w:rPr>
        <w:t xml:space="preserve">Schrödinger suite of programs will allow us to complete our research </w:t>
      </w:r>
      <w:r w:rsidR="00693A39" w:rsidRPr="00EC73B7">
        <w:rPr>
          <w:rFonts w:cstheme="minorHAnsi"/>
        </w:rPr>
        <w:t>promptly and more accurately.</w:t>
      </w:r>
    </w:p>
    <w:p w14:paraId="6366673E" w14:textId="02FC06AE" w:rsidR="00F55E57" w:rsidRPr="00EC73B7" w:rsidRDefault="00F55E57" w:rsidP="002A26DE">
      <w:pPr>
        <w:tabs>
          <w:tab w:val="left" w:pos="90"/>
        </w:tabs>
        <w:jc w:val="both"/>
        <w:rPr>
          <w:rFonts w:cstheme="minorHAnsi"/>
          <w:color w:val="212121"/>
        </w:rPr>
      </w:pPr>
      <w:r w:rsidRPr="00EC73B7">
        <w:rPr>
          <w:rFonts w:cstheme="minorHAnsi"/>
          <w:b/>
          <w:bCs/>
          <w:color w:val="212121"/>
          <w:highlight w:val="yellow"/>
        </w:rPr>
        <w:t>Current/Ongoing Funding for the Project</w:t>
      </w:r>
      <w:r w:rsidRPr="00EC73B7">
        <w:rPr>
          <w:rFonts w:cstheme="minorHAnsi"/>
          <w:color w:val="212121"/>
          <w:highlight w:val="yellow"/>
        </w:rPr>
        <w:t>: (</w:t>
      </w:r>
      <w:r w:rsidR="00F23787" w:rsidRPr="00EC73B7">
        <w:rPr>
          <w:rFonts w:cstheme="minorHAnsi"/>
          <w:color w:val="212121"/>
          <w:highlight w:val="yellow"/>
        </w:rPr>
        <w:t>Dr. TK</w:t>
      </w:r>
      <w:r w:rsidRPr="00EC73B7">
        <w:rPr>
          <w:rFonts w:cstheme="minorHAnsi"/>
          <w:color w:val="212121"/>
          <w:highlight w:val="yellow"/>
        </w:rPr>
        <w:t>)</w:t>
      </w:r>
      <w:r w:rsidR="00F23787" w:rsidRPr="00EC73B7">
        <w:rPr>
          <w:rFonts w:cstheme="minorHAnsi"/>
          <w:color w:val="212121"/>
        </w:rPr>
        <w:t xml:space="preserve">, </w:t>
      </w:r>
      <w:r w:rsidR="00F23787" w:rsidRPr="00EC73B7">
        <w:rPr>
          <w:rFonts w:cstheme="minorHAnsi"/>
          <w:color w:val="212121"/>
          <w:highlight w:val="yellow"/>
        </w:rPr>
        <w:t>not sure if I have not mentioned already</w:t>
      </w:r>
      <w:r w:rsidR="00F23787" w:rsidRPr="00EC73B7">
        <w:rPr>
          <w:rFonts w:cstheme="minorHAnsi"/>
          <w:color w:val="212121"/>
        </w:rPr>
        <w:t>.</w:t>
      </w:r>
    </w:p>
    <w:p w14:paraId="18DB1A63" w14:textId="77777777" w:rsidR="00187D91" w:rsidRPr="00EC73B7" w:rsidRDefault="00187D91" w:rsidP="002A26DE">
      <w:pPr>
        <w:tabs>
          <w:tab w:val="left" w:pos="90"/>
        </w:tabs>
        <w:spacing w:after="120"/>
        <w:jc w:val="both"/>
        <w:rPr>
          <w:rFonts w:eastAsia="Times New Roman" w:cstheme="minorHAnsi"/>
          <w:color w:val="000000"/>
        </w:rPr>
      </w:pPr>
    </w:p>
    <w:p w14:paraId="37D37829" w14:textId="3E92F8EF" w:rsidR="009E5AB7" w:rsidRPr="00EC73B7" w:rsidRDefault="009E5AB7" w:rsidP="002A26DE">
      <w:pPr>
        <w:tabs>
          <w:tab w:val="left" w:pos="90"/>
        </w:tabs>
        <w:jc w:val="both"/>
        <w:rPr>
          <w:rFonts w:eastAsia="Times New Roman" w:cstheme="minorHAnsi"/>
          <w:b/>
          <w:bCs/>
          <w:color w:val="000000"/>
        </w:rPr>
      </w:pPr>
      <w:r w:rsidRPr="00EC73B7">
        <w:rPr>
          <w:rFonts w:eastAsia="Times New Roman" w:cstheme="minorHAnsi"/>
          <w:b/>
          <w:bCs/>
          <w:color w:val="000000"/>
        </w:rPr>
        <w:t>Abbreviations</w:t>
      </w:r>
    </w:p>
    <w:p w14:paraId="5DCDCAEB" w14:textId="263BF376" w:rsidR="001E085B" w:rsidRPr="00EC73B7" w:rsidRDefault="009E5AB7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eastAsia="Times New Roman" w:cstheme="minorHAnsi"/>
          <w:color w:val="000000"/>
        </w:rPr>
        <w:t>ADMETS – Absorption, distribution, metabolism, excretion, toxicity</w:t>
      </w:r>
      <w:r w:rsidR="00553CD5" w:rsidRPr="00EC73B7">
        <w:rPr>
          <w:rFonts w:eastAsia="Times New Roman" w:cstheme="minorHAnsi"/>
          <w:color w:val="000000"/>
        </w:rPr>
        <w:t>,</w:t>
      </w:r>
      <w:r w:rsidRPr="00EC73B7">
        <w:rPr>
          <w:rFonts w:eastAsia="Times New Roman" w:cstheme="minorHAnsi"/>
          <w:color w:val="000000"/>
        </w:rPr>
        <w:t xml:space="preserve"> and stability</w:t>
      </w:r>
      <w:r w:rsidR="001E085B" w:rsidRPr="00EC73B7">
        <w:rPr>
          <w:rFonts w:cstheme="minorHAnsi"/>
        </w:rPr>
        <w:t>.</w:t>
      </w:r>
    </w:p>
    <w:p w14:paraId="21C966AA" w14:textId="77777777" w:rsidR="00877BFE" w:rsidRPr="00EC73B7" w:rsidRDefault="00877BFE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cstheme="minorHAnsi"/>
        </w:rPr>
        <w:t xml:space="preserve">DFT – Density functional theory </w:t>
      </w:r>
    </w:p>
    <w:p w14:paraId="6433ED5F" w14:textId="77777777" w:rsidR="002A26DE" w:rsidRPr="00EC73B7" w:rsidRDefault="002A26DE" w:rsidP="002A26DE">
      <w:pPr>
        <w:tabs>
          <w:tab w:val="left" w:pos="90"/>
        </w:tabs>
        <w:jc w:val="both"/>
        <w:rPr>
          <w:rFonts w:cstheme="minorHAnsi"/>
          <w:color w:val="0432FF"/>
        </w:rPr>
      </w:pPr>
      <w:r w:rsidRPr="00EC73B7">
        <w:rPr>
          <w:rFonts w:cstheme="minorHAnsi"/>
          <w:color w:val="0432FF"/>
        </w:rPr>
        <w:t>GUI – Graphical user interface</w:t>
      </w:r>
    </w:p>
    <w:p w14:paraId="3284FA8F" w14:textId="77777777" w:rsidR="002A26DE" w:rsidRPr="00EC73B7" w:rsidRDefault="002A26DE" w:rsidP="002A26DE">
      <w:pPr>
        <w:tabs>
          <w:tab w:val="left" w:pos="90"/>
        </w:tabs>
        <w:jc w:val="both"/>
        <w:rPr>
          <w:rFonts w:cstheme="minorHAnsi"/>
          <w:color w:val="0432FF"/>
        </w:rPr>
      </w:pPr>
      <w:r w:rsidRPr="00EC73B7">
        <w:rPr>
          <w:rFonts w:cstheme="minorHAnsi"/>
          <w:color w:val="0432FF"/>
        </w:rPr>
        <w:t>HOMO – Highest occupied molecular orbital</w:t>
      </w:r>
    </w:p>
    <w:p w14:paraId="103E7332" w14:textId="77777777" w:rsidR="002A26DE" w:rsidRPr="00EC73B7" w:rsidRDefault="002A26DE" w:rsidP="002A26DE">
      <w:pPr>
        <w:tabs>
          <w:tab w:val="left" w:pos="90"/>
        </w:tabs>
        <w:jc w:val="both"/>
        <w:rPr>
          <w:rFonts w:cstheme="minorHAnsi"/>
          <w:color w:val="0432FF"/>
        </w:rPr>
      </w:pPr>
      <w:r w:rsidRPr="00EC73B7">
        <w:rPr>
          <w:rFonts w:cstheme="minorHAnsi"/>
          <w:color w:val="0432FF"/>
        </w:rPr>
        <w:t>HTVS – High-throughput virtual screening</w:t>
      </w:r>
    </w:p>
    <w:p w14:paraId="7DDAAEB0" w14:textId="0E78906B" w:rsidR="002A26DE" w:rsidRPr="00EC73B7" w:rsidRDefault="002A26DE" w:rsidP="002A26DE">
      <w:pPr>
        <w:tabs>
          <w:tab w:val="left" w:pos="90"/>
        </w:tabs>
        <w:jc w:val="both"/>
        <w:rPr>
          <w:rFonts w:cstheme="minorHAnsi"/>
          <w:color w:val="0432FF"/>
        </w:rPr>
      </w:pPr>
      <w:r w:rsidRPr="00EC73B7">
        <w:rPr>
          <w:rFonts w:cstheme="minorHAnsi"/>
          <w:color w:val="0432FF"/>
        </w:rPr>
        <w:t>LUMO – Lowest unoccupied molecular orbital</w:t>
      </w:r>
    </w:p>
    <w:p w14:paraId="3D5D06DB" w14:textId="77777777" w:rsidR="00877BFE" w:rsidRPr="00EC73B7" w:rsidRDefault="00877BFE" w:rsidP="002A26DE">
      <w:pPr>
        <w:tabs>
          <w:tab w:val="left" w:pos="90"/>
        </w:tabs>
        <w:jc w:val="both"/>
        <w:rPr>
          <w:rFonts w:eastAsia="Times New Roman" w:cstheme="minorHAnsi"/>
          <w:color w:val="000000"/>
        </w:rPr>
      </w:pPr>
      <w:r w:rsidRPr="00EC73B7">
        <w:rPr>
          <w:rFonts w:eastAsia="Times New Roman" w:cstheme="minorHAnsi"/>
          <w:color w:val="000000"/>
        </w:rPr>
        <w:t xml:space="preserve">MD – Molecular dynamics </w:t>
      </w:r>
    </w:p>
    <w:p w14:paraId="34DCE53D" w14:textId="77777777" w:rsidR="00877BFE" w:rsidRPr="00EC73B7" w:rsidRDefault="00877BFE" w:rsidP="002A26DE">
      <w:pPr>
        <w:tabs>
          <w:tab w:val="left" w:pos="90"/>
        </w:tabs>
        <w:jc w:val="both"/>
        <w:rPr>
          <w:rFonts w:eastAsia="Times New Roman" w:cstheme="minorHAnsi"/>
          <w:color w:val="000000"/>
        </w:rPr>
      </w:pPr>
      <w:proofErr w:type="spellStart"/>
      <w:r w:rsidRPr="00EC73B7">
        <w:rPr>
          <w:rFonts w:eastAsia="Times New Roman" w:cstheme="minorHAnsi"/>
          <w:color w:val="212121"/>
          <w:kern w:val="0"/>
          <w14:ligatures w14:val="none"/>
        </w:rPr>
        <w:t>MetaD</w:t>
      </w:r>
      <w:proofErr w:type="spellEnd"/>
      <w:r w:rsidRPr="00EC73B7">
        <w:rPr>
          <w:rFonts w:eastAsia="Times New Roman" w:cstheme="minorHAnsi"/>
          <w:color w:val="212121"/>
          <w:kern w:val="0"/>
          <w14:ligatures w14:val="none"/>
        </w:rPr>
        <w:t xml:space="preserve"> – </w:t>
      </w:r>
      <w:proofErr w:type="spellStart"/>
      <w:r w:rsidRPr="00EC73B7">
        <w:rPr>
          <w:rFonts w:eastAsia="Times New Roman" w:cstheme="minorHAnsi"/>
          <w:color w:val="212121"/>
          <w:kern w:val="0"/>
          <w14:ligatures w14:val="none"/>
        </w:rPr>
        <w:t>Metadynamics</w:t>
      </w:r>
      <w:proofErr w:type="spellEnd"/>
    </w:p>
    <w:p w14:paraId="02625996" w14:textId="3D583810" w:rsidR="001E085B" w:rsidRPr="00EC73B7" w:rsidRDefault="001E085B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cstheme="minorHAnsi"/>
        </w:rPr>
        <w:t>PBD – Polo-box domain</w:t>
      </w:r>
    </w:p>
    <w:p w14:paraId="7595C891" w14:textId="06CCB038" w:rsidR="009E5AB7" w:rsidRPr="00EC73B7" w:rsidRDefault="001E085B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cstheme="minorHAnsi"/>
        </w:rPr>
        <w:t>PLK1 – Polo-like kinase 1</w:t>
      </w:r>
    </w:p>
    <w:p w14:paraId="6B445DDC" w14:textId="77777777" w:rsidR="001E085B" w:rsidRPr="00EC73B7" w:rsidRDefault="001E085B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cstheme="minorHAnsi"/>
        </w:rPr>
        <w:t>QM – Quantum mechanics</w:t>
      </w:r>
    </w:p>
    <w:p w14:paraId="4FC884AC" w14:textId="0ABE4F89" w:rsidR="001E085B" w:rsidRPr="00EC73B7" w:rsidRDefault="001E085B" w:rsidP="002A26DE">
      <w:pPr>
        <w:tabs>
          <w:tab w:val="left" w:pos="90"/>
        </w:tabs>
        <w:jc w:val="both"/>
        <w:rPr>
          <w:rFonts w:cstheme="minorHAnsi"/>
        </w:rPr>
      </w:pPr>
      <w:r w:rsidRPr="00EC73B7">
        <w:rPr>
          <w:rFonts w:cstheme="minorHAnsi"/>
        </w:rPr>
        <w:t>QM/MM – Quantum mechanics/molecular mechanics</w:t>
      </w:r>
    </w:p>
    <w:p w14:paraId="0462EF48" w14:textId="77777777" w:rsidR="00654828" w:rsidRPr="00EC73B7" w:rsidRDefault="00654828" w:rsidP="002A26DE">
      <w:pPr>
        <w:tabs>
          <w:tab w:val="left" w:pos="90"/>
        </w:tabs>
        <w:spacing w:after="120"/>
        <w:jc w:val="both"/>
        <w:rPr>
          <w:rFonts w:cstheme="minorHAnsi"/>
        </w:rPr>
      </w:pPr>
    </w:p>
    <w:p w14:paraId="62824817" w14:textId="60619F8A" w:rsidR="00654828" w:rsidRPr="00EC73B7" w:rsidRDefault="00654828" w:rsidP="00F1415B">
      <w:pPr>
        <w:tabs>
          <w:tab w:val="left" w:pos="90"/>
        </w:tabs>
        <w:spacing w:line="276" w:lineRule="auto"/>
        <w:jc w:val="both"/>
        <w:rPr>
          <w:rFonts w:cstheme="minorHAnsi"/>
        </w:rPr>
      </w:pPr>
      <w:r w:rsidRPr="00EC73B7">
        <w:rPr>
          <w:rFonts w:cstheme="minorHAnsi"/>
          <w:b/>
          <w:bCs/>
        </w:rPr>
        <w:t>Reference</w:t>
      </w:r>
      <w:r w:rsidR="00D625C8" w:rsidRPr="00EC73B7">
        <w:rPr>
          <w:rFonts w:cstheme="minorHAnsi"/>
          <w:b/>
          <w:bCs/>
        </w:rPr>
        <w:t>s</w:t>
      </w:r>
    </w:p>
    <w:p w14:paraId="0FE87EA2" w14:textId="79055908" w:rsidR="00581699" w:rsidRPr="00EC73B7" w:rsidRDefault="002054EE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fldChar w:fldCharType="begin"/>
      </w:r>
      <w:r w:rsidR="00172955" w:rsidRPr="00EC73B7">
        <w:rPr>
          <w:rFonts w:cstheme="minorHAnsi"/>
        </w:rPr>
        <w:instrText xml:space="preserve"> ADDIN ZOTERO_BIBL {"uncited":[],"omitted":[],"custom":[]} CSL_BIBLIOGRAPHY </w:instrText>
      </w:r>
      <w:r w:rsidRPr="00EC73B7">
        <w:rPr>
          <w:rFonts w:cstheme="minorHAnsi"/>
        </w:rPr>
        <w:fldChar w:fldCharType="separate"/>
      </w:r>
      <w:r w:rsidR="00581699" w:rsidRPr="00EC73B7">
        <w:rPr>
          <w:rFonts w:cstheme="minorHAnsi"/>
        </w:rPr>
        <w:t>1.</w:t>
      </w:r>
      <w:r w:rsidR="00581699" w:rsidRPr="00EC73B7">
        <w:rPr>
          <w:rFonts w:cstheme="minorHAnsi"/>
        </w:rPr>
        <w:tab/>
        <w:t xml:space="preserve">Humphrey, W., Dalke, A. &amp; Schulten, K. VMD: visual molecular dynamics. </w:t>
      </w:r>
      <w:r w:rsidR="00581699"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M</w:t>
      </w:r>
      <w:r w:rsidR="00581699" w:rsidRPr="00EC73B7">
        <w:rPr>
          <w:rFonts w:cstheme="minorHAnsi"/>
          <w:i/>
          <w:iCs/>
        </w:rPr>
        <w:t xml:space="preserve">olecular </w:t>
      </w:r>
      <w:r w:rsidR="00F1415B" w:rsidRPr="00EC73B7">
        <w:rPr>
          <w:rFonts w:cstheme="minorHAnsi"/>
          <w:i/>
          <w:iCs/>
        </w:rPr>
        <w:t>G</w:t>
      </w:r>
      <w:r w:rsidR="00581699" w:rsidRPr="00EC73B7">
        <w:rPr>
          <w:rFonts w:cstheme="minorHAnsi"/>
          <w:i/>
          <w:iCs/>
        </w:rPr>
        <w:t>raphics</w:t>
      </w:r>
      <w:r w:rsidR="00581699" w:rsidRPr="00EC73B7">
        <w:rPr>
          <w:rFonts w:cstheme="minorHAnsi"/>
        </w:rPr>
        <w:t xml:space="preserve"> </w:t>
      </w:r>
      <w:r w:rsidR="00581699" w:rsidRPr="00EC73B7">
        <w:rPr>
          <w:rFonts w:cstheme="minorHAnsi"/>
          <w:b/>
          <w:bCs/>
        </w:rPr>
        <w:t>14</w:t>
      </w:r>
      <w:r w:rsidR="00581699" w:rsidRPr="00EC73B7">
        <w:rPr>
          <w:rFonts w:cstheme="minorHAnsi"/>
        </w:rPr>
        <w:t>, 33–38 (1996).</w:t>
      </w:r>
    </w:p>
    <w:p w14:paraId="654EB982" w14:textId="65E217E3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2.</w:t>
      </w:r>
      <w:r w:rsidRPr="00EC73B7">
        <w:rPr>
          <w:rFonts w:cstheme="minorHAnsi"/>
        </w:rPr>
        <w:tab/>
        <w:t xml:space="preserve">Hanwell, M. D.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Avogadro: an advanced semantic chemical editor, visualization, and analysis platform. </w:t>
      </w:r>
      <w:r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heminformatics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4</w:t>
      </w:r>
      <w:r w:rsidRPr="00EC73B7">
        <w:rPr>
          <w:rFonts w:cstheme="minorHAnsi"/>
        </w:rPr>
        <w:t>, 17 (2012).</w:t>
      </w:r>
    </w:p>
    <w:p w14:paraId="182F93F5" w14:textId="7C80CF1D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3.</w:t>
      </w:r>
      <w:r w:rsidRPr="00EC73B7">
        <w:rPr>
          <w:rFonts w:cstheme="minorHAnsi"/>
        </w:rPr>
        <w:tab/>
        <w:t xml:space="preserve">Liu, Y.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CB-Dock2: Improved protein</w:t>
      </w:r>
      <w:r w:rsidR="00EC73B7" w:rsidRPr="00EC73B7">
        <w:rPr>
          <w:rFonts w:cstheme="minorHAnsi"/>
        </w:rPr>
        <w:t>-</w:t>
      </w:r>
      <w:r w:rsidRPr="00EC73B7">
        <w:rPr>
          <w:rFonts w:cstheme="minorHAnsi"/>
        </w:rPr>
        <w:t>ligand blind docking by integrating cavity detection, docking</w:t>
      </w:r>
      <w:r w:rsidR="00EC73B7" w:rsidRPr="00EC73B7">
        <w:rPr>
          <w:rFonts w:cstheme="minorHAnsi"/>
        </w:rPr>
        <w:t>,</w:t>
      </w:r>
      <w:r w:rsidRPr="00EC73B7">
        <w:rPr>
          <w:rFonts w:cstheme="minorHAnsi"/>
        </w:rPr>
        <w:t xml:space="preserve"> and homologous template fitting. </w:t>
      </w:r>
      <w:r w:rsidRPr="00EC73B7">
        <w:rPr>
          <w:rFonts w:cstheme="minorHAnsi"/>
          <w:i/>
          <w:iCs/>
        </w:rPr>
        <w:t xml:space="preserve">Nucleic </w:t>
      </w:r>
      <w:r w:rsidR="00F1415B" w:rsidRPr="00EC73B7">
        <w:rPr>
          <w:rFonts w:cstheme="minorHAnsi"/>
          <w:i/>
          <w:iCs/>
        </w:rPr>
        <w:t>A</w:t>
      </w:r>
      <w:r w:rsidRPr="00EC73B7">
        <w:rPr>
          <w:rFonts w:cstheme="minorHAnsi"/>
          <w:i/>
          <w:iCs/>
        </w:rPr>
        <w:t xml:space="preserve">cids </w:t>
      </w:r>
      <w:r w:rsidR="00F1415B" w:rsidRPr="00EC73B7">
        <w:rPr>
          <w:rFonts w:cstheme="minorHAnsi"/>
          <w:i/>
          <w:iCs/>
        </w:rPr>
        <w:t>R</w:t>
      </w:r>
      <w:r w:rsidRPr="00EC73B7">
        <w:rPr>
          <w:rFonts w:cstheme="minorHAnsi"/>
          <w:i/>
          <w:iCs/>
        </w:rPr>
        <w:t>esearch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50</w:t>
      </w:r>
      <w:r w:rsidRPr="00EC73B7">
        <w:rPr>
          <w:rFonts w:cstheme="minorHAnsi"/>
        </w:rPr>
        <w:t>, W159–W164 (2022).</w:t>
      </w:r>
    </w:p>
    <w:p w14:paraId="744BEEC6" w14:textId="48C39D5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4.</w:t>
      </w:r>
      <w:r w:rsidRPr="00EC73B7">
        <w:rPr>
          <w:rFonts w:cstheme="minorHAnsi"/>
        </w:rPr>
        <w:tab/>
        <w:t>Yang, X., Liu, Y., Gan, J., Xiao, Z.-X. &amp; Cao, Y. FitDock: Protein</w:t>
      </w:r>
      <w:r w:rsidR="00EC73B7" w:rsidRPr="00EC73B7">
        <w:rPr>
          <w:rFonts w:cstheme="minorHAnsi"/>
        </w:rPr>
        <w:t>-</w:t>
      </w:r>
      <w:r w:rsidRPr="00EC73B7">
        <w:rPr>
          <w:rFonts w:cstheme="minorHAnsi"/>
        </w:rPr>
        <w:t xml:space="preserve">ligand docking by template fitting. </w:t>
      </w:r>
      <w:r w:rsidRPr="00EC73B7">
        <w:rPr>
          <w:rFonts w:cstheme="minorHAnsi"/>
          <w:i/>
          <w:iCs/>
        </w:rPr>
        <w:t>Briefings in Bioinformatics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23</w:t>
      </w:r>
      <w:r w:rsidRPr="00EC73B7">
        <w:rPr>
          <w:rFonts w:cstheme="minorHAnsi"/>
        </w:rPr>
        <w:t>, bbac087 (2022).</w:t>
      </w:r>
    </w:p>
    <w:p w14:paraId="20141ACB" w14:textId="58981200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5.</w:t>
      </w:r>
      <w:r w:rsidRPr="00EC73B7">
        <w:rPr>
          <w:rFonts w:cstheme="minorHAnsi"/>
        </w:rPr>
        <w:tab/>
        <w:t xml:space="preserve">Daina, A., Michielin, O. &amp; Zoete, V. SwissADME: a free web tool to evaluate pharmacokinetics, drug-likeness and medicinal chemistry friendliness of small molecules. </w:t>
      </w:r>
      <w:r w:rsidRPr="00EC73B7">
        <w:rPr>
          <w:rFonts w:cstheme="minorHAnsi"/>
          <w:i/>
          <w:iCs/>
        </w:rPr>
        <w:t xml:space="preserve">Scientific </w:t>
      </w:r>
      <w:r w:rsidR="00F1415B" w:rsidRPr="00EC73B7">
        <w:rPr>
          <w:rFonts w:cstheme="minorHAnsi"/>
          <w:i/>
          <w:iCs/>
        </w:rPr>
        <w:t>R</w:t>
      </w:r>
      <w:r w:rsidRPr="00EC73B7">
        <w:rPr>
          <w:rFonts w:cstheme="minorHAnsi"/>
          <w:i/>
          <w:iCs/>
        </w:rPr>
        <w:t>eports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7</w:t>
      </w:r>
      <w:r w:rsidRPr="00EC73B7">
        <w:rPr>
          <w:rFonts w:cstheme="minorHAnsi"/>
        </w:rPr>
        <w:t>, 1–13 (2017).</w:t>
      </w:r>
    </w:p>
    <w:p w14:paraId="3E5490C6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6.</w:t>
      </w:r>
      <w:r w:rsidRPr="00EC73B7">
        <w:rPr>
          <w:rFonts w:cstheme="minorHAnsi"/>
        </w:rPr>
        <w:tab/>
        <w:t xml:space="preserve">Ferruz, N., Schmidt, S. &amp; Höcker, B. ProteinTools: a toolkit to analyze protein structures. </w:t>
      </w:r>
      <w:r w:rsidRPr="00EC73B7">
        <w:rPr>
          <w:rFonts w:cstheme="minorHAnsi"/>
          <w:i/>
          <w:iCs/>
        </w:rPr>
        <w:t>Nucleic Acids Research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49</w:t>
      </w:r>
      <w:r w:rsidRPr="00EC73B7">
        <w:rPr>
          <w:rFonts w:cstheme="minorHAnsi"/>
        </w:rPr>
        <w:t>, W559–W566 (2021).</w:t>
      </w:r>
    </w:p>
    <w:p w14:paraId="4D42CA28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7.</w:t>
      </w:r>
      <w:r w:rsidRPr="00EC73B7">
        <w:rPr>
          <w:rFonts w:cstheme="minorHAnsi"/>
        </w:rPr>
        <w:tab/>
        <w:t>Schrödinger Suite, https://www.schrodinger.com/.</w:t>
      </w:r>
    </w:p>
    <w:p w14:paraId="16522C49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8.</w:t>
      </w:r>
      <w:r w:rsidRPr="00EC73B7">
        <w:rPr>
          <w:rFonts w:cstheme="minorHAnsi"/>
        </w:rPr>
        <w:tab/>
        <w:t xml:space="preserve">Neese, F. The ORCA program system. </w:t>
      </w:r>
      <w:r w:rsidRPr="00EC73B7">
        <w:rPr>
          <w:rFonts w:cstheme="minorHAnsi"/>
          <w:i/>
          <w:iCs/>
        </w:rPr>
        <w:t>Wiley Interdisciplinary Reviews: Computational Molecular Science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</w:t>
      </w:r>
      <w:r w:rsidRPr="00EC73B7">
        <w:rPr>
          <w:rFonts w:cstheme="minorHAnsi"/>
        </w:rPr>
        <w:t>, 73–78 (2012).</w:t>
      </w:r>
    </w:p>
    <w:p w14:paraId="6979B87F" w14:textId="6A20331F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9.</w:t>
      </w:r>
      <w:r w:rsidRPr="00EC73B7">
        <w:rPr>
          <w:rFonts w:cstheme="minorHAnsi"/>
        </w:rPr>
        <w:tab/>
        <w:t>Cao, Y. &amp; Li, L. Improved protein</w:t>
      </w:r>
      <w:r w:rsidR="00EC73B7" w:rsidRPr="00EC73B7">
        <w:rPr>
          <w:rFonts w:cstheme="minorHAnsi"/>
        </w:rPr>
        <w:t>-</w:t>
      </w:r>
      <w:r w:rsidRPr="00EC73B7">
        <w:rPr>
          <w:rFonts w:cstheme="minorHAnsi"/>
        </w:rPr>
        <w:t xml:space="preserve">ligand binding affinity prediction by using a curvature-dependent surface-area model. </w:t>
      </w:r>
      <w:r w:rsidRPr="00EC73B7">
        <w:rPr>
          <w:rFonts w:cstheme="minorHAnsi"/>
          <w:i/>
          <w:iCs/>
        </w:rPr>
        <w:t>Bioinformatics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30</w:t>
      </w:r>
      <w:r w:rsidRPr="00EC73B7">
        <w:rPr>
          <w:rFonts w:cstheme="minorHAnsi"/>
        </w:rPr>
        <w:t>, 1674–1680 (2014).</w:t>
      </w:r>
    </w:p>
    <w:p w14:paraId="7DA7C104" w14:textId="35362C89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10.</w:t>
      </w:r>
      <w:r w:rsidRPr="00EC73B7">
        <w:rPr>
          <w:rFonts w:cstheme="minorHAnsi"/>
        </w:rPr>
        <w:tab/>
        <w:t xml:space="preserve">Phillips, J. C.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Scalable molecular dynamics with NAMD. </w:t>
      </w:r>
      <w:r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 xml:space="preserve">omputational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26</w:t>
      </w:r>
      <w:r w:rsidRPr="00EC73B7">
        <w:rPr>
          <w:rFonts w:cstheme="minorHAnsi"/>
        </w:rPr>
        <w:t>, 1781–1802 (2005).</w:t>
      </w:r>
    </w:p>
    <w:p w14:paraId="27A4B156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11.</w:t>
      </w:r>
      <w:r w:rsidRPr="00EC73B7">
        <w:rPr>
          <w:rFonts w:cstheme="minorHAnsi"/>
        </w:rPr>
        <w:tab/>
        <w:t xml:space="preserve">Bochevarov, A. D.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Jaguar: A high‐performance quantum chemistry software program with strengths in life and materials sciences. </w:t>
      </w:r>
      <w:r w:rsidRPr="00EC73B7">
        <w:rPr>
          <w:rFonts w:cstheme="minorHAnsi"/>
          <w:i/>
          <w:iCs/>
        </w:rPr>
        <w:t>International Journal of Quantum Chemistry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113</w:t>
      </w:r>
      <w:r w:rsidRPr="00EC73B7">
        <w:rPr>
          <w:rFonts w:cstheme="minorHAnsi"/>
        </w:rPr>
        <w:t>, 2110–2142 (2013).</w:t>
      </w:r>
    </w:p>
    <w:p w14:paraId="743405E2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12.</w:t>
      </w:r>
      <w:r w:rsidRPr="00EC73B7">
        <w:rPr>
          <w:rFonts w:cstheme="minorHAnsi"/>
        </w:rPr>
        <w:tab/>
        <w:t>Schrödinger. Maestro, Schrödinger Release 2023-2: Maestro, Schrödinger, LLC.</w:t>
      </w:r>
    </w:p>
    <w:p w14:paraId="0AD2A08C" w14:textId="77777777" w:rsidR="00581699" w:rsidRPr="00EC73B7" w:rsidRDefault="00581699" w:rsidP="00F1415B">
      <w:pPr>
        <w:pStyle w:val="Bibliography"/>
        <w:spacing w:line="240" w:lineRule="auto"/>
        <w:rPr>
          <w:rFonts w:cstheme="minorHAnsi"/>
        </w:rPr>
      </w:pPr>
      <w:r w:rsidRPr="00EC73B7">
        <w:rPr>
          <w:rFonts w:cstheme="minorHAnsi"/>
        </w:rPr>
        <w:t>13.</w:t>
      </w:r>
      <w:r w:rsidRPr="00EC73B7">
        <w:rPr>
          <w:rFonts w:cstheme="minorHAnsi"/>
        </w:rPr>
        <w:tab/>
        <w:t>Kahn, K. Computational Chemistry Programs. https://people.chem.ucsb.edu/kahn/kalju/chem226/public/comput_programs.html.</w:t>
      </w:r>
    </w:p>
    <w:p w14:paraId="4D65CE7C" w14:textId="067CCAE8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lastRenderedPageBreak/>
        <w:t>14.</w:t>
      </w:r>
      <w:r w:rsidRPr="00EC73B7">
        <w:rPr>
          <w:rFonts w:cstheme="minorHAnsi"/>
        </w:rPr>
        <w:tab/>
        <w:t xml:space="preserve">Friesner, R. A.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Extra precision glide: Docking and scoring incorporating a model of hydrophobic enclosure for protein</w:t>
      </w:r>
      <w:r w:rsidR="00EC73B7" w:rsidRPr="00EC73B7">
        <w:rPr>
          <w:rFonts w:cstheme="minorHAnsi"/>
        </w:rPr>
        <w:t>-</w:t>
      </w:r>
      <w:r w:rsidRPr="00EC73B7">
        <w:rPr>
          <w:rFonts w:cstheme="minorHAnsi"/>
        </w:rPr>
        <w:t xml:space="preserve">ligand complexes. </w:t>
      </w:r>
      <w:r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M</w:t>
      </w:r>
      <w:r w:rsidRPr="00EC73B7">
        <w:rPr>
          <w:rFonts w:cstheme="minorHAnsi"/>
          <w:i/>
          <w:iCs/>
        </w:rPr>
        <w:t xml:space="preserve">edicinal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49</w:t>
      </w:r>
      <w:r w:rsidRPr="00EC73B7">
        <w:rPr>
          <w:rFonts w:cstheme="minorHAnsi"/>
        </w:rPr>
        <w:t>, 6177–6196 (2006).</w:t>
      </w:r>
    </w:p>
    <w:p w14:paraId="55AF4AA8" w14:textId="4D43656E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15.</w:t>
      </w:r>
      <w:r w:rsidRPr="00EC73B7">
        <w:rPr>
          <w:rFonts w:cstheme="minorHAnsi"/>
        </w:rPr>
        <w:tab/>
        <w:t xml:space="preserve">Friesner, R. A.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Glide: a new approach for rapid, accurate docking and scoring. 1. Method and assessment of docking accuracy. </w:t>
      </w:r>
      <w:r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M</w:t>
      </w:r>
      <w:r w:rsidRPr="00EC73B7">
        <w:rPr>
          <w:rFonts w:cstheme="minorHAnsi"/>
          <w:i/>
          <w:iCs/>
        </w:rPr>
        <w:t xml:space="preserve">edicinal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47</w:t>
      </w:r>
      <w:r w:rsidRPr="00EC73B7">
        <w:rPr>
          <w:rFonts w:cstheme="minorHAnsi"/>
        </w:rPr>
        <w:t>, 1739–1749 (2004).</w:t>
      </w:r>
    </w:p>
    <w:p w14:paraId="40CFE02E" w14:textId="2BA5D0FB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16.</w:t>
      </w:r>
      <w:r w:rsidRPr="00EC73B7">
        <w:rPr>
          <w:rFonts w:cstheme="minorHAnsi"/>
        </w:rPr>
        <w:tab/>
        <w:t xml:space="preserve">Li, X., Li, Y., Cheng, T., Liu, Z. &amp; Wang, R. Evaluation of the performance of four molecular docking programs on a diverse set of protein‐ligand complexes. </w:t>
      </w:r>
      <w:r w:rsidRPr="00EC73B7">
        <w:rPr>
          <w:rFonts w:cstheme="minorHAnsi"/>
          <w:i/>
          <w:iCs/>
        </w:rPr>
        <w:t xml:space="preserve">Journal of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 xml:space="preserve">omputational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31</w:t>
      </w:r>
      <w:r w:rsidRPr="00EC73B7">
        <w:rPr>
          <w:rFonts w:cstheme="minorHAnsi"/>
        </w:rPr>
        <w:t>, 2109–2125 (2010).</w:t>
      </w:r>
    </w:p>
    <w:p w14:paraId="01D813B1" w14:textId="5AFB7E10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17.</w:t>
      </w:r>
      <w:r w:rsidRPr="00EC73B7">
        <w:rPr>
          <w:rFonts w:cstheme="minorHAnsi"/>
        </w:rPr>
        <w:tab/>
        <w:t xml:space="preserve">Pagadala, N. S., Syed, K. &amp; Tuszynski, J. Software for molecular docking: a review. </w:t>
      </w:r>
      <w:r w:rsidRPr="00EC73B7">
        <w:rPr>
          <w:rFonts w:cstheme="minorHAnsi"/>
          <w:i/>
          <w:iCs/>
        </w:rPr>
        <w:t xml:space="preserve">Biophysical </w:t>
      </w:r>
      <w:r w:rsidR="00F1415B" w:rsidRPr="00EC73B7">
        <w:rPr>
          <w:rFonts w:cstheme="minorHAnsi"/>
          <w:i/>
          <w:iCs/>
        </w:rPr>
        <w:t>R</w:t>
      </w:r>
      <w:r w:rsidRPr="00EC73B7">
        <w:rPr>
          <w:rFonts w:cstheme="minorHAnsi"/>
          <w:i/>
          <w:iCs/>
        </w:rPr>
        <w:t>eviews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9</w:t>
      </w:r>
      <w:r w:rsidRPr="00EC73B7">
        <w:rPr>
          <w:rFonts w:cstheme="minorHAnsi"/>
        </w:rPr>
        <w:t>, 91–102 (2017).</w:t>
      </w:r>
    </w:p>
    <w:p w14:paraId="59780BA5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18.</w:t>
      </w:r>
      <w:r w:rsidRPr="00EC73B7">
        <w:rPr>
          <w:rFonts w:cstheme="minorHAnsi"/>
        </w:rPr>
        <w:tab/>
        <w:t xml:space="preserve">Bowers, K. J.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Scalable algorithms for molecular dynamics simulations on commodity clusters. in </w:t>
      </w:r>
      <w:r w:rsidRPr="00EC73B7">
        <w:rPr>
          <w:rFonts w:cstheme="minorHAnsi"/>
          <w:i/>
          <w:iCs/>
        </w:rPr>
        <w:t>Proceedings of the 2006 ACM/IEEE Conference on Supercomputing</w:t>
      </w:r>
      <w:r w:rsidRPr="00EC73B7">
        <w:rPr>
          <w:rFonts w:cstheme="minorHAnsi"/>
        </w:rPr>
        <w:t xml:space="preserve"> 84-es (2006).</w:t>
      </w:r>
    </w:p>
    <w:p w14:paraId="6D63A86F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19.</w:t>
      </w:r>
      <w:r w:rsidRPr="00EC73B7">
        <w:rPr>
          <w:rFonts w:cstheme="minorHAnsi"/>
        </w:rPr>
        <w:tab/>
        <w:t>Schrödinger. QikProp, Schrödinger Release 2023-2: QikProp.</w:t>
      </w:r>
    </w:p>
    <w:p w14:paraId="2341A5F5" w14:textId="77777777" w:rsidR="00581699" w:rsidRPr="00EC73B7" w:rsidRDefault="00581699" w:rsidP="00F1415B">
      <w:pPr>
        <w:pStyle w:val="Bibliography"/>
        <w:spacing w:line="240" w:lineRule="auto"/>
        <w:rPr>
          <w:rFonts w:cstheme="minorHAnsi"/>
        </w:rPr>
      </w:pPr>
      <w:r w:rsidRPr="00EC73B7">
        <w:rPr>
          <w:rFonts w:cstheme="minorHAnsi"/>
        </w:rPr>
        <w:t>20.</w:t>
      </w:r>
      <w:r w:rsidRPr="00EC73B7">
        <w:rPr>
          <w:rFonts w:cstheme="minorHAnsi"/>
        </w:rPr>
        <w:tab/>
        <w:t>Gascón, J. A. Schrödinger: Molecular and Materials Simulation Software. https://chemistry.uconn.edu/2016/07/22/schrodinger-molecular-and-materials-simulation-software/.</w:t>
      </w:r>
    </w:p>
    <w:p w14:paraId="2888769B" w14:textId="4E7303B8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21.</w:t>
      </w:r>
      <w:r w:rsidRPr="00EC73B7">
        <w:rPr>
          <w:rFonts w:cstheme="minorHAnsi"/>
        </w:rPr>
        <w:tab/>
        <w:t xml:space="preserve">Strebhardt, K. &amp; Ullrich, A. Targeting polo-like kinase 1 for cancer therapy. </w:t>
      </w:r>
      <w:r w:rsidRPr="00EC73B7">
        <w:rPr>
          <w:rFonts w:cstheme="minorHAnsi"/>
          <w:i/>
          <w:iCs/>
        </w:rPr>
        <w:t xml:space="preserve">Nature </w:t>
      </w:r>
      <w:r w:rsidR="00F1415B" w:rsidRPr="00EC73B7">
        <w:rPr>
          <w:rFonts w:cstheme="minorHAnsi"/>
          <w:i/>
          <w:iCs/>
        </w:rPr>
        <w:t>R</w:t>
      </w:r>
      <w:r w:rsidRPr="00EC73B7">
        <w:rPr>
          <w:rFonts w:cstheme="minorHAnsi"/>
          <w:i/>
          <w:iCs/>
        </w:rPr>
        <w:t xml:space="preserve">eviews </w:t>
      </w:r>
      <w:r w:rsidR="00EC73B7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ancer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6</w:t>
      </w:r>
      <w:r w:rsidRPr="00EC73B7">
        <w:rPr>
          <w:rFonts w:cstheme="minorHAnsi"/>
        </w:rPr>
        <w:t>, 321–330 (2006).</w:t>
      </w:r>
    </w:p>
    <w:p w14:paraId="163AE08B" w14:textId="3EA44DCC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22.</w:t>
      </w:r>
      <w:r w:rsidRPr="00EC73B7">
        <w:rPr>
          <w:rFonts w:cstheme="minorHAnsi"/>
        </w:rPr>
        <w:tab/>
        <w:t xml:space="preserve">Knecht, R., Oberhauser, C. &amp; Strebhardt, K. PLK (polo-like kinase), a new prognostic marker for oropharyngeal carcinomas. </w:t>
      </w:r>
      <w:r w:rsidRPr="00EC73B7">
        <w:rPr>
          <w:rFonts w:cstheme="minorHAnsi"/>
          <w:i/>
          <w:iCs/>
        </w:rPr>
        <w:t xml:space="preserve">International </w:t>
      </w:r>
      <w:r w:rsidR="00F1415B" w:rsidRPr="00EC73B7">
        <w:rPr>
          <w:rFonts w:cstheme="minorHAnsi"/>
          <w:i/>
          <w:iCs/>
        </w:rPr>
        <w:t>J</w:t>
      </w:r>
      <w:r w:rsidRPr="00EC73B7">
        <w:rPr>
          <w:rFonts w:cstheme="minorHAnsi"/>
          <w:i/>
          <w:iCs/>
        </w:rPr>
        <w:t xml:space="preserve">ournal of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ancer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89</w:t>
      </w:r>
      <w:r w:rsidRPr="00EC73B7">
        <w:rPr>
          <w:rFonts w:cstheme="minorHAnsi"/>
        </w:rPr>
        <w:t>, 535–536 (2000).</w:t>
      </w:r>
    </w:p>
    <w:p w14:paraId="6BC4EBDE" w14:textId="7CE9A675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23.</w:t>
      </w:r>
      <w:r w:rsidRPr="00EC73B7">
        <w:rPr>
          <w:rFonts w:cstheme="minorHAnsi"/>
        </w:rPr>
        <w:tab/>
        <w:t xml:space="preserve">McInnes, C. &amp; Wyatt, M. D. PLK1 as an oncology target: current status and future potential. </w:t>
      </w:r>
      <w:r w:rsidRPr="00EC73B7">
        <w:rPr>
          <w:rFonts w:cstheme="minorHAnsi"/>
          <w:i/>
          <w:iCs/>
        </w:rPr>
        <w:t xml:space="preserve">Drug </w:t>
      </w:r>
      <w:r w:rsidR="00EC73B7" w:rsidRPr="00EC73B7">
        <w:rPr>
          <w:rFonts w:cstheme="minorHAnsi"/>
          <w:i/>
          <w:iCs/>
        </w:rPr>
        <w:t>D</w:t>
      </w:r>
      <w:r w:rsidRPr="00EC73B7">
        <w:rPr>
          <w:rFonts w:cstheme="minorHAnsi"/>
          <w:i/>
          <w:iCs/>
        </w:rPr>
        <w:t xml:space="preserve">iscovery </w:t>
      </w:r>
      <w:r w:rsidR="00EC73B7" w:rsidRPr="00EC73B7">
        <w:rPr>
          <w:rFonts w:cstheme="minorHAnsi"/>
          <w:i/>
          <w:iCs/>
        </w:rPr>
        <w:t>T</w:t>
      </w:r>
      <w:r w:rsidRPr="00EC73B7">
        <w:rPr>
          <w:rFonts w:cstheme="minorHAnsi"/>
          <w:i/>
          <w:iCs/>
        </w:rPr>
        <w:t>oday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16</w:t>
      </w:r>
      <w:r w:rsidRPr="00EC73B7">
        <w:rPr>
          <w:rFonts w:cstheme="minorHAnsi"/>
        </w:rPr>
        <w:t>, 619–625 (2011).</w:t>
      </w:r>
    </w:p>
    <w:p w14:paraId="7C998667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24.</w:t>
      </w:r>
      <w:r w:rsidRPr="00EC73B7">
        <w:rPr>
          <w:rFonts w:cstheme="minorHAnsi"/>
        </w:rPr>
        <w:tab/>
        <w:t xml:space="preserve">Kumar, S. &amp; Kim, J. PLK-1 Targeted Inhibitors and Their Potential against Tumorigenesis. </w:t>
      </w:r>
      <w:r w:rsidRPr="00EC73B7">
        <w:rPr>
          <w:rFonts w:cstheme="minorHAnsi"/>
          <w:i/>
          <w:iCs/>
        </w:rPr>
        <w:t>BioMed Research International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2015</w:t>
      </w:r>
      <w:r w:rsidRPr="00EC73B7">
        <w:rPr>
          <w:rFonts w:cstheme="minorHAnsi"/>
        </w:rPr>
        <w:t>, 705745 (2015).</w:t>
      </w:r>
    </w:p>
    <w:p w14:paraId="28C606B2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25.</w:t>
      </w:r>
      <w:r w:rsidRPr="00EC73B7">
        <w:rPr>
          <w:rFonts w:cstheme="minorHAnsi"/>
        </w:rPr>
        <w:tab/>
        <w:t xml:space="preserve">Eckerdt, F., Yuan, J. &amp; Strebhardt, K. Polo-like kinases and oncogenesis. </w:t>
      </w:r>
      <w:r w:rsidRPr="00EC73B7">
        <w:rPr>
          <w:rFonts w:cstheme="minorHAnsi"/>
          <w:i/>
          <w:iCs/>
        </w:rPr>
        <w:t>Oncogene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24</w:t>
      </w:r>
      <w:r w:rsidRPr="00EC73B7">
        <w:rPr>
          <w:rFonts w:cstheme="minorHAnsi"/>
        </w:rPr>
        <w:t>, 267–276 (2005).</w:t>
      </w:r>
    </w:p>
    <w:p w14:paraId="4FFB9615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26.</w:t>
      </w:r>
      <w:r w:rsidRPr="00EC73B7">
        <w:rPr>
          <w:rFonts w:cstheme="minorHAnsi"/>
        </w:rPr>
        <w:tab/>
        <w:t xml:space="preserve">Stratmann, J. A. &amp; Sebastian, M. Polo-like kinase 1 inhibition in NSCLC: mechanism of action and emerging predictive biomarkers. </w:t>
      </w:r>
      <w:r w:rsidRPr="00EC73B7">
        <w:rPr>
          <w:rFonts w:cstheme="minorHAnsi"/>
          <w:i/>
          <w:iCs/>
        </w:rPr>
        <w:t>Lung Cancer: Targets and Therapy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10</w:t>
      </w:r>
      <w:r w:rsidRPr="00EC73B7">
        <w:rPr>
          <w:rFonts w:cstheme="minorHAnsi"/>
        </w:rPr>
        <w:t>, 67 (2019).</w:t>
      </w:r>
    </w:p>
    <w:p w14:paraId="01B97F0C" w14:textId="37BBA43F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27.</w:t>
      </w:r>
      <w:r w:rsidRPr="00EC73B7">
        <w:rPr>
          <w:rFonts w:cstheme="minorHAnsi"/>
        </w:rPr>
        <w:tab/>
        <w:t xml:space="preserve">Montaudon, E.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PLK1 inhibition exhibits strong anti-tumoral activity in CCND1-driven breast cancer metastases with acquired palbociclib resistance. </w:t>
      </w:r>
      <w:r w:rsidRPr="00EC73B7">
        <w:rPr>
          <w:rFonts w:cstheme="minorHAnsi"/>
          <w:i/>
          <w:iCs/>
        </w:rPr>
        <w:t xml:space="preserve">Nature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>ommunications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11</w:t>
      </w:r>
      <w:r w:rsidRPr="00EC73B7">
        <w:rPr>
          <w:rFonts w:cstheme="minorHAnsi"/>
        </w:rPr>
        <w:t>, 1–16 (2020).</w:t>
      </w:r>
    </w:p>
    <w:p w14:paraId="444B938D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28.</w:t>
      </w:r>
      <w:r w:rsidRPr="00EC73B7">
        <w:rPr>
          <w:rFonts w:cstheme="minorHAnsi"/>
        </w:rPr>
        <w:tab/>
        <w:t xml:space="preserve">Jeong, S. B. &amp; Kang, K. W. Involvement of Polo-like kinase 1 (Plk1) in tumor growth and epithelial-mesenchymal transition of tamoxifen-resistant breast cancer. </w:t>
      </w:r>
      <w:r w:rsidRPr="00EC73B7">
        <w:rPr>
          <w:rFonts w:cstheme="minorHAnsi"/>
          <w:i/>
          <w:iCs/>
        </w:rPr>
        <w:t>The FASEB Journal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31</w:t>
      </w:r>
      <w:r w:rsidRPr="00EC73B7">
        <w:rPr>
          <w:rFonts w:cstheme="minorHAnsi"/>
        </w:rPr>
        <w:t>, lb536–lb536 (2017).</w:t>
      </w:r>
    </w:p>
    <w:p w14:paraId="226857CD" w14:textId="134BF0CA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29.</w:t>
      </w:r>
      <w:r w:rsidRPr="00EC73B7">
        <w:rPr>
          <w:rFonts w:cstheme="minorHAnsi"/>
        </w:rPr>
        <w:tab/>
        <w:t xml:space="preserve">Jeong, S. B.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Essential role of polo-like kinase 1 (Plk1) oncogene in tumor growth and metastasis of tamoxifen-resistant breast cancer. </w:t>
      </w:r>
      <w:r w:rsidRPr="00EC73B7">
        <w:rPr>
          <w:rFonts w:cstheme="minorHAnsi"/>
          <w:i/>
          <w:iCs/>
        </w:rPr>
        <w:t xml:space="preserve">Molecular </w:t>
      </w:r>
      <w:r w:rsidR="00F1415B" w:rsidRPr="00EC73B7">
        <w:rPr>
          <w:rFonts w:cstheme="minorHAnsi"/>
          <w:i/>
          <w:iCs/>
        </w:rPr>
        <w:t>C</w:t>
      </w:r>
      <w:r w:rsidRPr="00EC73B7">
        <w:rPr>
          <w:rFonts w:cstheme="minorHAnsi"/>
          <w:i/>
          <w:iCs/>
        </w:rPr>
        <w:t xml:space="preserve">ancer </w:t>
      </w:r>
      <w:r w:rsidR="00F1415B" w:rsidRPr="00EC73B7">
        <w:rPr>
          <w:rFonts w:cstheme="minorHAnsi"/>
          <w:i/>
          <w:iCs/>
        </w:rPr>
        <w:t>T</w:t>
      </w:r>
      <w:r w:rsidRPr="00EC73B7">
        <w:rPr>
          <w:rFonts w:cstheme="minorHAnsi"/>
          <w:i/>
          <w:iCs/>
        </w:rPr>
        <w:t>herapeutics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17</w:t>
      </w:r>
      <w:r w:rsidRPr="00EC73B7">
        <w:rPr>
          <w:rFonts w:cstheme="minorHAnsi"/>
        </w:rPr>
        <w:t>, 825–837 (2018).</w:t>
      </w:r>
    </w:p>
    <w:p w14:paraId="17FD1A35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30.</w:t>
      </w:r>
      <w:r w:rsidRPr="00EC73B7">
        <w:rPr>
          <w:rFonts w:cstheme="minorHAnsi"/>
        </w:rPr>
        <w:tab/>
        <w:t xml:space="preserve">Hu, K., Law, J. H., Fotovati, A. &amp; Dunn, S. E. Small interfering RNA library screen identified polo-like kinase-1 (PLK1) as a potential therapeutic target for breast cancer that uniquely eliminates tumor-initiating cells. </w:t>
      </w:r>
      <w:r w:rsidRPr="00EC73B7">
        <w:rPr>
          <w:rFonts w:cstheme="minorHAnsi"/>
          <w:i/>
          <w:iCs/>
        </w:rPr>
        <w:t>Breast Cancer Research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14</w:t>
      </w:r>
      <w:r w:rsidRPr="00EC73B7">
        <w:rPr>
          <w:rFonts w:cstheme="minorHAnsi"/>
        </w:rPr>
        <w:t>, 1–15 (2012).</w:t>
      </w:r>
    </w:p>
    <w:p w14:paraId="63E328B6" w14:textId="77777777" w:rsidR="00581699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31.</w:t>
      </w:r>
      <w:r w:rsidRPr="00EC73B7">
        <w:rPr>
          <w:rFonts w:cstheme="minorHAnsi"/>
        </w:rPr>
        <w:tab/>
        <w:t xml:space="preserve">Su, S., Chhabra, G., Singh, C. K., Ndiaye, M. A. &amp; Ahmad, N. PLK1 inhibition-based combination therapies for cancer management. </w:t>
      </w:r>
      <w:r w:rsidRPr="00EC73B7">
        <w:rPr>
          <w:rFonts w:cstheme="minorHAnsi"/>
          <w:i/>
          <w:iCs/>
        </w:rPr>
        <w:t>Translational Oncology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16</w:t>
      </w:r>
      <w:r w:rsidRPr="00EC73B7">
        <w:rPr>
          <w:rFonts w:cstheme="minorHAnsi"/>
        </w:rPr>
        <w:t>, 101332 (2022).</w:t>
      </w:r>
    </w:p>
    <w:p w14:paraId="485C4D89" w14:textId="7C094AC8" w:rsidR="00654828" w:rsidRPr="00EC73B7" w:rsidRDefault="00581699" w:rsidP="00F1415B">
      <w:pPr>
        <w:pStyle w:val="Bibliography"/>
        <w:spacing w:line="240" w:lineRule="auto"/>
        <w:jc w:val="both"/>
        <w:rPr>
          <w:rFonts w:cstheme="minorHAnsi"/>
        </w:rPr>
      </w:pPr>
      <w:r w:rsidRPr="00EC73B7">
        <w:rPr>
          <w:rFonts w:cstheme="minorHAnsi"/>
        </w:rPr>
        <w:t>32.</w:t>
      </w:r>
      <w:r w:rsidRPr="00EC73B7">
        <w:rPr>
          <w:rFonts w:cstheme="minorHAnsi"/>
        </w:rPr>
        <w:tab/>
        <w:t xml:space="preserve">Zhang, Z. </w:t>
      </w:r>
      <w:r w:rsidRPr="00EC73B7">
        <w:rPr>
          <w:rFonts w:cstheme="minorHAnsi"/>
          <w:i/>
          <w:iCs/>
        </w:rPr>
        <w:t>et al.</w:t>
      </w:r>
      <w:r w:rsidRPr="00EC73B7">
        <w:rPr>
          <w:rFonts w:cstheme="minorHAnsi"/>
        </w:rPr>
        <w:t xml:space="preserve"> Recent progress in agents targeting polo-like kinases: Promising therapeutic strategies. </w:t>
      </w:r>
      <w:r w:rsidRPr="00EC73B7">
        <w:rPr>
          <w:rFonts w:cstheme="minorHAnsi"/>
          <w:i/>
          <w:iCs/>
        </w:rPr>
        <w:t>European Journal of Medicinal Chemistry</w:t>
      </w:r>
      <w:r w:rsidRPr="00EC73B7">
        <w:rPr>
          <w:rFonts w:cstheme="minorHAnsi"/>
        </w:rPr>
        <w:t xml:space="preserve"> </w:t>
      </w:r>
      <w:r w:rsidRPr="00EC73B7">
        <w:rPr>
          <w:rFonts w:cstheme="minorHAnsi"/>
          <w:b/>
          <w:bCs/>
        </w:rPr>
        <w:t>217</w:t>
      </w:r>
      <w:r w:rsidRPr="00EC73B7">
        <w:rPr>
          <w:rFonts w:cstheme="minorHAnsi"/>
        </w:rPr>
        <w:t>, 113314 (2021).</w:t>
      </w:r>
      <w:r w:rsidR="002054EE" w:rsidRPr="00EC73B7">
        <w:rPr>
          <w:rFonts w:cstheme="minorHAnsi"/>
        </w:rPr>
        <w:fldChar w:fldCharType="end"/>
      </w:r>
    </w:p>
    <w:sectPr w:rsidR="00654828" w:rsidRPr="00EC73B7" w:rsidSect="002A26DE">
      <w:footerReference w:type="even" r:id="rId16"/>
      <w:footerReference w:type="default" r:id="rId17"/>
      <w:pgSz w:w="11900" w:h="16820" w:code="9"/>
      <w:pgMar w:top="882" w:right="1440" w:bottom="1440" w:left="1440" w:header="245" w:footer="6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A7F5F" w14:textId="77777777" w:rsidR="00CE3108" w:rsidRDefault="00CE3108" w:rsidP="00CF0B25">
      <w:r>
        <w:separator/>
      </w:r>
    </w:p>
  </w:endnote>
  <w:endnote w:type="continuationSeparator" w:id="0">
    <w:p w14:paraId="140EEF9A" w14:textId="77777777" w:rsidR="00CE3108" w:rsidRDefault="00CE3108" w:rsidP="00CF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89386107"/>
      <w:docPartObj>
        <w:docPartGallery w:val="Page Numbers (Bottom of Page)"/>
        <w:docPartUnique/>
      </w:docPartObj>
    </w:sdtPr>
    <w:sdtContent>
      <w:p w14:paraId="3616D7F3" w14:textId="5CE021EE" w:rsidR="00CF0B25" w:rsidRDefault="00CF0B25" w:rsidP="00F93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A26D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38D382" w14:textId="77777777" w:rsidR="00CF0B25" w:rsidRDefault="00CF0B25" w:rsidP="00CF0B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99235272"/>
      <w:docPartObj>
        <w:docPartGallery w:val="Page Numbers (Bottom of Page)"/>
        <w:docPartUnique/>
      </w:docPartObj>
    </w:sdtPr>
    <w:sdtContent>
      <w:p w14:paraId="223DA104" w14:textId="6F1B626C" w:rsidR="00CF0B25" w:rsidRDefault="00CF0B25" w:rsidP="00F93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784F1D0" w14:textId="77777777" w:rsidR="00CF0B25" w:rsidRDefault="00CF0B25" w:rsidP="00CF0B2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6AB10" w14:textId="77777777" w:rsidR="00CE3108" w:rsidRDefault="00CE3108" w:rsidP="00CF0B25">
      <w:r>
        <w:separator/>
      </w:r>
    </w:p>
  </w:footnote>
  <w:footnote w:type="continuationSeparator" w:id="0">
    <w:p w14:paraId="0EEA5CA9" w14:textId="77777777" w:rsidR="00CE3108" w:rsidRDefault="00CE3108" w:rsidP="00CF0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B56E3"/>
    <w:multiLevelType w:val="multilevel"/>
    <w:tmpl w:val="F8E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A5006"/>
    <w:multiLevelType w:val="multilevel"/>
    <w:tmpl w:val="67D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049E6"/>
    <w:multiLevelType w:val="multilevel"/>
    <w:tmpl w:val="9EC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2F5E"/>
    <w:multiLevelType w:val="multilevel"/>
    <w:tmpl w:val="AB1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3650">
    <w:abstractNumId w:val="2"/>
  </w:num>
  <w:num w:numId="2" w16cid:durableId="338240388">
    <w:abstractNumId w:val="0"/>
  </w:num>
  <w:num w:numId="3" w16cid:durableId="1187985549">
    <w:abstractNumId w:val="3"/>
  </w:num>
  <w:num w:numId="4" w16cid:durableId="109204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78"/>
    <w:rsid w:val="00067F7E"/>
    <w:rsid w:val="000A03E6"/>
    <w:rsid w:val="000F0BDE"/>
    <w:rsid w:val="0012767F"/>
    <w:rsid w:val="00172955"/>
    <w:rsid w:val="001878E6"/>
    <w:rsid w:val="00187D91"/>
    <w:rsid w:val="001E085B"/>
    <w:rsid w:val="001F78B6"/>
    <w:rsid w:val="002052E9"/>
    <w:rsid w:val="002054EE"/>
    <w:rsid w:val="00205D52"/>
    <w:rsid w:val="002159DE"/>
    <w:rsid w:val="0021703D"/>
    <w:rsid w:val="002253BB"/>
    <w:rsid w:val="00234A77"/>
    <w:rsid w:val="0028667A"/>
    <w:rsid w:val="002967AD"/>
    <w:rsid w:val="00297E19"/>
    <w:rsid w:val="002A26DE"/>
    <w:rsid w:val="002F6896"/>
    <w:rsid w:val="00341490"/>
    <w:rsid w:val="00356994"/>
    <w:rsid w:val="00375978"/>
    <w:rsid w:val="0038321E"/>
    <w:rsid w:val="003A4F63"/>
    <w:rsid w:val="003B3C9B"/>
    <w:rsid w:val="003E7FFD"/>
    <w:rsid w:val="004068C9"/>
    <w:rsid w:val="00416A3B"/>
    <w:rsid w:val="0041714D"/>
    <w:rsid w:val="004F3A3C"/>
    <w:rsid w:val="004F4374"/>
    <w:rsid w:val="005054C3"/>
    <w:rsid w:val="00553CD5"/>
    <w:rsid w:val="005712BD"/>
    <w:rsid w:val="00581699"/>
    <w:rsid w:val="00593170"/>
    <w:rsid w:val="005C3AFD"/>
    <w:rsid w:val="005F17B3"/>
    <w:rsid w:val="00604A5A"/>
    <w:rsid w:val="00650439"/>
    <w:rsid w:val="00654828"/>
    <w:rsid w:val="00654FE3"/>
    <w:rsid w:val="00657F45"/>
    <w:rsid w:val="00666741"/>
    <w:rsid w:val="00693A39"/>
    <w:rsid w:val="006A21E0"/>
    <w:rsid w:val="006B3C98"/>
    <w:rsid w:val="006B5B30"/>
    <w:rsid w:val="006D2A2E"/>
    <w:rsid w:val="006D5054"/>
    <w:rsid w:val="00721DA0"/>
    <w:rsid w:val="0074048C"/>
    <w:rsid w:val="007E5A28"/>
    <w:rsid w:val="007F11A2"/>
    <w:rsid w:val="00840061"/>
    <w:rsid w:val="00841206"/>
    <w:rsid w:val="00843347"/>
    <w:rsid w:val="00860476"/>
    <w:rsid w:val="00877BFE"/>
    <w:rsid w:val="00884661"/>
    <w:rsid w:val="008D3746"/>
    <w:rsid w:val="008F43CD"/>
    <w:rsid w:val="009062C5"/>
    <w:rsid w:val="00906FAE"/>
    <w:rsid w:val="00913112"/>
    <w:rsid w:val="0093094E"/>
    <w:rsid w:val="00931B61"/>
    <w:rsid w:val="009337AD"/>
    <w:rsid w:val="009411C4"/>
    <w:rsid w:val="009504D2"/>
    <w:rsid w:val="00955075"/>
    <w:rsid w:val="0096238A"/>
    <w:rsid w:val="009674A8"/>
    <w:rsid w:val="009707B2"/>
    <w:rsid w:val="00973F37"/>
    <w:rsid w:val="0098686F"/>
    <w:rsid w:val="009C0231"/>
    <w:rsid w:val="009E5AB7"/>
    <w:rsid w:val="00A603F1"/>
    <w:rsid w:val="00A953B4"/>
    <w:rsid w:val="00AA69D3"/>
    <w:rsid w:val="00AB501A"/>
    <w:rsid w:val="00AD1A64"/>
    <w:rsid w:val="00B17286"/>
    <w:rsid w:val="00B20606"/>
    <w:rsid w:val="00B30844"/>
    <w:rsid w:val="00B31E78"/>
    <w:rsid w:val="00B41DED"/>
    <w:rsid w:val="00B52CE3"/>
    <w:rsid w:val="00B72A52"/>
    <w:rsid w:val="00B95F47"/>
    <w:rsid w:val="00BC40BC"/>
    <w:rsid w:val="00BC4B02"/>
    <w:rsid w:val="00BE2596"/>
    <w:rsid w:val="00BE454C"/>
    <w:rsid w:val="00BF2FA2"/>
    <w:rsid w:val="00C36FFA"/>
    <w:rsid w:val="00C50DD9"/>
    <w:rsid w:val="00C752A4"/>
    <w:rsid w:val="00C76444"/>
    <w:rsid w:val="00CE3108"/>
    <w:rsid w:val="00CE310E"/>
    <w:rsid w:val="00CF0B25"/>
    <w:rsid w:val="00D04879"/>
    <w:rsid w:val="00D625C8"/>
    <w:rsid w:val="00D738EF"/>
    <w:rsid w:val="00D8248D"/>
    <w:rsid w:val="00E441DB"/>
    <w:rsid w:val="00E70E90"/>
    <w:rsid w:val="00E73B66"/>
    <w:rsid w:val="00E938FF"/>
    <w:rsid w:val="00EA6E2D"/>
    <w:rsid w:val="00EC1B64"/>
    <w:rsid w:val="00EC73B7"/>
    <w:rsid w:val="00F01CB1"/>
    <w:rsid w:val="00F1415B"/>
    <w:rsid w:val="00F23787"/>
    <w:rsid w:val="00F55E57"/>
    <w:rsid w:val="00FA637A"/>
    <w:rsid w:val="00FF15DA"/>
    <w:rsid w:val="00FF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777F"/>
  <w15:chartTrackingRefBased/>
  <w15:docId w15:val="{0CCD25A3-5CB5-CB44-95A4-259AC4BF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654828"/>
    <w:pPr>
      <w:tabs>
        <w:tab w:val="left" w:pos="380"/>
      </w:tabs>
      <w:spacing w:line="480" w:lineRule="auto"/>
      <w:ind w:left="384" w:hanging="384"/>
    </w:pPr>
  </w:style>
  <w:style w:type="character" w:styleId="Hyperlink">
    <w:name w:val="Hyperlink"/>
    <w:basedOn w:val="DefaultParagraphFont"/>
    <w:uiPriority w:val="99"/>
    <w:unhideWhenUsed/>
    <w:rsid w:val="00654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5D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F0B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B25"/>
  </w:style>
  <w:style w:type="character" w:styleId="PageNumber">
    <w:name w:val="page number"/>
    <w:basedOn w:val="DefaultParagraphFont"/>
    <w:uiPriority w:val="99"/>
    <w:semiHidden/>
    <w:unhideWhenUsed/>
    <w:rsid w:val="00CF0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estsri.org/" TargetMode="External"/><Relationship Id="rId13" Type="http://schemas.openxmlformats.org/officeDocument/2006/relationships/hyperlink" Target="http://www.swissadme.ch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ugba.kucukkal@gallaudet.edu" TargetMode="External"/><Relationship Id="rId12" Type="http://schemas.openxmlformats.org/officeDocument/2006/relationships/hyperlink" Target="http://cao.labshare.cn/fitdock/php/index.php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dd.labshare.cn/cb-dock2/php/index.ph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hrodinger.com/" TargetMode="External"/><Relationship Id="rId10" Type="http://schemas.openxmlformats.org/officeDocument/2006/relationships/hyperlink" Target="https://avogadro.cc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s.uiuc.edu/Research/vmd/" TargetMode="External"/><Relationship Id="rId14" Type="http://schemas.openxmlformats.org/officeDocument/2006/relationships/hyperlink" Target="https://proteintools.uni-bayreuth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E17230-6F61-7B4D-A1C8-20E8F8C19677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5999</Words>
  <Characters>37378</Characters>
  <Application>Microsoft Office Word</Application>
  <DocSecurity>0</DocSecurity>
  <Lines>692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13</cp:revision>
  <dcterms:created xsi:type="dcterms:W3CDTF">2023-07-06T04:14:00Z</dcterms:created>
  <dcterms:modified xsi:type="dcterms:W3CDTF">2023-07-07T23:31:00Z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id="7BHNHMud"/&gt;&lt;style id="http://www.zotero.org/styles/nature" hasBibliography="1" bibliographyStyleHasBeenSet="1"/&gt;&lt;prefs&gt;&lt;pref name="fieldType" value="Field"/&gt;&lt;/prefs&gt;&lt;/data&gt;</vt:lpwstr>
  </property>
  <property fmtid="{D5CDD505-2E9C-101B-9397-08002B2CF9AE}" pid="3" name="grammarly_documentId">
    <vt:lpwstr>documentId_8341</vt:lpwstr>
  </property>
  <property fmtid="{D5CDD505-2E9C-101B-9397-08002B2CF9AE}" pid="4" name="grammarly_documentContext">
    <vt:lpwstr>{"goals":[],"domain":"general","emotions":[],"dialect":"american"}</vt:lpwstr>
  </property>
</Properties>
</file>