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8161B9">
            <w:pPr>
              <w:rPr>
                <w:rFonts w:cs="Calibri"/>
                <w:sz w:val="4"/>
              </w:rPr>
            </w:pPr>
          </w:p>
        </w:tc>
        <w:tc>
          <w:tcPr>
            <w:tcW w:w="2561" w:type="dxa"/>
            <w:tcBorders>
              <w:top w:val="nil"/>
              <w:left w:val="nil"/>
              <w:bottom w:val="single" w:sz="12" w:space="0" w:color="FF0000"/>
              <w:right w:val="nil"/>
            </w:tcBorders>
          </w:tcPr>
          <w:p w14:paraId="3511E3A9" w14:textId="77777777" w:rsidR="002859A7" w:rsidRDefault="008161B9">
            <w:pPr>
              <w:rPr>
                <w:rFonts w:cs="Calibri"/>
                <w:sz w:val="10"/>
              </w:rPr>
            </w:pPr>
          </w:p>
        </w:tc>
      </w:tr>
    </w:tbl>
    <w:p w14:paraId="5BC38BD1" w14:textId="77777777" w:rsidR="002859A7" w:rsidRDefault="008161B9">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8161B9">
            <w:pPr>
              <w:rPr>
                <w:rFonts w:ascii="Tahoma" w:eastAsia="Cambria" w:hAnsi="Tahoma" w:cs="Tahoma"/>
                <w:sz w:val="16"/>
                <w:szCs w:val="16"/>
              </w:rPr>
            </w:pPr>
          </w:p>
        </w:tc>
        <w:tc>
          <w:tcPr>
            <w:tcW w:w="2394" w:type="pct"/>
            <w:shd w:val="clear" w:color="auto" w:fill="auto"/>
          </w:tcPr>
          <w:p w14:paraId="583F5DB0" w14:textId="77777777" w:rsidR="00CD7681" w:rsidRPr="00C73BB6" w:rsidRDefault="008161B9">
            <w:pPr>
              <w:rPr>
                <w:rFonts w:ascii="Tahoma" w:eastAsia="Cambria" w:hAnsi="Tahoma" w:cs="Tahoma"/>
                <w:sz w:val="16"/>
                <w:szCs w:val="16"/>
              </w:rPr>
            </w:pPr>
          </w:p>
        </w:tc>
        <w:tc>
          <w:tcPr>
            <w:tcW w:w="1235" w:type="pct"/>
            <w:shd w:val="clear" w:color="auto" w:fill="auto"/>
          </w:tcPr>
          <w:p w14:paraId="11FA0507" w14:textId="77777777" w:rsidR="00CD7681" w:rsidRPr="00C73BB6" w:rsidRDefault="008161B9">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27471A55" w:rsidR="002859A7" w:rsidRPr="00C73BB6" w:rsidRDefault="00F459FB">
                <w:pPr>
                  <w:rPr>
                    <w:rFonts w:ascii="Tahoma" w:eastAsia="Cambria" w:hAnsi="Tahoma" w:cs="Tahoma"/>
                    <w:sz w:val="16"/>
                    <w:szCs w:val="16"/>
                  </w:rPr>
                </w:pPr>
                <w:r w:rsidRPr="00F459FB">
                  <w:rPr>
                    <w:rFonts w:ascii="Tahoma" w:eastAsia="Cambria" w:hAnsi="Tahoma" w:cs="Tahoma"/>
                    <w:sz w:val="16"/>
                    <w:szCs w:val="16"/>
                  </w:rPr>
                  <w:t>3rd International Workshop on Multiscale Multimodal Medical Imaging (MMMI 2022)</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8161B9">
            <w:pPr>
              <w:rPr>
                <w:rFonts w:ascii="Tahoma" w:eastAsia="Cambria" w:hAnsi="Tahoma" w:cs="Tahoma"/>
                <w:sz w:val="16"/>
                <w:szCs w:val="16"/>
              </w:rPr>
            </w:pPr>
          </w:p>
        </w:tc>
        <w:tc>
          <w:tcPr>
            <w:tcW w:w="2394" w:type="pct"/>
            <w:shd w:val="clear" w:color="auto" w:fill="auto"/>
          </w:tcPr>
          <w:p w14:paraId="088913DE" w14:textId="77777777" w:rsidR="002859A7" w:rsidRPr="00C73BB6" w:rsidRDefault="008161B9">
            <w:pPr>
              <w:rPr>
                <w:rFonts w:ascii="Tahoma" w:eastAsia="Cambria" w:hAnsi="Tahoma" w:cs="Tahoma"/>
                <w:sz w:val="16"/>
                <w:szCs w:val="16"/>
              </w:rPr>
            </w:pPr>
          </w:p>
        </w:tc>
        <w:tc>
          <w:tcPr>
            <w:tcW w:w="1235" w:type="pct"/>
            <w:shd w:val="clear" w:color="auto" w:fill="auto"/>
          </w:tcPr>
          <w:p w14:paraId="0DCBD8AF" w14:textId="77777777" w:rsidR="002859A7" w:rsidRPr="00C73BB6" w:rsidRDefault="008161B9">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18614C7C" w:rsidR="002859A7" w:rsidRPr="00C73BB6" w:rsidRDefault="00F459FB">
                <w:pPr>
                  <w:rPr>
                    <w:rFonts w:ascii="Tahoma" w:eastAsia="Cambria" w:hAnsi="Tahoma" w:cs="Tahoma"/>
                    <w:sz w:val="16"/>
                    <w:szCs w:val="16"/>
                  </w:rPr>
                </w:pPr>
                <w:r w:rsidRPr="00F459FB">
                  <w:rPr>
                    <w:rFonts w:ascii="Tahoma" w:eastAsia="Cambria" w:hAnsi="Tahoma" w:cs="Tahoma"/>
                    <w:sz w:val="16"/>
                    <w:szCs w:val="16"/>
                  </w:rPr>
                  <w:t xml:space="preserve">Quanzheng Li, Richard Leahy, Bin Dong, </w:t>
                </w:r>
                <w:proofErr w:type="spellStart"/>
                <w:r w:rsidRPr="00F459FB">
                  <w:rPr>
                    <w:rFonts w:ascii="Tahoma" w:eastAsia="Cambria" w:hAnsi="Tahoma" w:cs="Tahoma"/>
                    <w:sz w:val="16"/>
                    <w:szCs w:val="16"/>
                  </w:rPr>
                  <w:t>Yuankai</w:t>
                </w:r>
                <w:proofErr w:type="spellEnd"/>
                <w:r w:rsidRPr="00F459FB">
                  <w:rPr>
                    <w:rFonts w:ascii="Tahoma" w:eastAsia="Cambria" w:hAnsi="Tahoma" w:cs="Tahoma"/>
                    <w:sz w:val="16"/>
                    <w:szCs w:val="16"/>
                  </w:rPr>
                  <w:t xml:space="preserve"> </w:t>
                </w:r>
                <w:proofErr w:type="spellStart"/>
                <w:r w:rsidRPr="00F459FB">
                  <w:rPr>
                    <w:rFonts w:ascii="Tahoma" w:eastAsia="Cambria" w:hAnsi="Tahoma" w:cs="Tahoma"/>
                    <w:sz w:val="16"/>
                    <w:szCs w:val="16"/>
                  </w:rPr>
                  <w:t>Huo</w:t>
                </w:r>
                <w:proofErr w:type="spellEnd"/>
                <w:r w:rsidRPr="00F459FB">
                  <w:rPr>
                    <w:rFonts w:ascii="Tahoma" w:eastAsia="Cambria" w:hAnsi="Tahoma" w:cs="Tahoma"/>
                    <w:sz w:val="16"/>
                    <w:szCs w:val="16"/>
                  </w:rPr>
                  <w:t xml:space="preserve">, </w:t>
                </w:r>
                <w:proofErr w:type="spellStart"/>
                <w:r w:rsidRPr="00F459FB">
                  <w:rPr>
                    <w:rFonts w:ascii="Tahoma" w:eastAsia="Cambria" w:hAnsi="Tahoma" w:cs="Tahoma"/>
                    <w:sz w:val="16"/>
                    <w:szCs w:val="16"/>
                  </w:rPr>
                  <w:t>Jinglei</w:t>
                </w:r>
                <w:proofErr w:type="spellEnd"/>
                <w:r w:rsidRPr="00F459FB">
                  <w:rPr>
                    <w:rFonts w:ascii="Tahoma" w:eastAsia="Cambria" w:hAnsi="Tahoma" w:cs="Tahoma"/>
                    <w:sz w:val="16"/>
                    <w:szCs w:val="16"/>
                  </w:rPr>
                  <w:t xml:space="preserve"> </w:t>
                </w:r>
                <w:proofErr w:type="spellStart"/>
                <w:r w:rsidRPr="00F459FB">
                  <w:rPr>
                    <w:rFonts w:ascii="Tahoma" w:eastAsia="Cambria" w:hAnsi="Tahoma" w:cs="Tahoma"/>
                    <w:sz w:val="16"/>
                    <w:szCs w:val="16"/>
                  </w:rPr>
                  <w:t>Lv</w:t>
                </w:r>
                <w:proofErr w:type="spellEnd"/>
                <w:r w:rsidRPr="00F459FB">
                  <w:rPr>
                    <w:rFonts w:ascii="Tahoma" w:eastAsia="Cambria" w:hAnsi="Tahoma" w:cs="Tahoma"/>
                    <w:sz w:val="16"/>
                    <w:szCs w:val="16"/>
                  </w:rPr>
                  <w:t>, Xiang Li</w:t>
                </w:r>
              </w:p>
            </w:tc>
          </w:sdtContent>
        </w:sdt>
        <w:tc>
          <w:tcPr>
            <w:tcW w:w="1235" w:type="pct"/>
            <w:shd w:val="clear" w:color="auto" w:fill="auto"/>
          </w:tcPr>
          <w:p w14:paraId="2482FE17" w14:textId="77777777" w:rsidR="002859A7" w:rsidRPr="00C73BB6" w:rsidRDefault="008161B9">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8161B9">
            <w:pPr>
              <w:rPr>
                <w:rFonts w:ascii="Tahoma" w:eastAsia="Cambria" w:hAnsi="Tahoma" w:cs="Tahoma"/>
                <w:sz w:val="16"/>
                <w:szCs w:val="16"/>
              </w:rPr>
            </w:pPr>
          </w:p>
        </w:tc>
        <w:tc>
          <w:tcPr>
            <w:tcW w:w="2394" w:type="pct"/>
            <w:shd w:val="clear" w:color="auto" w:fill="auto"/>
          </w:tcPr>
          <w:p w14:paraId="5E4043A4" w14:textId="77777777" w:rsidR="002859A7" w:rsidRPr="00C73BB6" w:rsidRDefault="008161B9">
            <w:pPr>
              <w:rPr>
                <w:rFonts w:ascii="Tahoma" w:eastAsia="Cambria" w:hAnsi="Tahoma" w:cs="Tahoma"/>
                <w:sz w:val="16"/>
                <w:szCs w:val="16"/>
              </w:rPr>
            </w:pPr>
          </w:p>
        </w:tc>
        <w:tc>
          <w:tcPr>
            <w:tcW w:w="1235" w:type="pct"/>
            <w:shd w:val="clear" w:color="auto" w:fill="auto"/>
          </w:tcPr>
          <w:p w14:paraId="626FE4EF" w14:textId="77777777" w:rsidR="002859A7" w:rsidRPr="00C73BB6" w:rsidRDefault="008161B9">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8161B9">
            <w:pPr>
              <w:rPr>
                <w:rFonts w:ascii="Tahoma" w:eastAsia="Cambria" w:hAnsi="Tahoma" w:cs="Tahoma"/>
                <w:sz w:val="16"/>
                <w:szCs w:val="16"/>
              </w:rPr>
            </w:pPr>
          </w:p>
        </w:tc>
        <w:tc>
          <w:tcPr>
            <w:tcW w:w="2394" w:type="pct"/>
            <w:shd w:val="clear" w:color="auto" w:fill="auto"/>
          </w:tcPr>
          <w:p w14:paraId="0A6F2F0E" w14:textId="77777777" w:rsidR="002859A7" w:rsidRPr="0051447B" w:rsidRDefault="008161B9">
            <w:pPr>
              <w:rPr>
                <w:rFonts w:ascii="Tahoma" w:eastAsia="Cambria" w:hAnsi="Tahoma" w:cs="Tahoma"/>
                <w:sz w:val="16"/>
                <w:szCs w:val="16"/>
              </w:rPr>
            </w:pPr>
          </w:p>
        </w:tc>
        <w:tc>
          <w:tcPr>
            <w:tcW w:w="1235" w:type="pct"/>
            <w:shd w:val="clear" w:color="auto" w:fill="auto"/>
          </w:tcPr>
          <w:p w14:paraId="666CD4C5" w14:textId="77777777" w:rsidR="002859A7" w:rsidRPr="00C73BB6" w:rsidRDefault="008161B9">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8161B9"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8161B9"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8161B9"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8161B9"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8161B9"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8161B9"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8161B9"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8161B9"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8161B9"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8161B9"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8161B9"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8161B9"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8161B9">
            <w:pPr>
              <w:rPr>
                <w:rFonts w:ascii="Tahoma" w:hAnsi="Tahoma" w:cs="Tahoma"/>
                <w:color w:val="FF4500"/>
                <w:sz w:val="16"/>
                <w:szCs w:val="16"/>
              </w:rPr>
            </w:pPr>
          </w:p>
        </w:tc>
        <w:tc>
          <w:tcPr>
            <w:tcW w:w="2394" w:type="pct"/>
            <w:shd w:val="clear" w:color="auto" w:fill="auto"/>
          </w:tcPr>
          <w:p w14:paraId="35FC87BC" w14:textId="77777777" w:rsidR="00BA0480" w:rsidRPr="00C73BB6" w:rsidRDefault="008161B9">
            <w:pPr>
              <w:rPr>
                <w:rFonts w:ascii="Tahoma" w:hAnsi="Tahoma" w:cs="Tahoma"/>
                <w:sz w:val="16"/>
                <w:szCs w:val="16"/>
              </w:rPr>
            </w:pPr>
          </w:p>
        </w:tc>
        <w:tc>
          <w:tcPr>
            <w:tcW w:w="1235" w:type="pct"/>
            <w:shd w:val="clear" w:color="auto" w:fill="auto"/>
            <w:vAlign w:val="center"/>
          </w:tcPr>
          <w:p w14:paraId="33F001C7" w14:textId="77777777" w:rsidR="00BA0480" w:rsidRPr="00C73BB6" w:rsidRDefault="008161B9">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8161B9"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8161B9">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w:t>
      </w:r>
      <w:proofErr w:type="gramStart"/>
      <w:r w:rsidRPr="00C73BB6">
        <w:rPr>
          <w:rFonts w:ascii="Tahoma" w:eastAsia="Arial" w:hAnsi="Tahoma" w:cs="Tahoma"/>
          <w:bCs/>
          <w:sz w:val="20"/>
          <w:szCs w:val="20"/>
          <w:lang w:eastAsia="en-GB"/>
        </w:rPr>
        <w:t>any and all</w:t>
      </w:r>
      <w:proofErr w:type="gramEnd"/>
      <w:r w:rsidRPr="00C73BB6">
        <w:rPr>
          <w:rFonts w:ascii="Tahoma" w:eastAsia="Arial" w:hAnsi="Tahoma" w:cs="Tahoma"/>
          <w:bCs/>
          <w:sz w:val="20"/>
          <w:szCs w:val="20"/>
          <w:lang w:eastAsia="en-GB"/>
        </w:rPr>
        <w:t xml:space="preserve">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8161B9"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8161B9">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8161B9">
            <w:pPr>
              <w:spacing w:before="120" w:after="120"/>
              <w:ind w:left="-993"/>
              <w:rPr>
                <w:sz w:val="16"/>
                <w:szCs w:val="16"/>
              </w:rPr>
            </w:pPr>
          </w:p>
        </w:tc>
        <w:tc>
          <w:tcPr>
            <w:tcW w:w="567" w:type="dxa"/>
          </w:tcPr>
          <w:p w14:paraId="3D9C8D4B" w14:textId="77777777" w:rsidR="002859A7" w:rsidRDefault="008161B9">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8161B9">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8161B9">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8161B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8161B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8161B9">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8161B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8161B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8161B9">
      <w:pPr>
        <w:spacing w:after="0" w:line="240" w:lineRule="auto"/>
        <w:rPr>
          <w:rFonts w:ascii="Calibri" w:eastAsia="Arial" w:hAnsi="Calibri" w:cs="Calibri"/>
          <w:sz w:val="15"/>
          <w:szCs w:val="15"/>
          <w:lang w:eastAsia="en-GB"/>
        </w:rPr>
      </w:pPr>
    </w:p>
    <w:p w14:paraId="4046CB5E" w14:textId="77777777" w:rsidR="00DE3ECC" w:rsidRDefault="008161B9">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8161B9"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2545" w14:textId="77777777" w:rsidR="008161B9" w:rsidRDefault="008161B9">
      <w:pPr>
        <w:spacing w:after="0" w:line="240" w:lineRule="auto"/>
      </w:pPr>
      <w:r>
        <w:separator/>
      </w:r>
    </w:p>
  </w:endnote>
  <w:endnote w:type="continuationSeparator" w:id="0">
    <w:p w14:paraId="67A28F46" w14:textId="77777777" w:rsidR="008161B9" w:rsidRDefault="0081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816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EAAB" w14:textId="77777777" w:rsidR="008161B9" w:rsidRDefault="008161B9">
      <w:pPr>
        <w:spacing w:after="0" w:line="240" w:lineRule="auto"/>
      </w:pPr>
      <w:r>
        <w:separator/>
      </w:r>
    </w:p>
  </w:footnote>
  <w:footnote w:type="continuationSeparator" w:id="0">
    <w:p w14:paraId="7ADAD53E" w14:textId="77777777" w:rsidR="008161B9" w:rsidRDefault="0081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751CFC"/>
    <w:rsid w:val="008161B9"/>
    <w:rsid w:val="00C20074"/>
    <w:rsid w:val="00F21570"/>
    <w:rsid w:val="00F459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5E7FA4"/>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Li, Xiang</cp:lastModifiedBy>
  <cp:revision>4</cp:revision>
  <dcterms:created xsi:type="dcterms:W3CDTF">2021-10-22T08:20:00Z</dcterms:created>
  <dcterms:modified xsi:type="dcterms:W3CDTF">2022-08-11T21:39:00Z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