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D0E6EB" w14:textId="77777777" w:rsidR="00804F1E" w:rsidRDefault="00000000">
      <w:pPr>
        <w:spacing w:after="0" w:line="240" w:lineRule="auto"/>
      </w:pPr>
      <w:r>
        <w:rPr>
          <w:rFonts w:ascii="Times New Roman" w:eastAsia="黑体" w:hAnsi="Times New Roman" w:cs="Times New Roman"/>
          <w:b/>
          <w:sz w:val="24"/>
        </w:rPr>
        <w:t>编号：</w:t>
      </w:r>
      <w:r>
        <w:rPr>
          <w:rFonts w:ascii="Times New Roman" w:eastAsia="黑体" w:hAnsi="Times New Roman" w:cs="Times New Roman"/>
          <w:b/>
          <w:sz w:val="24"/>
        </w:rPr>
        <w:t>2-3-J-X</w:t>
      </w:r>
    </w:p>
    <w:p w14:paraId="2D37722E" w14:textId="77777777" w:rsidR="00804F1E" w:rsidRDefault="00000000">
      <w:pPr>
        <w:pStyle w:val="1"/>
      </w:pPr>
      <w:r>
        <w:rPr>
          <w:rFonts w:ascii="Times New Roman" w:hAnsi="Times New Roman" w:cs="Times New Roman"/>
        </w:rPr>
        <w:t>基于速度障碍法的多载运装备交互速度规划模型</w:t>
      </w:r>
    </w:p>
    <w:p w14:paraId="43241A04" w14:textId="77777777" w:rsidR="00804F1E" w:rsidRDefault="00000000">
      <w:pPr>
        <w:pStyle w:val="2"/>
      </w:pPr>
      <w:r>
        <w:t>模型信息</w:t>
      </w:r>
    </w:p>
    <w:p w14:paraId="5B06D3FB" w14:textId="77777777" w:rsidR="00804F1E" w:rsidRDefault="00000000">
      <w:pPr>
        <w:pStyle w:val="3"/>
      </w:pPr>
      <w:r>
        <w:t>模型功能介绍</w:t>
      </w:r>
    </w:p>
    <w:p w14:paraId="2FFF3DCB" w14:textId="77777777" w:rsidR="00804F1E" w:rsidRDefault="00000000" w:rsidP="00B24950">
      <w:pPr>
        <w:pStyle w:val="af2"/>
        <w:ind w:firstLine="480"/>
      </w:pPr>
      <w:r>
        <w:rPr>
          <w:rFonts w:cs="Times New Roman"/>
        </w:rPr>
        <w:t>该模型面向多载运装备运动交互过程中的基础安全速度规划问题，基于速度障碍（</w:t>
      </w:r>
      <w:r>
        <w:rPr>
          <w:rFonts w:cs="Times New Roman"/>
        </w:rPr>
        <w:t>Velocity Obstacle</w:t>
      </w:r>
      <w:r>
        <w:rPr>
          <w:rFonts w:cs="Times New Roman"/>
        </w:rPr>
        <w:t>，</w:t>
      </w:r>
      <w:r>
        <w:rPr>
          <w:rFonts w:cs="Times New Roman"/>
        </w:rPr>
        <w:t>VO</w:t>
      </w:r>
      <w:r>
        <w:rPr>
          <w:rFonts w:cs="Times New Roman"/>
        </w:rPr>
        <w:t>）思想，利用自车与周围装备的位置、速度及安全尺寸信息，在速度空间中识别可能导致未来碰撞的不可行速度区域，并从剩余安全速度集合中选择与期望运动状态最接近的速度向量。模型通过短时相对运动预测完成风险筛选，不依赖特定道路拓扑、信号控制或固定驾驶任务，可作为协同决策、轨迹规划和运动控制算法的通用基础模块。</w:t>
      </w:r>
    </w:p>
    <w:p w14:paraId="0766EF3B" w14:textId="77777777" w:rsidR="00804F1E" w:rsidRDefault="00000000">
      <w:pPr>
        <w:pStyle w:val="3"/>
      </w:pPr>
      <w:r>
        <w:t>模型输入输出</w:t>
      </w:r>
    </w:p>
    <w:p w14:paraId="12F457C5" w14:textId="77777777" w:rsidR="00804F1E" w:rsidRDefault="00000000" w:rsidP="00B24950">
      <w:pPr>
        <w:pStyle w:val="af2"/>
        <w:ind w:firstLine="480"/>
      </w:pPr>
      <w:r>
        <w:rPr>
          <w:rFonts w:cs="Times New Roman"/>
        </w:rPr>
        <w:t>模型输入主要包括自车状态信息、周围载运装备状态信息和速度规划参数。</w:t>
      </w:r>
    </w:p>
    <w:p w14:paraId="408DA0C4" w14:textId="77777777" w:rsidR="00804F1E" w:rsidRDefault="00000000" w:rsidP="00B24950">
      <w:pPr>
        <w:pStyle w:val="af2"/>
        <w:ind w:firstLine="480"/>
      </w:pPr>
      <w:r>
        <w:rPr>
          <w:rFonts w:cs="Times New Roman"/>
        </w:rPr>
        <w:t>模型输出包括速度障碍判定结果、安全候选速度集合、最优安全速度向量以及基于该速度的短时预测轨迹。</w:t>
      </w:r>
    </w:p>
    <w:p w14:paraId="145D60EA" w14:textId="77777777" w:rsidR="00804F1E" w:rsidRDefault="00000000">
      <w:pPr>
        <w:pStyle w:val="2"/>
      </w:pPr>
      <w:r>
        <w:t>模型具体内容</w:t>
      </w:r>
    </w:p>
    <w:p w14:paraId="5D5B9F16" w14:textId="36151F79" w:rsidR="00804F1E" w:rsidRDefault="00B24950">
      <w:pPr>
        <w:pStyle w:val="3"/>
        <w:numPr>
          <w:ilvl w:val="2"/>
          <w:numId w:val="0"/>
        </w:numPr>
      </w:pPr>
      <w:r>
        <w:rPr>
          <w:rFonts w:hint="eastAsia"/>
        </w:rPr>
        <w:t>2</w:t>
      </w:r>
      <w:r w:rsidR="00000000">
        <w:t>.</w:t>
      </w:r>
      <w:r>
        <w:rPr>
          <w:rFonts w:hint="eastAsia"/>
        </w:rPr>
        <w:t>1</w:t>
      </w:r>
      <w:r w:rsidR="00000000">
        <w:t xml:space="preserve"> </w:t>
      </w:r>
      <w:r w:rsidR="00000000">
        <w:t>整体流程</w:t>
      </w:r>
    </w:p>
    <w:p w14:paraId="1EF30408" w14:textId="77777777" w:rsidR="00804F1E" w:rsidRDefault="00000000" w:rsidP="00B24950">
      <w:pPr>
        <w:pStyle w:val="af2"/>
        <w:ind w:firstLine="480"/>
      </w:pPr>
      <w:r>
        <w:rPr>
          <w:rFonts w:cs="Times New Roman"/>
        </w:rPr>
        <w:t>（</w:t>
      </w:r>
      <w:r>
        <w:rPr>
          <w:rFonts w:cs="Times New Roman"/>
        </w:rPr>
        <w:t>1</w:t>
      </w:r>
      <w:r>
        <w:rPr>
          <w:rFonts w:cs="Times New Roman"/>
        </w:rPr>
        <w:t>）状态输入与邻车筛选：读取自车位置、当前速度和期望速度，并根据感知范围筛选需要参与交互计算的周围载运装备。</w:t>
      </w:r>
    </w:p>
    <w:p w14:paraId="6BEE761A" w14:textId="77777777" w:rsidR="00804F1E" w:rsidRDefault="00000000" w:rsidP="00B24950">
      <w:pPr>
        <w:pStyle w:val="af2"/>
        <w:ind w:firstLine="480"/>
      </w:pPr>
      <w:r>
        <w:rPr>
          <w:rFonts w:cs="Times New Roman"/>
        </w:rPr>
        <w:t>（</w:t>
      </w:r>
      <w:r>
        <w:rPr>
          <w:rFonts w:cs="Times New Roman"/>
        </w:rPr>
        <w:t>2</w:t>
      </w:r>
      <w:r>
        <w:rPr>
          <w:rFonts w:cs="Times New Roman"/>
        </w:rPr>
        <w:t>）相对运动计算：计算自车与每个周围装备的相对位置、相对速度和组合安全半径，为短时碰撞风险预测提供基础量。</w:t>
      </w:r>
    </w:p>
    <w:p w14:paraId="3635C36C" w14:textId="77777777" w:rsidR="00804F1E" w:rsidRDefault="00000000" w:rsidP="00B24950">
      <w:pPr>
        <w:pStyle w:val="af2"/>
        <w:ind w:firstLine="480"/>
      </w:pPr>
      <w:r>
        <w:rPr>
          <w:rFonts w:cs="Times New Roman"/>
        </w:rPr>
        <w:t>（</w:t>
      </w:r>
      <w:r>
        <w:rPr>
          <w:rFonts w:cs="Times New Roman"/>
        </w:rPr>
        <w:t>3</w:t>
      </w:r>
      <w:r>
        <w:rPr>
          <w:rFonts w:cs="Times New Roman"/>
        </w:rPr>
        <w:t>）速度障碍构建：在给定预测时域内，判断候选速度是否会使两装备的相对运动轨迹进入组合安全区域，将对应速度标记为速度障碍区域。</w:t>
      </w:r>
    </w:p>
    <w:p w14:paraId="4796E95D" w14:textId="77777777" w:rsidR="00804F1E" w:rsidRDefault="00000000" w:rsidP="00B24950">
      <w:pPr>
        <w:pStyle w:val="af2"/>
        <w:ind w:firstLine="480"/>
      </w:pPr>
      <w:r>
        <w:rPr>
          <w:rFonts w:cs="Times New Roman"/>
        </w:rPr>
        <w:t>（</w:t>
      </w:r>
      <w:r>
        <w:rPr>
          <w:rFonts w:cs="Times New Roman"/>
        </w:rPr>
        <w:t>4</w:t>
      </w:r>
      <w:r>
        <w:rPr>
          <w:rFonts w:cs="Times New Roman"/>
        </w:rPr>
        <w:t>）候选速度生成与安全筛选：在最大速度和方向变化范围内离散采样候选速度，逐一进行速度障碍判定，得到安全候选速度集合。</w:t>
      </w:r>
    </w:p>
    <w:p w14:paraId="03837A8B" w14:textId="77777777" w:rsidR="00804F1E" w:rsidRDefault="00000000" w:rsidP="00B24950">
      <w:pPr>
        <w:pStyle w:val="af2"/>
        <w:ind w:firstLine="480"/>
      </w:pPr>
      <w:r>
        <w:rPr>
          <w:rFonts w:cs="Times New Roman"/>
        </w:rPr>
        <w:t>（</w:t>
      </w:r>
      <w:r>
        <w:rPr>
          <w:rFonts w:cs="Times New Roman"/>
        </w:rPr>
        <w:t>5</w:t>
      </w:r>
      <w:r>
        <w:rPr>
          <w:rFonts w:cs="Times New Roman"/>
        </w:rPr>
        <w:t>）综合代价评价：综合考虑候选速度与期望速度的偏差、与当前速度的变化量以及剩余风险，对所有安全候选速度进行评分。</w:t>
      </w:r>
    </w:p>
    <w:p w14:paraId="6600CD3B" w14:textId="77777777" w:rsidR="00804F1E" w:rsidRDefault="00000000" w:rsidP="00B24950">
      <w:pPr>
        <w:pStyle w:val="af2"/>
        <w:ind w:firstLine="480"/>
        <w:rPr>
          <w:rFonts w:cs="Times New Roman"/>
        </w:rPr>
      </w:pPr>
      <w:r>
        <w:rPr>
          <w:rFonts w:cs="Times New Roman"/>
        </w:rPr>
        <w:lastRenderedPageBreak/>
        <w:t>（</w:t>
      </w:r>
      <w:r>
        <w:rPr>
          <w:rFonts w:cs="Times New Roman"/>
        </w:rPr>
        <w:t>6</w:t>
      </w:r>
      <w:r>
        <w:rPr>
          <w:rFonts w:cs="Times New Roman"/>
        </w:rPr>
        <w:t>）最优速度输出与滚动更新：选择代价最小的安全速度作为当前规划结果，下一计算周期重新获取状态并重复上述过程，实现连续滚动速度规划。</w:t>
      </w:r>
    </w:p>
    <w:p w14:paraId="58C0888D" w14:textId="2DF00795" w:rsidR="00B24950" w:rsidRPr="00B24950" w:rsidRDefault="00B24950" w:rsidP="00B24950">
      <w:pPr>
        <w:pStyle w:val="af2"/>
        <w:ind w:firstLineChars="0" w:firstLine="0"/>
        <w:rPr>
          <w:rFonts w:hint="eastAsia"/>
          <w:b/>
          <w:bCs/>
        </w:rPr>
      </w:pPr>
      <w:r w:rsidRPr="00B24950">
        <w:rPr>
          <w:rFonts w:cs="Times New Roman" w:hint="eastAsia"/>
          <w:b/>
          <w:bCs/>
        </w:rPr>
        <w:t xml:space="preserve">2.2 </w:t>
      </w:r>
      <w:r w:rsidRPr="00B24950">
        <w:rPr>
          <w:rFonts w:cs="Times New Roman" w:hint="eastAsia"/>
          <w:b/>
          <w:bCs/>
        </w:rPr>
        <w:t>具体公式</w:t>
      </w:r>
    </w:p>
    <w:p w14:paraId="2209C2FF" w14:textId="77777777" w:rsidR="00804F1E" w:rsidRDefault="00000000">
      <w:pPr>
        <w:pStyle w:val="3"/>
        <w:numPr>
          <w:ilvl w:val="2"/>
          <w:numId w:val="0"/>
        </w:numPr>
      </w:pPr>
      <w:r>
        <w:t xml:space="preserve">1. </w:t>
      </w:r>
      <w:r>
        <w:t>相对运动与安全区域计算</w:t>
      </w:r>
    </w:p>
    <w:p w14:paraId="6B8A6D40" w14:textId="77777777" w:rsidR="00804F1E" w:rsidRDefault="00000000" w:rsidP="00B24950">
      <w:pPr>
        <w:pStyle w:val="af2"/>
        <w:ind w:firstLine="480"/>
      </w:pPr>
      <w:r>
        <w:rPr>
          <w:rFonts w:cs="Times New Roman"/>
        </w:rPr>
        <w:t>对于自车</w:t>
      </w:r>
      <w:r>
        <w:rPr>
          <w:rFonts w:cs="Times New Roman"/>
        </w:rPr>
        <w:t xml:space="preserve"> i </w:t>
      </w:r>
      <w:r>
        <w:rPr>
          <w:rFonts w:cs="Times New Roman"/>
        </w:rPr>
        <w:t>与周围第</w:t>
      </w:r>
      <w:r>
        <w:rPr>
          <w:rFonts w:cs="Times New Roman"/>
        </w:rPr>
        <w:t xml:space="preserve"> j </w:t>
      </w:r>
      <w:r>
        <w:rPr>
          <w:rFonts w:cs="Times New Roman"/>
        </w:rPr>
        <w:t>个载运装备，定义相对位置向量和相对速度向量为：</w:t>
      </w:r>
    </w:p>
    <w:p w14:paraId="388E2E6E" w14:textId="695B0A22" w:rsidR="00804F1E" w:rsidRPr="00B24950" w:rsidRDefault="00B24950" w:rsidP="00B24950">
      <w:pPr>
        <w:pStyle w:val="af2"/>
        <w:ind w:firstLine="480"/>
        <w:jc w:val="center"/>
        <w:rPr>
          <w:i/>
          <w:iCs/>
        </w:rPr>
      </w:pPr>
      <m:oMathPara>
        <m:oMath>
          <m:r>
            <w:rPr>
              <w:rFonts w:ascii="Cambria Math" w:hAnsi="Cambria Math"/>
            </w:rPr>
            <m:t>rᵢ</m:t>
          </m:r>
          <m:r>
            <w:rPr>
              <w:rFonts w:cs="Times New Roman"/>
            </w:rPr>
            <m:t>ⱼ</m:t>
          </m:r>
          <m:r>
            <w:rPr>
              <w:rFonts w:ascii="Cambria Math" w:hAnsi="Cambria Math"/>
            </w:rPr>
            <m:t xml:space="preserve"> = pᵢ - p</m:t>
          </m:r>
          <m:r>
            <w:rPr>
              <w:rFonts w:cs="Times New Roman"/>
            </w:rPr>
            <m:t>ⱼ</m:t>
          </m:r>
          <m:r>
            <w:rPr>
              <w:rFonts w:ascii="Cambria Math" w:hAnsi="Cambria Math"/>
            </w:rPr>
            <m:t>，</m:t>
          </m:r>
          <m:r>
            <w:rPr>
              <w:rFonts w:ascii="Cambria Math" w:hAnsi="Cambria Math"/>
            </w:rPr>
            <m:t xml:space="preserve">     uᵢ</m:t>
          </m:r>
          <m:r>
            <w:rPr>
              <w:rFonts w:cs="Times New Roman"/>
            </w:rPr>
            <m:t>ⱼ</m:t>
          </m:r>
          <m:r>
            <w:rPr>
              <w:rFonts w:ascii="Cambria Math" w:hAnsi="Cambria Math"/>
            </w:rPr>
            <m:t xml:space="preserve"> = vᵢ - v</m:t>
          </m:r>
          <m:r>
            <w:rPr>
              <w:rFonts w:cs="Times New Roman"/>
            </w:rPr>
            <m:t>ⱼ</m:t>
          </m:r>
        </m:oMath>
      </m:oMathPara>
    </w:p>
    <w:p w14:paraId="4198074E" w14:textId="77777777" w:rsidR="00804F1E" w:rsidRDefault="00000000" w:rsidP="00B24950">
      <w:pPr>
        <w:pStyle w:val="af2"/>
        <w:ind w:firstLine="480"/>
      </w:pPr>
      <w:r>
        <w:rPr>
          <w:rFonts w:cs="Times New Roman"/>
        </w:rPr>
        <w:t>考虑车辆几何尺寸及附加安全裕度，两装备间的组合安全半径定义为：</w:t>
      </w:r>
    </w:p>
    <w:p w14:paraId="005D10E9" w14:textId="0E1F2298" w:rsidR="00804F1E" w:rsidRPr="00B24950" w:rsidRDefault="00B24950" w:rsidP="00B24950">
      <w:pPr>
        <w:pStyle w:val="af2"/>
        <w:ind w:firstLine="480"/>
        <w:jc w:val="center"/>
        <w:rPr>
          <w:i/>
          <w:iCs/>
        </w:rPr>
      </w:pPr>
      <m:oMathPara>
        <m:oMath>
          <m:r>
            <w:rPr>
              <w:rFonts w:ascii="Cambria Math" w:hAnsi="Cambria Math"/>
            </w:rPr>
            <m:t>Rᵢ</m:t>
          </m:r>
          <m:r>
            <w:rPr>
              <w:rFonts w:cs="Times New Roman"/>
            </w:rPr>
            <m:t>ⱼ</m:t>
          </m:r>
          <m:r>
            <w:rPr>
              <w:rFonts w:ascii="Cambria Math" w:hAnsi="Cambria Math"/>
            </w:rPr>
            <m:t xml:space="preserve"> = Rᵢ + R</m:t>
          </m:r>
          <m:r>
            <w:rPr>
              <w:rFonts w:cs="Times New Roman"/>
            </w:rPr>
            <m:t>ⱼ</m:t>
          </m:r>
          <m:r>
            <w:rPr>
              <w:rFonts w:ascii="Cambria Math" w:hAnsi="Cambria Math"/>
            </w:rPr>
            <m:t xml:space="preserve"> + d</m:t>
          </m:r>
          <m:r>
            <w:rPr>
              <w:rFonts w:ascii="Segoe UI Symbol" w:hAnsi="Segoe UI Symbol" w:cs="Segoe UI Symbol"/>
            </w:rPr>
            <m:t>ₛ</m:t>
          </m:r>
        </m:oMath>
      </m:oMathPara>
    </w:p>
    <w:p w14:paraId="0D5E5865" w14:textId="77777777" w:rsidR="00804F1E" w:rsidRDefault="00000000" w:rsidP="00B24950">
      <w:pPr>
        <w:pStyle w:val="af2"/>
        <w:ind w:firstLine="480"/>
      </w:pPr>
      <w:r>
        <w:rPr>
          <w:rFonts w:cs="Times New Roman"/>
        </w:rPr>
        <w:t>其中，</w:t>
      </w:r>
      <w:r>
        <w:rPr>
          <w:rFonts w:cs="Times New Roman"/>
        </w:rPr>
        <w:t>Rᵢ</w:t>
      </w:r>
      <w:r>
        <w:rPr>
          <w:rFonts w:cs="Times New Roman"/>
        </w:rPr>
        <w:t>、</w:t>
      </w:r>
      <w:r>
        <w:rPr>
          <w:rFonts w:cs="Times New Roman"/>
        </w:rPr>
        <w:t>Rⱼ</w:t>
      </w:r>
      <w:r>
        <w:rPr>
          <w:rFonts w:cs="Times New Roman"/>
        </w:rPr>
        <w:t>为装备的等效外接安全半径，</w:t>
      </w:r>
      <w:r>
        <w:rPr>
          <w:rFonts w:cs="Times New Roman"/>
        </w:rPr>
        <w:t>dₛ</w:t>
      </w:r>
      <w:r>
        <w:rPr>
          <w:rFonts w:cs="Times New Roman"/>
        </w:rPr>
        <w:t>为额外安全裕度。该处理将不同几何尺寸统一转化为相对运动空间中的安全距离约束。</w:t>
      </w:r>
    </w:p>
    <w:p w14:paraId="7771D270" w14:textId="77777777" w:rsidR="00804F1E" w:rsidRDefault="00000000">
      <w:pPr>
        <w:pStyle w:val="3"/>
        <w:numPr>
          <w:ilvl w:val="2"/>
          <w:numId w:val="0"/>
        </w:numPr>
      </w:pPr>
      <w:r>
        <w:t xml:space="preserve">2. </w:t>
      </w:r>
      <w:r>
        <w:t>速度障碍判定</w:t>
      </w:r>
    </w:p>
    <w:p w14:paraId="64A30049" w14:textId="77777777" w:rsidR="00804F1E" w:rsidRDefault="00000000" w:rsidP="00B24950">
      <w:pPr>
        <w:pStyle w:val="af2"/>
        <w:ind w:firstLine="480"/>
      </w:pPr>
      <w:r>
        <w:rPr>
          <w:rFonts w:cs="Times New Roman"/>
        </w:rPr>
        <w:t>对于候选速度</w:t>
      </w:r>
      <w:r>
        <w:rPr>
          <w:rFonts w:cs="Times New Roman"/>
        </w:rPr>
        <w:t xml:space="preserve"> v</w:t>
      </w:r>
      <w:r>
        <w:rPr>
          <w:rFonts w:cs="Times New Roman"/>
        </w:rPr>
        <w:t>，若在预测时域</w:t>
      </w:r>
      <w:r>
        <w:rPr>
          <w:rFonts w:cs="Times New Roman"/>
        </w:rPr>
        <w:t xml:space="preserve"> T </w:t>
      </w:r>
      <w:r>
        <w:rPr>
          <w:rFonts w:cs="Times New Roman"/>
        </w:rPr>
        <w:t>内存在某一时刻</w:t>
      </w:r>
      <w:r>
        <w:rPr>
          <w:rFonts w:cs="Times New Roman"/>
        </w:rPr>
        <w:t xml:space="preserve"> t</w:t>
      </w:r>
      <w:r>
        <w:rPr>
          <w:rFonts w:cs="Times New Roman"/>
        </w:rPr>
        <w:t>，使自车与周围装备的预测距离小于组合安全半径，则该候选速度属于速度障碍集合：</w:t>
      </w:r>
    </w:p>
    <w:p w14:paraId="5C4EEE9F" w14:textId="3432C10D" w:rsidR="00804F1E" w:rsidRPr="00B24950" w:rsidRDefault="00B24950" w:rsidP="00B24950">
      <w:pPr>
        <w:pStyle w:val="af2"/>
        <w:ind w:firstLine="480"/>
        <w:jc w:val="center"/>
        <w:rPr>
          <w:i/>
          <w:iCs/>
        </w:rPr>
      </w:pPr>
      <m:oMathPara>
        <m:oMath>
          <m:r>
            <w:rPr>
              <w:rFonts w:ascii="Cambria Math" w:hAnsi="Cambria Math"/>
            </w:rPr>
            <m:t>VOᵢ</m:t>
          </m:r>
          <m:r>
            <w:rPr>
              <w:rFonts w:cs="Times New Roman"/>
            </w:rPr>
            <m:t>ⱼ</m:t>
          </m:r>
          <m:r>
            <w:rPr>
              <w:rFonts w:ascii="Cambria Math" w:hAnsi="Cambria Math"/>
            </w:rPr>
            <m:t>ᵀ = { v | ∃ t∈(0,T]</m:t>
          </m:r>
          <m:r>
            <w:rPr>
              <w:rFonts w:ascii="Cambria Math" w:hAnsi="Cambria Math"/>
            </w:rPr>
            <m:t>，</m:t>
          </m:r>
          <m:r>
            <w:rPr>
              <w:rFonts w:ascii="Cambria Math" w:hAnsi="Cambria Math"/>
            </w:rPr>
            <m:t>‖rᵢ</m:t>
          </m:r>
          <m:r>
            <w:rPr>
              <w:rFonts w:cs="Times New Roman"/>
            </w:rPr>
            <m:t>ⱼ</m:t>
          </m:r>
          <m:r>
            <w:rPr>
              <w:rFonts w:ascii="Cambria Math" w:hAnsi="Cambria Math"/>
            </w:rPr>
            <m:t xml:space="preserve"> + (v-v</m:t>
          </m:r>
          <m:r>
            <w:rPr>
              <w:rFonts w:cs="Times New Roman"/>
            </w:rPr>
            <m:t>ⱼ</m:t>
          </m:r>
          <m:r>
            <w:rPr>
              <w:rFonts w:ascii="Cambria Math" w:hAnsi="Cambria Math"/>
            </w:rPr>
            <m:t>)t‖ ≤ Rᵢ</m:t>
          </m:r>
          <m:r>
            <w:rPr>
              <w:rFonts w:cs="Times New Roman"/>
            </w:rPr>
            <m:t>ⱼ</m:t>
          </m:r>
          <m:r>
            <w:rPr>
              <w:rFonts w:ascii="Cambria Math" w:hAnsi="Cambria Math"/>
            </w:rPr>
            <m:t xml:space="preserve"> }</m:t>
          </m:r>
        </m:oMath>
      </m:oMathPara>
    </w:p>
    <w:p w14:paraId="5B253E80" w14:textId="77777777" w:rsidR="00804F1E" w:rsidRDefault="00000000" w:rsidP="00B24950">
      <w:pPr>
        <w:pStyle w:val="af2"/>
        <w:ind w:firstLine="480"/>
      </w:pPr>
      <w:r>
        <w:rPr>
          <w:rFonts w:cs="Times New Roman"/>
        </w:rPr>
        <w:t>为便于离散计算，可通过最近接近时刻判断候选速度是否安全。最近接近时刻为：</w:t>
      </w:r>
    </w:p>
    <w:p w14:paraId="3EDB8E31" w14:textId="1BDE81EB" w:rsidR="00804F1E" w:rsidRPr="00B24950" w:rsidRDefault="00B24950" w:rsidP="00B24950">
      <w:pPr>
        <w:pStyle w:val="af2"/>
        <w:ind w:firstLine="480"/>
        <w:jc w:val="center"/>
        <w:rPr>
          <w:i/>
          <w:iCs/>
        </w:rPr>
      </w:pPr>
      <m:oMathPara>
        <m:oMath>
          <m:r>
            <w:rPr>
              <w:rFonts w:ascii="Cambria Math" w:hAnsi="Cambria Math"/>
            </w:rPr>
            <m:t>t_ca = clip( - rᵢ</m:t>
          </m:r>
          <m:r>
            <w:rPr>
              <w:rFonts w:cs="Times New Roman"/>
            </w:rPr>
            <m:t>ⱼ</m:t>
          </m:r>
          <m:r>
            <w:rPr>
              <w:rFonts w:ascii="Cambria Math" w:hAnsi="Cambria Math"/>
            </w:rPr>
            <m:t>ᵀuᵢ</m:t>
          </m:r>
          <m:r>
            <w:rPr>
              <w:rFonts w:cs="Times New Roman"/>
            </w:rPr>
            <m:t>ⱼ</m:t>
          </m:r>
          <m:r>
            <w:rPr>
              <w:rFonts w:ascii="Cambria Math" w:hAnsi="Cambria Math"/>
            </w:rPr>
            <m:t xml:space="preserve"> / ‖uᵢ</m:t>
          </m:r>
          <m:r>
            <w:rPr>
              <w:rFonts w:cs="Times New Roman"/>
            </w:rPr>
            <m:t>ⱼ</m:t>
          </m:r>
          <m:r>
            <w:rPr>
              <w:rFonts w:ascii="Cambria Math" w:hAnsi="Cambria Math"/>
            </w:rPr>
            <m:t>‖²</m:t>
          </m:r>
          <m:r>
            <w:rPr>
              <w:rFonts w:ascii="Cambria Math" w:hAnsi="Cambria Math"/>
            </w:rPr>
            <m:t>，</m:t>
          </m:r>
          <m:r>
            <w:rPr>
              <w:rFonts w:ascii="Cambria Math" w:hAnsi="Cambria Math"/>
            </w:rPr>
            <m:t>0</m:t>
          </m:r>
          <m:r>
            <w:rPr>
              <w:rFonts w:ascii="Cambria Math" w:hAnsi="Cambria Math"/>
            </w:rPr>
            <m:t>，</m:t>
          </m:r>
          <m:r>
            <w:rPr>
              <w:rFonts w:ascii="Cambria Math" w:hAnsi="Cambria Math"/>
            </w:rPr>
            <m:t>T )</m:t>
          </m:r>
        </m:oMath>
      </m:oMathPara>
    </w:p>
    <w:p w14:paraId="07EAB18A" w14:textId="77777777" w:rsidR="00804F1E" w:rsidRDefault="00000000" w:rsidP="00B24950">
      <w:pPr>
        <w:pStyle w:val="af2"/>
        <w:ind w:firstLine="480"/>
      </w:pPr>
      <w:r>
        <w:rPr>
          <w:rFonts w:cs="Times New Roman"/>
        </w:rPr>
        <w:t>对应的最小预测距离为：</w:t>
      </w:r>
    </w:p>
    <w:p w14:paraId="51A9B666" w14:textId="1FC65F94" w:rsidR="00804F1E" w:rsidRPr="00B24950" w:rsidRDefault="00B24950" w:rsidP="00B24950">
      <w:pPr>
        <w:pStyle w:val="af2"/>
        <w:ind w:firstLine="480"/>
        <w:jc w:val="center"/>
        <w:rPr>
          <w:i/>
          <w:iCs/>
        </w:rPr>
      </w:pPr>
      <m:oMathPara>
        <m:oMath>
          <m:r>
            <w:rPr>
              <w:rFonts w:ascii="Cambria Math" w:hAnsi="Cambria Math"/>
            </w:rPr>
            <m:t>d_min = ‖ rᵢ</m:t>
          </m:r>
          <m:r>
            <w:rPr>
              <w:rFonts w:cs="Times New Roman"/>
            </w:rPr>
            <m:t>ⱼ</m:t>
          </m:r>
          <m:r>
            <w:rPr>
              <w:rFonts w:ascii="Cambria Math" w:hAnsi="Cambria Math"/>
            </w:rPr>
            <m:t xml:space="preserve"> + uᵢ</m:t>
          </m:r>
          <m:r>
            <w:rPr>
              <w:rFonts w:cs="Times New Roman"/>
            </w:rPr>
            <m:t>ⱼ</m:t>
          </m:r>
          <m:r>
            <w:rPr>
              <w:rFonts w:ascii="Cambria Math" w:hAnsi="Cambria Math"/>
            </w:rPr>
            <m:t xml:space="preserve"> t_ca ‖</m:t>
          </m:r>
        </m:oMath>
      </m:oMathPara>
    </w:p>
    <w:p w14:paraId="76C75AE4" w14:textId="77777777" w:rsidR="00804F1E" w:rsidRDefault="00000000" w:rsidP="00B24950">
      <w:pPr>
        <w:pStyle w:val="af2"/>
        <w:ind w:firstLine="480"/>
      </w:pPr>
      <w:r>
        <w:rPr>
          <w:rFonts w:cs="Times New Roman"/>
        </w:rPr>
        <w:t>当</w:t>
      </w:r>
      <w:r>
        <w:rPr>
          <w:rFonts w:cs="Times New Roman"/>
        </w:rPr>
        <w:t xml:space="preserve"> 0 &lt; t_ca ≤ T </w:t>
      </w:r>
      <w:r>
        <w:rPr>
          <w:rFonts w:cs="Times New Roman"/>
        </w:rPr>
        <w:t>且</w:t>
      </w:r>
      <w:r>
        <w:rPr>
          <w:rFonts w:cs="Times New Roman"/>
        </w:rPr>
        <w:t xml:space="preserve"> d_min &lt; Rᵢⱼ </w:t>
      </w:r>
      <w:r>
        <w:rPr>
          <w:rFonts w:cs="Times New Roman"/>
        </w:rPr>
        <w:t>时，判定该候选速度存在潜在碰撞风险并从可行集合中剔除。</w:t>
      </w:r>
    </w:p>
    <w:p w14:paraId="58F6D5FC" w14:textId="77777777" w:rsidR="00804F1E" w:rsidRDefault="00000000">
      <w:pPr>
        <w:pStyle w:val="3"/>
        <w:numPr>
          <w:ilvl w:val="2"/>
          <w:numId w:val="0"/>
        </w:numPr>
      </w:pPr>
      <w:r>
        <w:t xml:space="preserve">3. </w:t>
      </w:r>
      <w:r>
        <w:t>候选速度生成与可行域筛选</w:t>
      </w:r>
    </w:p>
    <w:p w14:paraId="107C19D0" w14:textId="77777777" w:rsidR="00804F1E" w:rsidRDefault="00000000" w:rsidP="00B24950">
      <w:pPr>
        <w:pStyle w:val="af2"/>
        <w:ind w:firstLine="480"/>
      </w:pPr>
      <w:r>
        <w:rPr>
          <w:rFonts w:cs="Times New Roman"/>
        </w:rPr>
        <w:t>在允许速度范围和方向变化范围内离散生成候选速度：</w:t>
      </w:r>
    </w:p>
    <w:p w14:paraId="03F6FE4F" w14:textId="1BD08DBB" w:rsidR="00804F1E" w:rsidRPr="00B24950" w:rsidRDefault="00B24950" w:rsidP="00B24950">
      <w:pPr>
        <w:pStyle w:val="af2"/>
        <w:ind w:firstLine="480"/>
        <w:jc w:val="center"/>
        <w:rPr>
          <w:i/>
          <w:iCs/>
        </w:rPr>
      </w:pPr>
      <m:oMathPara>
        <m:oMath>
          <m:r>
            <w:rPr>
              <w:rFonts w:ascii="Cambria Math" w:hAnsi="Cambria Math"/>
            </w:rPr>
            <m:t>v(k,m) = v_k [ cos(θ_m)</m:t>
          </m:r>
          <m:r>
            <w:rPr>
              <w:rFonts w:ascii="Cambria Math" w:hAnsi="Cambria Math"/>
            </w:rPr>
            <m:t>，</m:t>
          </m:r>
          <m:r>
            <w:rPr>
              <w:rFonts w:ascii="Cambria Math" w:hAnsi="Cambria Math"/>
            </w:rPr>
            <m:t>sin(θ_m) ]ᵀ</m:t>
          </m:r>
        </m:oMath>
      </m:oMathPara>
    </w:p>
    <w:p w14:paraId="3586C397" w14:textId="77777777" w:rsidR="00804F1E" w:rsidRDefault="00000000" w:rsidP="00B24950">
      <w:pPr>
        <w:pStyle w:val="af2"/>
        <w:ind w:firstLine="480"/>
      </w:pPr>
      <w:r>
        <w:rPr>
          <w:rFonts w:cs="Times New Roman"/>
        </w:rPr>
        <w:t>其中，</w:t>
      </w:r>
      <w:r>
        <w:rPr>
          <w:rFonts w:cs="Times New Roman"/>
        </w:rPr>
        <w:t xml:space="preserve">v_k∈[0,v_max] </w:t>
      </w:r>
      <w:r>
        <w:rPr>
          <w:rFonts w:cs="Times New Roman"/>
        </w:rPr>
        <w:t>为离散速度幅值，</w:t>
      </w:r>
      <w:r>
        <w:rPr>
          <w:rFonts w:cs="Times New Roman"/>
        </w:rPr>
        <w:t>θ_m</w:t>
      </w:r>
      <w:r>
        <w:rPr>
          <w:rFonts w:cs="Times New Roman"/>
        </w:rPr>
        <w:t>为离散运动方向。候选速度仅当其对所有周围装备均不属于速度障碍集合时，才被加入安全速度集合</w:t>
      </w:r>
      <w:r>
        <w:rPr>
          <w:rFonts w:cs="Times New Roman"/>
        </w:rPr>
        <w:t xml:space="preserve"> Ω_safe</w:t>
      </w:r>
      <w:r>
        <w:rPr>
          <w:rFonts w:cs="Times New Roman"/>
        </w:rPr>
        <w:t>：</w:t>
      </w:r>
    </w:p>
    <w:p w14:paraId="0E0A35C0" w14:textId="56E19D80" w:rsidR="00804F1E" w:rsidRPr="00B24950" w:rsidRDefault="00B24950">
      <w:pPr>
        <w:pStyle w:val="af2"/>
        <w:spacing w:line="240" w:lineRule="auto"/>
        <w:ind w:firstLine="480"/>
        <w:jc w:val="center"/>
        <w:rPr>
          <w:i/>
          <w:iCs/>
        </w:rPr>
      </w:pPr>
      <m:oMathPara>
        <m:oMath>
          <m:r>
            <w:rPr>
              <w:rFonts w:ascii="Cambria Math" w:hAnsi="Cambria Math"/>
            </w:rPr>
            <m:t>Ω_safe = { v | v ∉ VOᵢ</m:t>
          </m:r>
          <m:r>
            <w:rPr>
              <w:rFonts w:cs="Times New Roman"/>
            </w:rPr>
            <m:t>ⱼ</m:t>
          </m:r>
          <m:r>
            <w:rPr>
              <w:rFonts w:ascii="Cambria Math" w:hAnsi="Cambria Math"/>
            </w:rPr>
            <m:t>ᵀ</m:t>
          </m:r>
          <m:r>
            <w:rPr>
              <w:rFonts w:ascii="Cambria Math" w:hAnsi="Cambria Math"/>
            </w:rPr>
            <m:t>，</m:t>
          </m:r>
          <m:r>
            <w:rPr>
              <w:rFonts w:ascii="Cambria Math" w:hAnsi="Cambria Math"/>
            </w:rPr>
            <m:t>∀j∈Nᵢ }</m:t>
          </m:r>
        </m:oMath>
      </m:oMathPara>
    </w:p>
    <w:p w14:paraId="38BCBB93" w14:textId="77777777" w:rsidR="00804F1E" w:rsidRDefault="00000000">
      <w:pPr>
        <w:pStyle w:val="3"/>
        <w:numPr>
          <w:ilvl w:val="2"/>
          <w:numId w:val="0"/>
        </w:numPr>
      </w:pPr>
      <w:r>
        <w:lastRenderedPageBreak/>
        <w:t xml:space="preserve">4. </w:t>
      </w:r>
      <w:r>
        <w:t>速度代价评价与最优速度选择</w:t>
      </w:r>
    </w:p>
    <w:p w14:paraId="3B74D26A" w14:textId="77777777" w:rsidR="00804F1E" w:rsidRDefault="00000000" w:rsidP="00B24950">
      <w:pPr>
        <w:pStyle w:val="af2"/>
        <w:ind w:firstLine="480"/>
      </w:pPr>
      <w:r>
        <w:rPr>
          <w:rFonts w:cs="Times New Roman"/>
        </w:rPr>
        <w:t>对于安全速度集合中的候选速度，综合考虑期望速度跟踪、控制变化和平滑安全裕度，构建基础代价函数：</w:t>
      </w:r>
    </w:p>
    <w:p w14:paraId="0BB90873" w14:textId="65E7C8AB" w:rsidR="00804F1E" w:rsidRPr="00B24950" w:rsidRDefault="00B24950" w:rsidP="00B24950">
      <w:pPr>
        <w:pStyle w:val="af2"/>
        <w:ind w:firstLine="480"/>
        <w:jc w:val="center"/>
        <w:rPr>
          <w:i/>
          <w:iCs/>
        </w:rPr>
      </w:pPr>
      <m:oMathPara>
        <m:oMath>
          <m:r>
            <w:rPr>
              <w:rFonts w:ascii="Cambria Math" w:hAnsi="Cambria Math"/>
            </w:rPr>
            <m:t>J(v)=w₁‖v-v_des‖² + w₂‖v-v_now‖² + w₃ Σ</m:t>
          </m:r>
          <m:r>
            <w:rPr>
              <w:rFonts w:cs="Times New Roman"/>
            </w:rPr>
            <m:t>ⱼ</m:t>
          </m:r>
          <m:r>
            <w:rPr>
              <w:rFonts w:ascii="Cambria Math" w:hAnsi="Cambria Math"/>
            </w:rPr>
            <m:t xml:space="preserve"> exp(-d_min,j / Rᵢ</m:t>
          </m:r>
          <m:r>
            <w:rPr>
              <w:rFonts w:cs="Times New Roman"/>
            </w:rPr>
            <m:t>ⱼ</m:t>
          </m:r>
          <m:r>
            <w:rPr>
              <w:rFonts w:ascii="Cambria Math" w:hAnsi="Cambria Math"/>
            </w:rPr>
            <m:t>)</m:t>
          </m:r>
        </m:oMath>
      </m:oMathPara>
    </w:p>
    <w:p w14:paraId="5485D262" w14:textId="77777777" w:rsidR="00804F1E" w:rsidRDefault="00000000" w:rsidP="00B24950">
      <w:pPr>
        <w:pStyle w:val="af2"/>
        <w:ind w:firstLine="480"/>
      </w:pPr>
      <w:r>
        <w:rPr>
          <w:rFonts w:cs="Times New Roman"/>
        </w:rPr>
        <w:t>第一项使规划结果尽量接近期望速度，第二项抑制速度突变，第三项对距离周围装备过近的速度增加风险代价。最终选择：</w:t>
      </w:r>
    </w:p>
    <w:p w14:paraId="2CE4D2B1" w14:textId="27339E9F" w:rsidR="00804F1E" w:rsidRPr="00B24950" w:rsidRDefault="00B24950" w:rsidP="00B24950">
      <w:pPr>
        <w:pStyle w:val="af2"/>
        <w:ind w:firstLine="480"/>
        <w:jc w:val="center"/>
        <w:rPr>
          <w:i/>
          <w:iCs/>
        </w:rPr>
      </w:pPr>
      <m:oMathPara>
        <m:oMath>
          <m:r>
            <w:rPr>
              <w:rFonts w:ascii="Cambria Math" w:hAnsi="Cambria Math"/>
            </w:rPr>
            <m:t>v* = arg min J(v)</m:t>
          </m:r>
          <m:r>
            <w:rPr>
              <w:rFonts w:ascii="Cambria Math" w:hAnsi="Cambria Math"/>
            </w:rPr>
            <m:t>，</m:t>
          </m:r>
          <m:r>
            <w:rPr>
              <w:rFonts w:ascii="Cambria Math" w:hAnsi="Cambria Math"/>
            </w:rPr>
            <m:t xml:space="preserve">   v∈Ω_safe</m:t>
          </m:r>
        </m:oMath>
      </m:oMathPara>
    </w:p>
    <w:p w14:paraId="6173A904" w14:textId="77777777" w:rsidR="00804F1E" w:rsidRDefault="00000000" w:rsidP="00B24950">
      <w:pPr>
        <w:pStyle w:val="af2"/>
        <w:ind w:firstLine="480"/>
      </w:pPr>
      <w:r>
        <w:rPr>
          <w:rFonts w:cs="Times New Roman"/>
        </w:rPr>
        <w:t>得到最优安全速度后，采用简单离散运动模型更新短时状态：</w:t>
      </w:r>
    </w:p>
    <w:p w14:paraId="2D27DAB1" w14:textId="2E809F51" w:rsidR="00804F1E" w:rsidRPr="00B24950" w:rsidRDefault="00B24950" w:rsidP="00B24950">
      <w:pPr>
        <w:pStyle w:val="af2"/>
        <w:ind w:firstLine="480"/>
        <w:jc w:val="center"/>
        <w:rPr>
          <w:i/>
          <w:iCs/>
        </w:rPr>
      </w:pPr>
      <m:oMathPara>
        <m:oMath>
          <m:r>
            <w:rPr>
              <w:rFonts w:ascii="Cambria Math" w:hAnsi="Cambria Math"/>
            </w:rPr>
            <m:t>pᵢ(k+1)=pᵢ(k)+v*(k)Δt</m:t>
          </m:r>
        </m:oMath>
      </m:oMathPara>
    </w:p>
    <w:p w14:paraId="6CFD82C7" w14:textId="77777777" w:rsidR="00804F1E" w:rsidRDefault="00000000" w:rsidP="00B24950">
      <w:pPr>
        <w:pStyle w:val="af2"/>
        <w:ind w:firstLine="480"/>
      </w:pPr>
      <w:r>
        <w:rPr>
          <w:rFonts w:cs="Times New Roman"/>
        </w:rPr>
        <w:t>实际运行中可只执行一个控制周期，在下一时刻基于最新状态重新构建速度障碍并规划，从而形成闭环滚动计算。</w:t>
      </w:r>
    </w:p>
    <w:p w14:paraId="548EFB43" w14:textId="77777777" w:rsidR="00804F1E" w:rsidRDefault="00000000">
      <w:pPr>
        <w:pStyle w:val="2"/>
      </w:pPr>
      <w:r>
        <w:t>模型实现</w:t>
      </w:r>
    </w:p>
    <w:p w14:paraId="0C4A13A2" w14:textId="77777777" w:rsidR="00804F1E" w:rsidRDefault="00000000">
      <w:pPr>
        <w:pStyle w:val="3"/>
      </w:pPr>
      <w:r>
        <w:t>模型代码</w:t>
      </w:r>
    </w:p>
    <w:p w14:paraId="10DFDC9C" w14:textId="60110E29" w:rsidR="00804F1E" w:rsidRDefault="00000000" w:rsidP="00B24950">
      <w:pPr>
        <w:pStyle w:val="af2"/>
        <w:ind w:firstLine="480"/>
      </w:pPr>
      <w:r>
        <w:rPr>
          <w:rFonts w:cs="Times New Roman"/>
        </w:rPr>
        <w:t>模型主要基于</w:t>
      </w:r>
      <w:r>
        <w:rPr>
          <w:rFonts w:cs="Times New Roman"/>
        </w:rPr>
        <w:t>Python</w:t>
      </w:r>
      <w:r>
        <w:rPr>
          <w:rFonts w:cs="Times New Roman"/>
        </w:rPr>
        <w:t>语言实现，推荐运行环境为</w:t>
      </w:r>
      <w:r>
        <w:rPr>
          <w:rFonts w:cs="Times New Roman"/>
        </w:rPr>
        <w:t>Python 3.10</w:t>
      </w:r>
      <w:r>
        <w:rPr>
          <w:rFonts w:cs="Times New Roman"/>
        </w:rPr>
        <w:t>及以上，依赖</w:t>
      </w:r>
      <w:proofErr w:type="spellStart"/>
      <w:r>
        <w:rPr>
          <w:rFonts w:cs="Times New Roman"/>
        </w:rPr>
        <w:t>numpy</w:t>
      </w:r>
      <w:proofErr w:type="spellEnd"/>
      <w:r>
        <w:rPr>
          <w:rFonts w:cs="Times New Roman"/>
        </w:rPr>
        <w:t>和</w:t>
      </w:r>
      <w:r>
        <w:rPr>
          <w:rFonts w:cs="Times New Roman"/>
        </w:rPr>
        <w:t>matplotlib</w:t>
      </w:r>
      <w:r>
        <w:rPr>
          <w:rFonts w:cs="Times New Roman"/>
        </w:rPr>
        <w:t>。代码</w:t>
      </w:r>
      <w:r w:rsidR="00B24950">
        <w:rPr>
          <w:rFonts w:cs="Times New Roman" w:hint="eastAsia"/>
        </w:rPr>
        <w:t>名称及功能</w:t>
      </w:r>
      <w:r>
        <w:rPr>
          <w:rFonts w:cs="Times New Roman"/>
        </w:rPr>
        <w:t>：</w:t>
      </w:r>
    </w:p>
    <w:p w14:paraId="0DAF101C" w14:textId="0A979678" w:rsidR="00804F1E" w:rsidRDefault="00B24950" w:rsidP="00B24950">
      <w:pPr>
        <w:pStyle w:val="af2"/>
        <w:ind w:firstLine="480"/>
      </w:pPr>
      <w:r w:rsidRPr="00B24950">
        <w:rPr>
          <w:rFonts w:cs="Times New Roman"/>
        </w:rPr>
        <w:t>velocity_obstacle_planner</w:t>
      </w:r>
      <w:r w:rsidR="00000000">
        <w:rPr>
          <w:rFonts w:cs="Times New Roman"/>
        </w:rPr>
        <w:t>.py</w:t>
      </w:r>
      <w:r w:rsidR="00000000">
        <w:rPr>
          <w:rFonts w:cs="Times New Roman"/>
        </w:rPr>
        <w:t>：计算相对位置、最近接近时刻、最小预测距离及速度障碍判定</w:t>
      </w:r>
      <w:r>
        <w:rPr>
          <w:rFonts w:cs="Times New Roman" w:hint="eastAsia"/>
        </w:rPr>
        <w:t>，</w:t>
      </w:r>
      <w:r>
        <w:rPr>
          <w:rFonts w:cs="Times New Roman"/>
        </w:rPr>
        <w:t>根据速度上限和方向范围生成候选速度集合</w:t>
      </w:r>
      <w:r>
        <w:rPr>
          <w:rFonts w:cs="Times New Roman" w:hint="eastAsia"/>
        </w:rPr>
        <w:t>，</w:t>
      </w:r>
      <w:r>
        <w:rPr>
          <w:rFonts w:cs="Times New Roman"/>
        </w:rPr>
        <w:t>计算期望速度偏差、速度变化量及安全裕度代价</w:t>
      </w:r>
      <w:r>
        <w:rPr>
          <w:rFonts w:cs="Times New Roman" w:hint="eastAsia"/>
        </w:rPr>
        <w:t>，</w:t>
      </w:r>
      <w:r>
        <w:rPr>
          <w:rFonts w:cs="Times New Roman"/>
        </w:rPr>
        <w:t>读取多装备状态，完成安全速度筛选、最优速度选择和结果可视化</w:t>
      </w:r>
      <w:r w:rsidR="00000000">
        <w:rPr>
          <w:rFonts w:cs="Times New Roman"/>
        </w:rPr>
        <w:t>。</w:t>
      </w:r>
    </w:p>
    <w:p w14:paraId="1009A89D" w14:textId="49D7CFDA" w:rsidR="00804F1E" w:rsidRDefault="00B24950">
      <w:pPr>
        <w:spacing w:after="0" w:line="240" w:lineRule="auto"/>
        <w:jc w:val="center"/>
      </w:pPr>
      <w:r w:rsidRPr="00B24950">
        <w:drawing>
          <wp:inline distT="0" distB="0" distL="0" distR="0" wp14:anchorId="774DAED1" wp14:editId="6B0485F0">
            <wp:extent cx="5274310" cy="2517140"/>
            <wp:effectExtent l="0" t="0" r="0" b="0"/>
            <wp:docPr id="1805239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39430" name=""/>
                    <pic:cNvPicPr/>
                  </pic:nvPicPr>
                  <pic:blipFill>
                    <a:blip r:embed="rId8"/>
                    <a:stretch>
                      <a:fillRect/>
                    </a:stretch>
                  </pic:blipFill>
                  <pic:spPr>
                    <a:xfrm>
                      <a:off x="0" y="0"/>
                      <a:ext cx="5274310" cy="2517140"/>
                    </a:xfrm>
                    <a:prstGeom prst="rect">
                      <a:avLst/>
                    </a:prstGeom>
                  </pic:spPr>
                </pic:pic>
              </a:graphicData>
            </a:graphic>
          </wp:inline>
        </w:drawing>
      </w:r>
    </w:p>
    <w:p w14:paraId="5D96497A" w14:textId="531A11E1" w:rsidR="00804F1E" w:rsidRDefault="00000000">
      <w:pPr>
        <w:spacing w:after="120" w:line="240" w:lineRule="auto"/>
        <w:jc w:val="center"/>
      </w:pPr>
      <w:r>
        <w:rPr>
          <w:rFonts w:ascii="Times New Roman" w:eastAsia="宋体" w:hAnsi="Times New Roman" w:cs="Times New Roman"/>
          <w:b/>
          <w:sz w:val="21"/>
        </w:rPr>
        <w:t>图</w:t>
      </w:r>
      <w:r w:rsidR="00B24950">
        <w:rPr>
          <w:rFonts w:ascii="Times New Roman" w:eastAsia="宋体" w:hAnsi="Times New Roman" w:cs="Times New Roman" w:hint="eastAsia"/>
          <w:b/>
          <w:sz w:val="21"/>
        </w:rPr>
        <w:t>1</w:t>
      </w:r>
      <w:r>
        <w:rPr>
          <w:rFonts w:ascii="Times New Roman" w:eastAsia="宋体" w:hAnsi="Times New Roman" w:cs="Times New Roman"/>
          <w:b/>
          <w:sz w:val="21"/>
        </w:rPr>
        <w:t xml:space="preserve"> </w:t>
      </w:r>
      <w:r>
        <w:rPr>
          <w:rFonts w:ascii="Times New Roman" w:eastAsia="宋体" w:hAnsi="Times New Roman" w:cs="Times New Roman"/>
          <w:b/>
          <w:sz w:val="21"/>
        </w:rPr>
        <w:t>基于速度障碍法的多载运装备交互速度规划核心代码</w:t>
      </w:r>
    </w:p>
    <w:p w14:paraId="698DC13B" w14:textId="77777777" w:rsidR="00804F1E" w:rsidRDefault="00000000">
      <w:pPr>
        <w:pStyle w:val="3"/>
      </w:pPr>
      <w:r>
        <w:lastRenderedPageBreak/>
        <w:t>结果</w:t>
      </w:r>
    </w:p>
    <w:p w14:paraId="7E3AF48F" w14:textId="2A2CB404" w:rsidR="00804F1E" w:rsidRDefault="00000000" w:rsidP="00B24950">
      <w:pPr>
        <w:pStyle w:val="af2"/>
        <w:ind w:firstLine="480"/>
      </w:pPr>
      <w:r>
        <w:rPr>
          <w:rFonts w:cs="Times New Roman"/>
        </w:rPr>
        <w:t>为验证模型的基础计算功能，在二维局部运动空间中设置</w:t>
      </w:r>
      <w:r>
        <w:rPr>
          <w:rFonts w:cs="Times New Roman"/>
        </w:rPr>
        <w:t>1</w:t>
      </w:r>
      <w:r>
        <w:rPr>
          <w:rFonts w:cs="Times New Roman"/>
        </w:rPr>
        <w:t>个自车和</w:t>
      </w:r>
      <w:r>
        <w:rPr>
          <w:rFonts w:cs="Times New Roman"/>
        </w:rPr>
        <w:t>3</w:t>
      </w:r>
      <w:r>
        <w:rPr>
          <w:rFonts w:cs="Times New Roman"/>
        </w:rPr>
        <w:t>个动态交互装备。自车初始速度为</w:t>
      </w:r>
      <w:r>
        <w:rPr>
          <w:rFonts w:cs="Times New Roman"/>
        </w:rPr>
        <w:t>7.5 m/s</w:t>
      </w:r>
      <w:r>
        <w:rPr>
          <w:rFonts w:cs="Times New Roman"/>
        </w:rPr>
        <w:t>，期望速度为</w:t>
      </w:r>
      <w:r>
        <w:rPr>
          <w:rFonts w:cs="Times New Roman"/>
        </w:rPr>
        <w:t>9.0 m/s</w:t>
      </w:r>
      <w:r>
        <w:rPr>
          <w:rFonts w:cs="Times New Roman"/>
        </w:rPr>
        <w:t>；预测时域设置为</w:t>
      </w:r>
      <w:r>
        <w:rPr>
          <w:rFonts w:cs="Times New Roman"/>
        </w:rPr>
        <w:t>4 s</w:t>
      </w:r>
      <w:r>
        <w:rPr>
          <w:rFonts w:cs="Times New Roman"/>
        </w:rPr>
        <w:t>，组合安全距离阈值取</w:t>
      </w:r>
      <w:r>
        <w:rPr>
          <w:rFonts w:cs="Times New Roman"/>
        </w:rPr>
        <w:t>3.2 m</w:t>
      </w:r>
      <w:r>
        <w:rPr>
          <w:rFonts w:cs="Times New Roman"/>
        </w:rPr>
        <w:t>。模型在</w:t>
      </w:r>
      <w:r>
        <w:rPr>
          <w:rFonts w:cs="Times New Roman"/>
        </w:rPr>
        <w:t>0</w:t>
      </w:r>
      <w:r>
        <w:rPr>
          <w:rFonts w:cs="Times New Roman"/>
        </w:rPr>
        <w:t>～</w:t>
      </w:r>
      <w:r>
        <w:rPr>
          <w:rFonts w:cs="Times New Roman"/>
        </w:rPr>
        <w:t>10.5 m/s</w:t>
      </w:r>
      <w:r>
        <w:rPr>
          <w:rFonts w:cs="Times New Roman"/>
        </w:rPr>
        <w:t>速度范围内对不同运动方向进行离散采样，并逐一计算候选速度在预测时域内的最小相对距离。</w:t>
      </w:r>
    </w:p>
    <w:p w14:paraId="36C50304" w14:textId="77777777" w:rsidR="00804F1E" w:rsidRDefault="00000000">
      <w:pPr>
        <w:spacing w:after="0" w:line="240" w:lineRule="auto"/>
        <w:jc w:val="center"/>
      </w:pPr>
      <w:r>
        <w:rPr>
          <w:noProof/>
        </w:rPr>
        <w:drawing>
          <wp:inline distT="0" distB="0" distL="0" distR="0" wp14:anchorId="41325311" wp14:editId="42A996E8">
            <wp:extent cx="4608000" cy="5924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_velocity_space.png"/>
                    <pic:cNvPicPr/>
                  </pic:nvPicPr>
                  <pic:blipFill>
                    <a:blip r:embed="rId9"/>
                    <a:stretch>
                      <a:fillRect/>
                    </a:stretch>
                  </pic:blipFill>
                  <pic:spPr>
                    <a:xfrm>
                      <a:off x="0" y="0"/>
                      <a:ext cx="4608000" cy="5924571"/>
                    </a:xfrm>
                    <a:prstGeom prst="rect">
                      <a:avLst/>
                    </a:prstGeom>
                  </pic:spPr>
                </pic:pic>
              </a:graphicData>
            </a:graphic>
          </wp:inline>
        </w:drawing>
      </w:r>
    </w:p>
    <w:p w14:paraId="3F118E0A" w14:textId="534D207E" w:rsidR="00804F1E" w:rsidRDefault="00000000">
      <w:pPr>
        <w:spacing w:after="120" w:line="240" w:lineRule="auto"/>
        <w:jc w:val="center"/>
      </w:pPr>
      <w:r>
        <w:rPr>
          <w:rFonts w:ascii="Times New Roman" w:eastAsia="宋体" w:hAnsi="Times New Roman" w:cs="Times New Roman"/>
          <w:b/>
          <w:sz w:val="21"/>
        </w:rPr>
        <w:t>图</w:t>
      </w:r>
      <w:r w:rsidR="00B24950">
        <w:rPr>
          <w:rFonts w:ascii="Times New Roman" w:eastAsia="宋体" w:hAnsi="Times New Roman" w:cs="Times New Roman" w:hint="eastAsia"/>
          <w:b/>
          <w:sz w:val="21"/>
        </w:rPr>
        <w:t>2</w:t>
      </w:r>
      <w:r>
        <w:rPr>
          <w:rFonts w:ascii="Times New Roman" w:eastAsia="宋体" w:hAnsi="Times New Roman" w:cs="Times New Roman"/>
          <w:b/>
          <w:sz w:val="21"/>
        </w:rPr>
        <w:t xml:space="preserve"> </w:t>
      </w:r>
      <w:r>
        <w:rPr>
          <w:rFonts w:ascii="Times New Roman" w:eastAsia="宋体" w:hAnsi="Times New Roman" w:cs="Times New Roman"/>
          <w:b/>
          <w:sz w:val="21"/>
        </w:rPr>
        <w:t>候选速度可行域与最优安全速度结果</w:t>
      </w:r>
    </w:p>
    <w:p w14:paraId="1F82EA74" w14:textId="77777777" w:rsidR="00804F1E" w:rsidRDefault="00000000" w:rsidP="00B24950">
      <w:pPr>
        <w:pStyle w:val="af2"/>
        <w:ind w:firstLine="480"/>
      </w:pPr>
      <w:r>
        <w:rPr>
          <w:rFonts w:cs="Times New Roman"/>
        </w:rPr>
        <w:t>仿真结果表明，部分接近期望速度的候选速度因未来相对运动会进入安全距离范围而被划入速度障碍区域。经过安全筛选和代价评价，模型选择的最优安全速度约为</w:t>
      </w:r>
      <w:r>
        <w:rPr>
          <w:rFonts w:cs="Times New Roman"/>
        </w:rPr>
        <w:t>8.00 m/s</w:t>
      </w:r>
      <w:r>
        <w:rPr>
          <w:rFonts w:cs="Times New Roman"/>
        </w:rPr>
        <w:t>，方向角约为</w:t>
      </w:r>
      <w:r>
        <w:rPr>
          <w:rFonts w:cs="Times New Roman"/>
        </w:rPr>
        <w:t>-6.0°</w:t>
      </w:r>
      <w:r>
        <w:rPr>
          <w:rFonts w:cs="Times New Roman"/>
        </w:rPr>
        <w:t>。在</w:t>
      </w:r>
      <w:r>
        <w:rPr>
          <w:rFonts w:cs="Times New Roman"/>
        </w:rPr>
        <w:t>4 s</w:t>
      </w:r>
      <w:r>
        <w:rPr>
          <w:rFonts w:cs="Times New Roman"/>
        </w:rPr>
        <w:t>预测时域内，该速度与</w:t>
      </w:r>
      <w:r>
        <w:rPr>
          <w:rFonts w:cs="Times New Roman"/>
        </w:rPr>
        <w:t>3</w:t>
      </w:r>
      <w:r>
        <w:rPr>
          <w:rFonts w:cs="Times New Roman"/>
        </w:rPr>
        <w:t>个周围装</w:t>
      </w:r>
      <w:r>
        <w:rPr>
          <w:rFonts w:cs="Times New Roman"/>
        </w:rPr>
        <w:lastRenderedPageBreak/>
        <w:t>备的最小预测距离分别约为</w:t>
      </w:r>
      <w:r>
        <w:rPr>
          <w:rFonts w:cs="Times New Roman"/>
        </w:rPr>
        <w:t>6.24 m</w:t>
      </w:r>
      <w:r>
        <w:rPr>
          <w:rFonts w:cs="Times New Roman"/>
        </w:rPr>
        <w:t>、</w:t>
      </w:r>
      <w:r>
        <w:rPr>
          <w:rFonts w:cs="Times New Roman"/>
        </w:rPr>
        <w:t>3.32 m</w:t>
      </w:r>
      <w:r>
        <w:rPr>
          <w:rFonts w:cs="Times New Roman"/>
        </w:rPr>
        <w:t>和</w:t>
      </w:r>
      <w:r>
        <w:rPr>
          <w:rFonts w:cs="Times New Roman"/>
        </w:rPr>
        <w:t>22.18 m</w:t>
      </w:r>
      <w:r>
        <w:rPr>
          <w:rFonts w:cs="Times New Roman"/>
        </w:rPr>
        <w:t>，均满足设定的安全距离约束。</w:t>
      </w:r>
    </w:p>
    <w:p w14:paraId="7C692F4A" w14:textId="77777777" w:rsidR="00804F1E" w:rsidRDefault="00000000">
      <w:pPr>
        <w:spacing w:after="0" w:line="240" w:lineRule="auto"/>
        <w:jc w:val="center"/>
      </w:pPr>
      <w:r>
        <w:rPr>
          <w:noProof/>
        </w:rPr>
        <w:drawing>
          <wp:inline distT="0" distB="0" distL="0" distR="0" wp14:anchorId="7F0F130D" wp14:editId="005AD296">
            <wp:extent cx="5112000" cy="30414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_trajectory.png"/>
                    <pic:cNvPicPr/>
                  </pic:nvPicPr>
                  <pic:blipFill>
                    <a:blip r:embed="rId10"/>
                    <a:stretch>
                      <a:fillRect/>
                    </a:stretch>
                  </pic:blipFill>
                  <pic:spPr>
                    <a:xfrm>
                      <a:off x="0" y="0"/>
                      <a:ext cx="5112000" cy="3041488"/>
                    </a:xfrm>
                    <a:prstGeom prst="rect">
                      <a:avLst/>
                    </a:prstGeom>
                  </pic:spPr>
                </pic:pic>
              </a:graphicData>
            </a:graphic>
          </wp:inline>
        </w:drawing>
      </w:r>
    </w:p>
    <w:p w14:paraId="6A483133" w14:textId="6572D27F" w:rsidR="00804F1E" w:rsidRDefault="00000000">
      <w:pPr>
        <w:spacing w:after="120" w:line="240" w:lineRule="auto"/>
        <w:jc w:val="center"/>
      </w:pPr>
      <w:r>
        <w:rPr>
          <w:rFonts w:ascii="Times New Roman" w:eastAsia="宋体" w:hAnsi="Times New Roman" w:cs="Times New Roman"/>
          <w:b/>
          <w:sz w:val="21"/>
        </w:rPr>
        <w:t>图</w:t>
      </w:r>
      <w:r w:rsidR="00B24950">
        <w:rPr>
          <w:rFonts w:ascii="Times New Roman" w:eastAsia="宋体" w:hAnsi="Times New Roman" w:cs="Times New Roman" w:hint="eastAsia"/>
          <w:b/>
          <w:sz w:val="21"/>
        </w:rPr>
        <w:t>3</w:t>
      </w:r>
      <w:r>
        <w:rPr>
          <w:rFonts w:ascii="Times New Roman" w:eastAsia="宋体" w:hAnsi="Times New Roman" w:cs="Times New Roman"/>
          <w:b/>
          <w:sz w:val="21"/>
        </w:rPr>
        <w:t xml:space="preserve"> </w:t>
      </w:r>
      <w:r>
        <w:rPr>
          <w:rFonts w:ascii="Times New Roman" w:eastAsia="宋体" w:hAnsi="Times New Roman" w:cs="Times New Roman"/>
          <w:b/>
          <w:sz w:val="21"/>
        </w:rPr>
        <w:t>最优安全速度下的短时运动预测结果</w:t>
      </w:r>
    </w:p>
    <w:p w14:paraId="6E947360" w14:textId="01023A37" w:rsidR="00804F1E" w:rsidRDefault="00000000" w:rsidP="00B24950">
      <w:pPr>
        <w:pStyle w:val="af2"/>
        <w:ind w:firstLine="480"/>
      </w:pPr>
      <w:r>
        <w:rPr>
          <w:rFonts w:cs="Times New Roman"/>
        </w:rPr>
        <w:t>结果显示，模型能够在不依赖具体道路场景的条件下，根据周围装备的动态状态实时缩小速度可行域，并选择兼顾运动目标与碰撞安全的速度向量。</w:t>
      </w:r>
    </w:p>
    <w:sectPr w:rsidR="00804F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4FF4AA" w14:textId="77777777" w:rsidR="007D70C4" w:rsidRDefault="007D70C4" w:rsidP="006D23C8">
      <w:pPr>
        <w:spacing w:after="0" w:line="240" w:lineRule="auto"/>
      </w:pPr>
      <w:r>
        <w:separator/>
      </w:r>
    </w:p>
  </w:endnote>
  <w:endnote w:type="continuationSeparator" w:id="0">
    <w:p w14:paraId="12B8DBCB" w14:textId="77777777" w:rsidR="007D70C4" w:rsidRDefault="007D70C4" w:rsidP="006D2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BB4E45" w14:textId="77777777" w:rsidR="007D70C4" w:rsidRDefault="007D70C4" w:rsidP="006D23C8">
      <w:pPr>
        <w:spacing w:after="0" w:line="240" w:lineRule="auto"/>
      </w:pPr>
      <w:r>
        <w:separator/>
      </w:r>
    </w:p>
  </w:footnote>
  <w:footnote w:type="continuationSeparator" w:id="0">
    <w:p w14:paraId="53A0D324" w14:textId="77777777" w:rsidR="007D70C4" w:rsidRDefault="007D70C4" w:rsidP="006D23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1"/>
    <w:multiLevelType w:val="singleLevel"/>
    <w:tmpl w:val="6702159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1" w15:restartNumberingAfterBreak="0">
    <w:nsid w:val="229C7F39"/>
    <w:multiLevelType w:val="multilevel"/>
    <w:tmpl w:val="342A8BCA"/>
    <w:lvl w:ilvl="0">
      <w:start w:val="1"/>
      <w:numFmt w:val="none"/>
      <w:lvlText w:val=""/>
      <w:lvlJc w:val="left"/>
      <w:pPr>
        <w:ind w:left="425" w:hanging="425"/>
      </w:pPr>
      <w:rPr>
        <w:rFonts w:hint="eastAsia"/>
      </w:rPr>
    </w:lvl>
    <w:lvl w:ilvl="1">
      <w:start w:val="1"/>
      <w:numFmt w:val="chineseCountingThousand"/>
      <w:pStyle w:val="2"/>
      <w:suff w:val="nothing"/>
      <w:lvlText w:val="%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8D00F42"/>
    <w:multiLevelType w:val="multilevel"/>
    <w:tmpl w:val="F12CB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79702B"/>
    <w:multiLevelType w:val="hybridMultilevel"/>
    <w:tmpl w:val="4810F21C"/>
    <w:lvl w:ilvl="0" w:tplc="6AC814EE">
      <w:start w:val="3"/>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68ED10C9"/>
    <w:multiLevelType w:val="multilevel"/>
    <w:tmpl w:val="3E72FCB6"/>
    <w:lvl w:ilvl="0">
      <w:start w:val="1"/>
      <w:numFmt w:val="none"/>
      <w:lvlText w:val=""/>
      <w:lvlJc w:val="left"/>
      <w:pPr>
        <w:ind w:left="425" w:hanging="425"/>
      </w:pPr>
      <w:rPr>
        <w:rFonts w:hint="eastAsia"/>
      </w:rPr>
    </w:lvl>
    <w:lvl w:ilvl="1">
      <w:start w:val="1"/>
      <w:numFmt w:val="chineseCountingThousand"/>
      <w:suff w:val="nothing"/>
      <w:lvlText w:val="%2、"/>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624652389">
    <w:abstractNumId w:val="4"/>
  </w:num>
  <w:num w:numId="2" w16cid:durableId="1298073897">
    <w:abstractNumId w:val="1"/>
  </w:num>
  <w:num w:numId="3" w16cid:durableId="1070809394">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4926744">
    <w:abstractNumId w:val="0"/>
  </w:num>
  <w:num w:numId="5" w16cid:durableId="659385265">
    <w:abstractNumId w:val="2"/>
  </w:num>
  <w:num w:numId="6" w16cid:durableId="160376213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C42"/>
    <w:rsid w:val="000366F1"/>
    <w:rsid w:val="00057A6C"/>
    <w:rsid w:val="000B3EBE"/>
    <w:rsid w:val="000E28BC"/>
    <w:rsid w:val="0010070A"/>
    <w:rsid w:val="00112BAB"/>
    <w:rsid w:val="00117D21"/>
    <w:rsid w:val="001935D5"/>
    <w:rsid w:val="001971B6"/>
    <w:rsid w:val="001A11ED"/>
    <w:rsid w:val="001D5CA3"/>
    <w:rsid w:val="0023049C"/>
    <w:rsid w:val="0024002A"/>
    <w:rsid w:val="0028614A"/>
    <w:rsid w:val="00374394"/>
    <w:rsid w:val="003A4DD3"/>
    <w:rsid w:val="00463C42"/>
    <w:rsid w:val="00472D8B"/>
    <w:rsid w:val="00482343"/>
    <w:rsid w:val="004D0461"/>
    <w:rsid w:val="00583AD5"/>
    <w:rsid w:val="00594376"/>
    <w:rsid w:val="005E29EF"/>
    <w:rsid w:val="0062586F"/>
    <w:rsid w:val="00685E94"/>
    <w:rsid w:val="00686997"/>
    <w:rsid w:val="006D1A16"/>
    <w:rsid w:val="006D23C8"/>
    <w:rsid w:val="00702337"/>
    <w:rsid w:val="007D0A39"/>
    <w:rsid w:val="007D70C4"/>
    <w:rsid w:val="007F59A5"/>
    <w:rsid w:val="00804F1E"/>
    <w:rsid w:val="00824DDD"/>
    <w:rsid w:val="00841C78"/>
    <w:rsid w:val="00850967"/>
    <w:rsid w:val="008531DC"/>
    <w:rsid w:val="0085442E"/>
    <w:rsid w:val="00925A31"/>
    <w:rsid w:val="00987687"/>
    <w:rsid w:val="009D4EFE"/>
    <w:rsid w:val="009E17F0"/>
    <w:rsid w:val="00A24892"/>
    <w:rsid w:val="00A26E1C"/>
    <w:rsid w:val="00A617B6"/>
    <w:rsid w:val="00AB1275"/>
    <w:rsid w:val="00AE47BF"/>
    <w:rsid w:val="00B044A6"/>
    <w:rsid w:val="00B24950"/>
    <w:rsid w:val="00B644EC"/>
    <w:rsid w:val="00C93BA5"/>
    <w:rsid w:val="00DB6289"/>
    <w:rsid w:val="00DF7B99"/>
    <w:rsid w:val="00E2053C"/>
    <w:rsid w:val="00E26BD3"/>
    <w:rsid w:val="00ED331C"/>
    <w:rsid w:val="00F97F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2D05A5"/>
  <w14:defaultImageDpi w14:val="32767"/>
  <w15:chartTrackingRefBased/>
  <w15:docId w15:val="{6821D4DD-7427-40BD-B74C-77360B722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8BC"/>
    <w:pPr>
      <w:widowControl w:val="0"/>
    </w:pPr>
  </w:style>
  <w:style w:type="paragraph" w:styleId="1">
    <w:name w:val="heading 1"/>
    <w:basedOn w:val="a"/>
    <w:next w:val="a"/>
    <w:link w:val="10"/>
    <w:uiPriority w:val="9"/>
    <w:qFormat/>
    <w:rsid w:val="0062586F"/>
    <w:pPr>
      <w:keepNext/>
      <w:keepLines/>
      <w:spacing w:before="300" w:after="260" w:line="360" w:lineRule="auto"/>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
    <w:link w:val="20"/>
    <w:uiPriority w:val="9"/>
    <w:unhideWhenUsed/>
    <w:qFormat/>
    <w:rsid w:val="00A24892"/>
    <w:pPr>
      <w:keepNext/>
      <w:keepLines/>
      <w:numPr>
        <w:ilvl w:val="1"/>
        <w:numId w:val="2"/>
      </w:numPr>
      <w:spacing w:before="200" w:after="200" w:line="240" w:lineRule="auto"/>
      <w:outlineLvl w:val="1"/>
    </w:pPr>
    <w:rPr>
      <w:rFonts w:ascii="Times New Roman" w:eastAsia="宋体" w:hAnsi="Times New Roman" w:cstheme="majorBidi"/>
      <w:b/>
      <w:sz w:val="28"/>
      <w:szCs w:val="40"/>
    </w:rPr>
  </w:style>
  <w:style w:type="paragraph" w:styleId="3">
    <w:name w:val="heading 3"/>
    <w:basedOn w:val="a"/>
    <w:next w:val="a"/>
    <w:link w:val="30"/>
    <w:uiPriority w:val="9"/>
    <w:unhideWhenUsed/>
    <w:qFormat/>
    <w:rsid w:val="00A24892"/>
    <w:pPr>
      <w:keepNext/>
      <w:keepLines/>
      <w:numPr>
        <w:ilvl w:val="2"/>
        <w:numId w:val="2"/>
      </w:numPr>
      <w:spacing w:before="200" w:after="200" w:line="240" w:lineRule="auto"/>
      <w:outlineLvl w:val="2"/>
    </w:pPr>
    <w:rPr>
      <w:rFonts w:ascii="Times New Roman" w:eastAsia="宋体" w:hAnsi="Times New Roman" w:cstheme="majorBidi"/>
      <w:b/>
      <w:sz w:val="24"/>
      <w:szCs w:val="32"/>
    </w:rPr>
  </w:style>
  <w:style w:type="paragraph" w:styleId="4">
    <w:name w:val="heading 4"/>
    <w:basedOn w:val="a"/>
    <w:next w:val="a"/>
    <w:link w:val="40"/>
    <w:uiPriority w:val="9"/>
    <w:semiHidden/>
    <w:unhideWhenUsed/>
    <w:qFormat/>
    <w:rsid w:val="00463C4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63C4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63C4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63C4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3C4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63C4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62586F"/>
    <w:rPr>
      <w:rFonts w:asciiTheme="majorHAnsi" w:eastAsia="黑体" w:hAnsiTheme="majorHAnsi" w:cstheme="majorBidi"/>
      <w:b/>
      <w:color w:val="000000" w:themeColor="text1"/>
      <w:sz w:val="32"/>
      <w:szCs w:val="48"/>
    </w:rPr>
  </w:style>
  <w:style w:type="character" w:customStyle="1" w:styleId="20">
    <w:name w:val="标题 2 字符"/>
    <w:basedOn w:val="a0"/>
    <w:link w:val="2"/>
    <w:uiPriority w:val="9"/>
    <w:qFormat/>
    <w:rsid w:val="00A24892"/>
    <w:rPr>
      <w:rFonts w:ascii="Times New Roman" w:eastAsia="宋体" w:hAnsi="Times New Roman" w:cstheme="majorBidi"/>
      <w:b/>
      <w:sz w:val="28"/>
      <w:szCs w:val="40"/>
    </w:rPr>
  </w:style>
  <w:style w:type="character" w:customStyle="1" w:styleId="30">
    <w:name w:val="标题 3 字符"/>
    <w:basedOn w:val="a0"/>
    <w:link w:val="3"/>
    <w:uiPriority w:val="9"/>
    <w:qFormat/>
    <w:rsid w:val="00A24892"/>
    <w:rPr>
      <w:rFonts w:ascii="Times New Roman" w:eastAsia="宋体" w:hAnsi="Times New Roman" w:cstheme="majorBidi"/>
      <w:b/>
      <w:sz w:val="24"/>
      <w:szCs w:val="32"/>
    </w:rPr>
  </w:style>
  <w:style w:type="character" w:customStyle="1" w:styleId="40">
    <w:name w:val="标题 4 字符"/>
    <w:basedOn w:val="a0"/>
    <w:link w:val="4"/>
    <w:uiPriority w:val="9"/>
    <w:semiHidden/>
    <w:rsid w:val="00463C42"/>
    <w:rPr>
      <w:rFonts w:cstheme="majorBidi"/>
      <w:color w:val="0F4761" w:themeColor="accent1" w:themeShade="BF"/>
      <w:sz w:val="28"/>
      <w:szCs w:val="28"/>
    </w:rPr>
  </w:style>
  <w:style w:type="character" w:customStyle="1" w:styleId="50">
    <w:name w:val="标题 5 字符"/>
    <w:basedOn w:val="a0"/>
    <w:link w:val="5"/>
    <w:uiPriority w:val="9"/>
    <w:semiHidden/>
    <w:rsid w:val="00463C42"/>
    <w:rPr>
      <w:rFonts w:cstheme="majorBidi"/>
      <w:color w:val="0F4761" w:themeColor="accent1" w:themeShade="BF"/>
      <w:sz w:val="24"/>
    </w:rPr>
  </w:style>
  <w:style w:type="character" w:customStyle="1" w:styleId="60">
    <w:name w:val="标题 6 字符"/>
    <w:basedOn w:val="a0"/>
    <w:link w:val="6"/>
    <w:uiPriority w:val="9"/>
    <w:semiHidden/>
    <w:rsid w:val="00463C42"/>
    <w:rPr>
      <w:rFonts w:cstheme="majorBidi"/>
      <w:b/>
      <w:bCs/>
      <w:color w:val="0F4761" w:themeColor="accent1" w:themeShade="BF"/>
    </w:rPr>
  </w:style>
  <w:style w:type="character" w:customStyle="1" w:styleId="70">
    <w:name w:val="标题 7 字符"/>
    <w:basedOn w:val="a0"/>
    <w:link w:val="7"/>
    <w:uiPriority w:val="9"/>
    <w:semiHidden/>
    <w:rsid w:val="00463C42"/>
    <w:rPr>
      <w:rFonts w:cstheme="majorBidi"/>
      <w:b/>
      <w:bCs/>
      <w:color w:val="595959" w:themeColor="text1" w:themeTint="A6"/>
    </w:rPr>
  </w:style>
  <w:style w:type="character" w:customStyle="1" w:styleId="80">
    <w:name w:val="标题 8 字符"/>
    <w:basedOn w:val="a0"/>
    <w:link w:val="8"/>
    <w:uiPriority w:val="9"/>
    <w:semiHidden/>
    <w:rsid w:val="00463C42"/>
    <w:rPr>
      <w:rFonts w:cstheme="majorBidi"/>
      <w:color w:val="595959" w:themeColor="text1" w:themeTint="A6"/>
    </w:rPr>
  </w:style>
  <w:style w:type="character" w:customStyle="1" w:styleId="90">
    <w:name w:val="标题 9 字符"/>
    <w:basedOn w:val="a0"/>
    <w:link w:val="9"/>
    <w:uiPriority w:val="9"/>
    <w:semiHidden/>
    <w:rsid w:val="00463C42"/>
    <w:rPr>
      <w:rFonts w:eastAsiaTheme="majorEastAsia" w:cstheme="majorBidi"/>
      <w:color w:val="595959" w:themeColor="text1" w:themeTint="A6"/>
    </w:rPr>
  </w:style>
  <w:style w:type="paragraph" w:styleId="a3">
    <w:name w:val="Title"/>
    <w:basedOn w:val="a"/>
    <w:next w:val="a"/>
    <w:link w:val="a4"/>
    <w:uiPriority w:val="10"/>
    <w:qFormat/>
    <w:rsid w:val="00463C4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3C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3C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3C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3C42"/>
    <w:pPr>
      <w:spacing w:before="160"/>
      <w:jc w:val="center"/>
    </w:pPr>
    <w:rPr>
      <w:i/>
      <w:iCs/>
      <w:color w:val="404040" w:themeColor="text1" w:themeTint="BF"/>
    </w:rPr>
  </w:style>
  <w:style w:type="character" w:customStyle="1" w:styleId="a8">
    <w:name w:val="引用 字符"/>
    <w:basedOn w:val="a0"/>
    <w:link w:val="a7"/>
    <w:uiPriority w:val="29"/>
    <w:rsid w:val="00463C42"/>
    <w:rPr>
      <w:i/>
      <w:iCs/>
      <w:color w:val="404040" w:themeColor="text1" w:themeTint="BF"/>
    </w:rPr>
  </w:style>
  <w:style w:type="paragraph" w:styleId="a9">
    <w:name w:val="List Paragraph"/>
    <w:basedOn w:val="a"/>
    <w:uiPriority w:val="34"/>
    <w:qFormat/>
    <w:rsid w:val="00463C42"/>
    <w:pPr>
      <w:ind w:left="720"/>
      <w:contextualSpacing/>
    </w:pPr>
  </w:style>
  <w:style w:type="character" w:styleId="aa">
    <w:name w:val="Intense Emphasis"/>
    <w:basedOn w:val="a0"/>
    <w:uiPriority w:val="21"/>
    <w:qFormat/>
    <w:rsid w:val="00463C42"/>
    <w:rPr>
      <w:i/>
      <w:iCs/>
      <w:color w:val="0F4761" w:themeColor="accent1" w:themeShade="BF"/>
    </w:rPr>
  </w:style>
  <w:style w:type="paragraph" w:styleId="ab">
    <w:name w:val="Intense Quote"/>
    <w:basedOn w:val="a"/>
    <w:next w:val="a"/>
    <w:link w:val="ac"/>
    <w:uiPriority w:val="30"/>
    <w:qFormat/>
    <w:rsid w:val="00463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63C42"/>
    <w:rPr>
      <w:i/>
      <w:iCs/>
      <w:color w:val="0F4761" w:themeColor="accent1" w:themeShade="BF"/>
    </w:rPr>
  </w:style>
  <w:style w:type="character" w:styleId="ad">
    <w:name w:val="Intense Reference"/>
    <w:basedOn w:val="a0"/>
    <w:uiPriority w:val="32"/>
    <w:qFormat/>
    <w:rsid w:val="00463C42"/>
    <w:rPr>
      <w:b/>
      <w:bCs/>
      <w:smallCaps/>
      <w:color w:val="0F4761" w:themeColor="accent1" w:themeShade="BF"/>
      <w:spacing w:val="5"/>
    </w:rPr>
  </w:style>
  <w:style w:type="paragraph" w:styleId="ae">
    <w:name w:val="header"/>
    <w:basedOn w:val="a"/>
    <w:link w:val="af"/>
    <w:uiPriority w:val="99"/>
    <w:unhideWhenUsed/>
    <w:rsid w:val="006D23C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D23C8"/>
    <w:rPr>
      <w:sz w:val="18"/>
      <w:szCs w:val="18"/>
    </w:rPr>
  </w:style>
  <w:style w:type="paragraph" w:styleId="af0">
    <w:name w:val="footer"/>
    <w:basedOn w:val="a"/>
    <w:link w:val="af1"/>
    <w:uiPriority w:val="99"/>
    <w:unhideWhenUsed/>
    <w:rsid w:val="006D23C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D23C8"/>
    <w:rPr>
      <w:sz w:val="18"/>
      <w:szCs w:val="18"/>
    </w:rPr>
  </w:style>
  <w:style w:type="paragraph" w:styleId="af2">
    <w:name w:val="Normal Indent"/>
    <w:basedOn w:val="a"/>
    <w:link w:val="af3"/>
    <w:uiPriority w:val="99"/>
    <w:unhideWhenUsed/>
    <w:qFormat/>
    <w:rsid w:val="000E28BC"/>
    <w:pPr>
      <w:spacing w:after="0" w:line="360" w:lineRule="auto"/>
      <w:ind w:firstLineChars="200" w:firstLine="200"/>
      <w:jc w:val="both"/>
    </w:pPr>
    <w:rPr>
      <w:rFonts w:ascii="Times New Roman" w:eastAsia="宋体" w:hAnsi="Times New Roman"/>
      <w:sz w:val="24"/>
    </w:rPr>
  </w:style>
  <w:style w:type="paragraph" w:customStyle="1" w:styleId="af4">
    <w:name w:val="注释"/>
    <w:basedOn w:val="af2"/>
    <w:link w:val="af5"/>
    <w:qFormat/>
    <w:rsid w:val="000E28BC"/>
    <w:rPr>
      <w:i/>
    </w:rPr>
  </w:style>
  <w:style w:type="character" w:customStyle="1" w:styleId="af3">
    <w:name w:val="正文缩进 字符"/>
    <w:basedOn w:val="a0"/>
    <w:link w:val="af2"/>
    <w:uiPriority w:val="99"/>
    <w:rsid w:val="000E28BC"/>
    <w:rPr>
      <w:rFonts w:ascii="Times New Roman" w:eastAsia="宋体" w:hAnsi="Times New Roman"/>
      <w:sz w:val="24"/>
    </w:rPr>
  </w:style>
  <w:style w:type="paragraph" w:styleId="af6">
    <w:name w:val="Body Text First Indent"/>
    <w:basedOn w:val="a"/>
    <w:link w:val="af7"/>
    <w:uiPriority w:val="99"/>
    <w:unhideWhenUsed/>
    <w:rsid w:val="000E28BC"/>
    <w:pPr>
      <w:spacing w:after="120"/>
      <w:ind w:firstLineChars="100" w:firstLine="420"/>
    </w:pPr>
  </w:style>
  <w:style w:type="character" w:customStyle="1" w:styleId="af7">
    <w:name w:val="正文文本首行缩进 字符"/>
    <w:basedOn w:val="a0"/>
    <w:link w:val="af6"/>
    <w:uiPriority w:val="99"/>
    <w:rsid w:val="000E28BC"/>
  </w:style>
  <w:style w:type="paragraph" w:styleId="af8">
    <w:name w:val="toa heading"/>
    <w:basedOn w:val="a"/>
    <w:next w:val="a"/>
    <w:uiPriority w:val="99"/>
    <w:unhideWhenUsed/>
    <w:rsid w:val="00685E94"/>
    <w:pPr>
      <w:spacing w:before="120"/>
    </w:pPr>
    <w:rPr>
      <w:rFonts w:asciiTheme="majorHAnsi" w:eastAsiaTheme="majorEastAsia" w:hAnsiTheme="majorHAnsi" w:cstheme="majorBidi"/>
      <w:sz w:val="24"/>
      <w:szCs w:val="24"/>
    </w:rPr>
  </w:style>
  <w:style w:type="paragraph" w:styleId="af9">
    <w:name w:val="Body Text Indent"/>
    <w:basedOn w:val="a"/>
    <w:link w:val="afa"/>
    <w:uiPriority w:val="99"/>
    <w:semiHidden/>
    <w:unhideWhenUsed/>
    <w:rsid w:val="00685E94"/>
    <w:pPr>
      <w:spacing w:after="120"/>
      <w:ind w:leftChars="200" w:left="420"/>
    </w:pPr>
  </w:style>
  <w:style w:type="character" w:customStyle="1" w:styleId="afa">
    <w:name w:val="正文文本缩进 字符"/>
    <w:basedOn w:val="a0"/>
    <w:link w:val="af9"/>
    <w:uiPriority w:val="99"/>
    <w:semiHidden/>
    <w:rsid w:val="00685E94"/>
  </w:style>
  <w:style w:type="character" w:customStyle="1" w:styleId="af5">
    <w:name w:val="注释 字符"/>
    <w:basedOn w:val="af3"/>
    <w:link w:val="af4"/>
    <w:rsid w:val="000E28BC"/>
    <w:rPr>
      <w:rFonts w:ascii="Times New Roman" w:eastAsia="宋体" w:hAnsi="Times New Roman"/>
      <w:i/>
      <w:sz w:val="24"/>
    </w:rPr>
  </w:style>
  <w:style w:type="paragraph" w:customStyle="1" w:styleId="ds-markdown-paragraph">
    <w:name w:val="ds-markdown-paragraph"/>
    <w:basedOn w:val="a"/>
    <w:rsid w:val="007F59A5"/>
    <w:pPr>
      <w:widowControl/>
      <w:spacing w:before="100" w:beforeAutospacing="1" w:after="100" w:afterAutospacing="1" w:line="240" w:lineRule="auto"/>
    </w:pPr>
    <w:rPr>
      <w:rFonts w:ascii="宋体" w:eastAsia="宋体" w:hAnsi="宋体" w:cs="宋体"/>
      <w:kern w:val="0"/>
      <w:sz w:val="24"/>
      <w:szCs w:val="24"/>
      <w14:ligatures w14:val="none"/>
    </w:rPr>
  </w:style>
  <w:style w:type="character" w:customStyle="1" w:styleId="MTEquationSection">
    <w:name w:val="MTEquationSection"/>
    <w:basedOn w:val="a0"/>
    <w:rsid w:val="00583AD5"/>
    <w:rPr>
      <w:vanish/>
      <w:color w:val="FF0000"/>
    </w:rPr>
  </w:style>
  <w:style w:type="paragraph" w:customStyle="1" w:styleId="MTDisplayEquation">
    <w:name w:val="MTDisplayEquation"/>
    <w:basedOn w:val="af2"/>
    <w:next w:val="a"/>
    <w:link w:val="MTDisplayEquation0"/>
    <w:rsid w:val="00583AD5"/>
    <w:pPr>
      <w:tabs>
        <w:tab w:val="center" w:pos="4160"/>
        <w:tab w:val="right" w:pos="8300"/>
      </w:tabs>
      <w:ind w:firstLineChars="0" w:firstLine="0"/>
    </w:pPr>
  </w:style>
  <w:style w:type="character" w:customStyle="1" w:styleId="MTDisplayEquation0">
    <w:name w:val="MTDisplayEquation 字符"/>
    <w:basedOn w:val="af3"/>
    <w:link w:val="MTDisplayEquation"/>
    <w:rsid w:val="00583AD5"/>
    <w:rPr>
      <w:rFonts w:ascii="Times New Roman" w:eastAsia="宋体" w:hAnsi="Times New Roman"/>
      <w:sz w:val="24"/>
    </w:rPr>
  </w:style>
  <w:style w:type="paragraph" w:customStyle="1" w:styleId="afb">
    <w:name w:val="公式段落"/>
    <w:basedOn w:val="af2"/>
    <w:link w:val="afc"/>
    <w:qFormat/>
    <w:rsid w:val="006D1A16"/>
    <w:pPr>
      <w:spacing w:line="488" w:lineRule="exact"/>
      <w:ind w:firstLineChars="0" w:firstLine="0"/>
    </w:pPr>
  </w:style>
  <w:style w:type="character" w:customStyle="1" w:styleId="afc">
    <w:name w:val="公式段落 字符"/>
    <w:basedOn w:val="af3"/>
    <w:link w:val="afb"/>
    <w:rsid w:val="006D1A16"/>
    <w:rPr>
      <w:rFonts w:ascii="Times New Roman" w:eastAsia="宋体" w:hAnsi="Times New Roman"/>
      <w:sz w:val="24"/>
    </w:rPr>
  </w:style>
  <w:style w:type="paragraph" w:customStyle="1" w:styleId="afd">
    <w:name w:val="图例表头"/>
    <w:basedOn w:val="af2"/>
    <w:link w:val="afe"/>
    <w:qFormat/>
    <w:rsid w:val="00B644EC"/>
    <w:pPr>
      <w:spacing w:line="240" w:lineRule="auto"/>
      <w:ind w:firstLineChars="0" w:firstLine="0"/>
      <w:jc w:val="center"/>
    </w:pPr>
    <w:rPr>
      <w:b/>
      <w:sz w:val="21"/>
    </w:rPr>
  </w:style>
  <w:style w:type="character" w:customStyle="1" w:styleId="afe">
    <w:name w:val="图例表头 字符"/>
    <w:basedOn w:val="af3"/>
    <w:link w:val="afd"/>
    <w:rsid w:val="00B644EC"/>
    <w:rPr>
      <w:rFonts w:ascii="Times New Roman" w:eastAsia="宋体" w:hAnsi="Times New Roman"/>
      <w:b/>
      <w:sz w:val="21"/>
    </w:rPr>
  </w:style>
  <w:style w:type="paragraph" w:styleId="aff">
    <w:name w:val="caption"/>
    <w:basedOn w:val="a"/>
    <w:next w:val="a"/>
    <w:uiPriority w:val="35"/>
    <w:unhideWhenUsed/>
    <w:qFormat/>
    <w:rsid w:val="00472D8B"/>
    <w:rPr>
      <w:rFonts w:asciiTheme="majorHAnsi" w:eastAsia="黑体" w:hAnsiTheme="majorHAnsi" w:cstheme="majorBidi"/>
      <w:sz w:val="20"/>
      <w:szCs w:val="20"/>
    </w:rPr>
  </w:style>
  <w:style w:type="paragraph" w:styleId="aff0">
    <w:name w:val="Normal (Web)"/>
    <w:basedOn w:val="a"/>
    <w:uiPriority w:val="99"/>
    <w:semiHidden/>
    <w:unhideWhenUsed/>
    <w:rsid w:val="006377DE"/>
    <w:rPr>
      <w:rFonts w:ascii="Times New Roman" w:hAnsi="Times New Roman" w:cs="Times New Roman"/>
      <w:sz w:val="24"/>
      <w:szCs w:val="24"/>
    </w:rPr>
  </w:style>
  <w:style w:type="character" w:styleId="aff1">
    <w:name w:val="Placeholder Text"/>
    <w:basedOn w:val="a0"/>
    <w:uiPriority w:val="99"/>
    <w:semiHidden/>
    <w:rsid w:val="00623AF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5528224">
      <w:bodyDiv w:val="1"/>
      <w:marLeft w:val="0"/>
      <w:marRight w:val="0"/>
      <w:marTop w:val="0"/>
      <w:marBottom w:val="0"/>
      <w:divBdr>
        <w:top w:val="none" w:sz="0" w:space="0" w:color="auto"/>
        <w:left w:val="none" w:sz="0" w:space="0" w:color="auto"/>
        <w:bottom w:val="none" w:sz="0" w:space="0" w:color="auto"/>
        <w:right w:val="none" w:sz="0" w:space="0" w:color="auto"/>
      </w:divBdr>
    </w:div>
    <w:div w:id="864249622">
      <w:bodyDiv w:val="1"/>
      <w:marLeft w:val="0"/>
      <w:marRight w:val="0"/>
      <w:marTop w:val="0"/>
      <w:marBottom w:val="0"/>
      <w:divBdr>
        <w:top w:val="none" w:sz="0" w:space="0" w:color="auto"/>
        <w:left w:val="none" w:sz="0" w:space="0" w:color="auto"/>
        <w:bottom w:val="none" w:sz="0" w:space="0" w:color="auto"/>
        <w:right w:val="none" w:sz="0" w:space="0" w:color="auto"/>
      </w:divBdr>
    </w:div>
    <w:div w:id="881745951">
      <w:bodyDiv w:val="1"/>
      <w:marLeft w:val="0"/>
      <w:marRight w:val="0"/>
      <w:marTop w:val="0"/>
      <w:marBottom w:val="0"/>
      <w:divBdr>
        <w:top w:val="none" w:sz="0" w:space="0" w:color="auto"/>
        <w:left w:val="none" w:sz="0" w:space="0" w:color="auto"/>
        <w:bottom w:val="none" w:sz="0" w:space="0" w:color="auto"/>
        <w:right w:val="none" w:sz="0" w:space="0" w:color="auto"/>
      </w:divBdr>
    </w:div>
    <w:div w:id="1658344431">
      <w:bodyDiv w:val="1"/>
      <w:marLeft w:val="0"/>
      <w:marRight w:val="0"/>
      <w:marTop w:val="0"/>
      <w:marBottom w:val="0"/>
      <w:divBdr>
        <w:top w:val="none" w:sz="0" w:space="0" w:color="auto"/>
        <w:left w:val="none" w:sz="0" w:space="0" w:color="auto"/>
        <w:bottom w:val="none" w:sz="0" w:space="0" w:color="auto"/>
        <w:right w:val="none" w:sz="0" w:space="0" w:color="auto"/>
      </w:divBdr>
      <w:divsChild>
        <w:div w:id="289439005">
          <w:marLeft w:val="0"/>
          <w:marRight w:val="0"/>
          <w:marTop w:val="100"/>
          <w:marBottom w:val="100"/>
          <w:divBdr>
            <w:top w:val="none" w:sz="0" w:space="0" w:color="auto"/>
            <w:left w:val="none" w:sz="0" w:space="0" w:color="auto"/>
            <w:bottom w:val="none" w:sz="0" w:space="0" w:color="auto"/>
            <w:right w:val="none" w:sz="0" w:space="0" w:color="auto"/>
          </w:divBdr>
          <w:divsChild>
            <w:div w:id="982462504">
              <w:marLeft w:val="0"/>
              <w:marRight w:val="0"/>
              <w:marTop w:val="0"/>
              <w:marBottom w:val="0"/>
              <w:divBdr>
                <w:top w:val="none" w:sz="0" w:space="0" w:color="auto"/>
                <w:left w:val="none" w:sz="0" w:space="0" w:color="auto"/>
                <w:bottom w:val="none" w:sz="0" w:space="0" w:color="auto"/>
                <w:right w:val="none" w:sz="0" w:space="0" w:color="auto"/>
              </w:divBdr>
              <w:divsChild>
                <w:div w:id="114774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646323">
      <w:bodyDiv w:val="1"/>
      <w:marLeft w:val="0"/>
      <w:marRight w:val="0"/>
      <w:marTop w:val="0"/>
      <w:marBottom w:val="0"/>
      <w:divBdr>
        <w:top w:val="none" w:sz="0" w:space="0" w:color="auto"/>
        <w:left w:val="none" w:sz="0" w:space="0" w:color="auto"/>
        <w:bottom w:val="none" w:sz="0" w:space="0" w:color="auto"/>
        <w:right w:val="none" w:sz="0" w:space="0" w:color="auto"/>
      </w:divBdr>
    </w:div>
    <w:div w:id="202239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3EBBB-7FC1-48E1-AFB2-0AF2F6CFE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5</Pages>
  <Words>372</Words>
  <Characters>2121</Characters>
  <Application>Microsoft Office Word</Application>
  <DocSecurity>0</DocSecurity>
  <Lines>17</Lines>
  <Paragraphs>4</Paragraphs>
  <ScaleCrop>false</ScaleCrop>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 Li</dc:creator>
  <cp:keywords/>
  <dc:description/>
  <cp:lastModifiedBy>didi</cp:lastModifiedBy>
  <cp:revision>24</cp:revision>
  <dcterms:created xsi:type="dcterms:W3CDTF">2025-05-07T03:29:00Z</dcterms:created>
  <dcterms:modified xsi:type="dcterms:W3CDTF">2026-07-25T08:06:00Z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