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jpg" ContentType="image/jpeg"/>
  <Override PartName="/word/media/rId36.png" ContentType="image/png"/>
  <Override PartName="/word/media/rId39.png" ContentType="image/png"/>
  <Override PartName="/word/media/rId42.jpg" ContentType="image/jpeg"/>
  <Override PartName="/word/media/rId46.png" ContentType="image/png"/>
  <Override PartName="/word/media/rId49.png" ContentType="image/png"/>
  <Override PartName="/word/media/rId52.png" ContentType="image/pn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работы</w:t>
      </w:r>
      <w:r>
        <w:t xml:space="preserve"> </w:t>
      </w:r>
      <w:r>
        <w:t xml:space="preserve">с</w:t>
      </w:r>
      <w:r>
        <w:t xml:space="preserve"> </w:t>
      </w:r>
      <w:r>
        <w:t xml:space="preserve">Midnight</w:t>
      </w:r>
      <w:r>
        <w:t xml:space="preserve"> </w:t>
      </w:r>
      <w:r>
        <w:t xml:space="preserve">Commander</w:t>
      </w:r>
      <w:r>
        <w:t xml:space="preserve"> </w:t>
      </w:r>
      <w:r>
        <w:t xml:space="preserve">(mc).</w:t>
      </w:r>
      <w:r>
        <w:t xml:space="preserve"> </w:t>
      </w:r>
      <w:r>
        <w:t xml:space="preserve">Структура</w:t>
      </w:r>
      <w:r>
        <w:t xml:space="preserve"> </w:t>
      </w:r>
      <w:r>
        <w:t xml:space="preserve">программы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  <w:r>
        <w:t xml:space="preserve"> </w:t>
      </w:r>
      <w:r>
        <w:t xml:space="preserve">Системные</w:t>
      </w:r>
      <w:r>
        <w:t xml:space="preserve"> </w:t>
      </w:r>
      <w:r>
        <w:t xml:space="preserve">вызовы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GNU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Малкина</w:t>
      </w:r>
      <w:r>
        <w:t xml:space="preserve"> </w:t>
      </w:r>
      <w:r>
        <w:t xml:space="preserve">Дарья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Открываем Midnight Commander:</w:t>
      </w:r>
    </w:p>
    <w:p>
      <w:pPr>
        <w:pStyle w:val="CaptionedFigure"/>
      </w:pPr>
      <w:r>
        <w:drawing>
          <wp:inline>
            <wp:extent cx="3733800" cy="3429934"/>
            <wp:effectExtent b="0" l="0" r="0" t="0"/>
            <wp:docPr descr="Рис. 1: Открываем Midnight Commander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9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Открываем Midnight Commander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~/work/arch-pc и создаем папку lab05, переходим в созданный каталог:</w:t>
      </w:r>
    </w:p>
    <w:p>
      <w:pPr>
        <w:pStyle w:val="CaptionedFigure"/>
      </w:pPr>
      <w:r>
        <w:drawing>
          <wp:inline>
            <wp:extent cx="3733800" cy="1781112"/>
            <wp:effectExtent b="0" l="0" r="0" t="0"/>
            <wp:docPr descr="Рис. 2: Создаем каталог lab05" title="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Создаем каталог lab05</w:t>
      </w:r>
    </w:p>
    <w:p>
      <w:pPr>
        <w:pStyle w:val="Compact"/>
        <w:numPr>
          <w:ilvl w:val="0"/>
          <w:numId w:val="1003"/>
        </w:numPr>
      </w:pPr>
      <w:r>
        <w:t xml:space="preserve">В каталоге lab05 с помощью команды touch создаем файл lab5-1.asm, открываем его для редактирования во встроенном редакторе и вводим текст программы:</w:t>
      </w:r>
    </w:p>
    <w:p>
      <w:pPr>
        <w:pStyle w:val="CaptionedFigure"/>
      </w:pPr>
      <w:r>
        <w:drawing>
          <wp:inline>
            <wp:extent cx="3733800" cy="3462630"/>
            <wp:effectExtent b="0" l="0" r="0" t="0"/>
            <wp:docPr descr="Рис. 3: Редактируем файл lab5-1.asm" title="" id="28" name="Picture"/>
            <a:graphic>
              <a:graphicData uri="http://schemas.openxmlformats.org/drawingml/2006/picture">
                <pic:pic>
                  <pic:nvPicPr>
                    <pic:cNvPr descr="image/2.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Редактируем файл lab5-1.asm</w:t>
      </w:r>
    </w:p>
    <w:p>
      <w:pPr>
        <w:pStyle w:val="Compact"/>
        <w:numPr>
          <w:ilvl w:val="0"/>
          <w:numId w:val="1004"/>
        </w:numPr>
      </w:pPr>
      <w:r>
        <w:t xml:space="preserve">Сохраняем изменения и открываем файл для просмотра, чтобы убедиться, что файл содержит текст программы:</w:t>
      </w:r>
    </w:p>
    <w:p>
      <w:pPr>
        <w:pStyle w:val="CaptionedFigure"/>
      </w:pPr>
      <w:r>
        <w:drawing>
          <wp:inline>
            <wp:extent cx="3733800" cy="3462630"/>
            <wp:effectExtent b="0" l="0" r="0" t="0"/>
            <wp:docPr descr="Рис. 4: Проверяем изменения" title="" id="31" name="Picture"/>
            <a:graphic>
              <a:graphicData uri="http://schemas.openxmlformats.org/drawingml/2006/picture">
                <pic:pic>
                  <pic:nvPicPr>
                    <pic:cNvPr descr="image/2.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62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Проверяем изменения</w:t>
      </w:r>
    </w:p>
    <w:p>
      <w:pPr>
        <w:pStyle w:val="Compact"/>
        <w:numPr>
          <w:ilvl w:val="0"/>
          <w:numId w:val="1005"/>
        </w:numPr>
      </w:pPr>
      <w:r>
        <w:t xml:space="preserve">Транслируем текст программы в объектный файл, выполняем компановку и запускаем получившийся исполнительный файл:</w:t>
      </w:r>
    </w:p>
    <w:p>
      <w:pPr>
        <w:pStyle w:val="CaptionedFigure"/>
      </w:pPr>
      <w:r>
        <w:drawing>
          <wp:inline>
            <wp:extent cx="3733800" cy="1294707"/>
            <wp:effectExtent b="0" l="0" r="0" t="0"/>
            <wp:docPr descr="Рис. 5: Запускаем исполнительный файл lab5-1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Запускаем исполнительный файл lab5-1</w:t>
      </w:r>
    </w:p>
    <w:p>
      <w:pPr>
        <w:pStyle w:val="Compact"/>
        <w:numPr>
          <w:ilvl w:val="0"/>
          <w:numId w:val="1006"/>
        </w:numPr>
      </w:pPr>
      <w:r>
        <w:t xml:space="preserve">Скачиваем файл in_out.asm и копируем его в каталог с файлом lab5-1.asm:</w:t>
      </w:r>
    </w:p>
    <w:p>
      <w:pPr>
        <w:pStyle w:val="CaptionedFigure"/>
      </w:pPr>
      <w:r>
        <w:drawing>
          <wp:inline>
            <wp:extent cx="3733800" cy="2348747"/>
            <wp:effectExtent b="0" l="0" r="0" t="0"/>
            <wp:docPr descr="Рис. 6: Копируем файл in_out.asm в каталок lab05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Копируем файл in_out.asm в каталок lab05</w:t>
      </w:r>
    </w:p>
    <w:p>
      <w:pPr>
        <w:pStyle w:val="Compact"/>
        <w:numPr>
          <w:ilvl w:val="0"/>
          <w:numId w:val="1007"/>
        </w:numPr>
      </w:pPr>
      <w:r>
        <w:t xml:space="preserve">Создаем копию файла lab5-1.asm с именем</w:t>
      </w:r>
      <w:r>
        <w:t xml:space="preserve"> </w:t>
      </w:r>
      <w:r>
        <w:t xml:space="preserve">lab5-2.asm, исправляем текст программы в файле lab5-2.asm с использование подпрограмм из внешнего файла in_out.asm и заменяем подпрограмму sprintLF на sprint:</w:t>
      </w:r>
    </w:p>
    <w:p>
      <w:pPr>
        <w:pStyle w:val="CaptionedFigure"/>
      </w:pPr>
      <w:r>
        <w:drawing>
          <wp:inline>
            <wp:extent cx="3733800" cy="2348747"/>
            <wp:effectExtent b="0" l="0" r="0" t="0"/>
            <wp:docPr descr="Рис. 7: Создаем копию файла lab5-1.asm" title="" id="40" name="Picture"/>
            <a:graphic>
              <a:graphicData uri="http://schemas.openxmlformats.org/drawingml/2006/picture">
                <pic:pic>
                  <pic:nvPicPr>
                    <pic:cNvPr descr="image/5.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Создаем копию файла lab5-1.asm</w:t>
      </w:r>
    </w:p>
    <w:p>
      <w:pPr>
        <w:pStyle w:val="Compact"/>
        <w:numPr>
          <w:ilvl w:val="0"/>
          <w:numId w:val="1008"/>
        </w:numPr>
      </w:pPr>
      <w:r>
        <w:t xml:space="preserve">Создаем исполнительный файл и проверяем работу, заметим, что работа программы lab5-2 отличается от работы lab5-1, а именно отсутствует отступ после сообщения</w:t>
      </w:r>
      <w:r>
        <w:t xml:space="preserve"> </w:t>
      </w:r>
      <w:r>
        <w:t xml:space="preserve">“</w:t>
      </w:r>
      <w:r>
        <w:t xml:space="preserve">Введите текст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036129"/>
            <wp:effectExtent b="0" l="0" r="0" t="0"/>
            <wp:docPr descr="Рис. 8: Запускаем исполнительный файл lab5-2" title="" id="43" name="Picture"/>
            <a:graphic>
              <a:graphicData uri="http://schemas.openxmlformats.org/drawingml/2006/picture">
                <pic:pic>
                  <pic:nvPicPr>
                    <pic:cNvPr descr="image/5.2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Запускаем исполнительный файл lab5-2</w:t>
      </w:r>
    </w:p>
    <w:bookmarkEnd w:id="45"/>
    <w:bookmarkStart w:id="58" w:name="выполнение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самостоятельной работы</w:t>
      </w:r>
    </w:p>
    <w:p>
      <w:pPr>
        <w:pStyle w:val="Compact"/>
        <w:numPr>
          <w:ilvl w:val="0"/>
          <w:numId w:val="1009"/>
        </w:numPr>
      </w:pPr>
      <w:r>
        <w:t xml:space="preserve">Создаем копию файла lab5-1.asm с именем lab5-3.asm, после блока read добавляем в текст программы блок write, чтобы программа выводила введенную строку на экран:</w:t>
      </w:r>
    </w:p>
    <w:p>
      <w:pPr>
        <w:pStyle w:val="CaptionedFigure"/>
      </w:pPr>
      <w:r>
        <w:drawing>
          <wp:inline>
            <wp:extent cx="3733800" cy="921070"/>
            <wp:effectExtent b="0" l="0" r="0" t="0"/>
            <wp:docPr descr="Рис. 9: Редактируем файл lab5-3.asm" title="" id="47" name="Picture"/>
            <a:graphic>
              <a:graphicData uri="http://schemas.openxmlformats.org/drawingml/2006/picture">
                <pic:pic>
                  <pic:nvPicPr>
                    <pic:cNvPr descr="image/6.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21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Редактируем файл lab5-3.asm</w:t>
      </w:r>
    </w:p>
    <w:p>
      <w:pPr>
        <w:pStyle w:val="Compact"/>
        <w:numPr>
          <w:ilvl w:val="0"/>
          <w:numId w:val="1010"/>
        </w:numPr>
      </w:pPr>
      <w:r>
        <w:t xml:space="preserve">Создаем исполнительный файл и проверяем его работу:</w:t>
      </w:r>
    </w:p>
    <w:p>
      <w:pPr>
        <w:pStyle w:val="CaptionedFigure"/>
      </w:pPr>
      <w:r>
        <w:drawing>
          <wp:inline>
            <wp:extent cx="3733800" cy="1678275"/>
            <wp:effectExtent b="0" l="0" r="0" t="0"/>
            <wp:docPr descr="Рис. 10: Запускаем исполнительный файл lab5-3" title="" id="50" name="Picture"/>
            <a:graphic>
              <a:graphicData uri="http://schemas.openxmlformats.org/drawingml/2006/picture">
                <pic:pic>
                  <pic:nvPicPr>
                    <pic:cNvPr descr="image/6.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Запускаем исполнительный файл lab5-3</w:t>
      </w:r>
    </w:p>
    <w:p>
      <w:pPr>
        <w:pStyle w:val="Compact"/>
        <w:numPr>
          <w:ilvl w:val="0"/>
          <w:numId w:val="1011"/>
        </w:numPr>
      </w:pPr>
      <w:r>
        <w:t xml:space="preserve">Создаем копию файла lab5-2.asm с именем</w:t>
      </w:r>
      <w:r>
        <w:t xml:space="preserve"> </w:t>
      </w:r>
      <w:r>
        <w:t xml:space="preserve">lab5-4.asm, исправляем текст программы, добавляя подпрограмму sprint из внешнего файла in_out.asm, чтобы программа выводила введенную строку на экран:</w:t>
      </w:r>
    </w:p>
    <w:p>
      <w:pPr>
        <w:pStyle w:val="CaptionedFigure"/>
      </w:pPr>
      <w:r>
        <w:drawing>
          <wp:inline>
            <wp:extent cx="3733800" cy="801701"/>
            <wp:effectExtent b="0" l="0" r="0" t="0"/>
            <wp:docPr descr="Рис. 11: Редактируем файл lab5-4.asm" title="" id="53" name="Picture"/>
            <a:graphic>
              <a:graphicData uri="http://schemas.openxmlformats.org/drawingml/2006/picture">
                <pic:pic>
                  <pic:nvPicPr>
                    <pic:cNvPr descr="image/6.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1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Редактируем файл lab5-4.asm</w:t>
      </w:r>
    </w:p>
    <w:p>
      <w:pPr>
        <w:pStyle w:val="Compact"/>
        <w:numPr>
          <w:ilvl w:val="0"/>
          <w:numId w:val="1012"/>
        </w:numPr>
      </w:pPr>
      <w:r>
        <w:t xml:space="preserve">Создаем исполнительный файл и проверяем его работу:</w:t>
      </w:r>
    </w:p>
    <w:p>
      <w:pPr>
        <w:pStyle w:val="CaptionedFigure"/>
      </w:pPr>
      <w:r>
        <w:drawing>
          <wp:inline>
            <wp:extent cx="3733800" cy="1899570"/>
            <wp:effectExtent b="0" l="0" r="0" t="0"/>
            <wp:docPr descr="Рис. 12: Запускаем исполнительный файл lab5-4" title="" id="56" name="Picture"/>
            <a:graphic>
              <a:graphicData uri="http://schemas.openxmlformats.org/drawingml/2006/picture">
                <pic:pic>
                  <pic:nvPicPr>
                    <pic:cNvPr descr="image/6.4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Запускаем исполнительный файл lab5-4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мы познакомились с Midnight Commander и приобрели навыки работы с ним. Освоили инструкции языка ассемблера mov и int, в процессе написания программ, а также научились работать с подпрограммами из внешнего файла.</w:t>
      </w:r>
    </w:p>
    <w:bookmarkEnd w:id="59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jp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jp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Малкина Дарья Александровна</dc:creator>
  <dc:language>ru-RU</dc:language>
  <cp:keywords/>
  <dcterms:created xsi:type="dcterms:W3CDTF">2024-11-09T09:06:20Z</dcterms:created>
  <dcterms:modified xsi:type="dcterms:W3CDTF">2024-11-09T09:06:20Z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работы с Midnight Commander (mc). Структура программы на языке ассемблера NASM. Системные вызовы в ОС GNU Linux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