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BANKING RESOLUTION</w:t>
      </w:r>
    </w:p>
    <w:p>
      <w:pPr>
        <w:jc w:val="center"/>
      </w:pPr>
      <w:r>
        <w:rPr>
          <w:b/>
          <w:sz w:val="22"/>
        </w:rPr>
        <w:t>OF</w:t>
      </w:r>
    </w:p>
    <w:p>
      <w:pPr>
        <w:jc w:val="center"/>
      </w:pPr>
      <w:r>
        <w:rPr>
          <w:b/>
          <w:sz w:val="22"/>
        </w:rPr>
        <w:t>{{ entity_name }}</w:t>
      </w:r>
    </w:p>
    <w:p/>
    <w:p>
      <w:r>
        <w:rPr>
          <w:b w:val="0"/>
          <w:sz w:val="22"/>
        </w:rPr>
        <w:t>RESOLVED, that {{ entity_name }}, a {{ jurisdiction_full }} limited liability company (the "Company"), hereby authorizes the opening and maintenance of deposit and operating accounts at [BANK NAME] (the "Bank").</w:t>
      </w:r>
    </w:p>
    <w:p/>
    <w:p>
      <w:r>
        <w:rPr>
          <w:b w:val="0"/>
          <w:sz w:val="22"/>
        </w:rPr>
        <w:t>FURTHER RESOLVED, that the following persons are authorized signers on behalf of the Company:</w:t>
      </w:r>
    </w:p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 xml:space="preserve">  - {{ member.name }} ({{ member.role }})</w:t>
      </w:r>
    </w:p>
    <w:p>
      <w:r>
        <w:rPr>
          <w:b w:val="0"/>
          <w:sz w:val="22"/>
        </w:rPr>
        <w:t>{% endfor %}</w:t>
      </w:r>
    </w:p>
    <w:p/>
    <w:p>
      <w:r>
        <w:rPr>
          <w:b w:val="0"/>
          <w:sz w:val="22"/>
        </w:rPr>
        <w:t>{% if has_agent %}</w:t>
      </w:r>
    </w:p>
    <w:p>
      <w:r>
        <w:rPr>
          <w:b w:val="0"/>
          <w:sz w:val="22"/>
        </w:rPr>
        <w:t>FURTHER RESOLVED, that the AI agent designated as {{ agent_name }} is authorized to initiate electronic transactions on behalf of the Company subject to the limits set forth in the Agent Authority Schedule, with a per-transaction limit of ${{ agent_transaction_limit }} USD.</w:t>
      </w:r>
    </w:p>
    <w:p>
      <w:r>
        <w:rPr>
          <w:b w:val="0"/>
          <w:sz w:val="22"/>
        </w:rPr>
        <w:t>{% endif %}</w:t>
      </w:r>
    </w:p>
    <w:p/>
    <w:p>
      <w:r>
        <w:rPr>
          <w:b w:val="0"/>
          <w:sz w:val="22"/>
        </w:rPr>
        <w:t>[ATTORNEY: REVIEW AND REPLACE — Banking resolution requires review to ensure compliance with bank requirements.]</w:t>
      </w:r>
    </w:p>
    <w:p/>
    <w:p>
      <w:r>
        <w:rPr>
          <w:b w:val="0"/>
          <w:sz w:val="22"/>
        </w:rPr>
        <w:t>Effective Date: {{ formation_date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>By: _______________________________</w:t>
      </w:r>
    </w:p>
    <w:p>
      <w:r>
        <w:rPr>
          <w:b w:val="0"/>
          <w:sz w:val="22"/>
        </w:rPr>
        <w:t>Name: {{ member.name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