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nil" w:color="000000"/>
        <w:spacing/>
        <w:ind/>
        <w:jc w:val="left"/>
        <w:rPr>
          <w:b/>
          <w:bCs/>
          <w:sz w:val="22"/>
          <w:szCs w:val="22"/>
          <w:highlight w:val="none"/>
          <w14:ligatures w14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hd w:val="nil" w:color="000000"/>
        <w:spacing/>
        <w:ind/>
        <w:jc w:val="left"/>
        <w:rPr>
          <w:sz w:val="22"/>
          <w:szCs w:val="22"/>
          <w:highlight w:val="none"/>
          <w14:ligatures w14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hd w:val="nil" w:color="000000"/>
        <w:spacing/>
        <w:ind/>
        <w:jc w:val="left"/>
        <w:rPr>
          <w:sz w:val="22"/>
          <w:szCs w:val="22"/>
          <w:highlight w:val="none"/>
          <w14:ligatures w14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hd w:val="nil" w:color="000000"/>
        <w:spacing/>
        <w:ind/>
        <w:jc w:val="left"/>
        <w:rPr>
          <w:sz w:val="22"/>
          <w:szCs w:val="22"/>
          <w:highlight w:val="none"/>
          <w14:ligatures w14:val="none"/>
        </w:rPr>
      </w:pPr>
      <w:r>
        <w:rPr>
          <w:sz w:val="22"/>
          <w:szCs w:val="22"/>
          <w:highlight w:val="none"/>
          <w14:ligatures w14:val="none"/>
        </w:rPr>
      </w:r>
      <w:r>
        <w:rPr>
          <w:sz w:val="22"/>
          <w:szCs w:val="22"/>
          <w:highlight w:val="none"/>
          <w14:ligatures w14:val="none"/>
        </w:rPr>
      </w:r>
      <w:r>
        <w:rPr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/>
        <w:ind/>
        <w:jc w:val="left"/>
        <w:rPr>
          <w:sz w:val="22"/>
          <w:szCs w:val="22"/>
          <w:highlight w:val="none"/>
          <w14:ligatures w14:val="none"/>
        </w:rPr>
      </w:pPr>
      <w:r>
        <w:rPr>
          <w:sz w:val="22"/>
          <w:szCs w:val="22"/>
          <w:highlight w:val="none"/>
          <w14:ligatures w14:val="none"/>
        </w:rPr>
      </w:r>
      <w:r>
        <w:rPr>
          <w:sz w:val="22"/>
          <w:szCs w:val="22"/>
          <w:highlight w:val="none"/>
          <w14:ligatures w14:val="none"/>
        </w:rPr>
      </w:r>
      <w:r>
        <w:rPr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/>
        <w:ind/>
        <w:jc w:val="left"/>
        <w:rPr>
          <w:sz w:val="22"/>
          <w:szCs w:val="22"/>
          <w:highlight w:val="none"/>
          <w14:ligatures w14:val="none"/>
        </w:rPr>
      </w:pPr>
      <w:r>
        <w:rPr>
          <w:sz w:val="22"/>
          <w:szCs w:val="22"/>
          <w:highlight w:val="none"/>
          <w14:ligatures w14:val="none"/>
        </w:rPr>
      </w:r>
      <w:r>
        <w:rPr>
          <w:sz w:val="22"/>
          <w:szCs w:val="22"/>
          <w:highlight w:val="none"/>
          <w14:ligatures w14:val="none"/>
        </w:rPr>
      </w:r>
      <w:r>
        <w:rPr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/>
        <w:ind/>
        <w:jc w:val="left"/>
        <w:rPr>
          <w:sz w:val="22"/>
          <w:szCs w:val="22"/>
          <w:highlight w:val="none"/>
          <w14:ligatures w14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hd w:val="nil" w:color="000000"/>
        <w:spacing/>
        <w:ind/>
        <w:jc w:val="right"/>
        <w:rPr>
          <w:sz w:val="44"/>
          <w:szCs w:val="44"/>
          <w:highlight w:val="none"/>
          <w14:ligatures w14:val="none"/>
        </w:rPr>
      </w:pPr>
      <w:r>
        <w:rPr>
          <w:b/>
          <w:bCs/>
          <w:sz w:val="44"/>
          <w:szCs w:val="44"/>
          <w:highlight w:val="none"/>
          <w:lang w:val="es-MX"/>
        </w:rPr>
      </w:r>
      <w:r>
        <w:rPr>
          <w:sz w:val="44"/>
          <w:szCs w:val="44"/>
        </w:rPr>
        <w:t xml:space="preserve">PROYECTO JAVA BACKEND – ARKA</w:t>
      </w:r>
      <w:r>
        <w:rPr>
          <w:b/>
          <w:bCs/>
          <w:sz w:val="44"/>
          <w:szCs w:val="44"/>
          <w:highlight w:val="none"/>
          <w:lang w:val="es-MX"/>
        </w:rPr>
      </w:r>
      <w:r>
        <w:rPr>
          <w:b/>
          <w:bCs/>
          <w:sz w:val="44"/>
          <w:szCs w:val="44"/>
          <w:highlight w:val="none"/>
          <w14:ligatures w14:val="none"/>
        </w:rPr>
      </w:r>
    </w:p>
    <w:p>
      <w:pPr>
        <w:pBdr/>
        <w:shd w:val="nil" w:color="000000"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Bdr/>
        <w:shd w:val="nil" w:color="000000"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Bdr/>
        <w:shd w:val="nil" w:color="000000"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Bdr/>
        <w:shd w:val="nil" w:color="000000"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Bdr/>
        <w:shd w:val="nil" w:color="000000"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  <w:highlight w:val="none"/>
          <w:rtl w:val="0"/>
        </w:rPr>
      </w:r>
    </w:p>
    <w:p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  <w:highlight w:val="none"/>
          <w:rtl w:val="0"/>
        </w:rPr>
      </w:r>
    </w:p>
    <w:p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  <w:highlight w:val="none"/>
          <w:rtl w:val="0"/>
        </w:rPr>
      </w:r>
    </w:p>
    <w:p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  <w:highlight w:val="none"/>
          <w:rtl w:val="0"/>
        </w:rPr>
      </w:r>
    </w:p>
    <w:p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rtl w:val="0"/>
        </w:rPr>
        <w:t xml:space="preserve"> </w:t>
      </w:r>
      <w:r/>
      <w:r>
        <w:rPr>
          <w:sz w:val="28"/>
          <w:szCs w:val="28"/>
        </w:rPr>
      </w:r>
    </w:p>
    <w:tbl>
      <w:tblPr>
        <w:tblStyle w:val="1_65"/>
        <w:tblInd w:w="0" w:type="dxa"/>
        <w:tblW w:w="8835" w:type="dxa"/>
        <w:tblBorders>
          <w:insideH w:val="none" w:color="000000" w:sz="0" w:space="0"/>
          <w:insideV w:val="none" w:color="000000" w:sz="0" w:space="0"/>
        </w:tblBorders>
        <w:tblLayout w:type="fixed"/>
        <w:tblLook w:val="0400" w:firstRow="0" w:lastRow="0" w:firstColumn="0" w:lastColumn="0" w:noHBand="0" w:noVBand="1"/>
      </w:tblPr>
      <w:tblGrid>
        <w:gridCol w:w="5386"/>
      </w:tblGrid>
      <w:tr>
        <w:trPr>
          <w:cantSplit w:val="false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NTEGRANTES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RAÚL</w:t>
            </w:r>
            <w:r>
              <w:rPr>
                <w:rFonts w:ascii="Arial" w:hAnsi="Arial" w:eastAsia="Arial" w:cs="Arial"/>
                <w:sz w:val="24"/>
                <w:szCs w:val="24"/>
                <w:lang w:val="es-MX"/>
              </w:rPr>
              <w:t xml:space="preserve"> ANTONIO </w:t>
            </w:r>
            <w:r>
              <w:rPr>
                <w:rFonts w:ascii="Arial" w:hAnsi="Arial" w:eastAsia="Arial" w:cs="Arial"/>
                <w:sz w:val="24"/>
                <w:szCs w:val="24"/>
                <w:lang w:val="es-MX"/>
              </w:rPr>
              <w:t xml:space="preserve">MAYORGA</w:t>
            </w:r>
            <w:r>
              <w:rPr>
                <w:rFonts w:ascii="Arial" w:hAnsi="Arial" w:eastAsia="Arial" w:cs="Arial"/>
                <w:sz w:val="24"/>
                <w:szCs w:val="24"/>
                <w:lang w:val="es-MX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lang w:val="es-MX"/>
              </w:rPr>
              <w:t xml:space="preserve">MARROQUÍN</w:t>
            </w:r>
            <w:r>
              <w:rPr>
                <w:rFonts w:ascii="Arial" w:hAnsi="Arial" w:eastAsia="Arial" w:cs="Arial"/>
                <w:sz w:val="24"/>
                <w:szCs w:val="24"/>
                <w:lang w:val="es-ES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es-ES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es-ES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DAVID</w:t>
            </w:r>
            <w:r>
              <w:rPr>
                <w:rFonts w:ascii="Arial" w:hAnsi="Arial" w:eastAsia="Arial" w:cs="Arial"/>
                <w:sz w:val="24"/>
                <w:szCs w:val="24"/>
                <w:lang w:val="es-MX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lang w:val="es-MX"/>
              </w:rPr>
              <w:t xml:space="preserve">JOSUÉ LÓPEZ PORTILLO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CESAR WILFREDO </w:t>
            </w:r>
            <w:r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SANCHEZ 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</w:tbl>
    <w:p>
      <w:pPr>
        <w:pBdr/>
        <w:shd w:val="nil" w:color="000000"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es-MX"/>
        </w:rPr>
      </w:r>
      <w:r>
        <w:rPr>
          <w:b/>
          <w:bCs/>
          <w:highlight w:val="none"/>
          <w:lang w:val="es-MX"/>
        </w:rPr>
      </w:r>
      <w:r>
        <w:rPr>
          <w:b/>
          <w:bCs/>
          <w:highlight w:val="none"/>
          <w:lang w:val="es-MX"/>
        </w:rPr>
      </w:r>
    </w:p>
    <w:p>
      <w:pPr>
        <w:pBdr/>
        <w:shd w:val="nil"/>
        <w:spacing/>
        <w:ind/>
        <w:rPr>
          <w:b/>
          <w:bCs/>
          <w:highlight w:val="none"/>
          <w:lang w:val="es-MX"/>
          <w14:ligatures w14:val="none"/>
        </w:rPr>
      </w:pPr>
      <w:r>
        <w:rPr>
          <w:b/>
          <w:bCs/>
          <w:highlight w:val="none"/>
          <w:lang w:val="es-MX"/>
        </w:rPr>
        <w:br w:type="page" w:clear="all"/>
      </w:r>
      <w:r>
        <w:rPr>
          <w:b/>
          <w:bCs/>
          <w:highlight w:val="none"/>
          <w:lang w:val="es-MX"/>
        </w:rPr>
      </w:r>
      <w:r>
        <w:rPr>
          <w:b/>
          <w:bCs/>
          <w:highlight w:val="none"/>
          <w:lang w:val="es-MX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bCs/>
          <w:highlight w:val="none"/>
          <w:lang w:val="es-MX"/>
        </w:rPr>
      </w:sdtPr>
      <w:sdtContent>
        <w:p>
          <w:pPr>
            <w:pStyle w:val="933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  <w14:ligatures w14:val="none"/>
            </w:rPr>
          </w:pPr>
          <w:r>
            <w:rPr>
              <w:b/>
              <w:bCs/>
              <w:highlight w:val="none"/>
              <w:lang w:val="es-MX" w:bidi="es-MX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b/>
              <w:bCs/>
              <w:highlight w:val="none"/>
              <w:lang w:val="es-MX"/>
            </w:rPr>
          </w:r>
          <w:hyperlink w:tooltip="#_Toc1" w:anchor="_Toc1" w:history="1">
            <w:r>
              <w:rPr>
                <w:rStyle w:val="930"/>
              </w:rPr>
            </w:r>
            <w:r>
              <w:rPr>
                <w:rStyle w:val="930"/>
                <w:b/>
                <w:bCs/>
                <w:highlight w:val="none"/>
                <w:lang w:val="es-MX"/>
              </w:rPr>
              <w:t xml:space="preserve">Definicion del proyecto</w:t>
            </w:r>
            <w:r>
              <w:rPr>
                <w:rStyle w:val="930"/>
                <w:b/>
                <w:bCs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  <w:lang w:val="es-MX"/>
              <w14:ligatures w14:val="none"/>
            </w:rPr>
          </w:r>
        </w:p>
        <w:p>
          <w:pPr>
            <w:pStyle w:val="934"/>
            <w:pBdr/>
            <w:tabs>
              <w:tab w:val="right" w:leader="dot" w:pos="9355"/>
            </w:tabs>
            <w:spacing/>
            <w:ind/>
            <w:rPr>
              <w:highlight w:val="none"/>
              <w14:ligatures w14:val="none"/>
            </w:rPr>
          </w:pPr>
          <w:hyperlink w:tooltip="#_Toc2" w:anchor="_Toc2" w:history="1">
            <w:r>
              <w:rPr>
                <w:rStyle w:val="930"/>
              </w:rPr>
            </w:r>
            <w:r>
              <w:rPr>
                <w:rStyle w:val="930"/>
                <w:highlight w:val="none"/>
                <w:lang w:val="es-MX"/>
              </w:rPr>
              <w:t xml:space="preserve">Historias de Usuario</w:t>
            </w:r>
            <w:r>
              <w:rPr>
                <w:rStyle w:val="930"/>
                <w:highlight w:val="none"/>
                <w:lang w:val="es-MX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:lang w:val="es-MX"/>
              <w14:ligatures w14:val="none"/>
            </w:rPr>
          </w:r>
        </w:p>
        <w:p>
          <w:pPr>
            <w:pStyle w:val="934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</w:rPr>
          </w:pPr>
          <w:hyperlink w:tooltip="#_Toc3" w:anchor="_Toc3" w:history="1">
            <w:r>
              <w:rPr>
                <w:rStyle w:val="930"/>
              </w:rPr>
            </w:r>
            <w:r>
              <w:rPr>
                <w:rStyle w:val="930"/>
              </w:rPr>
              <w:t xml:space="preserve">Priorización</w:t>
            </w:r>
            <w:r>
              <w:rPr>
                <w:rStyle w:val="930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>
          <w:pPr>
            <w:pStyle w:val="933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  <w14:ligatures w14:val="none"/>
            </w:rPr>
          </w:pPr>
          <w:hyperlink w:tooltip="#_Toc4" w:anchor="_Toc4" w:history="1">
            <w:r>
              <w:rPr>
                <w:rStyle w:val="930"/>
              </w:rPr>
            </w:r>
            <w:r>
              <w:rPr>
                <w:rStyle w:val="930"/>
                <w:b/>
                <w:bCs/>
                <w:highlight w:val="none"/>
                <w:lang w:val="es-MX"/>
              </w:rPr>
              <w:t xml:space="preserve">Solucion de la problematica</w:t>
            </w:r>
            <w:r>
              <w:rPr>
                <w:rStyle w:val="930"/>
                <w:b/>
                <w:bCs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  <w:highlight w:val="none"/>
              <w14:ligatures w14:val="none"/>
            </w:rPr>
          </w:r>
        </w:p>
        <w:p>
          <w:pPr>
            <w:pStyle w:val="934"/>
            <w:pBdr/>
            <w:tabs>
              <w:tab w:val="right" w:leader="dot" w:pos="9355"/>
            </w:tabs>
            <w:spacing/>
            <w:ind/>
            <w:rPr>
              <w:highlight w:val="none"/>
              <w14:ligatures w14:val="none"/>
            </w:rPr>
          </w:pPr>
          <w:hyperlink w:tooltip="#_Toc5" w:anchor="_Toc5" w:history="1">
            <w:r>
              <w:rPr>
                <w:rStyle w:val="930"/>
              </w:rPr>
            </w:r>
            <w:r>
              <w:rPr>
                <w:rStyle w:val="930"/>
                <w:highlight w:val="none"/>
                <w:lang w:val="es-MX"/>
              </w:rPr>
              <w:t xml:space="preserve">Analisis </w:t>
            </w:r>
            <w:r>
              <w:rPr>
                <w:rStyle w:val="930"/>
                <w:highlight w:val="none"/>
                <w:lang w:val="es-MX"/>
              </w:rPr>
              <w:t xml:space="preserve">DDD (Domain Driven Design)</w:t>
            </w:r>
            <w:r>
              <w:rPr>
                <w:rStyle w:val="930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6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  <w14:ligatures w14:val="none"/>
            </w:rPr>
          </w:pPr>
          <w:hyperlink w:tooltip="#_Toc6" w:anchor="_Toc6" w:history="1">
            <w:r>
              <w:rPr>
                <w:rStyle w:val="930"/>
              </w:rPr>
            </w:r>
            <w:r>
              <w:rPr>
                <w:rStyle w:val="930"/>
                <w:b/>
                <w:bCs/>
              </w:rPr>
              <w:t xml:space="preserve">1) </w:t>
            </w:r>
            <w:r>
              <w:rPr>
                <w:rStyle w:val="930"/>
                <w:b/>
                <w:bCs/>
              </w:rPr>
              <w:t xml:space="preserve">Dominio Principal </w:t>
            </w:r>
            <w:r>
              <w:rPr>
                <w:rStyle w:val="930"/>
                <w:b/>
                <w:bCs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  <w:highlight w:val="none"/>
              <w14:ligatures w14:val="none"/>
            </w:rPr>
          </w:r>
        </w:p>
        <w:p>
          <w:pPr>
            <w:pStyle w:val="936"/>
            <w:pBdr/>
            <w:tabs>
              <w:tab w:val="right" w:leader="dot" w:pos="9355"/>
            </w:tabs>
            <w:spacing/>
            <w:ind/>
            <w:rPr>
              <w:b/>
              <w:bCs/>
              <w14:ligatures w14:val="none"/>
            </w:rPr>
          </w:pPr>
          <w:hyperlink w:tooltip="#_Toc7" w:anchor="_Toc7" w:history="1">
            <w:r>
              <w:rPr>
                <w:rStyle w:val="930"/>
              </w:rPr>
            </w:r>
            <w:r>
              <w:rPr>
                <w:rStyle w:val="930"/>
                <w:b/>
                <w:bCs/>
              </w:rPr>
              <w:t xml:space="preserve">2) Event Storming</w:t>
            </w:r>
            <w:r>
              <w:rPr>
                <w:rStyle w:val="930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  <w14:ligatures w14:val="none"/>
            </w:rPr>
          </w:r>
        </w:p>
        <w:p>
          <w:pPr>
            <w:pStyle w:val="936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  <w14:ligatures w14:val="none"/>
            </w:rPr>
          </w:pPr>
          <w:hyperlink w:tooltip="#_Toc8" w:anchor="_Toc8" w:history="1">
            <w:r>
              <w:rPr>
                <w:rStyle w:val="930"/>
              </w:rPr>
            </w:r>
            <w:r>
              <w:rPr>
                <w:rStyle w:val="930"/>
                <w:b/>
                <w:bCs/>
              </w:rPr>
              <w:t xml:space="preserve">3) Modelo de Dominio (entidades y relaciones conceptuales)</w:t>
            </w:r>
            <w:r>
              <w:rPr>
                <w:rStyle w:val="930"/>
                <w:b/>
                <w:bCs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  <w:highlight w:val="none"/>
              <w14:ligatures w14:val="none"/>
            </w:rPr>
          </w:r>
        </w:p>
        <w:p>
          <w:pPr>
            <w:pStyle w:val="936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  <w14:ligatures w14:val="none"/>
            </w:rPr>
          </w:pPr>
          <w:hyperlink w:tooltip="#_Toc9" w:anchor="_Toc9" w:history="1">
            <w:r>
              <w:rPr>
                <w:rStyle w:val="930"/>
              </w:rPr>
            </w:r>
            <w:r>
              <w:rPr>
                <w:rStyle w:val="930"/>
                <w:b/>
                <w:bCs/>
              </w:rPr>
              <w:t xml:space="preserve">4) Bounded Contexts y Subdominios</w:t>
            </w:r>
            <w:r>
              <w:rPr>
                <w:rStyle w:val="930"/>
                <w:b/>
                <w:bCs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  <w:highlight w:val="none"/>
              <w14:ligatures w14:val="none"/>
            </w:rPr>
          </w:r>
        </w:p>
        <w:p>
          <w:pPr>
            <w:pStyle w:val="936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  <w14:ligatures w14:val="none"/>
            </w:rPr>
          </w:pPr>
          <w:hyperlink w:tooltip="#_Toc10" w:anchor="_Toc10" w:history="1">
            <w:r>
              <w:rPr>
                <w:rStyle w:val="930"/>
              </w:rPr>
            </w:r>
            <w:r>
              <w:rPr>
                <w:rStyle w:val="930"/>
                <w:b/>
                <w:bCs/>
              </w:rPr>
              <w:t xml:space="preserve">5) Lenguaje ubicuo (Ubiquitous Language)</w:t>
            </w:r>
            <w:r>
              <w:rPr>
                <w:rStyle w:val="930"/>
                <w:b/>
                <w:bCs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>
            <w:rPr>
              <w:b/>
              <w:bCs/>
              <w:highlight w:val="none"/>
              <w14:ligatures w14:val="none"/>
            </w:rPr>
          </w:r>
        </w:p>
        <w:p>
          <w:pPr>
            <w:pStyle w:val="933"/>
            <w:pBdr/>
            <w:tabs>
              <w:tab w:val="right" w:leader="dot" w:pos="9355"/>
            </w:tabs>
            <w:spacing/>
            <w:ind/>
            <w:rPr>
              <w14:ligatures w14:val="none"/>
            </w:rPr>
          </w:pPr>
          <w:hyperlink w:tooltip="#_Toc11" w:anchor="_Toc11" w:history="1">
            <w:r>
              <w:rPr>
                <w:rStyle w:val="930"/>
              </w:rPr>
            </w:r>
            <w:r>
              <w:rPr>
                <w:rStyle w:val="930"/>
                <w:b/>
                <w:bCs/>
                <w:lang w:val="es-MX"/>
              </w:rPr>
              <w:t xml:space="preserve">Diagramas</w:t>
            </w:r>
            <w:r>
              <w:rPr>
                <w:rStyle w:val="930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34"/>
            <w:pBdr/>
            <w:tabs>
              <w:tab w:val="right" w:leader="dot" w:pos="9355"/>
            </w:tabs>
            <w:spacing/>
            <w:ind/>
            <w:rPr>
              <w14:ligatures w14:val="none"/>
            </w:rPr>
          </w:pPr>
          <w:hyperlink w:tooltip="#_Toc12" w:anchor="_Toc12" w:history="1">
            <w:r>
              <w:rPr>
                <w:rStyle w:val="930"/>
              </w:rPr>
            </w:r>
            <w:r>
              <w:rPr>
                <w:rStyle w:val="930"/>
              </w:rPr>
              <w:t xml:space="preserve">Diagrama de </w:t>
            </w:r>
            <w:r>
              <w:rPr>
                <w:rStyle w:val="930"/>
                <w:lang w:val="es-MX"/>
              </w:rPr>
              <w:t xml:space="preserve">B</w:t>
            </w:r>
            <w:r>
              <w:rPr>
                <w:rStyle w:val="930"/>
              </w:rPr>
              <w:t xml:space="preserve">ase de </w:t>
            </w:r>
            <w:r>
              <w:rPr>
                <w:rStyle w:val="930"/>
                <w:lang w:val="es-MX"/>
              </w:rPr>
              <w:t xml:space="preserve">Datos</w:t>
            </w:r>
            <w:r>
              <w:rPr>
                <w:rStyle w:val="930"/>
              </w:rPr>
              <w:t xml:space="preserve">.</w:t>
            </w:r>
            <w:r>
              <w:rPr>
                <w:rStyle w:val="930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34"/>
            <w:pBdr/>
            <w:tabs>
              <w:tab w:val="right" w:leader="dot" w:pos="9355"/>
            </w:tabs>
            <w:spacing/>
            <w:ind/>
            <w:rPr>
              <w:highlight w:val="none"/>
              <w14:ligatures w14:val="none"/>
            </w:rPr>
          </w:pPr>
          <w:hyperlink w:tooltip="#_Toc13" w:anchor="_Toc13" w:history="1">
            <w:r>
              <w:rPr>
                <w:rStyle w:val="930"/>
              </w:rPr>
            </w:r>
            <w:r>
              <w:rPr>
                <w:rStyle w:val="930"/>
              </w:rPr>
              <w:t xml:space="preserve">Diagrama de</w:t>
            </w:r>
            <w:r>
              <w:rPr>
                <w:rStyle w:val="930"/>
                <w:lang w:val="es-MX"/>
              </w:rPr>
              <w:t xml:space="preserve"> Infraestructura</w:t>
            </w:r>
            <w:r>
              <w:rPr>
                <w:rStyle w:val="930"/>
                <w:highlight w:val="none"/>
                <w:lang w:val="es-MX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:lang w:val="es-MX"/>
              <w14:ligatures w14:val="none"/>
            </w:rPr>
          </w:r>
        </w:p>
        <w:p>
          <w:pPr>
            <w:pStyle w:val="934"/>
            <w:pBdr/>
            <w:tabs>
              <w:tab w:val="right" w:leader="dot" w:pos="9355"/>
            </w:tabs>
            <w:spacing/>
            <w:ind/>
            <w:rPr>
              <w:highlight w:val="none"/>
              <w14:ligatures w14:val="none"/>
            </w:rPr>
          </w:pPr>
          <w:hyperlink w:tooltip="#_Toc14" w:anchor="_Toc14" w:history="1">
            <w:r>
              <w:rPr>
                <w:rStyle w:val="930"/>
              </w:rPr>
            </w:r>
            <w:r>
              <w:rPr>
                <w:rStyle w:val="930"/>
                <w:highlight w:val="none"/>
                <w:lang w:val="es-MX"/>
              </w:rPr>
              <w:t xml:space="preserve">Diagrama de Arquitectura</w:t>
            </w:r>
            <w:r>
              <w:rPr>
                <w:rStyle w:val="930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3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  <w14:ligatures w14:val="none"/>
            </w:rPr>
          </w:pPr>
          <w:hyperlink w:tooltip="#_Toc15" w:anchor="_Toc15" w:history="1">
            <w:r>
              <w:rPr>
                <w:rStyle w:val="930"/>
              </w:rPr>
            </w:r>
            <w:r>
              <w:rPr>
                <w:rStyle w:val="930"/>
                <w:b/>
                <w:bCs/>
                <w:highlight w:val="none"/>
                <w:lang w:val="es-MX" w:bidi="es-MX"/>
              </w:rPr>
              <w:t xml:space="preserve">Plan de acción</w:t>
            </w:r>
            <w:r>
              <w:rPr>
                <w:rStyle w:val="930"/>
                <w:b/>
                <w:bCs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9</w:t>
              <w:fldChar w:fldCharType="end"/>
            </w:r>
          </w:hyperlink>
          <w:r>
            <w:rPr>
              <w:b/>
              <w:bCs/>
              <w:highlight w:val="none"/>
              <w14:ligatures w14:val="none"/>
            </w:rPr>
          </w:r>
        </w:p>
        <w:p>
          <w:pPr>
            <w:pStyle w:val="934"/>
            <w:pBdr/>
            <w:tabs>
              <w:tab w:val="right" w:leader="dot" w:pos="9355"/>
            </w:tabs>
            <w:spacing/>
            <w:ind/>
            <w:rPr>
              <w:highlight w:val="none"/>
              <w14:ligatures w14:val="none"/>
            </w:rPr>
          </w:pPr>
          <w:hyperlink w:tooltip="#_Toc16" w:anchor="_Toc16" w:history="1">
            <w:r>
              <w:rPr>
                <w:rStyle w:val="930"/>
              </w:rPr>
            </w:r>
            <w:r>
              <w:rPr>
                <w:rStyle w:val="930"/>
                <w:highlight w:val="none"/>
                <w:lang w:val="es-MX" w:bidi="es-MX"/>
              </w:rPr>
              <w:t xml:space="preserve">Script de la base de datos</w:t>
            </w:r>
            <w:r>
              <w:rPr>
                <w:rStyle w:val="930"/>
                <w:highlight w:val="none"/>
                <w:lang w:val="es-MX" w:bidi="es-MX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  <w:lang w:val="es-MX" w:bidi="es-MX"/>
              <w14:ligatures w14:val="none"/>
            </w:rPr>
          </w:r>
        </w:p>
        <w:p>
          <w:pPr>
            <w:pStyle w:val="934"/>
            <w:pBdr/>
            <w:tabs>
              <w:tab w:val="right" w:leader="dot" w:pos="9355"/>
            </w:tabs>
            <w:spacing/>
            <w:ind/>
            <w:rPr>
              <w14:ligatures w14:val="none"/>
            </w:rPr>
          </w:pPr>
          <w:hyperlink w:tooltip="#_Toc17" w:anchor="_Toc17" w:history="1">
            <w:r>
              <w:rPr>
                <w:rStyle w:val="930"/>
              </w:rPr>
            </w:r>
            <w:r>
              <w:rPr>
                <w:rStyle w:val="930"/>
                <w:highlight w:val="none"/>
                <w:lang w:val="es-MX" w:bidi="es-MX"/>
              </w:rPr>
              <w:t xml:space="preserve">Codigo base</w:t>
            </w:r>
            <w:r>
              <w:rPr>
                <w:rStyle w:val="930"/>
                <w:lang w:val="es-MX" w:bidi="es-MX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13</w:t>
              <w:fldChar w:fldCharType="end"/>
            </w:r>
          </w:hyperlink>
          <w:r>
            <w:rPr>
              <w:lang w:val="es-MX" w:bidi="es-MX"/>
              <w14:ligatures w14:val="none"/>
            </w:rPr>
          </w:r>
        </w:p>
        <w:p>
          <w:pPr>
            <w:pBdr/>
            <w:spacing/>
            <w:ind/>
            <w:rPr>
              <w:b/>
              <w:bCs/>
              <w:highlight w:val="none"/>
              <w:lang w:val="es-MX"/>
            </w:rPr>
          </w:pPr>
          <w:r/>
          <w:r>
            <w:fldChar w:fldCharType="end"/>
          </w:r>
          <w:r>
            <w:rPr>
              <w:b/>
              <w:bCs/>
              <w:highlight w:val="none"/>
              <w:lang w:val="es-MX"/>
            </w:rPr>
          </w:r>
          <w:r/>
        </w:p>
      </w:sdtContent>
    </w:sdt>
    <w:p>
      <w:pPr>
        <w:pBdr/>
        <w:shd w:val="nil"/>
        <w:spacing/>
        <w:ind/>
        <w:rPr>
          <w:b/>
          <w:bCs/>
          <w:highlight w:val="none"/>
          <w:lang w:val="es-MX"/>
          <w14:ligatures w14:val="none"/>
        </w:rPr>
      </w:pPr>
      <w:r>
        <w:rPr>
          <w:b/>
          <w:bCs/>
          <w:highlight w:val="none"/>
          <w:lang w:val="es-MX"/>
        </w:rPr>
        <w:br w:type="page" w:clear="all"/>
      </w:r>
      <w:r>
        <w:rPr>
          <w:b/>
          <w:bCs/>
          <w:highlight w:val="none"/>
          <w:lang w:val="es-MX"/>
        </w:rPr>
      </w:r>
      <w:r>
        <w:rPr>
          <w:b/>
          <w:bCs/>
          <w:highlight w:val="none"/>
          <w:lang w:val="es-MX"/>
        </w:rPr>
      </w:r>
    </w:p>
    <w:p>
      <w:pPr>
        <w:pStyle w:val="886"/>
        <w:pBdr/>
        <w:spacing/>
        <w:ind/>
        <w:rPr>
          <w:b/>
          <w:bCs/>
          <w:highlight w:val="none"/>
          <w:lang w:val="es-MX"/>
          <w14:ligatures w14:val="none"/>
        </w:rPr>
      </w:pPr>
      <w:r/>
      <w:bookmarkStart w:id="1" w:name="_Toc1"/>
      <w:r>
        <w:rPr>
          <w:b/>
          <w:bCs/>
          <w:highlight w:val="none"/>
          <w:lang w:val="es-MX"/>
        </w:rPr>
        <w:t xml:space="preserve">Definicion del proyecto</w:t>
      </w:r>
      <w:r>
        <w:rPr>
          <w:b/>
          <w:bCs/>
        </w:rPr>
      </w:r>
      <w:bookmarkEnd w:id="1"/>
      <w:r/>
      <w:r>
        <w:rPr>
          <w:b/>
          <w:bCs/>
          <w:highlight w:val="none"/>
          <w14:ligatures w14:val="none"/>
        </w:rPr>
      </w:r>
    </w:p>
    <w:p>
      <w:pPr>
        <w:pBdr/>
        <w:shd w:val="nil" w:color="000000"/>
        <w:spacing/>
        <w:ind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highlight w:val="none"/>
        </w:rPr>
        <w:t xml:space="preserve">Arka es una empresa distribuidora de accesorios de PC, que necesita pedir frecuentemente productos en grandes cantidades. 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highlight w:val="none"/>
        </w:rPr>
      </w:r>
      <w:r>
        <w:rPr>
          <w:b w:val="0"/>
          <w:bCs w:val="0"/>
        </w:rPr>
      </w:r>
    </w:p>
    <w:p>
      <w:pPr>
        <w:pBdr/>
        <w:shd w:val="nil" w:color="000000"/>
        <w:spacing/>
        <w:ind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highlight w:val="none"/>
        </w:rPr>
        <w:t xml:space="preserve">A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highlight w:val="none"/>
        </w:rPr>
        <w:t xml:space="preserve">parte de gestionar los pedidos de sus clientes al momento de comprar y modificar pedidos, debido a la cantidad de clientes y los productos se ha vuelto difícil administrar el inventario, los procesos de despachar pedidos y los abastecimientos de accesorios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highlight w:val="none"/>
        </w:rPr>
        <w:t xml:space="preserve">. 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highlight w:val="none"/>
        </w:rPr>
      </w:r>
      <w:r>
        <w:rPr>
          <w:b w:val="0"/>
          <w:bCs w:val="0"/>
        </w:rPr>
      </w:r>
    </w:p>
    <w:p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highlight w:val="none"/>
        </w:rPr>
        <w:t xml:space="preserve">L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highlight w:val="none"/>
        </w:rPr>
        <w:t xml:space="preserve">a compañía necesita tener un sistema que le permita automatizar los procesos de abastecimientos, venta, actualización de stock, generación de reportes de ventas, notificaciones de cambios de estado del pedido y recordatorios de carrito abandonado con el fi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highlight w:val="none"/>
        </w:rPr>
        <w:t xml:space="preserve">n de atender un mayor número de clientes de manera simultánea y en un menor tiempo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r>
    </w:p>
    <w:p>
      <w:pPr>
        <w:pBdr/>
        <w:shd w:val="nil" w:color="000000"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</w:rPr>
      </w:r>
    </w:p>
    <w:p>
      <w:pPr>
        <w:pStyle w:val="887"/>
        <w:pBdr/>
        <w:spacing/>
        <w:ind/>
        <w:rPr>
          <w:highlight w:val="none"/>
          <w:lang w:val="es-MX"/>
          <w14:ligatures w14:val="none"/>
        </w:rPr>
      </w:pPr>
      <w:r/>
      <w:bookmarkStart w:id="2" w:name="_Toc2"/>
      <w:r>
        <w:rPr>
          <w:highlight w:val="none"/>
          <w:lang w:val="es-MX"/>
        </w:rPr>
        <w:t xml:space="preserve">Historias de Usuario</w:t>
      </w:r>
      <w:r>
        <w:rPr>
          <w:highlight w:val="none"/>
        </w:rPr>
      </w:r>
      <w:bookmarkEnd w:id="2"/>
      <w:r/>
      <w:r>
        <w:rPr>
          <w:highlight w:val="none"/>
          <w:lang w:val="es-MX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Módulo 1: Gestión de Inventario y Abastecimiento.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HU1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- Registrar productos en el sistema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Descripción:  Como administrador, quiero registrar nuevos productos con sus características para que los clientes puedan comprarlos.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72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Criterios de aceptación:</w:t>
      </w:r>
      <w:r/>
    </w:p>
    <w:p>
      <w:pPr>
        <w:pStyle w:val="94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Se debe permitir la carga de nombre, descripción, precio, stock y categoría.</w:t>
      </w:r>
      <w:r/>
    </w:p>
    <w:p>
      <w:pPr>
        <w:pStyle w:val="94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Validaciones de datos requeridos.</w:t>
      </w:r>
      <w:r/>
    </w:p>
    <w:p>
      <w:pPr>
        <w:pStyle w:val="94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Mensaje de confirmación tras el registro exitoso.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HU2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- Actualizar stock de productos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Descripción: Como administrador, quiero actualizar la  cantidad de productos en stock para evitar sobreventas.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72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Criterios de aceptación:</w:t>
      </w:r>
      <w:r/>
    </w:p>
    <w:p>
      <w:pPr>
        <w:pStyle w:val="94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El sistema debe permitir modificar el stock de un producto.</w:t>
      </w:r>
      <w:r/>
    </w:p>
    <w:p>
      <w:pPr>
        <w:pStyle w:val="94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No se deben permitir valores negativos.</w:t>
      </w:r>
      <w:r/>
    </w:p>
    <w:p>
      <w:pPr>
        <w:pStyle w:val="94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Historial de cambios en el stock.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HU3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- Generar reportes de productos por abastecer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Descripción: Como administrador, quiero recibir reportes de productos con bajo stock para tomar decisiones de abastecimiento.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72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Criterios de aceptación:</w:t>
      </w:r>
      <w:r/>
    </w:p>
    <w:p>
      <w:pPr>
        <w:pStyle w:val="94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El reporte debe generarse automáticamente cada semana.</w:t>
      </w:r>
      <w:r/>
    </w:p>
    <w:p>
      <w:pPr>
        <w:pStyle w:val="94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Debe incluir productos con stock menor a un umbral configurable.</w:t>
      </w:r>
      <w:r/>
    </w:p>
    <w:p>
      <w:pPr>
        <w:pStyle w:val="94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Exportación en formato CSV o PDF.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2"/>
          <w:highlight w:val="none"/>
          <w:u w:val="none"/>
        </w:rPr>
      </w:r>
      <w:r>
        <w:rPr>
          <w:rFonts w:ascii="Arial" w:hAnsi="Arial" w:eastAsia="Arial" w:cs="Arial"/>
          <w:b/>
          <w:color w:val="000000"/>
          <w:sz w:val="22"/>
          <w:highlight w:val="none"/>
          <w:u w:val="none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Módulo 2: Gestión de órdenes de compra (David)</w:t>
      </w: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HU4 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- Registrar una orden de compra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Descripción: Como cliente, quiero poder registrar una orden de compra con múltiples productos para realizar mi pedido.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72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Criterios de aceptación:</w:t>
      </w:r>
      <w:r/>
    </w:p>
    <w:p>
      <w:pPr>
        <w:pStyle w:val="94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Se debe validar la disponibilidad del stock.</w:t>
      </w:r>
      <w:r/>
    </w:p>
    <w:p>
      <w:pPr>
        <w:pStyle w:val="94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Registro de fecha y detalles del pedido.</w:t>
      </w:r>
      <w:r/>
    </w:p>
    <w:p>
      <w:pPr>
        <w:pStyle w:val="94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Mensaje de confirmación con resumen del pedido.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HU5 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- Modificar una orden de compra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Descripción: Como cliente, quiero modificar mi pedido antes de su confirmación para corregir errores o agregar productos.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72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Criterios de aceptación:</w:t>
      </w:r>
      <w:r/>
    </w:p>
    <w:p>
      <w:pPr>
        <w:pStyle w:val="94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Solo se pueden modificar pedidos en estado 'pendiente'.</w:t>
      </w:r>
      <w:r/>
    </w:p>
    <w:p>
      <w:pPr>
        <w:pStyle w:val="94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Se debe actualizar el stock en caso de eliminación de productos.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HU6 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- Notificación de cambio de estado de pedido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Descripción: Como cliente, quiero recibir notificaciones sobre el estado de mi pedido para estar informado de su progreso.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72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Criterios de aceptación:</w:t>
      </w:r>
      <w:r/>
    </w:p>
    <w:p>
      <w:pPr>
        <w:pStyle w:val="94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Notificación por correo o en la plataforma.</w:t>
      </w:r>
      <w:r/>
    </w:p>
    <w:p>
      <w:pPr>
        <w:pStyle w:val="94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Estados: pendiente, confirmado, en despacho, entregado.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Módulo 3: Reportes y análisis de ventas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HU7 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-  Generar reportes de ventas semanales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Descripción: Como administrador, quiero generar reportes semanales de ventas para analizar el rendimiento del negocio.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72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Criterios de aceptación:</w:t>
      </w:r>
      <w:r/>
    </w:p>
    <w:p>
      <w:pPr>
        <w:pStyle w:val="94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El reporte debe incluir total de ventas, productos más vendidos y clientes más frecuentes. </w:t>
      </w:r>
      <w:r/>
    </w:p>
    <w:p>
      <w:pPr>
        <w:pStyle w:val="94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Exportación en formato CSV o PDF.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HU8 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- Identificar carritos abandonados (no tenemos carrito)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Descripción: Como administrador, quiero visualizar los carritos abandonados para contactar a los clientes y recuperar ventas.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72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Criterios de aceptación: </w:t>
      </w:r>
      <w:r/>
    </w:p>
    <w:p>
      <w:pPr>
        <w:pStyle w:val="94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Listado de carritos abandonados con fecha y productos. </w:t>
      </w:r>
      <w:r/>
    </w:p>
    <w:p>
      <w:pPr>
        <w:pStyle w:val="94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Opción de enviar recordatorio por correo al cliente.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highlight w:val="none"/>
        </w:rPr>
      </w:r>
      <w:r>
        <w:rPr>
          <w:b/>
          <w:bCs/>
          <w:sz w:val="24"/>
          <w:highlight w:val="none"/>
        </w:rPr>
      </w:r>
      <w:r>
        <w:rPr>
          <w:b/>
          <w:bCs/>
          <w:sz w:val="24"/>
          <w:szCs w:val="24"/>
        </w:rPr>
      </w:r>
    </w:p>
    <w:p>
      <w:pPr>
        <w:pStyle w:val="887"/>
        <w:pBdr/>
        <w:spacing/>
        <w:ind/>
        <w:rPr>
          <w:b/>
          <w:bCs/>
          <w:sz w:val="24"/>
          <w:szCs w:val="24"/>
          <w:highlight w:val="none"/>
        </w:rPr>
      </w:pPr>
      <w:r/>
      <w:bookmarkStart w:id="3" w:name="_Toc3"/>
      <w:r>
        <w:rPr>
          <w:rStyle w:val="897"/>
        </w:rPr>
        <w:t xml:space="preserve">Priorización</w:t>
      </w:r>
      <w:r>
        <w:rPr>
          <w:b/>
          <w:bCs/>
        </w:rPr>
      </w:r>
      <w:bookmarkEnd w:id="3"/>
      <w:r/>
      <w:r>
        <w:rPr>
          <w:b/>
          <w:bCs/>
          <w:sz w:val="24"/>
          <w:szCs w:val="24"/>
          <w:highlight w:val="none"/>
        </w:rPr>
      </w:r>
    </w:p>
    <w:p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  <w:lang w:val="es-MX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0208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4551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802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20.6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r>
    </w:p>
    <w:p>
      <w:pPr>
        <w:pStyle w:val="886"/>
        <w:pBdr/>
        <w:spacing/>
        <w:ind/>
        <w:rPr>
          <w:b/>
          <w:bCs/>
          <w:highlight w:val="none"/>
          <w14:ligatures w14:val="none"/>
        </w:rPr>
      </w:pPr>
      <w:r/>
      <w:bookmarkStart w:id="4" w:name="_Toc4"/>
      <w:r>
        <w:rPr>
          <w:b/>
          <w:bCs/>
          <w:highlight w:val="none"/>
          <w:lang w:val="es-MX"/>
        </w:rPr>
        <w:t xml:space="preserve">Solucion de la problematica</w:t>
      </w:r>
      <w:r>
        <w:rPr>
          <w:b/>
          <w:bCs/>
          <w:highlight w:val="none"/>
        </w:rPr>
      </w:r>
      <w:bookmarkEnd w:id="4"/>
      <w:r/>
      <w:r>
        <w:rPr>
          <w:b/>
          <w:bCs/>
          <w:highlight w:val="none"/>
          <w14:ligatures w14:val="none"/>
        </w:rPr>
      </w:r>
    </w:p>
    <w:p>
      <w:pPr>
        <w:pStyle w:val="887"/>
        <w:pBdr/>
        <w:spacing/>
        <w:ind/>
        <w:rPr>
          <w:highlight w:val="none"/>
          <w14:ligatures w14:val="none"/>
        </w:rPr>
      </w:pPr>
      <w:r/>
      <w:bookmarkStart w:id="5" w:name="_Toc5"/>
      <w:r>
        <w:rPr>
          <w:highlight w:val="none"/>
          <w:lang w:val="es-MX"/>
        </w:rPr>
        <w:t xml:space="preserve">Analisis </w:t>
      </w:r>
      <w:r>
        <w:rPr>
          <w:highlight w:val="none"/>
          <w:lang w:val="es-MX"/>
        </w:rPr>
        <w:t xml:space="preserve">DDD (Domain Driven Design)</w:t>
      </w:r>
      <w:r>
        <w:rPr>
          <w:highlight w:val="none"/>
        </w:rPr>
      </w:r>
      <w:bookmarkEnd w:id="5"/>
      <w:r/>
      <w:r>
        <w:rPr>
          <w:highlight w:val="none"/>
          <w14:ligatures w14:val="none"/>
        </w:rPr>
      </w:r>
    </w:p>
    <w:p>
      <w:pPr>
        <w:pStyle w:val="889"/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/>
      <w:bookmarkStart w:id="6" w:name="_Toc6"/>
      <w:r>
        <w:rPr>
          <w:b/>
          <w:bCs/>
          <w:color w:val="000000" w:themeColor="text1"/>
        </w:rPr>
        <w:t xml:space="preserve">1) </w:t>
      </w:r>
      <w:r>
        <w:rPr>
          <w:b/>
          <w:bCs/>
          <w:color w:val="000000" w:themeColor="text1"/>
        </w:rPr>
        <w:t xml:space="preserve">Dominio Principal </w:t>
      </w:r>
      <w:r>
        <w:rPr>
          <w:b/>
          <w:bCs/>
          <w:color w:val="000000" w:themeColor="text1"/>
          <w:highlight w:val="none"/>
        </w:rPr>
      </w:r>
      <w:bookmarkEnd w:id="6"/>
      <w:r/>
      <w:r>
        <w:rPr>
          <w:b/>
          <w:bCs/>
          <w:color w:val="000000" w:themeColor="text1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cs="Arial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Gestión de Inventario y Órdenes (e-commerce B2C/B2B ligero). Motivación: permitir registrar productos, gestionar stock, crear y modificar órdenes, generar reportes y manejar carritos/notifications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highlight w:val="none"/>
        </w:rPr>
      </w:r>
      <w:r>
        <w:rPr>
          <w:rFonts w:ascii="Arial" w:hAnsi="Arial" w:cs="Arial"/>
          <w:color w:val="000000"/>
          <w:sz w:val="20"/>
          <w:szCs w:val="20"/>
          <w:highlight w:val="none"/>
        </w:rPr>
      </w:r>
    </w:p>
    <w:p>
      <w:pPr>
        <w:pStyle w:val="889"/>
        <w:pBdr/>
        <w:spacing/>
        <w:ind/>
        <w:rPr>
          <w:b/>
          <w:bCs/>
          <w:color w:val="000000" w:themeColor="text1"/>
          <w14:ligatures w14:val="none"/>
        </w:rPr>
      </w:pPr>
      <w:r/>
      <w:bookmarkStart w:id="7" w:name="_Toc7"/>
      <w:r>
        <w:rPr>
          <w:b/>
          <w:bCs/>
          <w:color w:val="000000" w:themeColor="text1"/>
        </w:rPr>
        <w:t xml:space="preserve">2) Event Storming</w:t>
      </w:r>
      <w:r>
        <w:rPr>
          <w:b/>
          <w:bCs/>
          <w:color w:val="000000" w:themeColor="text1"/>
        </w:rPr>
      </w:r>
      <w:bookmarkEnd w:id="7"/>
      <w:r/>
      <w:r>
        <w:rPr>
          <w:b/>
          <w:bCs/>
          <w:color w:val="000000" w:themeColor="text1"/>
          <w14:ligatures w14:val="none"/>
        </w:rPr>
      </w:r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Eventos de dominio (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Domain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Events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)</w:t>
      </w:r>
      <w:r>
        <w:rPr>
          <w:rFonts w:ascii="Arial" w:hAnsi="Arial" w:eastAsia="Arial" w:cs="Arial"/>
          <w:color w:val="000000"/>
          <w:sz w:val="20"/>
          <w:szCs w:val="20"/>
        </w:rPr>
      </w:r>
      <w:r/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lang w:val="es-ES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ProductoRegistrado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lang w:val="es-ES"/>
        </w:rPr>
      </w:r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lang w:val="es-ES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StockActualizado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lang w:val="es-ES"/>
        </w:rPr>
      </w:r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lang w:val="es-ES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StockBajoDetectado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lang w:val="es-ES"/>
        </w:rPr>
      </w:r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lang w:val="es-ES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OrdenCreada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lang w:val="es-ES"/>
        </w:rPr>
      </w:r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lang w:val="es-ES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OrdenModificada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lang w:val="es-ES"/>
        </w:rPr>
      </w:r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EstadoPedidoCambiado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(pendiente → confirmado →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en_despacho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→ entregado)</w:t>
      </w:r>
      <w:r>
        <w:rPr>
          <w:rFonts w:ascii="Arial" w:hAnsi="Arial" w:eastAsia="Arial" w:cs="Arial"/>
          <w:color w:val="000000"/>
          <w:sz w:val="20"/>
          <w:szCs w:val="20"/>
        </w:rPr>
      </w:r>
      <w:r/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lang w:val="es-ES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Orden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Abandonado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lang w:val="es-ES"/>
        </w:rPr>
      </w:r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lang w:val="es-ES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ReporteSemanalGenerado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lang w:val="es-ES"/>
        </w:rPr>
      </w:r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NotificacionEnviada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889"/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/>
      <w:bookmarkStart w:id="8" w:name="_Toc8"/>
      <w:r>
        <w:rPr>
          <w:b/>
          <w:bCs/>
          <w:color w:val="000000" w:themeColor="text1"/>
        </w:rPr>
        <w:t xml:space="preserve">3) Modelo de Dominio (entidades y relaciones conceptuales)</w:t>
      </w:r>
      <w:r>
        <w:rPr>
          <w:b/>
          <w:bCs/>
          <w:color w:val="000000" w:themeColor="text1"/>
          <w:highlight w:val="none"/>
        </w:rPr>
      </w:r>
      <w:bookmarkEnd w:id="8"/>
      <w:r/>
      <w:r>
        <w:rPr>
          <w:b/>
          <w:bCs/>
          <w:color w:val="000000" w:themeColor="text1"/>
          <w:highlight w:val="none"/>
          <w14:ligatures w14:val="none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s-ES"/>
        </w:rPr>
        <w:t xml:space="preserve">Se determino que para solventar la necesidad de ARKA se debe basar en las siguientes entidades dentro del modelo de dominio: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s-ES"/>
        </w:rPr>
        <w:t xml:space="preserve">Entidades principales y atributos: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 w:hanging="447" w:left="447"/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pPr>
      <w:r>
        <w:rPr>
          <w:rFonts w:ascii="Arial" w:hAnsi="Arial" w:eastAsia="Arial" w:cs="Arial"/>
          <w:b/>
          <w:i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Inventario</w:t>
      </w:r>
      <w:r>
        <w:rPr>
          <w:rFonts w:ascii="Arial" w:hAnsi="Arial" w:eastAsia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</w:r>
      <w:r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r>
    </w:p>
    <w:p>
      <w:pPr>
        <w:pBdr/>
        <w:spacing/>
        <w:ind w:hanging="447" w:left="1077"/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id, nombre,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descripcion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, precio,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categoria</w:t>
      </w:r>
      <w:r>
        <w:rPr>
          <w:rFonts w:ascii="Arial" w:hAnsi="Arial" w:eastAsia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</w:r>
      <w:r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r>
    </w:p>
    <w:p>
      <w:pPr>
        <w:pBdr/>
        <w:spacing/>
        <w:ind w:hanging="447" w:left="447"/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pPr>
      <w:r>
        <w:rPr>
          <w:rFonts w:ascii="Arial" w:hAnsi="Arial" w:eastAsia="Arial" w:cs="Arial"/>
          <w:b/>
          <w:i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Inventario</w:t>
      </w:r>
      <w:r>
        <w:rPr>
          <w:rFonts w:ascii="Arial" w:hAnsi="Arial" w:eastAsia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</w:r>
      <w:r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r>
    </w:p>
    <w:p>
      <w:pPr>
        <w:pBdr/>
        <w:spacing/>
        <w:ind w:hanging="447" w:left="1077"/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id,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productoId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,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stockActual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,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umbralMinimo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,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fechaActualizacion</w:t>
      </w:r>
      <w:r>
        <w:rPr>
          <w:rFonts w:ascii="Arial" w:hAnsi="Arial" w:eastAsia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</w:r>
      <w:r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r>
    </w:p>
    <w:p>
      <w:pPr>
        <w:pBdr/>
        <w:spacing/>
        <w:ind w:hanging="447" w:left="447"/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pPr>
      <w:r>
        <w:rPr>
          <w:rFonts w:ascii="Arial" w:hAnsi="Arial" w:eastAsia="Arial" w:cs="Arial"/>
          <w:b/>
          <w:i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HistoricoInventario</w:t>
      </w:r>
      <w:r>
        <w:rPr>
          <w:rFonts w:ascii="Arial" w:hAnsi="Arial" w:eastAsia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</w:r>
      <w:r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r>
    </w:p>
    <w:p>
      <w:pPr>
        <w:pBdr/>
        <w:spacing/>
        <w:ind w:hanging="447" w:left="1077"/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id,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productoId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,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cantidaAnterior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,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cantidadNueva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, motivo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, fecha</w:t>
      </w:r>
      <w:r>
        <w:rPr>
          <w:rFonts w:ascii="Arial" w:hAnsi="Arial" w:eastAsia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</w:r>
      <w:r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r>
    </w:p>
    <w:p>
      <w:pPr>
        <w:pBdr/>
        <w:spacing/>
        <w:ind w:hanging="447" w:left="447"/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pPr>
      <w:r>
        <w:rPr>
          <w:rFonts w:ascii="Arial" w:hAnsi="Arial" w:eastAsia="Arial" w:cs="Arial"/>
          <w:b/>
          <w:i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Orden</w:t>
      </w:r>
      <w:r>
        <w:rPr>
          <w:rFonts w:ascii="Arial" w:hAnsi="Arial" w:eastAsia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</w:r>
      <w:r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r>
    </w:p>
    <w:p>
      <w:pPr>
        <w:pBdr/>
        <w:spacing/>
        <w:ind w:hanging="447" w:left="1077"/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id,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correo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,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 nombre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C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liente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,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direccion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E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ntrega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,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subT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otal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, estado,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fechaCreacion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,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fechaModificacion</w:t>
      </w:r>
      <w:r>
        <w:rPr>
          <w:rFonts w:ascii="Arial" w:hAnsi="Arial" w:eastAsia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</w:r>
      <w:r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r>
    </w:p>
    <w:p>
      <w:pPr>
        <w:pBdr/>
        <w:spacing/>
        <w:ind w:hanging="447" w:left="447"/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pPr>
      <w:r>
        <w:rPr>
          <w:rFonts w:ascii="Arial" w:hAnsi="Arial" w:eastAsia="Arial" w:cs="Arial"/>
          <w:b/>
          <w:i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MX"/>
        </w:rPr>
        <w:t xml:space="preserve">DetalleOrden</w:t>
      </w:r>
      <w:r>
        <w:rPr>
          <w:rFonts w:ascii="Arial" w:hAnsi="Arial" w:eastAsia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</w:r>
      <w:r>
        <w:rPr>
          <w:rFonts w:ascii="Arial" w:hAnsi="Arial" w:cs="Arial"/>
          <w:b w:val="0"/>
          <w:bCs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</w:rPr>
      </w:r>
    </w:p>
    <w:p>
      <w:pPr>
        <w:pStyle w:val="94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id,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ordenId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,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productoId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, cantidad, 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 w:themeColor="text1"/>
          <w:spacing w:val="0"/>
          <w:sz w:val="20"/>
          <w:szCs w:val="20"/>
          <w:u w:val="none"/>
          <w:lang w:val="es-ES"/>
        </w:rPr>
        <w:t xml:space="preserve">precioUnitario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889"/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>
      <w:pPr>
        <w:pStyle w:val="889"/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/>
      <w:bookmarkStart w:id="9" w:name="_Toc9"/>
      <w:r>
        <w:rPr>
          <w:b/>
          <w:bCs/>
          <w:color w:val="000000" w:themeColor="text1"/>
        </w:rPr>
        <w:t xml:space="preserve">4) Bounded Contexts y Subdominios</w:t>
      </w:r>
      <w:r>
        <w:rPr>
          <w:b/>
          <w:bCs/>
          <w:color w:val="000000" w:themeColor="text1"/>
          <w:highlight w:val="none"/>
        </w:rPr>
      </w:r>
      <w:bookmarkEnd w:id="9"/>
      <w:r/>
      <w:r>
        <w:rPr>
          <w:b/>
          <w:bCs/>
          <w:color w:val="000000" w:themeColor="text1"/>
          <w:highlight w:val="none"/>
          <w14:ligatures w14:val="none"/>
        </w:rPr>
      </w:r>
    </w:p>
    <w:p>
      <w:pPr>
        <w:pStyle w:val="94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Inventario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  — 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s-MX"/>
        </w:rPr>
        <w:t xml:space="preserve">gestión de productos, stock y historial.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</w:r>
      <w:r/>
    </w:p>
    <w:p>
      <w:pPr>
        <w:pStyle w:val="94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Ventas / Pedidos  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— 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s-MX"/>
        </w:rPr>
        <w:t xml:space="preserve">creación/modificación de órdenes, carritos, estados de pedido.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</w:r>
      <w:r/>
    </w:p>
    <w:p>
      <w:pPr>
        <w:pStyle w:val="94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Reportes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— 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s-MX"/>
        </w:rPr>
        <w:t xml:space="preserve">generación y exportación de reportes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.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</w:r>
      <w:r/>
    </w:p>
    <w:p>
      <w:pPr>
        <w:pStyle w:val="94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Notificaciones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 — 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s-MX"/>
        </w:rPr>
        <w:t xml:space="preserve">correo, notificaciones en plataforma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s-MX"/>
        </w:rPr>
        <w:t xml:space="preserve">. (En desarrollo)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</w:r>
      <w:r/>
    </w:p>
    <w:p>
      <w:pPr>
        <w:pStyle w:val="94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Gateway / API  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— 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s-MX"/>
        </w:rPr>
        <w:t xml:space="preserve">orquestación y contratos HTTP.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Subdominios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</w:r>
      <w:r/>
    </w:p>
    <w:p>
      <w:pPr>
        <w:pStyle w:val="94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</w:rPr>
      </w:pP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Principales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: 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s-MX"/>
        </w:rPr>
        <w:t xml:space="preserve">Inventario, 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s-MX"/>
        </w:rPr>
        <w:t xml:space="preserve">Pedidos.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s-MX"/>
        </w:rPr>
      </w:r>
      <w:r>
        <w:rPr>
          <w:b w:val="0"/>
          <w:bCs w:val="0"/>
        </w:rPr>
      </w:r>
    </w:p>
    <w:p>
      <w:pPr>
        <w:pStyle w:val="94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</w:rPr>
      </w:pP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Soporte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: 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s-MX"/>
        </w:rPr>
        <w:t xml:space="preserve">Reportes.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s-MX"/>
        </w:rPr>
      </w:r>
      <w:r>
        <w:rPr>
          <w:b w:val="0"/>
          <w:bCs w:val="0"/>
        </w:rPr>
      </w:r>
    </w:p>
    <w:p>
      <w:pPr>
        <w:pStyle w:val="94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Genéricos</w:t>
      </w:r>
      <w:r>
        <w:rPr>
          <w:rFonts w:ascii="Arial" w:hAnsi="Arial" w:eastAsia="Arial" w:cs="Arial"/>
          <w:b/>
          <w:color w:val="000000"/>
          <w:sz w:val="20"/>
          <w:szCs w:val="20"/>
          <w:lang w:val="es-MX"/>
        </w:rPr>
        <w:t xml:space="preserve">: 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s-MX"/>
        </w:rPr>
        <w:t xml:space="preserve">Autenticación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s-MX"/>
        </w:rPr>
        <w:t xml:space="preserve">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889"/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>
      <w:pPr>
        <w:pStyle w:val="889"/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/>
      <w:bookmarkStart w:id="10" w:name="_Toc10"/>
      <w:r>
        <w:rPr>
          <w:b/>
          <w:bCs/>
          <w:color w:val="000000" w:themeColor="text1"/>
        </w:rPr>
        <w:t xml:space="preserve">5) Lenguaje ubicuo (Ubiquitous Language)</w:t>
      </w:r>
      <w:r>
        <w:rPr>
          <w:b/>
          <w:bCs/>
          <w:color w:val="000000" w:themeColor="text1"/>
          <w:highlight w:val="none"/>
        </w:rPr>
      </w:r>
      <w:bookmarkEnd w:id="10"/>
      <w:r/>
      <w:r>
        <w:rPr>
          <w:b/>
          <w:bCs/>
          <w:color w:val="000000" w:themeColor="text1"/>
          <w:highlight w:val="none"/>
          <w14:ligatures w14:val="none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s-ES"/>
        </w:rPr>
        <w:t xml:space="preserve">Como parte de la definición de términos importantes dentro dominio del sistema, tenemos: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48"/>
        <w:numPr>
          <w:ilvl w:val="0"/>
          <w:numId w:val="29"/>
        </w:numPr>
        <w:pBdr/>
        <w:spacing/>
        <w:ind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lang w:val="es-ES"/>
        </w:rPr>
        <w:t xml:space="preserve">Inventario</w:t>
      </w:r>
      <w:r>
        <w:rPr>
          <w:rFonts w:ascii="Arial" w:hAnsi="Arial" w:eastAsia="Arial" w:cs="Arial"/>
          <w:sz w:val="20"/>
          <w:szCs w:val="20"/>
          <w:lang w:val="es-ES"/>
        </w:rPr>
        <w:t xml:space="preserve">: Artículo que se compran y se venden, estos artículos pertenecen a una </w:t>
      </w:r>
      <w:r>
        <w:rPr>
          <w:rFonts w:ascii="Arial" w:hAnsi="Arial" w:eastAsia="Arial" w:cs="Arial"/>
          <w:sz w:val="20"/>
          <w:szCs w:val="20"/>
          <w:lang w:val="es-ES"/>
        </w:rPr>
        <w:t xml:space="preserve">categoría.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48"/>
        <w:numPr>
          <w:ilvl w:val="0"/>
          <w:numId w:val="29"/>
        </w:numPr>
        <w:pBdr/>
        <w:spacing/>
        <w:ind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lang w:val="es-ES"/>
        </w:rPr>
        <w:t xml:space="preserve">Orden</w:t>
      </w:r>
      <w:r>
        <w:rPr>
          <w:rFonts w:ascii="Arial" w:hAnsi="Arial" w:eastAsia="Arial" w:cs="Arial"/>
          <w:sz w:val="20"/>
          <w:szCs w:val="20"/>
          <w:lang w:val="es-ES"/>
        </w:rPr>
        <w:t xml:space="preserve">: </w:t>
      </w:r>
      <w:r>
        <w:rPr>
          <w:rFonts w:ascii="Arial" w:hAnsi="Arial" w:eastAsia="Arial" w:cs="Arial"/>
          <w:sz w:val="20"/>
          <w:szCs w:val="20"/>
          <w:lang w:val="es-ES"/>
        </w:rPr>
        <w:t xml:space="preserve">Petición </w:t>
      </w:r>
      <w:r>
        <w:rPr>
          <w:rFonts w:ascii="Arial" w:hAnsi="Arial" w:eastAsia="Arial" w:cs="Arial"/>
          <w:sz w:val="20"/>
          <w:szCs w:val="20"/>
          <w:lang w:val="es-ES"/>
        </w:rPr>
        <w:t xml:space="preserve">de compra en un estado (pendiente, confirmado, </w:t>
      </w:r>
      <w:r>
        <w:rPr>
          <w:rFonts w:ascii="Arial" w:hAnsi="Arial" w:eastAsia="Arial" w:cs="Arial"/>
          <w:sz w:val="20"/>
          <w:szCs w:val="20"/>
          <w:lang w:val="es-ES"/>
        </w:rPr>
        <w:t xml:space="preserve">en_despacho</w:t>
      </w:r>
      <w:r>
        <w:rPr>
          <w:rFonts w:ascii="Arial" w:hAnsi="Arial" w:eastAsia="Arial" w:cs="Arial"/>
          <w:sz w:val="20"/>
          <w:szCs w:val="20"/>
          <w:lang w:val="es-ES"/>
        </w:rPr>
        <w:t xml:space="preserve">, entregado).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48"/>
        <w:numPr>
          <w:ilvl w:val="0"/>
          <w:numId w:val="29"/>
        </w:numPr>
        <w:pBdr/>
        <w:spacing/>
        <w:ind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lang w:val="es-ES"/>
        </w:rPr>
        <w:t xml:space="preserve">Reporte </w:t>
      </w:r>
      <w:r>
        <w:rPr>
          <w:rFonts w:ascii="Arial" w:hAnsi="Arial" w:eastAsia="Arial" w:cs="Arial"/>
          <w:b/>
          <w:sz w:val="20"/>
          <w:szCs w:val="20"/>
          <w:lang w:val="es-ES"/>
        </w:rPr>
        <w:t xml:space="preserve">Semanal</w:t>
      </w:r>
      <w:r>
        <w:rPr>
          <w:rFonts w:ascii="Arial" w:hAnsi="Arial" w:eastAsia="Arial" w:cs="Arial"/>
          <w:sz w:val="20"/>
          <w:szCs w:val="20"/>
          <w:lang w:val="es-ES"/>
        </w:rPr>
        <w:t xml:space="preserve">: Reportes a demanda según las necesidades del negocio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48"/>
        <w:numPr>
          <w:ilvl w:val="1"/>
          <w:numId w:val="29"/>
        </w:numPr>
        <w:pBdr/>
        <w:spacing/>
        <w:ind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Reportes de ventas por fechas, reportes de productos en stock, descarga de reportes en archivo </w:t>
      </w:r>
      <w:r>
        <w:rPr>
          <w:rFonts w:ascii="Arial" w:hAnsi="Arial" w:eastAsia="Arial" w:cs="Arial"/>
          <w:sz w:val="20"/>
          <w:szCs w:val="20"/>
        </w:rPr>
        <w:t xml:space="preserve">csv</w:t>
      </w:r>
      <w:r>
        <w:rPr>
          <w:rFonts w:ascii="Arial" w:hAnsi="Arial" w:eastAsia="Arial" w:cs="Arial"/>
          <w:sz w:val="20"/>
          <w:szCs w:val="20"/>
        </w:rPr>
        <w:t xml:space="preserve">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48"/>
        <w:numPr>
          <w:ilvl w:val="0"/>
          <w:numId w:val="29"/>
        </w:num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lang w:val="es-ES"/>
        </w:rPr>
        <w:t xml:space="preserve">Stock </w:t>
      </w:r>
      <w:r>
        <w:rPr>
          <w:rFonts w:ascii="Arial" w:hAnsi="Arial" w:eastAsia="Arial" w:cs="Arial"/>
          <w:b/>
          <w:sz w:val="20"/>
          <w:szCs w:val="20"/>
          <w:lang w:val="es-ES"/>
        </w:rPr>
        <w:t xml:space="preserve">Disponible</w:t>
      </w:r>
      <w:r>
        <w:rPr>
          <w:rFonts w:ascii="Arial" w:hAnsi="Arial" w:eastAsia="Arial" w:cs="Arial"/>
          <w:sz w:val="20"/>
          <w:szCs w:val="20"/>
          <w:lang w:val="es-ES"/>
        </w:rPr>
        <w:t xml:space="preserve">:</w:t>
      </w:r>
      <w:r>
        <w:rPr>
          <w:rFonts w:ascii="Arial" w:hAnsi="Arial" w:eastAsia="Arial" w:cs="Arial"/>
          <w:sz w:val="20"/>
          <w:szCs w:val="20"/>
          <w:lang w:val="es-ES"/>
        </w:rPr>
        <w:t xml:space="preserve"> </w:t>
      </w:r>
      <w:r>
        <w:rPr>
          <w:rFonts w:ascii="Arial" w:hAnsi="Arial" w:eastAsia="Arial" w:cs="Arial"/>
          <w:sz w:val="20"/>
          <w:szCs w:val="20"/>
          <w:lang w:val="es-ES"/>
        </w:rPr>
        <w:t xml:space="preserve">Se maneja las cantidades de artículos disponibles, máximos y mínimos en</w:t>
      </w:r>
      <w:r>
        <w:rPr>
          <w:rFonts w:ascii="Arial" w:hAnsi="Arial" w:eastAsia="Arial" w:cs="Arial"/>
          <w:sz w:val="20"/>
          <w:szCs w:val="20"/>
          <w:lang w:val="es-ES"/>
        </w:rPr>
        <w:t xml:space="preserve"> </w:t>
      </w:r>
      <w:r>
        <w:rPr>
          <w:rFonts w:ascii="Arial" w:hAnsi="Arial" w:eastAsia="Arial" w:cs="Arial"/>
          <w:sz w:val="20"/>
          <w:szCs w:val="20"/>
          <w:lang w:val="es-ES"/>
        </w:rPr>
        <w:t xml:space="preserve">existencias.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4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lang w:val="es-ES"/>
        </w:rPr>
        <w:t xml:space="preserve">Historial de stock</w:t>
      </w:r>
      <w:r>
        <w:rPr>
          <w:rFonts w:ascii="Arial" w:hAnsi="Arial" w:eastAsia="Arial" w:cs="Arial"/>
          <w:sz w:val="20"/>
          <w:szCs w:val="20"/>
          <w:lang w:val="es-ES"/>
        </w:rPr>
        <w:t xml:space="preserve">: registro de todos los movimientos de inventario.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>
      <w:pPr>
        <w:pStyle w:val="886"/>
        <w:pBdr/>
        <w:spacing/>
        <w:ind/>
        <w:rPr>
          <w14:ligatures w14:val="none"/>
        </w:rPr>
      </w:pPr>
      <w:r/>
      <w:bookmarkStart w:id="11" w:name="_Toc11"/>
      <w:r>
        <w:rPr>
          <w:b/>
          <w:bCs/>
          <w:lang w:val="es-MX"/>
        </w:rPr>
        <w:t xml:space="preserve">Diagramas</w:t>
      </w:r>
      <w:r>
        <w:rPr>
          <w:b/>
          <w:bCs/>
        </w:rPr>
      </w:r>
      <w:bookmarkEnd w:id="11"/>
      <w:r/>
      <w:r>
        <w:rPr>
          <w14:ligatures w14:val="none"/>
        </w:rPr>
      </w:r>
    </w:p>
    <w:p>
      <w:pPr>
        <w:pStyle w:val="887"/>
        <w:pBdr/>
        <w:spacing/>
        <w:ind/>
        <w:rPr>
          <w14:ligatures w14:val="none"/>
        </w:rPr>
      </w:pPr>
      <w:r/>
      <w:bookmarkStart w:id="12" w:name="_Toc12"/>
      <w:r>
        <w:t xml:space="preserve">Diagrama de </w:t>
      </w:r>
      <w:r>
        <w:rPr>
          <w:lang w:val="es-MX"/>
        </w:rPr>
        <w:t xml:space="preserve">B</w:t>
      </w:r>
      <w:r>
        <w:t xml:space="preserve">ase de </w:t>
      </w:r>
      <w:r>
        <w:rPr>
          <w:lang w:val="es-MX"/>
        </w:rPr>
        <w:t xml:space="preserve">Datos</w:t>
      </w:r>
      <w:r>
        <w:t xml:space="preserve">.</w:t>
      </w:r>
      <w:bookmarkEnd w:id="12"/>
      <w:r/>
      <w:r>
        <w:rPr>
          <w14:ligatures w14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5713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545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4571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72.2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000000"/>
          <w:sz w:val="20"/>
          <w:szCs w:val="20"/>
        </w:rPr>
      </w:r>
      <w:r/>
    </w:p>
    <w:p>
      <w:pPr>
        <w:pStyle w:val="887"/>
        <w:pBdr/>
        <w:spacing/>
        <w:ind/>
        <w:rPr>
          <w:highlight w:val="none"/>
          <w:lang w:val="es-MX"/>
          <w14:ligatures w14:val="none"/>
        </w:rPr>
      </w:pPr>
      <w:r/>
      <w:bookmarkStart w:id="13" w:name="_Toc13"/>
      <w:r>
        <w:t xml:space="preserve">Diagrama de</w:t>
      </w:r>
      <w:r>
        <w:rPr>
          <w:lang w:val="es-MX"/>
        </w:rPr>
        <w:t xml:space="preserve"> Infraestructura</w:t>
      </w:r>
      <w:bookmarkEnd w:id="13"/>
      <w:r/>
      <w:r>
        <w:rPr>
          <w:highlight w:val="none"/>
          <w:lang w:val="es-MX"/>
          <w14:ligatures w14:val="none"/>
        </w:rPr>
      </w:r>
    </w:p>
    <w:p>
      <w:pPr>
        <w:pBdr/>
        <w:spacing/>
        <w:ind/>
        <w:rPr/>
      </w:pPr>
      <w:r>
        <w:rPr>
          <w:lang w:val="es-MX"/>
        </w:rPr>
        <w:t xml:space="preserve">Diagrama de componentes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000000"/>
          <w:sz w:val="20"/>
          <w:szCs w:val="20"/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6774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1964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436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43.9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/>
          <w:sz w:val="20"/>
          <w:szCs w:val="20"/>
          <w14:ligatures w14:val="none"/>
        </w:rPr>
      </w:r>
      <w:r/>
    </w:p>
    <w:p>
      <w:pPr>
        <w:pStyle w:val="887"/>
        <w:pBdr/>
        <w:spacing/>
        <w:ind/>
        <w:rPr>
          <w:highlight w:val="none"/>
          <w14:ligatures w14:val="none"/>
        </w:rPr>
      </w:pPr>
      <w:r/>
      <w:bookmarkStart w:id="14" w:name="_Toc14"/>
      <w:r>
        <w:rPr>
          <w:highlight w:val="none"/>
          <w:lang w:val="es-MX"/>
        </w:rPr>
        <w:t xml:space="preserve">Diagrama de Arquitectura</w:t>
      </w:r>
      <w:r>
        <w:rPr>
          <w:highlight w:val="none"/>
        </w:rPr>
      </w:r>
      <w:bookmarkEnd w:id="14"/>
      <w:r/>
      <w:r>
        <w:rPr>
          <w:highlight w:val="none"/>
          <w14:ligatures w14:val="none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Modelo en capas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  <w:highlight w:val="none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0992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7542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5099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76.3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  <w:highlight w:val="none"/>
        </w:rPr>
      </w:r>
    </w:p>
    <w:p>
      <w:pPr>
        <w:pBdr/>
        <w:spacing/>
        <w:ind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highlight w:val="none"/>
          <w:lang w:val="es-MX"/>
        </w:rPr>
      </w:r>
      <w:r>
        <w:rPr>
          <w:rFonts w:ascii="Arial" w:hAnsi="Arial" w:cs="Arial"/>
          <w:b/>
          <w:bCs/>
          <w:sz w:val="20"/>
          <w:szCs w:val="20"/>
          <w:highlight w:val="none"/>
          <w:lang w:val="es-MX"/>
        </w:rPr>
      </w:r>
      <w:r>
        <w:rPr>
          <w:rFonts w:ascii="Arial" w:hAnsi="Arial" w:cs="Arial"/>
          <w:b/>
          <w:bCs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cs="Arial"/>
          <w:b/>
          <w:bCs/>
          <w:sz w:val="20"/>
          <w:szCs w:val="20"/>
          <w:highlight w:val="none"/>
          <w:lang w:val="es-MX"/>
        </w:rPr>
      </w:pPr>
      <w:r>
        <w:rPr>
          <w:rFonts w:ascii="Arial" w:hAnsi="Arial" w:cs="Arial"/>
          <w:b/>
          <w:bCs/>
          <w:sz w:val="20"/>
          <w:szCs w:val="20"/>
          <w:highlight w:val="none"/>
          <w:lang w:val="es-MX"/>
        </w:rPr>
      </w:r>
      <w:r>
        <w:rPr>
          <w:rFonts w:ascii="Arial" w:hAnsi="Arial" w:cs="Arial"/>
          <w:b/>
          <w:bCs/>
          <w:sz w:val="20"/>
          <w:szCs w:val="20"/>
          <w:highlight w:val="none"/>
          <w:lang w:val="es-MX"/>
        </w:rPr>
      </w:r>
      <w:r>
        <w:rPr>
          <w:rFonts w:ascii="Arial" w:hAnsi="Arial" w:cs="Arial"/>
          <w:b/>
          <w:bCs/>
          <w:sz w:val="20"/>
          <w:szCs w:val="20"/>
          <w:highlight w:val="none"/>
          <w:lang w:val="es-MX"/>
        </w:rPr>
      </w:r>
    </w:p>
    <w:p>
      <w:pPr>
        <w:pBdr/>
        <w:spacing/>
        <w:ind/>
        <w:jc w:val="both"/>
        <w:rPr>
          <w:rFonts w:ascii="Arial" w:hAnsi="Arial" w:cs="Arial"/>
          <w:b/>
          <w:bCs/>
          <w:sz w:val="20"/>
          <w:szCs w:val="20"/>
          <w:highlight w:val="none"/>
        </w:rPr>
      </w:pPr>
      <w:r>
        <w:rPr>
          <w:rFonts w:ascii="Arial" w:hAnsi="Arial" w:cs="Arial"/>
          <w:b/>
          <w:bCs/>
          <w:sz w:val="20"/>
          <w:szCs w:val="20"/>
          <w:highlight w:val="none"/>
          <w:lang w:val="es-MX"/>
        </w:rPr>
        <w:t xml:space="preserve">Diagrama de servicios</w:t>
      </w:r>
      <w:r>
        <w:rPr>
          <w:rFonts w:ascii="Arial" w:hAnsi="Arial" w:cs="Arial"/>
          <w:b/>
          <w:bCs/>
          <w:sz w:val="20"/>
          <w:szCs w:val="20"/>
          <w:highlight w:val="none"/>
          <w:lang w:val="es-MX"/>
        </w:rPr>
      </w:r>
      <w:r>
        <w:rPr>
          <w:rFonts w:ascii="Arial" w:hAnsi="Arial" w:cs="Arial"/>
          <w:b/>
          <w:bCs/>
          <w:sz w:val="20"/>
          <w:szCs w:val="20"/>
          <w:highlight w:val="none"/>
        </w:rPr>
      </w:r>
    </w:p>
    <w:p>
      <w:pPr>
        <w:pBdr/>
        <w:spacing/>
        <w:ind/>
        <w:jc w:val="both"/>
        <w:rPr>
          <w:rFonts w:ascii="Arial" w:hAnsi="Arial" w:cs="Arial"/>
          <w:b/>
          <w:bCs/>
          <w:sz w:val="20"/>
          <w:szCs w:val="20"/>
          <w:highlight w:val="none"/>
          <w:lang w:val="es-MX" w:bidi="es-MX"/>
        </w:rPr>
      </w:pPr>
      <w:r>
        <w:rPr>
          <w:rFonts w:ascii="Arial" w:hAnsi="Arial" w:cs="Arial"/>
          <w:b/>
          <w:bCs/>
          <w:sz w:val="20"/>
          <w:szCs w:val="20"/>
          <w:highlight w:val="none"/>
          <w:lang w:val="es-MX" w:bidi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7221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9281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472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94.6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0"/>
          <w:szCs w:val="20"/>
          <w:highlight w:val="none"/>
          <w:lang w:val="es-MX"/>
        </w:rPr>
      </w:r>
      <w:r>
        <w:rPr>
          <w:rFonts w:ascii="Arial" w:hAnsi="Arial" w:cs="Arial"/>
          <w:b/>
          <w:bCs/>
          <w:sz w:val="20"/>
          <w:szCs w:val="20"/>
          <w:highlight w:val="none"/>
          <w:lang w:val="es-MX" w:bidi="es-MX"/>
        </w:rPr>
      </w:r>
    </w:p>
    <w:p>
      <w:pPr>
        <w:pBdr/>
        <w:spacing/>
        <w:ind/>
        <w:jc w:val="both"/>
        <w:rPr>
          <w:rFonts w:ascii="Arial" w:hAnsi="Arial" w:cs="Arial"/>
          <w:b/>
          <w:bCs/>
          <w:sz w:val="20"/>
          <w:szCs w:val="20"/>
          <w:highlight w:val="none"/>
          <w:lang w:val="es-MX"/>
        </w:rPr>
      </w:pPr>
      <w:r>
        <w:rPr>
          <w:rFonts w:ascii="Arial" w:hAnsi="Arial" w:cs="Arial"/>
          <w:b/>
          <w:bCs/>
          <w:sz w:val="20"/>
          <w:szCs w:val="20"/>
          <w:highlight w:val="none"/>
          <w:lang w:val="es-MX"/>
        </w:rPr>
      </w:r>
      <w:r>
        <w:rPr>
          <w:rFonts w:ascii="Arial" w:hAnsi="Arial" w:cs="Arial"/>
          <w:b/>
          <w:bCs/>
          <w:sz w:val="20"/>
          <w:szCs w:val="20"/>
          <w:highlight w:val="none"/>
          <w:lang w:val="es-MX"/>
        </w:rPr>
      </w:r>
      <w:r>
        <w:rPr>
          <w:rFonts w:ascii="Arial" w:hAnsi="Arial" w:cs="Arial"/>
          <w:b/>
          <w:bCs/>
          <w:sz w:val="20"/>
          <w:szCs w:val="20"/>
          <w:highlight w:val="none"/>
          <w:lang w:val="es-MX"/>
        </w:rPr>
      </w:r>
    </w:p>
    <w:p>
      <w:pPr>
        <w:pStyle w:val="886"/>
        <w:pBdr/>
        <w:spacing/>
        <w:ind/>
        <w:rPr>
          <w:b/>
          <w:bCs/>
          <w:highlight w:val="none"/>
          <w14:ligatures w14:val="none"/>
        </w:rPr>
      </w:pPr>
      <w:r/>
      <w:bookmarkStart w:id="15" w:name="_Toc15"/>
      <w:r>
        <w:rPr>
          <w:b/>
          <w:bCs/>
          <w:highlight w:val="none"/>
          <w:lang w:val="es-MX" w:bidi="es-MX"/>
        </w:rPr>
        <w:t xml:space="preserve">Plan de acción</w:t>
      </w:r>
      <w:r>
        <w:rPr>
          <w:b/>
          <w:bCs/>
          <w:highlight w:val="none"/>
          <w:lang w:val="es-MX" w:bidi="es-MX"/>
        </w:rPr>
      </w:r>
      <w:bookmarkEnd w:id="15"/>
      <w:r/>
      <w:r>
        <w:rPr>
          <w:b/>
          <w:bCs/>
          <w:highlight w:val="none"/>
          <w14:ligatures w14:val="none"/>
        </w:rPr>
      </w:r>
    </w:p>
    <w:p>
      <w:pPr>
        <w:pStyle w:val="887"/>
        <w:pBdr/>
        <w:spacing/>
        <w:ind/>
        <w:rPr>
          <w:highlight w:val="none"/>
          <w:lang w:val="es-MX" w:bidi="es-MX"/>
          <w14:ligatures w14:val="none"/>
        </w:rPr>
      </w:pPr>
      <w:r/>
      <w:bookmarkStart w:id="16" w:name="_Toc16"/>
      <w:r>
        <w:rPr>
          <w:highlight w:val="none"/>
          <w:lang w:val="es-MX" w:bidi="es-MX"/>
        </w:rPr>
        <w:t xml:space="preserve">Script de la base de datos</w:t>
      </w:r>
      <w:r>
        <w:rPr>
          <w:highlight w:val="none"/>
          <w:lang w:val="es-MX" w:bidi="es-MX"/>
        </w:rPr>
      </w:r>
      <w:bookmarkEnd w:id="16"/>
      <w:r/>
      <w:r>
        <w:rPr>
          <w:highlight w:val="none"/>
          <w:lang w:val="es-MX" w:bidi="es-MX"/>
          <w14:ligatures w14:val="none"/>
        </w:rPr>
      </w:r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MySQL dump 10.13  Distrib 8.0.19, for Win64 (x86_64)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Host: arka.c4pg2u66azll.us-east-1.rds.amazonaws.com    Database: arka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------------------------------------------------------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Server version   8.0.42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OLD_CHARACTER_SET_CLIENT=@@CHARACTER_SET_CLIENT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OLD_CHARACTER_SET_RESULTS=@@CHARACTER_SET_RESULTS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OLD_COLLATION_CONNECTION=@@COLLATION_CONNECTION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/*!50503 SET NAMES utf8mb4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/*!40103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OLD_TIME_ZONE=@@TIME_ZONE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/*!40103 SET TIME_ZONE='+00:00'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/*!40014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OLD_UNIQUE_CHECKS=@@UNIQUE_CHECKS, UNIQUE_CHECKS=0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/*!40014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OLD_FOREIGN_KEY_CHECKS=@@FOREIGN_KEY_CHECKS, FOREIGN_KEY_CHECKS=0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OLD_SQL_MODE=@@SQL_MODE, SQL_MODE='NO_AUTO_VALUE_ON_ZERO'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/*!40111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OLD_SQL_NOTES=@@SQL_NOTES, SQL_NOTES=0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SET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@MYSQLDUMP_TEMP_LOG_BIN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@@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SESSION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.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SQL_LOG_BIN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SET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@@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SESSION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.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SQL_LOG_BIN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GTID state at the beginning of the backup 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SET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@@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GLOBAL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.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GTID_PURGED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/*!80000 '+'*/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Table structure for table `detalleorden`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@@character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_set_client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/*!50503 SET character_set_client = utf8mb4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CREATE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TABLE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`detalleorden`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`id`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int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NOT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AUTO_INCREMENT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`orden_id`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int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`producto_id`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int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`cantidad`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int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`precio_unitario`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decimal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PRIMARY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KEY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`id`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ENGINE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InnoDB AUTO_INCREMENT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25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CHARSET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utf8mb4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COLLATE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utf8mb4_0900_ai_ci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character_set_client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Dumping data for table `detalleorden`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LOCK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TABLES `detalleorden`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WRITE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/*!40000 ALTER TABLE `detalleorden` DISABLE KEYS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INSERT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INTO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`detalleorden`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VALUES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850.00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12.50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55.00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160.00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70.00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299.00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130.00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145.00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299.00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55.00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12.50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850.00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160.00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130.00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12.50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70.00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65.50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70.00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65.50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850.00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/*!40000 ALTER TABLE `detalleorden` ENABLE KEYS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UNLOCK TABLES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Table structure for table `historico_inventario`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@@character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_set_client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/*!50503 SET character_set_client = utf8mb4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CREATE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TABLE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`historico_inventario`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`id`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int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NOT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AUTO_INCREMENT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`producto_id`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int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NOT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`cantidad_anterior`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int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NOT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`cantidad_nueva`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int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NOT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`motivo`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varchar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`fecha_cambio`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datetime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NOT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PRIMARY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KEY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`id`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ENGINE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InnoDB AUTO_INCREMENT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30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CHARSET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utf8mb4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COLLATE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utf8mb4_0900_ai_ci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character_set_client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Dumping data for table `historico_inventario`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LOCK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TABLES `historico_inventario`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WRITE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/*!40000 ALTER TABLE `historico_inventario` DISABLE KEYS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INSERT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INTO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`historico_inventario`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VALUES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'Venta de 2 unidades'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'2025-11-01 09:30:00'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'Alta rotación - venta masiva'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'2025-11-02 10:15:00'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'Reposición de stock'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'2025-11-03 11:00:00'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'Venta de monitores'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'2025-11-03 15:45:00'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'Venta de sillas ergonómicas'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'2025-11-04 09:10:00'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'Ingreso de nuevo lote'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'2025-11-04 14:25:00'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'Venta de auriculares premium'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'2025-11-04 17:00:00'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'Salida para demostración en tienda'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'2025-11-05 09:00:00'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'Venta a cliente corporativo'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'2025-11-05 13:40:00'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'Reposición de memorias USB'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'2025-11-05 16:30:00'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'Compra a proveedor principal (COMPRA)'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'2025-11-09 17:51:41'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'Venta online (VENTA)'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'2025-11-09 17:52:27'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'PRUEBA (VENTA)'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'2025-11-10 20:09:47'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'COMPRA (VENTA)'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'2025-11-10 23:11:08'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'COMPRA (VENTA)'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'2025-11-10 23:11:08'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'Compra a proveedor principal (COMPRA)'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'2025-11-11 21:13:36'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'Compra a proveedor principal (COMPRA)'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'2025-11-11 16:57:33'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'COMPRA (VENTA)'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'2025-11-11 22:30:57'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'COMPRA (VENTA)'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'2025-11-11 22:30:57'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'COMPRA (VENTA)'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'2025-11-11 22:43:03'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'COMPRA (VENTA)'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'2025-11-11 22:43:03'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'COMPRA (VENTA)'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'2025-11-11 22:43:39'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'COMPRA (VENTA)'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'2025-11-11 22:43:39'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'COMPRA (VENTA)'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'2025-11-12 00:06:59'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'COMPRA (VENTA)'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'2025-11-12 00:06:59'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'Compra a proveedor principal (VENTA)'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'2025-11-12 20:55:37'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'VENTA (VENTA)'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'2025-11-12 22:10:38'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'VENTA (VENTA)'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'2025-11-12 22:10:43'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'Compra a proveedor principal (COMPRA)'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'2025-11-13 00:37:44'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/*!40000 ALTER TABLE `historico_inventario` ENABLE KEYS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UNLOCK TABLES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Table structure for table `inventario`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@@character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_set_client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/*!50503 SET character_set_client = utf8mb4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CREATE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TABLE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`inventario`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`id`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int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NOT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AUTO_INCREMENT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`producto_id`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int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`stock_actual`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int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`umbral_minimo`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int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`fecha_actualizacion`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datetime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PRIMARY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KEY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`id`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UNIQUE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KEY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`id`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`id`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ENGINE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InnoDB AUTO_INCREMENT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24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CHARSET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utf8mb4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COLLATE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utf8mb4_0900_ai_ci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character_set_client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Dumping data for table `inventario`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LOCK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TABLES `inventario`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WRITE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/*!40000 ALTER TABLE `inventario` DISABLE KEYS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INSERT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INTO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`inventario`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VALUES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'2025-11-12 00:06:59'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'2025-11-12 22:10:43'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'2025-11-05 09:20:00'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'2025-11-05 09:30:00'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'2025-11-12 22:10:38'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'2025-11-05 09:50:00'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'2025-11-05 10:00:00'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'2025-11-05 10:10:00'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'2025-11-05 10:20:00'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'2025-11-05 10:30:00'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'2025-11-09 16:45:42'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'2025-11-13 00:37:44'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'2025-11-11 21:23:40'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'2025-11-11 16:46:17'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'2025-11-12 17:54:25'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'2025-11-13 00:32:30'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/*!40000 ALTER TABLE `inventario` ENABLE KEYS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UNLOCK TABLES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Table structure for table `orden`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@@character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_set_client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/*!50503 SET character_set_client = utf8mb4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CREATE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TABLE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`orden`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`id`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int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NOT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AUTO_INCREMENT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`correo`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varchar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`nombre_cliente`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varchar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`direccion_entrega`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varchar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`estado`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varchar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`subtotal`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decimal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`fecha_creacion`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datetime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`fecha_venta`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datetime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PRIMARY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KEY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`id`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ENGINE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InnoDB AUTO_INCREMENT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16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CHARSET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utf8mb4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COLLATE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utf8mb4_0900_ai_ci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character_set_client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Dumping data for table `orden`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LOCK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TABLES `orden`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WRITE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/*!40000 ALTER TABLE `orden` DISABLE KEYS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INSERT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INTO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`orden`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VALUES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'carlos@gmail.com'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'Carlos Pérez'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'San Salvador'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'COMPLETADA'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875.00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'2025-11-01 08:00:00'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'2025-11-01 09:00:00'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'maria@yahoo.com'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'María López'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'Santa Tecla'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'COMPLETADA'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320.00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'2025-11-02 10:00:00'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'2025-11-02 11:30:00'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'juan@outlook.com'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'Juan Torres'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'Soyapango'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'ABANDONADA'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160.00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'2025-11-02 15:00:00'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'ana@gmail.com'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'Ana Hernández'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'San Miguel'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'COMPLETADA'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70.00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'2025-11-03 09:00:00'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'2025-11-03 10:00:00'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'roberto@empresa.com'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'Roberto Díaz'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'Santa Ana'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'COMPLETADA'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299.00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'2025-11-03 12:00:00'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'2025-11-03 13:00:00'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'laura@gmail.com'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'Laura Ramos'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'Sonsonate'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'COMPLETADA'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230.00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'2025-11-03 14:00:00'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'2025-11-03 15:00:00'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'jose@correo.com'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'José Martínez'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'San Vicente'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'COMPLETADA'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145.00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'2025-11-04 09:00:00'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'2025-11-04 09:30:00'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'carmen@correo.com'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'Carmen Salazar'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'Usulután'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'COMPLETADA'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'2025-11-04 10:00:00'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'2025-11-04 10:30:00'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'ricardo@work.com'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'Ricardo Mejía'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'Chalatenango'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'ABANDONADA'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299.00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'2025-11-04 11:00:00'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'sandra@gmail.com'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'Sandra Gómez'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'La Unión'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'COMPLETADA'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170.00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'2025-11-05 08:00:00'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'2025-11-05 09:00:00'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'cliente@correo.com'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'Juan Pérez'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'Calle Los Pinos #123, San Salvador'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'PENDIENTE'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1860.00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'2025-11-12 00:00:00'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'cliente@correo.com'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'Juan Perez'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'Calle Los Pinos #123, San Salvador'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'VENDIDO'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335.00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'2025-11-12 00:00:00'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'2025-11-12 00:00:00'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'cliente@correo.com'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'Juan Pérez'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'Calle Los Pinos #123, San Salvador'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'PENDIENTE'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985.50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'2025-11-12 00:00:00'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'cliente@correo.com'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'Juan Pérez'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'Calle Los Pinos #123, San Salvador'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'PENDIENTE'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135.50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'2025-11-12 00:00:00'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/*!40000 ALTER TABLE `orden` ENABLE KEYS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UNLOCK TABLES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Table structure for table `producto`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@@character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_set_client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/*!50503 SET character_set_client = utf8mb4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CREATE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TABLE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`producto`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`id`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int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NOT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AUTO_INCREMENT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`nombre`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varchar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`descripcion`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varchar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`precio`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decimal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`categoria` </w:t>
            </w:r>
            <w:r>
              <w:rPr>
                <w:rFonts w:ascii="Arial" w:hAnsi="Arial" w:eastAsia="Arial" w:cs="Arial"/>
                <w:color w:val="800080"/>
                <w:sz w:val="16"/>
                <w:szCs w:val="16"/>
              </w:rPr>
              <w:t xml:space="preserve">varchar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NULL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PRIMARY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KEY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`id`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UNIQUE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KEY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`id`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`id`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ENGINE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InnoDB AUTO_INCREMENT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24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DEFAULT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CHARSET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utf8mb4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COLLATE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utf8mb4_0900_ai_ci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character_set_client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Dumping data for table `producto`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LOCK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TABLES `producto`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WRITE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/*!40000 ALTER TABLE `producto` DISABLE KEYS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INSERT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INTO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`producto` 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VALUES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'Laptop Lenovo ThinkPad'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'Laptop 14\" Core i5, 8GB RAM, SSD 512GB'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850.00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'Tecnología'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'Mouse Logitech M90'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'Mouse óptico USB de alta precisión'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12.50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'Accesorios'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'Teclado Mecánico Redragon'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'Teclado mecánico retroiluminado RGB'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55.00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'Accesorios'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'Monitor Samsung 24\"'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'Monitor LED 24\" Full HD'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160.00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'Pantallas'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'Silla ergonómica'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'Silla de oficina ergonómica con soporte lumbar'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130.00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'Mobiliario'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'Disco Duro Externo 1TB'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'Disco duro portátil USB 3.0'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70.00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'Almacenamiento'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7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'Auriculares Sony WH-1000XM4'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'Auriculares inalámbricos con cancelación de ruido'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129.00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'Audio'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8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'Impresora HP DeskJet 4155'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'Impresora multifuncional con Wi-Fi'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145.00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'Oficina'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'Router TP-Link Archer C6'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'Router inalámbrico doble banda'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60.00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'Redes'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'Memoria USB 64GB'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'Memoria flash USB 3.0'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15.00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'Almacenamiento'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11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'Cafe'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'Sobres'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2.50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'Caja'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'Teclado Mecánico RGB'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'Teclado gamer con switches azules'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65.50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'Periféricos'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'Silla Ergonómica Ejecutiva'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'Silla Ejecutiva con soporte lumbar y ajuste de altura'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189.90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'Muebles'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'Teclado Mecánico'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'Teclado gamer con switches azules'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65.50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'Periféricos'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22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'Monitor Samsung 32\"'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'Monitor LED 24\" Full HD'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325.00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'Pantallas'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),(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23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'Monitor ASUS TUF Gaming'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'Monitor de 27 pulgadas con 165Hz'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ff8000"/>
                <w:sz w:val="16"/>
                <w:szCs w:val="16"/>
              </w:rPr>
              <w:t xml:space="preserve">199.99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,</w:t>
            </w:r>
            <w:r>
              <w:rPr>
                <w:rFonts w:ascii="Arial" w:hAnsi="Arial" w:eastAsia="Arial" w:cs="Arial"/>
                <w:color w:val="808080"/>
                <w:sz w:val="16"/>
                <w:szCs w:val="16"/>
              </w:rPr>
              <w:t xml:space="preserve">'Monitores'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);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/*!40000 ALTER TABLE `producto` ENABLE KEYS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UNLOCK TABLES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Temporary view structure for view `vInventario`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SET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@saved_cs_client    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@@character_set_client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/*!50503 SET character_set_client = utf8mb4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CREATE VIEW `vInventario` AS SELECT 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`producto_id`,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`producto`,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`stock_actual`,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`umbral_minimo`,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`faltante`,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`fecha_actualizacion`*/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SET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character_set_client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@saved_cs_client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Temporary view structure for view `vOrdenes`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SET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@saved_cs_client    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@@character_set_client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/*!50503 SET character_set_client = utf8mb4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CREATE VIEW `vOrdenes` AS SELECT 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`orden_id`,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`nombre_cliente`,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`correo`,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`direccion_entrega`,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`estado`,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`fecha_creacion`,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`fecha_venta`,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`productos`,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`total`*/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SET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character_set_client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@saved_cs_client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Temporary view structure for view `vVentas`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SET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@saved_cs_client    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@@character_set_client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/*!50503 SET character_set_client = utf8mb4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CREATE VIEW `vVentas` AS SELECT 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`producto_id`,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`producto`,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`total_vendido`,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`total_ventas`,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`cliente`,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`numero_compras`,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`total_gastado`,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 1 AS `fecha_venta`*/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SET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character_set_client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@saved_cs_client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Dumping routines for database 'arka'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Final view structure for view `vInventario`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DROP VIEW IF EXISTS `vInventario`*/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    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@@character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_set_client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_cs_results    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@@character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_set_results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_col_connection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@@collation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_connection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character_set_client      = utf8mb4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character_set_results     = utf8mb4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collation_connection      = utf8mb4_0900_ai_ci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CREATE ALGORITHM=UNDEFINED */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/*!50013 DEFINER=`admin`@`%` SQL SECURITY DEFINER */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VIEW `vInventario` AS select `p`.`id` AS `producto_id`,`p`.`nombre` AS `producto`,`i`.`stock_actual` AS `stock_actual`,`i`.`umbral_minimo` AS `umbral_minimo`,(`i`.`umbral_minimo` - `i`.`stock_actual`) AS `faltante`,`i`.`fecha_actualizacion` AS `fe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cha_actualizacion` from (`inventario` `i` join `producto` `p` on((`p`.`id` = `i`.`producto_id`))) where (`i`.`stock_actual` &lt; `i`.`umbral_minimo`) order by (`i`.`umbral_minimo` - `i`.`stock_actual`) desc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character_set_client 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character_set_results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_cs_results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collation_connection 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_col_connection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Final view structure for view `vOrdenes`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DROP VIEW IF EXISTS `vOrdenes`*/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    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@@character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_set_client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_cs_results    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@@character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_set_results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_col_connection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@@collation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_connection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character_set_client      = utf8mb4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character_set_results     = utf8mb4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collation_connection      = utf8mb4_0900_ai_ci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CREATE ALGORITHM=UNDEFINED */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/*!50013 DEFINER=`admin`@`%` SQL SECURITY DEFINER */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VIEW `vOrdenes` AS select `o`.`id` AS `orden_id`,`o`.`nombre_cliente` AS `nombre_cliente`,`o`.`correo` AS `correo`,`o`.`direccion_entrega` AS `direccion_entrega`,`o`.`estado` AS `estado`,`o`.`fecha_creacion` AS `fecha_creacion`,`o`.`fecha_venta` A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S `fecha_venta`,group_concat(`p`.`nombre` separator ', ') AS `productos`,sum((`d`.`cantidad` * `d`.`precio_unitario`)) AS `total` from ((`orden` `o` left join `detalleorden` `d` on((`d`.`orden_id` = `o`.`id`))) left join `producto` `p` on((`p`.`id` = `d`.`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producto_id`))) group by `o`.`id`,`o`.`nombre_cliente`,`o`.`correo`,`o`.`estado` order by `o`.`fecha_creacion` desc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character_set_client 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character_set_results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_cs_results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collation_connection 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_col_connection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Final view structure for view `vVentas`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DROP VIEW IF EXISTS `vVentas`*/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    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@@character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_set_client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_cs_results    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@@character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_set_results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_col_connection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@@collation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_connection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character_set_client      = utf8mb4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character_set_results     = utf8mb4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collation_connection      = utf8mb4_0900_ai_ci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CREATE ALGORITHM=UNDEFINED */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/*!50013 DEFINER=`admin`@`%` SQL SECURITY DEFINER */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VIEW `vVentas` AS select `p`.`id` AS `producto_id`,`p`.`nombre` AS `producto`,sum(`d`.`cantidad`) AS `total_vendido`,sum((`d`.`cantidad` * `d`.`precio_unitario`)) AS `total_ventas`,`o`.`nombre_cliente` AS `cliente`,count(distinct `o`.`id`) AS `num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ero_compras`,sum(`o`.`subtotal`) AS `total_gastado`,cast(`o`.`fecha_venta` as date) AS `fecha_venta` from ((`detalleorden` `d` join `producto` `p` on((`p`.`id` = `d`.`producto_id`))) join `orden` `o` on((`o`.`id` = `d`.`orden_id`))) where ((`o`.`estado` = 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'COMPLETADA') and (`o`.`fecha_venta` is not null)) group by `p`.`id`,`o`.`nombre_cliente`,cast(`o`.`fecha_venta` as date) order by `fecha_venta` desc,`total_ventas` desc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character_set_client 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character_set_results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_cs_results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/*!50001 SET collation_connection      =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@saved</w:t>
            </w: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_col_connection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SET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@@</w:t>
            </w:r>
            <w:r>
              <w:rPr>
                <w:rFonts w:ascii="Arial" w:hAnsi="Arial" w:eastAsia="Arial" w:cs="Arial"/>
                <w:b/>
                <w:color w:val="0000ff"/>
                <w:sz w:val="16"/>
                <w:szCs w:val="16"/>
              </w:rPr>
              <w:t xml:space="preserve">SESSION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.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SQL_LOG_BIN 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=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@MYSQLDUMP_TEMP_LOG_BIN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/*!40103 SET TIME_ZONE=@OLD_TIME_ZONE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SQL_MODE=@OLD_SQL_MODE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/*!40014 SET FOREIGN_KEY_CHECKS=@OLD_FOREIGN_KEY_CHECKS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/*!40014 SET UNIQUE_CHECKS=@OLD_UNIQUE_CHECKS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CHARACTER_SET_CLIENT=@OLD_CHARACTER_SET_CLIENT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CHARACTER_SET_RESULTS=@OLD_CHARACTER_SET_RESULTS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/*!40101 SET COLLATION_CONNECTION=@OLD_COLLATION_CONNECTION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/*!40111 SET SQL_NOTES=@OLD_SQL_NOTES */</w:t>
            </w:r>
            <w:r>
              <w:rPr>
                <w:rFonts w:ascii="Arial" w:hAnsi="Arial" w:eastAsia="Arial" w:cs="Arial"/>
                <w:b/>
                <w:color w:val="000080"/>
                <w:sz w:val="16"/>
                <w:szCs w:val="16"/>
              </w:rPr>
              <w:t xml:space="preserve">;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8000"/>
                <w:sz w:val="16"/>
                <w:szCs w:val="16"/>
              </w:rPr>
              <w:t xml:space="preserve">-- Dump completed on 2025-11-13 17:54:43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uto"/>
              <w:ind w:right="0" w:firstLine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eastAsia="Arial" w:cs="Arial"/>
                <w:sz w:val="16"/>
                <w:szCs w:val="16"/>
                <w:highlight w:val="none"/>
                <w:lang w:val="es-MX" w:bidi="es-MX"/>
              </w:rPr>
            </w:r>
            <w:r>
              <w:rPr>
                <w:rFonts w:ascii="Arial" w:hAnsi="Arial" w:eastAsia="Arial" w:cs="Arial"/>
                <w:sz w:val="16"/>
                <w:szCs w:val="16"/>
                <w:highlight w:val="none"/>
                <w:lang w:val="es-MX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</w:tr>
    </w:tbl>
    <w:p>
      <w:pPr>
        <w:pBdr/>
        <w:spacing/>
        <w:ind/>
        <w:rPr>
          <w:lang w:val="es-MX" w:bidi="es-MX"/>
        </w:rPr>
      </w:pPr>
      <w:r>
        <w:rPr>
          <w:lang w:val="es-MX" w:bidi="es-MX"/>
        </w:rPr>
      </w:r>
      <w:r>
        <w:rPr>
          <w:lang w:val="es-MX" w:bidi="es-MX"/>
        </w:rPr>
      </w:r>
      <w:r>
        <w:rPr>
          <w:lang w:val="es-MX" w:bidi="es-MX"/>
        </w:rPr>
      </w:r>
    </w:p>
    <w:p>
      <w:pPr>
        <w:pStyle w:val="887"/>
        <w:pBdr/>
        <w:spacing/>
        <w:ind/>
        <w:rPr>
          <w:lang w:val="es-MX" w:bidi="es-MX"/>
          <w14:ligatures w14:val="none"/>
        </w:rPr>
      </w:pPr>
      <w:r/>
      <w:bookmarkStart w:id="17" w:name="_Toc17"/>
      <w:r>
        <w:rPr>
          <w:highlight w:val="none"/>
          <w:lang w:val="es-MX" w:bidi="es-MX"/>
        </w:rPr>
        <w:t xml:space="preserve">Codigo base</w:t>
      </w:r>
      <w:r>
        <w:rPr>
          <w:lang w:val="es-MX" w:bidi="es-MX"/>
        </w:rPr>
      </w:r>
      <w:bookmarkEnd w:id="17"/>
      <w:r/>
      <w:r>
        <w:rPr>
          <w:lang w:val="es-MX" w:bidi="es-MX"/>
          <w14:ligatures w14:val="none"/>
        </w:rPr>
      </w:r>
    </w:p>
    <w:p>
      <w:pPr>
        <w:pBdr/>
        <w:spacing/>
        <w:ind/>
        <w:rPr>
          <w:b/>
          <w:bCs/>
          <w:highlight w:val="none"/>
          <w:lang w:val="es-MX" w:bidi="es-MX"/>
        </w:rPr>
      </w:pPr>
      <w:r>
        <w:rPr>
          <w:b/>
          <w:bCs/>
          <w:highlight w:val="none"/>
          <w:lang w:val="es-MX" w:bidi="es-MX"/>
        </w:rPr>
        <w:t xml:space="preserve">Estructura del microservicio</w:t>
      </w:r>
      <w:r>
        <w:rPr>
          <w:b/>
          <w:bCs/>
          <w:highlight w:val="none"/>
          <w:lang w:val="es-MX" w:bidi="es-MX"/>
        </w:rPr>
      </w:r>
      <w:r>
        <w:rPr>
          <w:b/>
          <w:bCs/>
          <w:highlight w:val="none"/>
          <w:lang w:val="es-MX" w:bidi="es-MX"/>
        </w:rPr>
      </w:r>
    </w:p>
    <w:p>
      <w:pPr>
        <w:pBdr/>
        <w:spacing/>
        <w:ind/>
        <w:rPr>
          <w:b w:val="0"/>
          <w:bCs w:val="0"/>
          <w:highlight w:val="none"/>
          <w:lang w:val="es-MX" w:bidi="es-MX"/>
        </w:rPr>
      </w:pPr>
      <w:r>
        <w:rPr>
          <w:b w:val="0"/>
          <w:bCs w:val="0"/>
          <w:highlight w:val="none"/>
          <w:lang w:val="es-MX" w:bidi="es-MX"/>
        </w:rPr>
        <w:t xml:space="preserve">Para el desarrollo de los microservicios el diseño de software utilizado es el de </w:t>
      </w:r>
      <w:r>
        <w:rPr>
          <w:b w:val="0"/>
          <w:bCs w:val="0"/>
          <w:highlight w:val="none"/>
          <w:lang w:val="es-MX" w:bidi="es-MX"/>
        </w:rPr>
        <w:t xml:space="preserve">Arquitectura Limpia</w:t>
      </w:r>
      <w:r>
        <w:rPr>
          <w:b/>
          <w:bCs/>
          <w:highlight w:val="none"/>
          <w:lang w:val="es-MX" w:bidi="es-MX"/>
        </w:rPr>
        <w:t xml:space="preserve"> </w:t>
      </w:r>
      <w:r>
        <w:rPr>
          <w:b w:val="0"/>
          <w:bCs w:val="0"/>
          <w:highlight w:val="none"/>
          <w:lang w:val="es-MX" w:bidi="es-MX"/>
        </w:rPr>
        <w:t xml:space="preserve">como se muestra a continucacion: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:lang w:val="es-MX" w:bidi="es-MX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es-MX" w:bidi="es-MX"/>
        </w:rPr>
      </w:r>
      <w:r>
        <w:rPr>
          <w:b w:val="0"/>
          <w:bCs w:val="0"/>
          <w:highlight w:val="none"/>
          <w:lang w:val="es-MX" w:bidi="es-MX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com.enyoi.inventario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 ├── application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 │    ├── dto/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 │    │    ├── ProductoDTO.java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 │    │    ├── InventarioDTO.java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 │    │    └── HistoricoInventarioDTO.java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 │    └── mapper/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lang w:val="es-MX" w:bidi="es-MX"/>
        </w:rPr>
        <w:t xml:space="preserve"> │         └── InventarioMapper.java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 │    </w:t>
      </w:r>
      <w:r>
        <w:rPr>
          <w:lang w:val="es-MX" w:bidi="es-MX"/>
        </w:rPr>
        <w:t xml:space="preserve">└── service/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lang w:val="es-MX" w:bidi="es-MX"/>
        </w:rPr>
        <w:t xml:space="preserve"> │         </w:t>
      </w:r>
      <w:r>
        <w:rPr>
          <w:lang w:val="es-MX" w:bidi="es-MX"/>
        </w:rPr>
        <w:t xml:space="preserve">└── InventarioService.java</w:t>
      </w:r>
      <w:r>
        <w:rPr>
          <w:highlight w:val="none"/>
          <w:lang w:val="es-MX" w:bidi="es-MX"/>
        </w:rPr>
        <w:t xml:space="preserve"> 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 ├── infrastructure/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 │    ├── entity/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 │    │    ├── ProductoEntity.java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 │    │    ├── InventarioEntity.java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 │    │    └── HistoricoInventarioEntity.java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 │    └── repository/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 │         ├── ProductoRepository.java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  <w:t xml:space="preserve"> │         ├── InventarioRepository.java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lang w:val="es-MX" w:bidi="es-MX"/>
        </w:rPr>
        <w:t xml:space="preserve"> │         └── HistoricoInventarioRepository.java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  <w:t xml:space="preserve"> └── controller/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  <w:t xml:space="preserve">      └── InventarioController.java</w:t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  <w:highlight w:val="none"/>
          <w:lang w:val="es-MX" w:bidi="es-MX"/>
        </w:rPr>
      </w:pPr>
      <w:r>
        <w:rPr>
          <w:b/>
          <w:bCs/>
          <w:highlight w:val="none"/>
          <w:lang w:val="es-MX" w:bidi="es-MX"/>
        </w:rPr>
        <w:t xml:space="preserve">Codigo fuente</w:t>
      </w:r>
      <w:r>
        <w:rPr>
          <w:b/>
          <w:bCs/>
          <w:highlight w:val="none"/>
          <w:lang w:val="es-MX" w:bidi="es-MX"/>
        </w:rPr>
      </w:r>
      <w:r>
        <w:rPr>
          <w:b/>
          <w:bCs/>
          <w:highlight w:val="none"/>
          <w:lang w:val="es-MX" w:bidi="es-MX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  <w:lang w:val="es-MX" w:bidi="es-MX"/>
        </w:rPr>
      </w:r>
      <w:r>
        <w:rPr>
          <w:b w:val="0"/>
          <w:bCs w:val="0"/>
          <w:highlight w:val="none"/>
          <w:lang w:val="es-MX" w:bidi="es-MX"/>
        </w:rPr>
        <w:t xml:space="preserve">HistoricoInventarioEntity.java</w:t>
      </w:r>
      <w:r>
        <w:rPr>
          <w:b w:val="0"/>
          <w:bCs w:val="0"/>
          <w:highlight w:val="none"/>
          <w:lang w:val="es-MX" w:bidi="es-MX"/>
        </w:rPr>
      </w:r>
      <w:r>
        <w:rPr>
          <w:b w:val="0"/>
          <w:bCs w:val="0"/>
          <w:highlight w:val="none"/>
        </w:rPr>
      </w:r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f22" w:fill="1e1f22"/>
              <w:spacing/>
              <w:ind w:right="0" w:firstLine="0" w:left="0"/>
              <w:rPr>
                <w:rFonts w:ascii="Arial" w:hAnsi="Arial" w:eastAsia="Arial" w:cs="Arial"/>
                <w:color w:val="b3ae6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f8e6d"/>
                <w:sz w:val="20"/>
              </w:rPr>
              <w:t xml:space="preserve">package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com.enyoi.inventario.infrastructure.entity;</w:t>
              <w:br/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lombok.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Getter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lombok.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Setter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org.springframework.data.annotation.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Id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org.springframework.data.relational.core.mapping.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Table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java.time.LocalDateTime;</w:t>
              <w:br/>
              <w:br/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@Table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"historico_inventario"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</w:t>
              <w:br/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@Getter</w:t>
            </w:r>
            <w:r>
              <w:rPr>
                <w:rFonts w:ascii="Arial" w:hAnsi="Arial" w:eastAsia="Arial" w:cs="Arial"/>
                <w:color w:val="b3ae60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b3ae60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f22" w:fill="1e1f22"/>
              <w:spacing/>
              <w:ind w:right="0" w:firstLine="0" w:left="0"/>
              <w:rPr>
                <w:rFonts w:ascii="Arial" w:hAnsi="Arial" w:eastAsia="Arial" w:cs="Arial"/>
                <w:color w:val="b3ae6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b3ae60"/>
                <w:sz w:val="20"/>
              </w:rPr>
              <w:t xml:space="preserve">@Setter</w:t>
            </w:r>
            <w:r>
              <w:rPr>
                <w:sz w:val="24"/>
              </w:rPr>
            </w:r>
            <w:r>
              <w:rPr>
                <w:rFonts w:ascii="Arial" w:hAnsi="Arial" w:eastAsia="Arial" w:cs="Arial"/>
                <w:color w:val="b3ae60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f22" w:fill="1e1f22"/>
              <w:spacing/>
              <w:ind w:right="0" w:firstLine="0" w:left="0"/>
              <w:rPr>
                <w:rFonts w:ascii="Arial" w:hAnsi="Arial" w:eastAsia="Arial" w:cs="Arial"/>
                <w:color w:val="b3ae6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b3ae60"/>
                <w:sz w:val="20"/>
              </w:rPr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class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HistoricoInventarioEntity {</w:t>
              <w:br/>
              <w:t xml:space="preserve">    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@Id    </w:t>
            </w:r>
            <w:r>
              <w:rPr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b3ae60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f22" w:fill="1e1f22"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b3ae60"/>
                <w:sz w:val="20"/>
                <w:lang w:val="es-MX"/>
              </w:rPr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private int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id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private int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productoId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private int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cantidadAnterior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private int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cantidadNueva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private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String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motivo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private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LocalDateTime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fechaCambio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  <w:br/>
              <w:t xml:space="preserve">}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b/>
                <w:bCs/>
                <w:highlight w:val="none"/>
                <w:lang w:val="es-MX" w:bidi="es-MX"/>
              </w:rPr>
            </w:pPr>
            <w:r>
              <w:rPr>
                <w:b/>
                <w:bCs/>
                <w:highlight w:val="none"/>
                <w:lang w:val="es-MX" w:bidi="es-MX"/>
              </w:rPr>
            </w:r>
            <w:r>
              <w:rPr>
                <w:b/>
                <w:bCs/>
                <w:highlight w:val="none"/>
                <w:lang w:val="es-MX"/>
              </w:rPr>
            </w:r>
            <w:r>
              <w:rPr>
                <w:b/>
                <w:bCs/>
                <w:highlight w:val="none"/>
                <w:lang w:val="es-MX" w:bidi="es-MX"/>
              </w:rPr>
            </w:r>
          </w:p>
        </w:tc>
      </w:tr>
    </w:tbl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HistoricoInventarioRepository</w:t>
      </w:r>
      <w:r>
        <w:rPr>
          <w:b w:val="0"/>
          <w:bCs w:val="0"/>
          <w:lang w:val="es-MX"/>
        </w:rPr>
        <w:t xml:space="preserve">.java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f22" w:fill="1e1f22"/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cf8e6d"/>
                <w:sz w:val="20"/>
              </w:rPr>
              <w:t xml:space="preserve">package </w:t>
            </w:r>
            <w:r>
              <w:rPr>
                <w:rFonts w:ascii="Arial" w:hAnsi="Arial" w:eastAsia="Arial" w:cs="Arial"/>
                <w:b w:val="0"/>
                <w:bCs w:val="0"/>
                <w:color w:val="bcbec4"/>
                <w:sz w:val="20"/>
              </w:rPr>
              <w:t xml:space="preserve">com.enyoi.inventario.infrastructure.repository;</w:t>
              <w:br/>
              <w:br/>
            </w:r>
            <w:r>
              <w:rPr>
                <w:rFonts w:ascii="Arial" w:hAnsi="Arial" w:eastAsia="Arial" w:cs="Arial"/>
                <w:b w:val="0"/>
                <w:bCs w:val="0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b w:val="0"/>
                <w:bCs w:val="0"/>
                <w:color w:val="bcbec4"/>
                <w:sz w:val="20"/>
              </w:rPr>
              <w:t xml:space="preserve">org.springframework.data.repository.reactive.ReactiveCrudRepository;</w:t>
              <w:br/>
            </w:r>
            <w:r>
              <w:rPr>
                <w:rFonts w:ascii="Arial" w:hAnsi="Arial" w:eastAsia="Arial" w:cs="Arial"/>
                <w:b w:val="0"/>
                <w:bCs w:val="0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b w:val="0"/>
                <w:bCs w:val="0"/>
                <w:color w:val="bcbec4"/>
                <w:sz w:val="20"/>
              </w:rPr>
              <w:t xml:space="preserve">com.enyoi.inventario.infrastructure.entity.HistoricoInventarioEntity;</w:t>
              <w:br/>
              <w:br/>
            </w:r>
            <w:r>
              <w:rPr>
                <w:rFonts w:ascii="Arial" w:hAnsi="Arial" w:eastAsia="Arial" w:cs="Arial"/>
                <w:b w:val="0"/>
                <w:bCs w:val="0"/>
                <w:color w:val="cf8e6d"/>
                <w:sz w:val="20"/>
              </w:rPr>
              <w:t xml:space="preserve">public interface </w:t>
            </w:r>
            <w:r>
              <w:rPr>
                <w:rFonts w:ascii="Arial" w:hAnsi="Arial" w:eastAsia="Arial" w:cs="Arial"/>
                <w:b w:val="0"/>
                <w:bCs w:val="0"/>
                <w:color w:val="bcbec4"/>
                <w:sz w:val="20"/>
              </w:rPr>
              <w:t xml:space="preserve">HistoricoInventarioRepository </w:t>
            </w:r>
            <w:r>
              <w:rPr>
                <w:rFonts w:ascii="Arial" w:hAnsi="Arial" w:eastAsia="Arial" w:cs="Arial"/>
                <w:b w:val="0"/>
                <w:bCs w:val="0"/>
                <w:color w:val="cf8e6d"/>
                <w:sz w:val="20"/>
              </w:rPr>
              <w:t xml:space="preserve">extends </w:t>
            </w:r>
            <w:r>
              <w:rPr>
                <w:rFonts w:ascii="Arial" w:hAnsi="Arial" w:eastAsia="Arial" w:cs="Arial"/>
                <w:b w:val="0"/>
                <w:bCs w:val="0"/>
                <w:color w:val="bcbec4"/>
                <w:sz w:val="20"/>
              </w:rPr>
              <w:t xml:space="preserve">ReactiveCrudRepository&lt;HistoricoInventarioEntity, Integer&gt; {</w:t>
              <w:br/>
              <w:t xml:space="preserve">}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InventarioAppService</w:t>
      </w:r>
      <w:r>
        <w:rPr>
          <w:b w:val="0"/>
          <w:bCs w:val="0"/>
          <w:lang w:val="es-MX"/>
        </w:rPr>
        <w:t xml:space="preserve">.java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f22" w:fill="1e1f22"/>
              <w:spacing/>
              <w:ind w:right="0" w:firstLine="0" w:left="0"/>
              <w:rPr>
                <w:rFonts w:ascii="Arial" w:hAnsi="Arial" w:eastAsia="Arial" w:cs="Arial"/>
                <w:color w:val="b3ae6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f8e6d"/>
                <w:sz w:val="20"/>
              </w:rPr>
              <w:t xml:space="preserve">package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com.enyoi.inventario.application.service;</w:t>
              <w:br/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io.r2dbc.spi.ConnectionFactory;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org.springframework.data.r2dbc.core.R2dbcEntityTemplate;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org.springframework.r2dbc.connection.R2dbcTransactionManager;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org.springframework.stereotype.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Service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org.springframework.transaction.ReactiveTransactionManager;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org.springframework.transaction.reactive.TransactionalOperator;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reactor.core.publisher.Mono;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reactor.core.publisher.Flux;</w:t>
              <w:br/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java.time.LocalDateTime;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java.util.UUID;</w:t>
              <w:br/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com.enyoi.inventario.application.dto.*;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com.enyoi.inventario.application.mapper.InventarioMapper;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com.enyoi.inventario.infrastructure.entity.*;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com.enyoi.inventario.infrastructure.repository.*;</w:t>
              <w:br/>
              <w:br/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@Service</w:t>
            </w:r>
            <w:r>
              <w:rPr>
                <w:sz w:val="24"/>
              </w:rPr>
            </w:r>
            <w:r>
              <w:rPr>
                <w:rFonts w:ascii="Arial" w:hAnsi="Arial" w:eastAsia="Arial" w:cs="Arial"/>
                <w:color w:val="b3ae60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f22" w:fill="1e1f22"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b3ae60"/>
                <w:sz w:val="20"/>
              </w:rPr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class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InventarioAppService {</w:t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private final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ProductoRepository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productoRepo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private final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InventarioRepository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inventarioRepo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private final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R2dbcEntityTemplate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template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private final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TransactionalOperator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txOperator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</w:t>
            </w:r>
            <w:r>
              <w:rPr>
                <w:rFonts w:ascii="Arial" w:hAnsi="Arial" w:eastAsia="Arial" w:cs="Arial"/>
                <w:color w:val="56a8f5"/>
                <w:sz w:val="20"/>
              </w:rPr>
              <w:t xml:space="preserve">InventarioAppService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(R2dbcEntityTemplate template, ProductoRepository productoRepo, InventarioRepository inventarioRepo, ConnectionFactory connectionFactory) {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this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productoRepo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= productoRepo;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this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inventarioRepo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= inventarioRepo;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this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template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= template;</w:t>
              <w:br/>
              <w:br/>
              <w:t xml:space="preserve">        ReactiveTransactionManager tm =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new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R2dbcTransactionManager(connectionFactory);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this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txOperator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= TransactionalOperator.</w:t>
            </w:r>
            <w:r>
              <w:rPr>
                <w:rFonts w:ascii="Arial" w:hAnsi="Arial" w:eastAsia="Arial" w:cs="Arial"/>
                <w:i/>
                <w:color w:val="bcbec4"/>
                <w:sz w:val="20"/>
              </w:rPr>
              <w:t xml:space="preserve">create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(tm);</w:t>
              <w:br/>
              <w:t xml:space="preserve">    }</w:t>
              <w:br/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Mono&lt;ProductoDTO&gt; </w:t>
            </w:r>
            <w:r>
              <w:rPr>
                <w:rFonts w:ascii="Arial" w:hAnsi="Arial" w:eastAsia="Arial" w:cs="Arial"/>
                <w:color w:val="56a8f5"/>
                <w:sz w:val="20"/>
              </w:rPr>
              <w:t xml:space="preserve">registrarProducto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(ProductoInveDTO dto) {</w:t>
              <w:br/>
              <w:t xml:space="preserve">        ProductoDTO prod =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new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ProductoDTO();</w:t>
              <w:br/>
              <w:t xml:space="preserve">        prod.setNombre(dto.getNombre());</w:t>
              <w:br/>
              <w:t xml:space="preserve">        prod.setDescripcion(dto.getDescripcion());</w:t>
              <w:br/>
              <w:t xml:space="preserve">        prod.setPrecio(dto.getPrecio());</w:t>
              <w:br/>
              <w:t xml:space="preserve">        prod.setCategoria(dto.getCategoria());</w:t>
              <w:br/>
              <w:br/>
              <w:t xml:space="preserve">        ProductoEntity e = InventarioMapper.</w:t>
            </w:r>
            <w:r>
              <w:rPr>
                <w:rFonts w:ascii="Arial" w:hAnsi="Arial" w:eastAsia="Arial" w:cs="Arial"/>
                <w:i/>
                <w:color w:val="bcbec4"/>
                <w:sz w:val="20"/>
              </w:rPr>
              <w:t xml:space="preserve">toEntity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(prod);</w:t>
              <w:br/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productoRepo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.existsByNombre(e.getNombre())</w:t>
              <w:br/>
              <w:t xml:space="preserve">                .flatMap(exists -&gt; {</w:t>
              <w:br/>
              <w:t xml:space="preserve">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if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(exists) {</w:t>
              <w:br/>
              <w:t xml:space="preserve">    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Mono.</w:t>
            </w:r>
            <w:r>
              <w:rPr>
                <w:rFonts w:ascii="Arial" w:hAnsi="Arial" w:eastAsia="Arial" w:cs="Arial"/>
                <w:i/>
                <w:color w:val="bcbec4"/>
                <w:sz w:val="20"/>
              </w:rPr>
              <w:t xml:space="preserve">error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new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IllegalArgumentException(</w:t>
              <w:br/>
              <w:t xml:space="preserve">                                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"Ya existe un producto registrado con el nombre: "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+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.getNombre()</w:t>
              <w:br/>
              <w:t xml:space="preserve">                        ));</w:t>
              <w:br/>
              <w:t xml:space="preserve">                    }</w:t>
              <w:br/>
              <w:br/>
              <w:t xml:space="preserve">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template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.insert(ProductoEntity.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class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</w:t>
              <w:br/>
              <w:t xml:space="preserve">                            .using(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</w:t>
              <w:br/>
              <w:t xml:space="preserve">                            .flatMap(saved -&gt; {</w:t>
              <w:br/>
              <w:t xml:space="preserve">                                InventarioEntity inv =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new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InventarioEntity();</w:t>
              <w:br/>
              <w:t xml:space="preserve">                                inv.setProductoId(saved.getId());</w:t>
              <w:br/>
              <w:t xml:space="preserve">                                inv.setStockActual(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dto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.getStock());</w:t>
              <w:br/>
              <w:t xml:space="preserve">                                inv.setUmbralMinimo(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dto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.getUmbralMinimo());</w:t>
              <w:br/>
              <w:t xml:space="preserve">                                inv.setFechaActualizacion(LocalDateTime.</w:t>
            </w:r>
            <w:r>
              <w:rPr>
                <w:rFonts w:ascii="Arial" w:hAnsi="Arial" w:eastAsia="Arial" w:cs="Arial"/>
                <w:i/>
                <w:color w:val="bcbec4"/>
                <w:sz w:val="20"/>
              </w:rPr>
              <w:t xml:space="preserve">now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());</w:t>
              <w:br/>
              <w:t xml:space="preserve">            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template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.insert(InventarioEntity.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class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</w:t>
              <w:br/>
              <w:t xml:space="preserve">                                        .using(inv)</w:t>
              <w:br/>
              <w:t xml:space="preserve">                                        .thenReturn(InventarioMapper.</w:t>
            </w:r>
            <w:r>
              <w:rPr>
                <w:rFonts w:ascii="Arial" w:hAnsi="Arial" w:eastAsia="Arial" w:cs="Arial"/>
                <w:i/>
                <w:color w:val="bcbec4"/>
                <w:sz w:val="20"/>
              </w:rPr>
              <w:t xml:space="preserve">toDTO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(saved));</w:t>
              <w:br/>
              <w:t xml:space="preserve">                            });</w:t>
              <w:br/>
              <w:t xml:space="preserve">                }).as(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txOperator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::transactional);</w:t>
              <w:br/>
              <w:t xml:space="preserve">    }</w:t>
              <w:br/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Mono&lt;AjusteResponseDTO&gt; </w:t>
            </w:r>
            <w:r>
              <w:rPr>
                <w:rFonts w:ascii="Arial" w:hAnsi="Arial" w:eastAsia="Arial" w:cs="Arial"/>
                <w:color w:val="56a8f5"/>
                <w:sz w:val="20"/>
              </w:rPr>
              <w:t xml:space="preserve">ajustarStock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int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productoId, String accion,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int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cantidad, String motivo) {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inventarioRepo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.findByProductoId(productoId)</w:t>
              <w:br/>
              <w:t xml:space="preserve">                .flatMap(inv -&gt; {</w:t>
              <w:br/>
              <w:t xml:space="preserve">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int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stockAnterior = inv.getStockActual();</w:t>
              <w:br/>
              <w:t xml:space="preserve">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int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nuevoStock = stockAnterior;</w:t>
              <w:br/>
              <w:br/>
              <w:t xml:space="preserve">                    </w:t>
            </w:r>
            <w:r>
              <w:rPr>
                <w:rFonts w:ascii="Arial" w:hAnsi="Arial" w:eastAsia="Arial" w:cs="Arial"/>
                <w:color w:val="7a7e85"/>
                <w:sz w:val="20"/>
              </w:rPr>
              <w:t xml:space="preserve">// Lógica de acción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if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"COMPRA"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.equalsIgnoreCase(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accion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)) {</w:t>
              <w:br/>
              <w:t xml:space="preserve">                        nuevoStock +=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cantidad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  <w:t xml:space="preserve">                    }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else if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"VENTA"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.equalsIgnoreCase(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accion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)) {</w:t>
              <w:br/>
              <w:t xml:space="preserve">                        nuevoStock -=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cantidad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  <w:t xml:space="preserve">    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if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(nuevoStock &lt; </w:t>
            </w:r>
            <w:r>
              <w:rPr>
                <w:rFonts w:ascii="Arial" w:hAnsi="Arial" w:eastAsia="Arial" w:cs="Arial"/>
                <w:color w:val="2aacb8"/>
                <w:sz w:val="20"/>
              </w:rPr>
              <w:t xml:space="preserve">0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 {</w:t>
              <w:br/>
              <w:t xml:space="preserve">        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Mono.</w:t>
            </w:r>
            <w:r>
              <w:rPr>
                <w:rFonts w:ascii="Arial" w:hAnsi="Arial" w:eastAsia="Arial" w:cs="Arial"/>
                <w:i/>
                <w:color w:val="bcbec4"/>
                <w:sz w:val="20"/>
              </w:rPr>
              <w:t xml:space="preserve">error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new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IllegalArgumentException(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"La cantidad del producto supera el stock actual"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));</w:t>
              <w:br/>
              <w:t xml:space="preserve">                        }</w:t>
              <w:br/>
              <w:t xml:space="preserve">                    }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else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{</w:t>
              <w:br/>
              <w:t xml:space="preserve">    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Mono.</w:t>
            </w:r>
            <w:r>
              <w:rPr>
                <w:rFonts w:ascii="Arial" w:hAnsi="Arial" w:eastAsia="Arial" w:cs="Arial"/>
                <w:i/>
                <w:color w:val="bcbec4"/>
                <w:sz w:val="20"/>
              </w:rPr>
              <w:t xml:space="preserve">error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new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IllegalArgumentException(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"Acción no válida (solo COMPRA o VENTA)"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));</w:t>
              <w:br/>
              <w:t xml:space="preserve">                    }</w:t>
              <w:br/>
              <w:br/>
              <w:t xml:space="preserve">                    inv.setStockActual(nuevoStock);</w:t>
              <w:br/>
              <w:t xml:space="preserve">                    inv.setFechaActualizacion(LocalDateTime.</w:t>
            </w:r>
            <w:r>
              <w:rPr>
                <w:rFonts w:ascii="Arial" w:hAnsi="Arial" w:eastAsia="Arial" w:cs="Arial"/>
                <w:i/>
                <w:color w:val="bcbec4"/>
                <w:sz w:val="20"/>
              </w:rPr>
              <w:t xml:space="preserve">now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());</w:t>
              <w:br/>
              <w:br/>
              <w:t xml:space="preserve">                    </w:t>
            </w:r>
            <w:r>
              <w:rPr>
                <w:rFonts w:ascii="Arial" w:hAnsi="Arial" w:eastAsia="Arial" w:cs="Arial"/>
                <w:color w:val="7a7e85"/>
                <w:sz w:val="20"/>
              </w:rPr>
              <w:t xml:space="preserve">// Guardar cambio en inventario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int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finalNuevoStock = nuevoStock;</w:t>
              <w:br/>
              <w:t xml:space="preserve">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inventarioRepo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.save(inv)</w:t>
              <w:br/>
              <w:t xml:space="preserve">                            .flatMap(saved -&gt; {</w:t>
              <w:br/>
              <w:t xml:space="preserve">                                </w:t>
            </w:r>
            <w:r>
              <w:rPr>
                <w:rFonts w:ascii="Arial" w:hAnsi="Arial" w:eastAsia="Arial" w:cs="Arial"/>
                <w:color w:val="7a7e85"/>
                <w:sz w:val="20"/>
              </w:rPr>
              <w:t xml:space="preserve">// Guardar en histórico                               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HistoricoInventarioEntity h =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new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HistoricoInventarioEntity();</w:t>
              <w:br/>
              <w:t xml:space="preserve">                                h.setProductoId(saved.getProductoId());</w:t>
              <w:br/>
              <w:t xml:space="preserve">                                h.setCantidadAnterior(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stockAnterior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);</w:t>
              <w:br/>
              <w:t xml:space="preserve">                                h.setCantidadNueva(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finalNuevoStock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);</w:t>
              <w:br/>
              <w:t xml:space="preserve">                                h.setMotivo(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motivo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+ 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 ("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+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accion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+ 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")"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);</w:t>
              <w:br/>
              <w:t xml:space="preserve">                                h.setFechaCambio(LocalDateTime.</w:t>
            </w:r>
            <w:r>
              <w:rPr>
                <w:rFonts w:ascii="Arial" w:hAnsi="Arial" w:eastAsia="Arial" w:cs="Arial"/>
                <w:i/>
                <w:color w:val="bcbec4"/>
                <w:sz w:val="20"/>
              </w:rPr>
              <w:t xml:space="preserve">now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());</w:t>
              <w:br/>
              <w:br/>
              <w:t xml:space="preserve">            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template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.insert(HistoricoInventarioEntity.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class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</w:t>
              <w:br/>
              <w:t xml:space="preserve">                                        .using(h)</w:t>
              <w:br/>
              <w:t xml:space="preserve">                                        </w:t>
            </w:r>
            <w:r>
              <w:rPr>
                <w:rFonts w:ascii="Arial" w:hAnsi="Arial" w:eastAsia="Arial" w:cs="Arial"/>
                <w:color w:val="7a7e85"/>
                <w:sz w:val="20"/>
              </w:rPr>
              <w:t xml:space="preserve">// </w:t>
            </w:r>
            <w:r>
              <w:rPr>
                <w:rFonts w:ascii="Courier New" w:hAnsi="Courier New" w:eastAsia="Courier New" w:cs="Courier New"/>
                <w:color w:val="7a7e85"/>
                <w:sz w:val="20"/>
              </w:rPr>
              <w:t xml:space="preserve">🔹</w:t>
            </w:r>
            <w:r>
              <w:rPr>
                <w:rFonts w:ascii="Arial" w:hAnsi="Arial" w:eastAsia="Arial" w:cs="Arial"/>
                <w:color w:val="7a7e85"/>
                <w:sz w:val="20"/>
              </w:rPr>
              <w:t xml:space="preserve"> Recuperar el producto para armar la respuesta                                       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.then(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productoRepo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.findById(saved.getProductoId())</w:t>
              <w:br/>
              <w:t xml:space="preserve">                                                .map(prod -&gt;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new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AjusteResponseDTO(</w:t>
              <w:br/>
              <w:t xml:space="preserve">                                                        prod.getId(),</w:t>
              <w:br/>
              <w:t xml:space="preserve">                                                        prod.getNombre(),</w:t>
              <w:br/>
              <w:t xml:space="preserve">                                                       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stockAnterior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,</w:t>
              <w:br/>
              <w:t xml:space="preserve">                                                       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finalNuevoStock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,</w:t>
              <w:br/>
              <w:t xml:space="preserve">                                                       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motivo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,</w:t>
              <w:br/>
              <w:t xml:space="preserve">                                                       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accion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.toUpperCase(),</w:t>
              <w:br/>
              <w:t xml:space="preserve">                                                        LocalDateTime.</w:t>
            </w:r>
            <w:r>
              <w:rPr>
                <w:rFonts w:ascii="Arial" w:hAnsi="Arial" w:eastAsia="Arial" w:cs="Arial"/>
                <w:i/>
                <w:color w:val="bcbec4"/>
                <w:sz w:val="20"/>
              </w:rPr>
              <w:t xml:space="preserve">now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()</w:t>
              <w:br/>
              <w:t xml:space="preserve">                                                ))</w:t>
              <w:br/>
              <w:t xml:space="preserve">                                        );</w:t>
              <w:br/>
              <w:t xml:space="preserve">                            });</w:t>
              <w:br/>
              <w:t xml:space="preserve">                });</w:t>
              <w:br/>
              <w:t xml:space="preserve">    }</w:t>
              <w:br/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Flux&lt;InventarioDTO&gt; </w:t>
            </w:r>
            <w:r>
              <w:rPr>
                <w:rFonts w:ascii="Arial" w:hAnsi="Arial" w:eastAsia="Arial" w:cs="Arial"/>
                <w:color w:val="56a8f5"/>
                <w:sz w:val="20"/>
              </w:rPr>
              <w:t xml:space="preserve">listarInventarioBajo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() {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inventarioRepo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.findAll()</w:t>
              <w:br/>
              <w:t xml:space="preserve">                .filter(inv -&gt; inv.getStockActual() &lt; inv.getUmbralMinimo()).map(InventarioMapper::</w:t>
            </w:r>
            <w:r>
              <w:rPr>
                <w:rFonts w:ascii="Arial" w:hAnsi="Arial" w:eastAsia="Arial" w:cs="Arial"/>
                <w:i/>
                <w:color w:val="bcbec4"/>
                <w:sz w:val="20"/>
              </w:rPr>
              <w:t xml:space="preserve">toDTO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</w:t>
              <w:br/>
              <w:t xml:space="preserve">                .flatMap(inv -&gt;</w:t>
              <w:br/>
              <w:t xml:space="preserve">                       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productoRepo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.findById(inv.getProductoId())</w:t>
              <w:br/>
              <w:t xml:space="preserve">                                .map(prod -&gt; {</w:t>
              <w:br/>
              <w:t xml:space="preserve">                                    InventarioDTO dto =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new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InventarioDTO();</w:t>
              <w:br/>
              <w:t xml:space="preserve">                                    dto.setId(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.getId());</w:t>
              <w:br/>
              <w:t xml:space="preserve">                                    dto.setProductoId(prod.getId());</w:t>
              <w:br/>
              <w:t xml:space="preserve">                                    dto.setStockActual(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.getStockActual());</w:t>
              <w:br/>
              <w:t xml:space="preserve">                                    dto.setUmbralMinimo(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.getUmbralMinimo());</w:t>
              <w:br/>
              <w:t xml:space="preserve">                                    dto.setFechaActualizacion(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.getFechaActualizacion());</w:t>
              <w:br/>
              <w:br/>
              <w:t xml:space="preserve">                                    </w:t>
            </w:r>
            <w:r>
              <w:rPr>
                <w:rFonts w:ascii="Arial" w:hAnsi="Arial" w:eastAsia="Arial" w:cs="Arial"/>
                <w:color w:val="7a7e85"/>
                <w:sz w:val="20"/>
              </w:rPr>
              <w:t xml:space="preserve">// </w:t>
            </w:r>
            <w:r>
              <w:rPr>
                <w:rFonts w:ascii="Courier New" w:hAnsi="Courier New" w:eastAsia="Courier New" w:cs="Courier New"/>
                <w:color w:val="7a7e85"/>
                <w:sz w:val="20"/>
              </w:rPr>
              <w:t xml:space="preserve">🔹</w:t>
            </w:r>
            <w:r>
              <w:rPr>
                <w:rFonts w:ascii="Arial" w:hAnsi="Arial" w:eastAsia="Arial" w:cs="Arial"/>
                <w:color w:val="7a7e85"/>
                <w:sz w:val="20"/>
              </w:rPr>
              <w:t xml:space="preserve"> Asignamos también los datos del producto                                   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dto.setNombreProducto(prod.getNombre());</w:t>
              <w:br/>
              <w:t xml:space="preserve">                                    dto.setDescripcionProducto(prod.getDescripcion());</w:t>
              <w:br/>
              <w:t xml:space="preserve">                                    dto.setPrecioProducto(prod.getPrecio());</w:t>
              <w:br/>
              <w:t xml:space="preserve">                                    dto.setCategori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aProducto(prod.getCategoria());</w:t>
              <w:br/>
              <w:br/>
              <w:t xml:space="preserve">                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dto;</w:t>
              <w:br/>
              <w:t xml:space="preserve">                                })</w:t>
              <w:br/>
              <w:t xml:space="preserve">                );</w:t>
              <w:br/>
              <w:t xml:space="preserve">    }</w:t>
              <w:br/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Flux&lt;ProductoDTO&gt; </w:t>
            </w:r>
            <w:r>
              <w:rPr>
                <w:rFonts w:ascii="Arial" w:hAnsi="Arial" w:eastAsia="Arial" w:cs="Arial"/>
                <w:color w:val="56a8f5"/>
                <w:sz w:val="20"/>
              </w:rPr>
              <w:t xml:space="preserve">listarProductos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() {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productoRepo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.findAll().map(InventarioMapper::</w:t>
            </w:r>
            <w:r>
              <w:rPr>
                <w:rFonts w:ascii="Arial" w:hAnsi="Arial" w:eastAsia="Arial" w:cs="Arial"/>
                <w:i/>
                <w:color w:val="bcbec4"/>
                <w:sz w:val="20"/>
              </w:rPr>
              <w:t xml:space="preserve">toDTO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);</w:t>
              <w:br/>
              <w:t xml:space="preserve">    }</w:t>
              <w:br/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Mono&lt;InventarioDTO&gt; </w:t>
            </w:r>
            <w:r>
              <w:rPr>
                <w:rFonts w:ascii="Arial" w:hAnsi="Arial" w:eastAsia="Arial" w:cs="Arial"/>
                <w:color w:val="56a8f5"/>
                <w:sz w:val="20"/>
              </w:rPr>
              <w:t xml:space="preserve">obtenerInventarioPorProductoId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int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productoId) {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inventarioRepo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.findByProductoId(productoId)</w:t>
              <w:br/>
              <w:t xml:space="preserve">                .switchIfEmpty(Mono.</w:t>
            </w:r>
            <w:r>
              <w:rPr>
                <w:rFonts w:ascii="Arial" w:hAnsi="Arial" w:eastAsia="Arial" w:cs="Arial"/>
                <w:i/>
                <w:color w:val="bcbec4"/>
                <w:sz w:val="20"/>
              </w:rPr>
              <w:t xml:space="preserve">error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new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IllegalArgumentException(</w:t>
              <w:br/>
              <w:t xml:space="preserve">                        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"No se encontró inventario asociado al producto con ID: "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+ productoId)))</w:t>
              <w:br/>
              <w:t xml:space="preserve">                .flatMap(inv -&gt;</w:t>
              <w:br/>
              <w:t xml:space="preserve">                       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productoRepo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.findById(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productoId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</w:t>
              <w:br/>
              <w:t xml:space="preserve">                                .map(prod -&gt; {</w:t>
              <w:br/>
              <w:t xml:space="preserve">                                    InventarioDTO dto =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new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InventarioDTO();</w:t>
              <w:br/>
              <w:t xml:space="preserve">                                    dto.setId(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.getId());</w:t>
              <w:br/>
              <w:t xml:space="preserve">                                    dto.setProductoId(prod.getId());</w:t>
              <w:br/>
              <w:t xml:space="preserve">                                    dto.setStockActual(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.getStockActual());</w:t>
              <w:br/>
              <w:t xml:space="preserve">                                    dto.setUmbralMinimo(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.getUmbralMinimo());</w:t>
              <w:br/>
              <w:t xml:space="preserve">                                    dto.setFechaActualizacion(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.getFechaActualizacion());</w:t>
              <w:br/>
              <w:br/>
              <w:t xml:space="preserve">                                    </w:t>
            </w:r>
            <w:r>
              <w:rPr>
                <w:rFonts w:ascii="Arial" w:hAnsi="Arial" w:eastAsia="Arial" w:cs="Arial"/>
                <w:color w:val="7a7e85"/>
                <w:sz w:val="20"/>
              </w:rPr>
              <w:t xml:space="preserve">// </w:t>
            </w:r>
            <w:r>
              <w:rPr>
                <w:rFonts w:ascii="Courier New" w:hAnsi="Courier New" w:eastAsia="Courier New" w:cs="Courier New"/>
                <w:color w:val="7a7e85"/>
                <w:sz w:val="20"/>
              </w:rPr>
              <w:t xml:space="preserve">🔹</w:t>
            </w:r>
            <w:r>
              <w:rPr>
                <w:rFonts w:ascii="Arial" w:hAnsi="Arial" w:eastAsia="Arial" w:cs="Arial"/>
                <w:color w:val="7a7e85"/>
                <w:sz w:val="20"/>
              </w:rPr>
              <w:t xml:space="preserve"> Asignamos también los datos del producto                                   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dto.setNombreProducto(prod.getNombre());</w:t>
              <w:br/>
              <w:t xml:space="preserve">                                    dto.setDescripcionProducto(prod.getDescripcion());</w:t>
              <w:br/>
              <w:t xml:space="preserve">                                    dto.setPrecioProducto(prod.getPrecio());</w:t>
              <w:br/>
              <w:t xml:space="preserve">                                    dto.setCategori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aProducto(prod.getCategoria());</w:t>
              <w:br/>
              <w:br/>
              <w:t xml:space="preserve">                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dto;</w:t>
              <w:br/>
              <w:t xml:space="preserve">                                })</w:t>
              <w:br/>
              <w:t xml:space="preserve">                );</w:t>
              <w:br/>
              <w:t xml:space="preserve">    }</w:t>
              <w:br/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Flux&lt;InventarioDTO&gt; </w:t>
            </w:r>
            <w:r>
              <w:rPr>
                <w:rFonts w:ascii="Arial" w:hAnsi="Arial" w:eastAsia="Arial" w:cs="Arial"/>
                <w:color w:val="56a8f5"/>
                <w:sz w:val="20"/>
              </w:rPr>
              <w:t xml:space="preserve">listarInventario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() {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inventarioRepo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.findAll()</w:t>
              <w:br/>
              <w:t xml:space="preserve">                .flatMap(inv -&gt;</w:t>
              <w:br/>
              <w:t xml:space="preserve">                       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productoRepo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.findById(inv.getProductoId())</w:t>
              <w:br/>
              <w:t xml:space="preserve">                                .map(prod -&gt; {</w:t>
              <w:br/>
              <w:t xml:space="preserve">                                    InventarioDTO dto =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new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InventarioDTO();</w:t>
              <w:br/>
              <w:t xml:space="preserve">                                    dto.setId(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.getId());</w:t>
              <w:br/>
              <w:t xml:space="preserve">                                    dto.setProductoId(prod.getId());</w:t>
              <w:br/>
              <w:t xml:space="preserve">                                    dto.setStockActual(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.getStockActual());</w:t>
              <w:br/>
              <w:t xml:space="preserve">                                    dto.setUmbralMinimo(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.getUmbralMinimo());</w:t>
              <w:br/>
              <w:t xml:space="preserve">                                    dto.setFechaActualizacion(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inv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.getFechaActualizacion());</w:t>
              <w:br/>
              <w:br/>
              <w:t xml:space="preserve">                                    </w:t>
            </w:r>
            <w:r>
              <w:rPr>
                <w:rFonts w:ascii="Arial" w:hAnsi="Arial" w:eastAsia="Arial" w:cs="Arial"/>
                <w:color w:val="7a7e85"/>
                <w:sz w:val="20"/>
              </w:rPr>
              <w:t xml:space="preserve">// </w:t>
            </w:r>
            <w:r>
              <w:rPr>
                <w:rFonts w:ascii="Courier New" w:hAnsi="Courier New" w:eastAsia="Courier New" w:cs="Courier New"/>
                <w:color w:val="7a7e85"/>
                <w:sz w:val="20"/>
              </w:rPr>
              <w:t xml:space="preserve">🔹</w:t>
            </w:r>
            <w:r>
              <w:rPr>
                <w:rFonts w:ascii="Arial" w:hAnsi="Arial" w:eastAsia="Arial" w:cs="Arial"/>
                <w:color w:val="7a7e85"/>
                <w:sz w:val="20"/>
              </w:rPr>
              <w:t xml:space="preserve"> Asignamos también los datos del producto                                   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dto.setNombreProducto(prod.getNombre());</w:t>
              <w:br/>
              <w:t xml:space="preserve">                                    dto.setDescripcionProducto(prod.getDescripcion());</w:t>
              <w:br/>
              <w:t xml:space="preserve">                                    dto.setPrecioProducto(prod.getPrecio());</w:t>
              <w:br/>
              <w:t xml:space="preserve">                                    dto.setCategori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aProducto(prod.getCategoria());</w:t>
              <w:br/>
              <w:br/>
              <w:t xml:space="preserve">                            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dto;</w:t>
              <w:br/>
              <w:t xml:space="preserve">                                })</w:t>
              <w:br/>
              <w:t xml:space="preserve">                );</w:t>
              <w:br/>
              <w:t xml:space="preserve">    }</w:t>
              <w:br/>
              <w:t xml:space="preserve">}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InventarioController</w:t>
      </w:r>
      <w:r>
        <w:rPr>
          <w:b w:val="0"/>
          <w:bCs w:val="0"/>
          <w:lang w:val="es-MX"/>
        </w:rPr>
        <w:t xml:space="preserve">.java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f22" w:fill="1e1f22"/>
              <w:spacing/>
              <w:ind w:right="0" w:firstLine="0" w:left="0"/>
              <w:rPr>
                <w:rFonts w:ascii="Arial" w:hAnsi="Arial" w:eastAsia="Arial" w:cs="Arial"/>
                <w:color w:val="b3ae6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f8e6d"/>
                <w:sz w:val="20"/>
              </w:rPr>
              <w:t xml:space="preserve">package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com.enyoi.inventario.controller;</w:t>
              <w:br/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com.enyoi.inventario.application.dto.*;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jakarta.validation.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Valid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org.springframework.validation.annotation.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Validated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org.springframework.web.bind.annotation.*;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org.springframework.http.MediaType;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reactor.core.publisher.Mono;</w:t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reactor.core.publisher.Flux;</w:t>
              <w:br/>
              <w:br/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import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com.enyoi.inventario.application.service.InventarioAppService;</w:t>
              <w:br/>
              <w:br/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@RestController</w:t>
            </w:r>
            <w:r>
              <w:rPr>
                <w:rFonts w:ascii="Arial" w:hAnsi="Arial" w:eastAsia="Arial" w:cs="Arial"/>
                <w:color w:val="b3ae60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b3ae60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f22" w:fill="1e1f22"/>
              <w:spacing/>
              <w:ind w:right="0" w:firstLine="0" w:left="0"/>
              <w:rPr>
                <w:rFonts w:ascii="Arial" w:hAnsi="Arial" w:eastAsia="Arial" w:cs="Arial"/>
                <w:color w:val="b3ae6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b3ae60"/>
                <w:sz w:val="20"/>
              </w:rPr>
              <w:t xml:space="preserve">@RequestMapping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"/api"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</w:t>
              <w:br/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@Validated</w:t>
            </w:r>
            <w:r>
              <w:rPr>
                <w:sz w:val="24"/>
              </w:rPr>
            </w:r>
            <w:r>
              <w:rPr>
                <w:rFonts w:ascii="Arial" w:hAnsi="Arial" w:eastAsia="Arial" w:cs="Arial"/>
                <w:color w:val="b3ae60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f22" w:fill="1e1f22"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b3ae60"/>
                <w:sz w:val="20"/>
              </w:rPr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class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InventarioController {</w:t>
              <w:br/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private final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InventarioAppService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service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;</w:t>
              <w:br/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</w:t>
            </w:r>
            <w:r>
              <w:rPr>
                <w:rFonts w:ascii="Arial" w:hAnsi="Arial" w:eastAsia="Arial" w:cs="Arial"/>
                <w:color w:val="56a8f5"/>
                <w:sz w:val="20"/>
              </w:rPr>
              <w:t xml:space="preserve">InventarioController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(InventarioAppService service) {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this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service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= service;</w:t>
              <w:br/>
              <w:t xml:space="preserve">    }</w:t>
              <w:br/>
              <w:br/>
              <w:t xml:space="preserve">    </w:t>
            </w:r>
            <w:r>
              <w:rPr>
                <w:rFonts w:ascii="Arial" w:hAnsi="Arial" w:eastAsia="Arial" w:cs="Arial"/>
                <w:i/>
                <w:color w:val="5f826b"/>
                <w:sz w:val="20"/>
              </w:rPr>
              <w:t xml:space="preserve">/**     * Crea un nuevo producto (y su inventario inicial con stock 0)     */    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@PostMapping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</w:t>
              <w:br/>
              <w:t xml:space="preserve">            value = 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"/inventario/producto"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,</w:t>
              <w:br/>
              <w:t xml:space="preserve">            consumes = MediaType.</w:t>
            </w:r>
            <w:r>
              <w:rPr>
                <w:rFonts w:ascii="Arial" w:hAnsi="Arial" w:eastAsia="Arial" w:cs="Arial"/>
                <w:i/>
                <w:color w:val="c77dbb"/>
                <w:sz w:val="20"/>
              </w:rPr>
              <w:t xml:space="preserve">APPLICATION_JSON_VALUE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,</w:t>
              <w:br/>
              <w:t xml:space="preserve">            produces = MediaType.</w:t>
            </w:r>
            <w:r>
              <w:rPr>
                <w:rFonts w:ascii="Arial" w:hAnsi="Arial" w:eastAsia="Arial" w:cs="Arial"/>
                <w:i/>
                <w:color w:val="c77dbb"/>
                <w:sz w:val="20"/>
              </w:rPr>
              <w:t xml:space="preserve">APPLICATION_JSON_VALUE   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</w:t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Mono&lt;ProductoDTO&gt; </w:t>
            </w:r>
            <w:r>
              <w:rPr>
                <w:rFonts w:ascii="Arial" w:hAnsi="Arial" w:eastAsia="Arial" w:cs="Arial"/>
                <w:color w:val="56a8f5"/>
                <w:sz w:val="20"/>
              </w:rPr>
              <w:t xml:space="preserve">crearProducto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@Valid @RequestBody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ProductoInveDTO dto) {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service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.registrarProducto(dto);</w:t>
              <w:br/>
              <w:t xml:space="preserve">    }</w:t>
              <w:br/>
              <w:br/>
              <w:t xml:space="preserve">    </w:t>
            </w:r>
            <w:r>
              <w:rPr>
                <w:rFonts w:ascii="Arial" w:hAnsi="Arial" w:eastAsia="Arial" w:cs="Arial"/>
                <w:i/>
                <w:color w:val="5f826b"/>
                <w:sz w:val="20"/>
              </w:rPr>
              <w:t xml:space="preserve">/**     * Lista todos los productos registrados     */    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@GetMapping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(value = 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"/inventario/productos"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, produces = MediaType.</w:t>
            </w:r>
            <w:r>
              <w:rPr>
                <w:rFonts w:ascii="Arial" w:hAnsi="Arial" w:eastAsia="Arial" w:cs="Arial"/>
                <w:i/>
                <w:color w:val="c77dbb"/>
                <w:sz w:val="20"/>
              </w:rPr>
              <w:t xml:space="preserve">APPLICATION_JSON_VALUE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</w:t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Flux&lt;ProductoDTO&gt; </w:t>
            </w:r>
            <w:r>
              <w:rPr>
                <w:rFonts w:ascii="Arial" w:hAnsi="Arial" w:eastAsia="Arial" w:cs="Arial"/>
                <w:color w:val="56a8f5"/>
                <w:sz w:val="20"/>
              </w:rPr>
              <w:t xml:space="preserve">listarProductos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() {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service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.listarProductos();</w:t>
              <w:br/>
              <w:t xml:space="preserve">    }</w:t>
              <w:br/>
              <w:br/>
              <w:t xml:space="preserve">    </w:t>
            </w:r>
            <w:r>
              <w:rPr>
                <w:rFonts w:ascii="Arial" w:hAnsi="Arial" w:eastAsia="Arial" w:cs="Arial"/>
                <w:i/>
                <w:color w:val="5f826b"/>
                <w:sz w:val="20"/>
              </w:rPr>
              <w:t xml:space="preserve">/**     * Obtiene los inventarios con stock bajo (menor al umbral)     */    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@GetMapping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(value = 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"/inventario/bajo"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, produces = MediaType.</w:t>
            </w:r>
            <w:r>
              <w:rPr>
                <w:rFonts w:ascii="Arial" w:hAnsi="Arial" w:eastAsia="Arial" w:cs="Arial"/>
                <w:i/>
                <w:color w:val="c77dbb"/>
                <w:sz w:val="20"/>
              </w:rPr>
              <w:t xml:space="preserve">APPLICATION_JSON_VALUE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</w:t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Flux&lt;InventarioDTO&gt; </w:t>
            </w:r>
            <w:r>
              <w:rPr>
                <w:rFonts w:ascii="Arial" w:hAnsi="Arial" w:eastAsia="Arial" w:cs="Arial"/>
                <w:color w:val="56a8f5"/>
                <w:sz w:val="20"/>
              </w:rPr>
              <w:t xml:space="preserve">inventarioBajo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() {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service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.listarInventarioBajo();</w:t>
              <w:br/>
              <w:t xml:space="preserve">    }</w:t>
              <w:br/>
              <w:br/>
              <w:t xml:space="preserve">    </w:t>
            </w:r>
            <w:r>
              <w:rPr>
                <w:rFonts w:ascii="Arial" w:hAnsi="Arial" w:eastAsia="Arial" w:cs="Arial"/>
                <w:i/>
                <w:color w:val="5f826b"/>
                <w:sz w:val="20"/>
              </w:rPr>
              <w:t xml:space="preserve">/**     * Obtiene el inventario de un producto por su ID     */    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@GetMapping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(value = 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"/inventario/{idProducto}"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, produces = MediaType.</w:t>
            </w:r>
            <w:r>
              <w:rPr>
                <w:rFonts w:ascii="Arial" w:hAnsi="Arial" w:eastAsia="Arial" w:cs="Arial"/>
                <w:i/>
                <w:color w:val="c77dbb"/>
                <w:sz w:val="20"/>
              </w:rPr>
              <w:t xml:space="preserve">APPLICATION_JSON_VALUE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</w:t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Mono&lt;InventarioDTO&gt; </w:t>
            </w:r>
            <w:r>
              <w:rPr>
                <w:rFonts w:ascii="Arial" w:hAnsi="Arial" w:eastAsia="Arial" w:cs="Arial"/>
                <w:color w:val="56a8f5"/>
                <w:sz w:val="20"/>
              </w:rPr>
              <w:t xml:space="preserve">obtenerInventario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@PathVariable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int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idProducto) {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service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.obtenerInventarioPorProductoId(idProducto);</w:t>
              <w:br/>
              <w:t xml:space="preserve">    }</w:t>
              <w:br/>
              <w:br/>
              <w:t xml:space="preserve">    </w:t>
            </w:r>
            <w:r>
              <w:rPr>
                <w:rFonts w:ascii="Arial" w:hAnsi="Arial" w:eastAsia="Arial" w:cs="Arial"/>
                <w:i/>
                <w:color w:val="5f826b"/>
                <w:sz w:val="20"/>
              </w:rPr>
              <w:t xml:space="preserve">/**     * Ajusta el stock de un inventario específico     */    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@PostMapping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(value = 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"/inventario/{idProducto}/ajustar"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, consumes = MediaType.</w:t>
            </w:r>
            <w:r>
              <w:rPr>
                <w:rFonts w:ascii="Arial" w:hAnsi="Arial" w:eastAsia="Arial" w:cs="Arial"/>
                <w:i/>
                <w:color w:val="c77dbb"/>
                <w:sz w:val="20"/>
              </w:rPr>
              <w:t xml:space="preserve">APPLICATION_JSON_VALUE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</w:t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Mono&lt;AjusteResponseDTO&gt; </w:t>
            </w:r>
            <w:r>
              <w:rPr>
                <w:rFonts w:ascii="Arial" w:hAnsi="Arial" w:eastAsia="Arial" w:cs="Arial"/>
                <w:color w:val="56a8f5"/>
                <w:sz w:val="20"/>
              </w:rPr>
              <w:t xml:space="preserve">ajustarStock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@PathVariable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int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idProducto, 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@Valid @RequestBody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AjusteInventarioDTO ajusteDto) {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service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.ajustarStock(idProducto, ajusteDto.getAccion(), ajusteDto.getCantidad(), ajusteDto.getMotivo());</w:t>
              <w:br/>
              <w:t xml:space="preserve">    }</w:t>
              <w:br/>
              <w:br/>
              <w:t xml:space="preserve">    </w:t>
            </w:r>
            <w:r>
              <w:rPr>
                <w:rFonts w:ascii="Arial" w:hAnsi="Arial" w:eastAsia="Arial" w:cs="Arial"/>
                <w:i/>
                <w:color w:val="5f826b"/>
                <w:sz w:val="20"/>
              </w:rPr>
              <w:t xml:space="preserve">/**     * Obtiene </w:t>
            </w:r>
            <w:r>
              <w:rPr>
                <w:rFonts w:ascii="Arial" w:hAnsi="Arial" w:eastAsia="Arial" w:cs="Arial"/>
                <w:i/>
                <w:color w:val="8bb33d"/>
                <w:sz w:val="20"/>
              </w:rPr>
              <w:t xml:space="preserve">todo el invetario     </w:t>
            </w:r>
            <w:r>
              <w:rPr>
                <w:rFonts w:ascii="Arial" w:hAnsi="Arial" w:eastAsia="Arial" w:cs="Arial"/>
                <w:i/>
                <w:color w:val="5f826b"/>
                <w:sz w:val="20"/>
              </w:rPr>
              <w:t xml:space="preserve">*/    </w:t>
            </w:r>
            <w:r>
              <w:rPr>
                <w:rFonts w:ascii="Arial" w:hAnsi="Arial" w:eastAsia="Arial" w:cs="Arial"/>
                <w:color w:val="b3ae60"/>
                <w:sz w:val="20"/>
              </w:rPr>
              <w:t xml:space="preserve">@GetMapping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(value = </w:t>
            </w:r>
            <w:r>
              <w:rPr>
                <w:rFonts w:ascii="Arial" w:hAnsi="Arial" w:eastAsia="Arial" w:cs="Arial"/>
                <w:color w:val="6aab73"/>
                <w:sz w:val="20"/>
              </w:rPr>
              <w:t xml:space="preserve">"/inventario"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, produces = MediaType.</w:t>
            </w:r>
            <w:r>
              <w:rPr>
                <w:rFonts w:ascii="Arial" w:hAnsi="Arial" w:eastAsia="Arial" w:cs="Arial"/>
                <w:i/>
                <w:color w:val="c77dbb"/>
                <w:sz w:val="20"/>
              </w:rPr>
              <w:t xml:space="preserve">APPLICATION_JSON_VALUE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)</w:t>
              <w:br/>
              <w:t xml:space="preserve">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public 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Flux&lt;InventarioDTO&gt; </w:t>
            </w:r>
            <w:r>
              <w:rPr>
                <w:rFonts w:ascii="Arial" w:hAnsi="Arial" w:eastAsia="Arial" w:cs="Arial"/>
                <w:color w:val="56a8f5"/>
                <w:sz w:val="20"/>
              </w:rPr>
              <w:t xml:space="preserve">obtenerInventario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() {</w:t>
              <w:br/>
              <w:t xml:space="preserve">        </w:t>
            </w:r>
            <w:r>
              <w:rPr>
                <w:rFonts w:ascii="Arial" w:hAnsi="Arial" w:eastAsia="Arial" w:cs="Arial"/>
                <w:color w:val="cf8e6d"/>
                <w:sz w:val="20"/>
              </w:rPr>
              <w:t xml:space="preserve">return </w:t>
            </w:r>
            <w:r>
              <w:rPr>
                <w:rFonts w:ascii="Arial" w:hAnsi="Arial" w:eastAsia="Arial" w:cs="Arial"/>
                <w:color w:val="c77dbb"/>
                <w:sz w:val="20"/>
              </w:rPr>
              <w:t xml:space="preserve">service</w:t>
            </w:r>
            <w:r>
              <w:rPr>
                <w:rFonts w:ascii="Arial" w:hAnsi="Arial" w:eastAsia="Arial" w:cs="Arial"/>
                <w:color w:val="bcbec4"/>
                <w:sz w:val="20"/>
              </w:rPr>
              <w:t xml:space="preserve">.listarInventario();</w:t>
              <w:br/>
              <w:t xml:space="preserve">    }</w:t>
              <w:br/>
              <w:t xml:space="preserve">}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  <w:highlight w:val="none"/>
          <w:lang w:val="es-MX"/>
        </w:rPr>
      </w:pPr>
      <w:r>
        <w:rPr>
          <w:b w:val="0"/>
          <w:bCs w:val="0"/>
          <w:lang w:val="es-MX"/>
        </w:rPr>
        <w:t xml:space="preserve">Link del repositorio de los microservicios:</w:t>
      </w:r>
      <w:r>
        <w:rPr>
          <w:b w:val="0"/>
          <w:bCs w:val="0"/>
        </w:rPr>
      </w:r>
      <w:r>
        <w:rPr>
          <w:b w:val="0"/>
          <w:bCs w:val="0"/>
          <w:highlight w:val="none"/>
          <w:lang w:val="es-MX"/>
        </w:rPr>
      </w:r>
    </w:p>
    <w:p>
      <w:pPr>
        <w:pBdr/>
        <w:spacing/>
        <w:ind/>
        <w:rPr>
          <w:b w:val="0"/>
          <w:bCs w:val="0"/>
          <w:highlight w:val="none"/>
          <w:lang w:val="es-MX"/>
        </w:rPr>
      </w:pPr>
      <w:r>
        <w:rPr>
          <w:b w:val="0"/>
          <w:bCs w:val="0"/>
          <w:highlight w:val="none"/>
          <w:lang w:val="es-MX"/>
        </w:rPr>
      </w:r>
      <w:r>
        <w:rPr>
          <w:b w:val="0"/>
          <w:bCs w:val="0"/>
          <w:highlight w:val="none"/>
          <w:lang w:val="es-MX"/>
        </w:rPr>
      </w:r>
      <w:hyperlink r:id="rId18" w:tooltip="https://github.com/MMRaul/JavaBackendDeveloper" w:history="1">
        <w:r>
          <w:rPr>
            <w:rStyle w:val="930"/>
            <w:b w:val="0"/>
            <w:bCs w:val="0"/>
            <w:highlight w:val="none"/>
            <w:lang w:val="es-MX"/>
          </w:rPr>
          <w:t xml:space="preserve">https://github.com/MMRaul/JavaBackendDeveloper</w:t>
        </w:r>
        <w:r>
          <w:rPr>
            <w:rStyle w:val="930"/>
            <w:b w:val="0"/>
            <w:bCs w:val="0"/>
            <w:highlight w:val="none"/>
            <w:lang w:val="es-MX"/>
          </w:rPr>
        </w:r>
        <w:r>
          <w:rPr>
            <w:rStyle w:val="930"/>
            <w:b w:val="0"/>
            <w:bCs w:val="0"/>
          </w:rPr>
        </w:r>
      </w:hyperlink>
      <w:r>
        <w:rPr>
          <w:b w:val="0"/>
          <w:bCs w:val="0"/>
        </w:rPr>
      </w:r>
      <w:r>
        <w:rPr>
          <w:b w:val="0"/>
          <w:bCs w:val="0"/>
          <w:highlight w:val="none"/>
          <w:lang w:val="es-MX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</w:r>
      <w:r>
        <w:rPr>
          <w:b w:val="0"/>
          <w:bCs w:val="0"/>
          <w:highlight w:val="none"/>
          <w:lang w:val="es-MX"/>
        </w:rPr>
      </w:r>
      <w:r>
        <w:rPr>
          <w:b w:val="0"/>
          <w:bCs w:val="0"/>
        </w:rPr>
      </w:r>
    </w:p>
    <w:sectPr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1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921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F833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394E4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038FA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9EEE1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46DA8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2BB071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0FB160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3EEA3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4D492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D64C3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A013F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36984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B5A33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CD34F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FAFF5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78EAD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9D1F7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37BB4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FAFF5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98064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278DD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E0FFC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8A3CB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F4A73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E93AB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3C301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6A36F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9587E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A6B035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9">
    <w:name w:val="Table Grid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Table Grid Light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1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2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1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2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3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5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6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5">
    <w:name w:val="Heading 1"/>
    <w:basedOn w:val="944"/>
    <w:next w:val="944"/>
    <w:link w:val="89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6">
    <w:name w:val="Heading 2"/>
    <w:basedOn w:val="944"/>
    <w:next w:val="944"/>
    <w:link w:val="89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7">
    <w:name w:val="Heading 3"/>
    <w:basedOn w:val="944"/>
    <w:next w:val="944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8">
    <w:name w:val="Heading 4"/>
    <w:basedOn w:val="944"/>
    <w:next w:val="944"/>
    <w:link w:val="89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9">
    <w:name w:val="Heading 5"/>
    <w:basedOn w:val="944"/>
    <w:next w:val="944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0">
    <w:name w:val="Heading 6"/>
    <w:basedOn w:val="944"/>
    <w:next w:val="944"/>
    <w:link w:val="90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1">
    <w:name w:val="Heading 7"/>
    <w:basedOn w:val="944"/>
    <w:next w:val="944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2">
    <w:name w:val="Heading 8"/>
    <w:basedOn w:val="944"/>
    <w:next w:val="944"/>
    <w:link w:val="90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3">
    <w:name w:val="Heading 9"/>
    <w:basedOn w:val="944"/>
    <w:next w:val="944"/>
    <w:link w:val="90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character" w:styleId="895">
    <w:name w:val="Heading 1 Char"/>
    <w:basedOn w:val="894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6">
    <w:name w:val="Heading 2 Char"/>
    <w:basedOn w:val="894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7">
    <w:name w:val="Heading 3 Char"/>
    <w:basedOn w:val="894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8">
    <w:name w:val="Heading 4 Char"/>
    <w:basedOn w:val="89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9">
    <w:name w:val="Heading 5 Char"/>
    <w:basedOn w:val="89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0">
    <w:name w:val="Heading 6 Char"/>
    <w:basedOn w:val="894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1">
    <w:name w:val="Heading 7 Char"/>
    <w:basedOn w:val="894"/>
    <w:link w:val="8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2">
    <w:name w:val="Heading 8 Char"/>
    <w:basedOn w:val="894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Heading 9 Char"/>
    <w:basedOn w:val="89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4">
    <w:name w:val="Title"/>
    <w:basedOn w:val="944"/>
    <w:next w:val="944"/>
    <w:link w:val="90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5">
    <w:name w:val="Title Char"/>
    <w:basedOn w:val="894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6">
    <w:name w:val="Subtitle"/>
    <w:basedOn w:val="944"/>
    <w:next w:val="944"/>
    <w:link w:val="90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7">
    <w:name w:val="Subtitle Char"/>
    <w:basedOn w:val="894"/>
    <w:link w:val="9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8">
    <w:name w:val="Quote"/>
    <w:basedOn w:val="944"/>
    <w:next w:val="944"/>
    <w:link w:val="9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9">
    <w:name w:val="Quote Char"/>
    <w:basedOn w:val="894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944"/>
    <w:next w:val="944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>
    <w:name w:val="Intense Quote Char"/>
    <w:basedOn w:val="894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4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916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917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8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9">
    <w:name w:val="Header"/>
    <w:basedOn w:val="944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Header Char"/>
    <w:basedOn w:val="894"/>
    <w:link w:val="919"/>
    <w:uiPriority w:val="99"/>
    <w:pPr>
      <w:pBdr/>
      <w:spacing/>
      <w:ind/>
    </w:pPr>
  </w:style>
  <w:style w:type="paragraph" w:styleId="921">
    <w:name w:val="Footer"/>
    <w:basedOn w:val="944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Footer Char"/>
    <w:basedOn w:val="894"/>
    <w:link w:val="921"/>
    <w:uiPriority w:val="99"/>
    <w:pPr>
      <w:pBdr/>
      <w:spacing/>
      <w:ind/>
    </w:pPr>
  </w:style>
  <w:style w:type="paragraph" w:styleId="923">
    <w:name w:val="Caption"/>
    <w:basedOn w:val="944"/>
    <w:next w:val="9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4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894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4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894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1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2">
    <w:name w:val="toc 1"/>
    <w:basedOn w:val="944"/>
    <w:next w:val="944"/>
    <w:uiPriority w:val="39"/>
    <w:unhideWhenUsed/>
    <w:pPr>
      <w:pBdr/>
      <w:spacing w:after="100"/>
      <w:ind/>
    </w:pPr>
  </w:style>
  <w:style w:type="paragraph" w:styleId="933">
    <w:name w:val="toc 2"/>
    <w:basedOn w:val="944"/>
    <w:next w:val="944"/>
    <w:uiPriority w:val="39"/>
    <w:unhideWhenUsed/>
    <w:pPr>
      <w:pBdr/>
      <w:spacing w:after="100"/>
      <w:ind w:left="220"/>
    </w:pPr>
  </w:style>
  <w:style w:type="paragraph" w:styleId="934">
    <w:name w:val="toc 3"/>
    <w:basedOn w:val="944"/>
    <w:next w:val="944"/>
    <w:uiPriority w:val="39"/>
    <w:unhideWhenUsed/>
    <w:pPr>
      <w:pBdr/>
      <w:spacing w:after="100"/>
      <w:ind w:left="440"/>
    </w:pPr>
  </w:style>
  <w:style w:type="paragraph" w:styleId="935">
    <w:name w:val="toc 4"/>
    <w:basedOn w:val="944"/>
    <w:next w:val="944"/>
    <w:uiPriority w:val="39"/>
    <w:unhideWhenUsed/>
    <w:pPr>
      <w:pBdr/>
      <w:spacing w:after="100"/>
      <w:ind w:left="660"/>
    </w:pPr>
  </w:style>
  <w:style w:type="paragraph" w:styleId="936">
    <w:name w:val="toc 5"/>
    <w:basedOn w:val="944"/>
    <w:next w:val="944"/>
    <w:uiPriority w:val="39"/>
    <w:unhideWhenUsed/>
    <w:pPr>
      <w:pBdr/>
      <w:spacing w:after="100"/>
      <w:ind w:left="880"/>
    </w:pPr>
  </w:style>
  <w:style w:type="paragraph" w:styleId="937">
    <w:name w:val="toc 6"/>
    <w:basedOn w:val="944"/>
    <w:next w:val="944"/>
    <w:uiPriority w:val="39"/>
    <w:unhideWhenUsed/>
    <w:pPr>
      <w:pBdr/>
      <w:spacing w:after="100"/>
      <w:ind w:left="1100"/>
    </w:pPr>
  </w:style>
  <w:style w:type="paragraph" w:styleId="938">
    <w:name w:val="toc 7"/>
    <w:basedOn w:val="944"/>
    <w:next w:val="944"/>
    <w:uiPriority w:val="39"/>
    <w:unhideWhenUsed/>
    <w:pPr>
      <w:pBdr/>
      <w:spacing w:after="100"/>
      <w:ind w:left="1320"/>
    </w:pPr>
  </w:style>
  <w:style w:type="paragraph" w:styleId="939">
    <w:name w:val="toc 8"/>
    <w:basedOn w:val="944"/>
    <w:next w:val="944"/>
    <w:uiPriority w:val="39"/>
    <w:unhideWhenUsed/>
    <w:pPr>
      <w:pBdr/>
      <w:spacing w:after="100"/>
      <w:ind w:left="1540"/>
    </w:pPr>
  </w:style>
  <w:style w:type="paragraph" w:styleId="940">
    <w:name w:val="toc 9"/>
    <w:basedOn w:val="944"/>
    <w:next w:val="944"/>
    <w:uiPriority w:val="39"/>
    <w:unhideWhenUsed/>
    <w:pPr>
      <w:pBdr/>
      <w:spacing w:after="100"/>
      <w:ind w:left="1760"/>
    </w:pPr>
  </w:style>
  <w:style w:type="character" w:styleId="941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942">
    <w:name w:val="TOC Heading"/>
    <w:uiPriority w:val="39"/>
    <w:unhideWhenUsed/>
    <w:pPr>
      <w:pBdr/>
      <w:spacing/>
      <w:ind/>
    </w:pPr>
  </w:style>
  <w:style w:type="paragraph" w:styleId="943">
    <w:name w:val="table of figures"/>
    <w:basedOn w:val="944"/>
    <w:next w:val="944"/>
    <w:uiPriority w:val="99"/>
    <w:unhideWhenUsed/>
    <w:pPr>
      <w:pBdr/>
      <w:spacing w:after="0" w:afterAutospacing="0"/>
      <w:ind/>
    </w:pPr>
  </w:style>
  <w:style w:type="paragraph" w:styleId="944" w:default="1">
    <w:name w:val="Normal"/>
    <w:qFormat/>
    <w:pPr>
      <w:pBdr/>
      <w:spacing/>
      <w:ind/>
    </w:pPr>
  </w:style>
  <w:style w:type="table" w:styleId="9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6" w:default="1">
    <w:name w:val="No List"/>
    <w:uiPriority w:val="99"/>
    <w:semiHidden/>
    <w:unhideWhenUsed/>
    <w:pPr>
      <w:pBdr/>
      <w:spacing/>
      <w:ind/>
    </w:pPr>
  </w:style>
  <w:style w:type="paragraph" w:styleId="947">
    <w:name w:val="No Spacing"/>
    <w:basedOn w:val="944"/>
    <w:uiPriority w:val="1"/>
    <w:qFormat/>
    <w:pPr>
      <w:pBdr/>
      <w:spacing w:after="0" w:line="240" w:lineRule="auto"/>
      <w:ind/>
    </w:pPr>
  </w:style>
  <w:style w:type="paragraph" w:styleId="948">
    <w:name w:val="List Paragraph"/>
    <w:basedOn w:val="944"/>
    <w:uiPriority w:val="34"/>
    <w:qFormat/>
    <w:pPr>
      <w:pBdr/>
      <w:spacing/>
      <w:ind w:left="720"/>
      <w:contextualSpacing w:val="true"/>
    </w:pPr>
  </w:style>
  <w:style w:type="table" w:styleId="1_65" w:customStyle="1">
    <w:name w:val="StGen0"/>
    <w:basedOn w:val="900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200" w:afterAutospacing="0" w:before="0" w:beforeAutospacing="0" w:line="276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s-SV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15" w:type="dxa"/>
        <w:top w:w="0" w:type="dxa"/>
        <w:right w:w="115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jp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https://github.com/MMRaul/JavaBackendDevelope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1"/>
            </w:rPr>
            <w:t xml:space="preserve">Su texto aquí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2025-11-22T02:48:35Z</dcterms:modified>
</cp:coreProperties>
</file>