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9C1E" w14:textId="77777777" w:rsidR="00C006C9" w:rsidRPr="00C006C9" w:rsidRDefault="00C006C9" w:rsidP="00C006C9">
      <w:pPr>
        <w:rPr>
          <w:rFonts w:ascii="Century Gothic" w:eastAsiaTheme="minorHAnsi" w:hAnsi="Century Gothic" w:cstheme="minorBidi"/>
          <w:kern w:val="2"/>
          <w:sz w:val="20"/>
          <w:szCs w:val="20"/>
          <w:lang w:bidi="bn-IN"/>
          <w14:ligatures w14:val="standardContextual"/>
        </w:rPr>
      </w:pPr>
    </w:p>
    <w:p w14:paraId="492802F1" w14:textId="77777777" w:rsidR="00C006C9" w:rsidRPr="00C006C9" w:rsidRDefault="00C006C9" w:rsidP="00C006C9">
      <w:pPr>
        <w:rPr>
          <w:rFonts w:ascii="Century Gothic" w:eastAsiaTheme="minorHAnsi" w:hAnsi="Century Gothic" w:cstheme="minorBidi"/>
          <w:kern w:val="2"/>
          <w:sz w:val="20"/>
          <w:szCs w:val="20"/>
          <w:lang w:bidi="bn-IN"/>
          <w14:ligatures w14:val="standardContextual"/>
        </w:rPr>
      </w:pPr>
      <w:r w:rsidRPr="00C006C9">
        <w:rPr>
          <w:rFonts w:ascii="Century Gothic" w:eastAsiaTheme="minorHAnsi" w:hAnsi="Century Gothic" w:cstheme="minorBidi"/>
          <w:kern w:val="2"/>
          <w:sz w:val="20"/>
          <w:szCs w:val="20"/>
          <w:lang w:bidi="bn-IN"/>
          <w14:ligatures w14:val="standardContextual"/>
        </w:rPr>
        <w:t xml:space="preserve">In the product column, the description should be brief. </w:t>
      </w:r>
    </w:p>
    <w:p w14:paraId="1F05B271" w14:textId="77777777" w:rsidR="00C006C9" w:rsidRPr="00C006C9" w:rsidRDefault="00C006C9" w:rsidP="00C006C9">
      <w:pPr>
        <w:rPr>
          <w:rFonts w:ascii="Century Gothic" w:eastAsiaTheme="minorHAnsi" w:hAnsi="Century Gothic" w:cstheme="minorBidi"/>
          <w:kern w:val="2"/>
          <w:sz w:val="20"/>
          <w:szCs w:val="20"/>
          <w:lang w:bidi="bn-IN"/>
          <w14:ligatures w14:val="standardContextual"/>
        </w:rPr>
      </w:pPr>
    </w:p>
    <w:p w14:paraId="3AB972DC" w14:textId="77777777" w:rsidR="00C006C9" w:rsidRPr="00C006C9" w:rsidRDefault="00C006C9" w:rsidP="00C006C9">
      <w:pPr>
        <w:rPr>
          <w:rFonts w:ascii="Century Gothic" w:eastAsiaTheme="minorHAnsi" w:hAnsi="Century Gothic"/>
          <w:sz w:val="20"/>
          <w:szCs w:val="20"/>
          <w:lang w:bidi="bn-IN"/>
        </w:rPr>
      </w:pPr>
    </w:p>
    <w:p w14:paraId="77783564" w14:textId="0CCB9787" w:rsidR="00C006C9" w:rsidRPr="00C006C9" w:rsidRDefault="00C006C9" w:rsidP="00C006C9">
      <w:pPr>
        <w:numPr>
          <w:ilvl w:val="0"/>
          <w:numId w:val="2"/>
        </w:numPr>
        <w:contextualSpacing/>
        <w:rPr>
          <w:rFonts w:ascii="Century Gothic" w:eastAsiaTheme="minorHAnsi" w:hAnsi="Century Gothic"/>
          <w:sz w:val="20"/>
          <w:szCs w:val="20"/>
          <w:lang w:bidi="bn-IN"/>
        </w:rPr>
      </w:pPr>
      <w:r w:rsidRPr="00C006C9">
        <w:rPr>
          <w:rFonts w:ascii="Century Gothic" w:eastAsiaTheme="minorHAnsi" w:hAnsi="Century Gothic"/>
          <w:sz w:val="20"/>
          <w:szCs w:val="20"/>
          <w:lang w:bidi="bn-IN"/>
        </w:rPr>
        <w:t xml:space="preserve">For </w:t>
      </w:r>
      <w:r w:rsidR="001706A8">
        <w:rPr>
          <w:rFonts w:ascii="Century Gothic" w:eastAsiaTheme="minorHAnsi" w:hAnsi="Century Gothic"/>
          <w:sz w:val="20"/>
          <w:szCs w:val="20"/>
          <w:lang w:bidi="bn-IN"/>
        </w:rPr>
        <w:t xml:space="preserve">all </w:t>
      </w:r>
      <w:r w:rsidRPr="00C006C9">
        <w:rPr>
          <w:rFonts w:ascii="Century Gothic" w:eastAsiaTheme="minorHAnsi" w:hAnsi="Century Gothic"/>
          <w:sz w:val="20"/>
          <w:szCs w:val="20"/>
          <w:lang w:bidi="bn-IN"/>
        </w:rPr>
        <w:t xml:space="preserve">companies </w:t>
      </w:r>
      <w:r w:rsidR="001706A8">
        <w:rPr>
          <w:rFonts w:ascii="Century Gothic" w:eastAsiaTheme="minorHAnsi" w:hAnsi="Century Gothic"/>
          <w:sz w:val="20"/>
          <w:szCs w:val="20"/>
          <w:lang w:bidi="bn-IN"/>
        </w:rPr>
        <w:t xml:space="preserve">without a website address in </w:t>
      </w:r>
      <w:r w:rsidRPr="00C006C9">
        <w:rPr>
          <w:rFonts w:ascii="Century Gothic" w:eastAsiaTheme="minorHAnsi" w:hAnsi="Century Gothic"/>
          <w:sz w:val="20"/>
          <w:szCs w:val="20"/>
          <w:lang w:bidi="bn-IN"/>
        </w:rPr>
        <w:t xml:space="preserve">the source data, </w:t>
      </w:r>
      <w:r w:rsidR="001706A8">
        <w:rPr>
          <w:rFonts w:ascii="Century Gothic" w:eastAsiaTheme="minorHAnsi" w:hAnsi="Century Gothic"/>
          <w:sz w:val="20"/>
          <w:szCs w:val="20"/>
          <w:lang w:bidi="bn-IN"/>
        </w:rPr>
        <w:t>search</w:t>
      </w:r>
      <w:r w:rsidRPr="00C006C9">
        <w:rPr>
          <w:rFonts w:ascii="Century Gothic" w:eastAsiaTheme="minorHAnsi" w:hAnsi="Century Gothic"/>
          <w:sz w:val="20"/>
          <w:szCs w:val="20"/>
          <w:lang w:bidi="bn-IN"/>
        </w:rPr>
        <w:t xml:space="preserve"> their website live to find any published contact email</w:t>
      </w:r>
      <w:r w:rsidR="001706A8">
        <w:rPr>
          <w:rFonts w:ascii="Century Gothic" w:eastAsiaTheme="minorHAnsi" w:hAnsi="Century Gothic"/>
          <w:sz w:val="20"/>
          <w:szCs w:val="20"/>
          <w:lang w:bidi="bn-IN"/>
        </w:rPr>
        <w:t xml:space="preserve">  and insert it in the email column. </w:t>
      </w:r>
      <w:r w:rsidRPr="00C006C9">
        <w:rPr>
          <w:rFonts w:ascii="Century Gothic" w:eastAsiaTheme="minorHAnsi" w:hAnsi="Century Gothic"/>
          <w:sz w:val="20"/>
          <w:szCs w:val="20"/>
          <w:lang w:bidi="bn-IN"/>
        </w:rPr>
        <w:t xml:space="preserve"> However, even if a contact email cannot be found on their live website, just list the company name with website address and products handled column details. </w:t>
      </w:r>
    </w:p>
    <w:p w14:paraId="59A52481" w14:textId="77777777" w:rsidR="00C006C9" w:rsidRPr="00C006C9" w:rsidRDefault="00C006C9" w:rsidP="00C006C9">
      <w:pPr>
        <w:ind w:left="720"/>
        <w:contextualSpacing/>
        <w:rPr>
          <w:rFonts w:ascii="Century Gothic" w:eastAsiaTheme="minorHAnsi" w:hAnsi="Century Gothic"/>
          <w:sz w:val="20"/>
          <w:szCs w:val="20"/>
          <w:lang w:bidi="bn-IN"/>
        </w:rPr>
      </w:pPr>
    </w:p>
    <w:p w14:paraId="2F764759" w14:textId="77777777" w:rsidR="00C006C9" w:rsidRPr="00C006C9" w:rsidRDefault="00C006C9" w:rsidP="00C006C9">
      <w:pPr>
        <w:numPr>
          <w:ilvl w:val="0"/>
          <w:numId w:val="2"/>
        </w:numPr>
        <w:contextualSpacing/>
        <w:rPr>
          <w:rFonts w:ascii="Century Gothic" w:eastAsiaTheme="minorHAnsi" w:hAnsi="Century Gothic"/>
          <w:sz w:val="20"/>
          <w:szCs w:val="20"/>
          <w:lang w:bidi="bn-IN"/>
        </w:rPr>
      </w:pPr>
      <w:r w:rsidRPr="00C006C9">
        <w:rPr>
          <w:rFonts w:ascii="Century Gothic" w:eastAsiaTheme="minorHAnsi" w:hAnsi="Century Gothic"/>
          <w:sz w:val="20"/>
          <w:szCs w:val="20"/>
          <w:lang w:bidi="bn-IN"/>
        </w:rPr>
        <w:t>Verify all email domains live — keep emails whose domains have an MX record or A record; discard only domains with zero DNS presence.</w:t>
      </w:r>
    </w:p>
    <w:p w14:paraId="679BFD0B" w14:textId="77777777" w:rsidR="00C006C9" w:rsidRPr="00C006C9" w:rsidRDefault="00C006C9" w:rsidP="00C006C9">
      <w:pPr>
        <w:ind w:left="720"/>
        <w:contextualSpacing/>
        <w:rPr>
          <w:rFonts w:ascii="Century Gothic" w:eastAsiaTheme="minorHAnsi" w:hAnsi="Century Gothic"/>
          <w:sz w:val="20"/>
          <w:szCs w:val="20"/>
          <w:lang w:bidi="bn-IN"/>
        </w:rPr>
      </w:pPr>
    </w:p>
    <w:p w14:paraId="6647756C" w14:textId="77777777" w:rsidR="00C006C9" w:rsidRDefault="00C006C9" w:rsidP="00C006C9">
      <w:pPr>
        <w:numPr>
          <w:ilvl w:val="0"/>
          <w:numId w:val="2"/>
        </w:numPr>
        <w:contextualSpacing/>
        <w:rPr>
          <w:rFonts w:ascii="Century Gothic" w:eastAsiaTheme="minorHAnsi" w:hAnsi="Century Gothic"/>
          <w:sz w:val="20"/>
          <w:szCs w:val="20"/>
          <w:lang w:bidi="bn-IN"/>
        </w:rPr>
      </w:pPr>
      <w:r w:rsidRPr="00C006C9">
        <w:rPr>
          <w:rFonts w:ascii="Century Gothic" w:eastAsiaTheme="minorHAnsi" w:hAnsi="Century Gothic"/>
          <w:sz w:val="20"/>
          <w:szCs w:val="20"/>
          <w:lang w:bidi="bn-IN"/>
        </w:rPr>
        <w:t>Do not discard a domain just because the website didn't load — only if it has no MX and no A record.</w:t>
      </w:r>
    </w:p>
    <w:p w14:paraId="76452812" w14:textId="77777777" w:rsidR="000B06CA" w:rsidRDefault="000B06CA" w:rsidP="000B06CA">
      <w:pPr>
        <w:pStyle w:val="ListParagraph"/>
        <w:rPr>
          <w:rFonts w:ascii="Century Gothic" w:eastAsiaTheme="minorHAnsi" w:hAnsi="Century Gothic"/>
          <w:sz w:val="20"/>
          <w:szCs w:val="20"/>
          <w:lang w:bidi="bn-IN"/>
        </w:rPr>
      </w:pPr>
    </w:p>
    <w:p w14:paraId="62C68E12" w14:textId="4691E322" w:rsidR="000B06CA" w:rsidRPr="00C006C9" w:rsidRDefault="000B06CA" w:rsidP="00C006C9">
      <w:pPr>
        <w:numPr>
          <w:ilvl w:val="0"/>
          <w:numId w:val="2"/>
        </w:numPr>
        <w:contextualSpacing/>
        <w:rPr>
          <w:rFonts w:ascii="Century Gothic" w:eastAsiaTheme="minorHAnsi" w:hAnsi="Century Gothic"/>
          <w:sz w:val="20"/>
          <w:szCs w:val="20"/>
          <w:lang w:bidi="bn-IN"/>
        </w:rPr>
      </w:pPr>
      <w:r>
        <w:rPr>
          <w:rFonts w:ascii="Century Gothic" w:eastAsiaTheme="minorHAnsi" w:hAnsi="Century Gothic"/>
          <w:sz w:val="20"/>
          <w:szCs w:val="20"/>
          <w:lang w:bidi="bn-IN"/>
        </w:rPr>
        <w:t>Fow companies whose website and email addresses are</w:t>
      </w:r>
      <w:r w:rsidR="001706A8">
        <w:rPr>
          <w:rFonts w:ascii="Century Gothic" w:eastAsiaTheme="minorHAnsi" w:hAnsi="Century Gothic"/>
          <w:sz w:val="20"/>
          <w:szCs w:val="20"/>
          <w:lang w:bidi="bn-IN"/>
        </w:rPr>
        <w:t xml:space="preserve"> n</w:t>
      </w:r>
      <w:r>
        <w:rPr>
          <w:rFonts w:ascii="Century Gothic" w:eastAsiaTheme="minorHAnsi" w:hAnsi="Century Gothic"/>
          <w:sz w:val="20"/>
          <w:szCs w:val="20"/>
          <w:lang w:bidi="bn-IN"/>
        </w:rPr>
        <w:t>ot available, search online to find their respective email address.</w:t>
      </w:r>
    </w:p>
    <w:p w14:paraId="5E7095B0" w14:textId="77777777" w:rsidR="00C006C9" w:rsidRPr="00C006C9" w:rsidRDefault="00C006C9" w:rsidP="00C006C9">
      <w:pPr>
        <w:rPr>
          <w:rFonts w:ascii="Century Gothic" w:eastAsiaTheme="minorHAnsi" w:hAnsi="Century Gothic" w:cstheme="minorBidi"/>
          <w:kern w:val="2"/>
          <w:sz w:val="20"/>
          <w:szCs w:val="20"/>
          <w:lang w:bidi="bn-IN"/>
          <w14:ligatures w14:val="standardContextual"/>
        </w:rPr>
      </w:pPr>
    </w:p>
    <w:p w14:paraId="0D237ED5" w14:textId="77777777" w:rsidR="00C006C9" w:rsidRPr="00C006C9" w:rsidRDefault="00C006C9" w:rsidP="00C006C9">
      <w:pPr>
        <w:pBdr>
          <w:bottom w:val="double" w:sz="6" w:space="1" w:color="auto"/>
        </w:pBdr>
        <w:rPr>
          <w:rFonts w:ascii="Century Gothic" w:eastAsiaTheme="minorHAnsi" w:hAnsi="Century Gothic" w:cstheme="minorBidi"/>
          <w:kern w:val="2"/>
          <w:sz w:val="20"/>
          <w:szCs w:val="20"/>
          <w:lang w:bidi="bn-IN"/>
          <w14:ligatures w14:val="standardContextual"/>
        </w:rPr>
      </w:pPr>
    </w:p>
    <w:sectPr w:rsidR="00C006C9" w:rsidRPr="00C006C9" w:rsidSect="00EF4D47">
      <w:type w:val="continuous"/>
      <w:pgSz w:w="11907" w:h="16840" w:code="9"/>
      <w:pgMar w:top="1418" w:right="1418" w:bottom="1418" w:left="141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86EEB"/>
    <w:multiLevelType w:val="multilevel"/>
    <w:tmpl w:val="E302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F449CC"/>
    <w:multiLevelType w:val="hybridMultilevel"/>
    <w:tmpl w:val="A30A6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E51F8C"/>
    <w:multiLevelType w:val="hybridMultilevel"/>
    <w:tmpl w:val="ECF2B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861D07"/>
    <w:multiLevelType w:val="hybridMultilevel"/>
    <w:tmpl w:val="ECF2B5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243898">
    <w:abstractNumId w:val="0"/>
  </w:num>
  <w:num w:numId="2" w16cid:durableId="423496680">
    <w:abstractNumId w:val="2"/>
  </w:num>
  <w:num w:numId="3" w16cid:durableId="11810524">
    <w:abstractNumId w:val="1"/>
  </w:num>
  <w:num w:numId="4" w16cid:durableId="1076171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051"/>
    <w:rsid w:val="00001D94"/>
    <w:rsid w:val="00011987"/>
    <w:rsid w:val="000B06CA"/>
    <w:rsid w:val="0016774A"/>
    <w:rsid w:val="001706A8"/>
    <w:rsid w:val="001745D6"/>
    <w:rsid w:val="001D4904"/>
    <w:rsid w:val="00217EFB"/>
    <w:rsid w:val="002A7096"/>
    <w:rsid w:val="00316589"/>
    <w:rsid w:val="003455E5"/>
    <w:rsid w:val="003B3626"/>
    <w:rsid w:val="003D3CAB"/>
    <w:rsid w:val="00480911"/>
    <w:rsid w:val="004D75BE"/>
    <w:rsid w:val="005061C6"/>
    <w:rsid w:val="005076DF"/>
    <w:rsid w:val="00515B74"/>
    <w:rsid w:val="00566D46"/>
    <w:rsid w:val="00582395"/>
    <w:rsid w:val="005F748C"/>
    <w:rsid w:val="006D6487"/>
    <w:rsid w:val="00703C50"/>
    <w:rsid w:val="0071295E"/>
    <w:rsid w:val="00820BFF"/>
    <w:rsid w:val="00863369"/>
    <w:rsid w:val="008969D2"/>
    <w:rsid w:val="008E0E3C"/>
    <w:rsid w:val="00903103"/>
    <w:rsid w:val="009528D5"/>
    <w:rsid w:val="00A90039"/>
    <w:rsid w:val="00B13742"/>
    <w:rsid w:val="00B22D3E"/>
    <w:rsid w:val="00B263AE"/>
    <w:rsid w:val="00B96F47"/>
    <w:rsid w:val="00BA2051"/>
    <w:rsid w:val="00BF419C"/>
    <w:rsid w:val="00C006C9"/>
    <w:rsid w:val="00C37514"/>
    <w:rsid w:val="00CC04CA"/>
    <w:rsid w:val="00CF7EF7"/>
    <w:rsid w:val="00D9145B"/>
    <w:rsid w:val="00DC6901"/>
    <w:rsid w:val="00EF238F"/>
    <w:rsid w:val="00EF4D47"/>
    <w:rsid w:val="00F37C77"/>
    <w:rsid w:val="00FC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A0CA"/>
  <w15:chartTrackingRefBased/>
  <w15:docId w15:val="{BD21F2EA-F336-4F81-A7E4-F69A04EC1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Aptos"/>
        <w:bCs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051"/>
    <w:rPr>
      <w:rFonts w:ascii="Times New Roman" w:eastAsia="Times New Roman" w:hAnsi="Times New Roman" w:cs="Times New Roman"/>
      <w:bCs w:val="0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2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0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0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0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0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0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0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0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05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05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051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051"/>
    <w:rPr>
      <w:rFonts w:asciiTheme="minorHAnsi" w:eastAsiaTheme="majorEastAsia" w:hAnsiTheme="minorHAnsi" w:cstheme="majorBidi"/>
      <w:i/>
      <w:iCs/>
      <w:color w:val="2F5496" w:themeColor="accent1" w:themeShade="BF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051"/>
    <w:rPr>
      <w:rFonts w:asciiTheme="minorHAnsi" w:eastAsiaTheme="majorEastAsia" w:hAnsiTheme="minorHAnsi" w:cstheme="majorBidi"/>
      <w:color w:val="2F5496" w:themeColor="accent1" w:themeShade="BF"/>
      <w:szCs w:val="2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051"/>
    <w:rPr>
      <w:rFonts w:asciiTheme="minorHAnsi" w:eastAsiaTheme="majorEastAsia" w:hAnsiTheme="minorHAnsi" w:cstheme="majorBidi"/>
      <w:i/>
      <w:iCs/>
      <w:color w:val="595959" w:themeColor="text1" w:themeTint="A6"/>
      <w:szCs w:val="25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051"/>
    <w:rPr>
      <w:rFonts w:asciiTheme="minorHAnsi" w:eastAsiaTheme="majorEastAsia" w:hAnsiTheme="minorHAnsi" w:cstheme="majorBidi"/>
      <w:color w:val="595959" w:themeColor="text1" w:themeTint="A6"/>
      <w:szCs w:val="2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051"/>
    <w:rPr>
      <w:rFonts w:asciiTheme="minorHAnsi" w:eastAsiaTheme="majorEastAsia" w:hAnsiTheme="minorHAnsi" w:cstheme="majorBidi"/>
      <w:i/>
      <w:iCs/>
      <w:color w:val="272727" w:themeColor="text1" w:themeTint="D8"/>
      <w:szCs w:val="2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051"/>
    <w:rPr>
      <w:rFonts w:asciiTheme="minorHAnsi" w:eastAsiaTheme="majorEastAsia" w:hAnsiTheme="minorHAnsi" w:cstheme="majorBidi"/>
      <w:color w:val="272727" w:themeColor="text1" w:themeTint="D8"/>
      <w:szCs w:val="25"/>
    </w:rPr>
  </w:style>
  <w:style w:type="paragraph" w:styleId="Title">
    <w:name w:val="Title"/>
    <w:basedOn w:val="Normal"/>
    <w:next w:val="Normal"/>
    <w:link w:val="TitleChar"/>
    <w:uiPriority w:val="10"/>
    <w:qFormat/>
    <w:rsid w:val="00BA20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20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05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20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2051"/>
    <w:pPr>
      <w:spacing w:before="160" w:after="160"/>
      <w:jc w:val="center"/>
    </w:pPr>
    <w:rPr>
      <w:i/>
      <w:iCs/>
      <w:color w:val="404040" w:themeColor="text1" w:themeTint="BF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BA2051"/>
    <w:rPr>
      <w:i/>
      <w:iCs/>
      <w:color w:val="404040" w:themeColor="text1" w:themeTint="BF"/>
      <w:szCs w:val="25"/>
    </w:rPr>
  </w:style>
  <w:style w:type="paragraph" w:styleId="ListParagraph">
    <w:name w:val="List Paragraph"/>
    <w:basedOn w:val="Normal"/>
    <w:uiPriority w:val="34"/>
    <w:qFormat/>
    <w:rsid w:val="00BA2051"/>
    <w:pPr>
      <w:ind w:left="720"/>
      <w:contextualSpacing/>
    </w:pPr>
    <w:rPr>
      <w:szCs w:val="25"/>
    </w:rPr>
  </w:style>
  <w:style w:type="character" w:styleId="IntenseEmphasis">
    <w:name w:val="Intense Emphasis"/>
    <w:basedOn w:val="DefaultParagraphFont"/>
    <w:uiPriority w:val="21"/>
    <w:qFormat/>
    <w:rsid w:val="00BA2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051"/>
    <w:rPr>
      <w:i/>
      <w:iCs/>
      <w:color w:val="2F5496" w:themeColor="accent1" w:themeShade="BF"/>
      <w:szCs w:val="25"/>
    </w:rPr>
  </w:style>
  <w:style w:type="character" w:styleId="IntenseReference">
    <w:name w:val="Intense Reference"/>
    <w:basedOn w:val="DefaultParagraphFont"/>
    <w:uiPriority w:val="32"/>
    <w:qFormat/>
    <w:rsid w:val="00BA2051"/>
    <w:rPr>
      <w:b/>
      <w:bCs w:val="0"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2051"/>
    <w:rPr>
      <w:rFonts w:cstheme="minorBidi"/>
      <w:bCs w:val="0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Mohsin Chowdhury</dc:creator>
  <cp:keywords/>
  <dc:description/>
  <cp:lastModifiedBy>M. Mohsin Chowdhury</cp:lastModifiedBy>
  <cp:revision>8</cp:revision>
  <dcterms:created xsi:type="dcterms:W3CDTF">2026-07-16T18:23:00Z</dcterms:created>
  <dcterms:modified xsi:type="dcterms:W3CDTF">2026-07-22T06:38:00Z</dcterms:modified>
</cp:coreProperties>
</file>