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4B81B882" w14:textId="46A1621E" w:rsidR="00517ED4" w:rsidRDefault="002A1589" w:rsidP="00517ED4">
      <w:pPr>
        <w:jc w:val="center"/>
        <w:rPr>
          <w:rFonts w:ascii="Arial" w:eastAsia="Arial" w:hAnsi="Arial" w:cs="Arial"/>
          <w:b/>
        </w:rPr>
      </w:pPr>
      <w:r w:rsidRPr="002A1589">
        <w:rPr>
          <w:rFonts w:ascii="Arial" w:eastAsia="Arial" w:hAnsi="Arial" w:cs="Arial"/>
          <w:b/>
          <w:sz w:val="28"/>
          <w:szCs w:val="28"/>
        </w:rPr>
        <w:t>EFFECT OF AUTOMATIC DISINFECTION BOX USING ULTRA VIOLET C LIGHTS ON MICROBIAL GROWTH OF MICROORGANISMS</w:t>
      </w: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proofErr w:type="spellStart"/>
      <w:r w:rsidRPr="00EC09BD">
        <w:rPr>
          <w:rFonts w:ascii="Arial" w:eastAsia="Arial" w:hAnsi="Arial" w:cs="Arial"/>
          <w:b/>
          <w:lang w:val="en-PH"/>
        </w:rPr>
        <w:t>Saralde</w:t>
      </w:r>
      <w:proofErr w:type="spellEnd"/>
      <w:r w:rsidRPr="00EC09BD">
        <w:rPr>
          <w:rFonts w:ascii="Arial" w:eastAsia="Arial" w:hAnsi="Arial" w:cs="Arial"/>
          <w:b/>
          <w:lang w:val="en-PH"/>
        </w:rPr>
        <w:t xml:space="preserv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472F76C2" w:rsidR="00517ED4" w:rsidRDefault="00256000" w:rsidP="00517ED4">
      <w:pPr>
        <w:spacing w:line="276" w:lineRule="auto"/>
        <w:ind w:left="90" w:right="90"/>
        <w:jc w:val="center"/>
        <w:rPr>
          <w:rFonts w:ascii="Arial" w:hAnsi="Arial" w:cs="Arial"/>
          <w:sz w:val="22"/>
          <w:szCs w:val="22"/>
        </w:rPr>
      </w:pPr>
      <w:r>
        <w:rPr>
          <w:rFonts w:ascii="Arial" w:eastAsia="Arial" w:hAnsi="Arial" w:cs="Arial"/>
        </w:rPr>
        <w:t>March</w:t>
      </w:r>
      <w:r w:rsidR="00517ED4">
        <w:rPr>
          <w:rFonts w:ascii="Arial" w:eastAsia="Arial" w:hAnsi="Arial" w:cs="Arial"/>
        </w:rPr>
        <w:t xml:space="preserve"> 202</w:t>
      </w:r>
      <w:r>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gramStart"/>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roofErr w:type="gram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w:t>
      </w:r>
      <w:proofErr w:type="gramStart"/>
      <w:r>
        <w:rPr>
          <w:rFonts w:ascii="Arial" w:eastAsia="Arial" w:hAnsi="Arial" w:cs="Arial"/>
          <w:b/>
          <w:sz w:val="22"/>
          <w:szCs w:val="22"/>
        </w:rPr>
        <w:t>....ii</w:t>
      </w:r>
      <w:proofErr w:type="gramEnd"/>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proofErr w:type="gramStart"/>
      <w:r>
        <w:rPr>
          <w:rFonts w:ascii="Arial" w:eastAsia="Arial" w:hAnsi="Arial" w:cs="Arial"/>
          <w:b/>
          <w:sz w:val="22"/>
          <w:szCs w:val="22"/>
        </w:rPr>
        <w:t>….</w:t>
      </w:r>
      <w:r w:rsidR="006073B5">
        <w:rPr>
          <w:rFonts w:ascii="Arial" w:eastAsia="Arial" w:hAnsi="Arial" w:cs="Arial"/>
          <w:b/>
          <w:sz w:val="22"/>
          <w:szCs w:val="22"/>
        </w:rPr>
        <w:t>iii</w:t>
      </w:r>
      <w:proofErr w:type="gramEnd"/>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 xml:space="preserve">Chapter 1: The Problem and its Setting </w:t>
      </w:r>
      <w:proofErr w:type="gramStart"/>
      <w:r>
        <w:rPr>
          <w:rFonts w:ascii="Arial" w:eastAsia="Arial" w:hAnsi="Arial" w:cs="Arial"/>
          <w:b/>
          <w:sz w:val="22"/>
          <w:szCs w:val="22"/>
        </w:rPr>
        <w:t>…..</w:t>
      </w:r>
      <w:proofErr w:type="gramEnd"/>
      <w:r>
        <w:rPr>
          <w:rFonts w:ascii="Arial" w:eastAsia="Arial" w:hAnsi="Arial" w:cs="Arial"/>
          <w:b/>
          <w:sz w:val="22"/>
          <w:szCs w:val="22"/>
        </w:rPr>
        <w:t>…………………………………………..…1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proofErr w:type="gramStart"/>
      <w:r>
        <w:rPr>
          <w:rFonts w:ascii="Arial" w:eastAsia="Arial" w:hAnsi="Arial" w:cs="Arial"/>
          <w:color w:val="000000"/>
          <w:sz w:val="22"/>
          <w:szCs w:val="22"/>
        </w:rPr>
        <w:t>…..</w:t>
      </w:r>
      <w:proofErr w:type="gramEnd"/>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w:t>
      </w:r>
      <w:proofErr w:type="gramStart"/>
      <w:r>
        <w:rPr>
          <w:rFonts w:ascii="Arial" w:eastAsia="Arial" w:hAnsi="Arial" w:cs="Arial"/>
          <w:sz w:val="22"/>
          <w:szCs w:val="22"/>
        </w:rPr>
        <w:t>.....</w:t>
      </w:r>
      <w:proofErr w:type="gramEnd"/>
      <w:r>
        <w:rPr>
          <w:rFonts w:ascii="Arial" w:eastAsia="Arial" w:hAnsi="Arial" w:cs="Arial"/>
          <w:sz w:val="22"/>
          <w:szCs w:val="22"/>
        </w:rPr>
        <w:t>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w:t>
      </w:r>
      <w:proofErr w:type="gramStart"/>
      <w:r>
        <w:rPr>
          <w:rFonts w:ascii="Arial" w:eastAsia="Arial" w:hAnsi="Arial" w:cs="Arial"/>
          <w:sz w:val="22"/>
          <w:szCs w:val="22"/>
        </w:rPr>
        <w:t xml:space="preserve"> ..</w:t>
      </w:r>
      <w:proofErr w:type="gramEnd"/>
      <w:r>
        <w:rPr>
          <w:rFonts w:ascii="Arial" w:eastAsia="Arial" w:hAnsi="Arial" w:cs="Arial"/>
          <w:sz w:val="22"/>
          <w:szCs w:val="22"/>
        </w:rPr>
        <w:t>……………………………..…...…1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proofErr w:type="gramStart"/>
      <w:r w:rsidR="00517ED4">
        <w:rPr>
          <w:rFonts w:ascii="Arial" w:eastAsia="Arial" w:hAnsi="Arial" w:cs="Arial"/>
          <w:sz w:val="22"/>
          <w:szCs w:val="22"/>
        </w:rPr>
        <w:t>…..</w:t>
      </w:r>
      <w:proofErr w:type="gramEnd"/>
      <w:r w:rsidR="00517ED4">
        <w:rPr>
          <w:rFonts w:ascii="Arial" w:eastAsia="Arial" w:hAnsi="Arial" w:cs="Arial"/>
          <w:sz w:val="22"/>
          <w:szCs w:val="22"/>
        </w:rPr>
        <w:t>……</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w:t>
      </w:r>
      <w:proofErr w:type="gramStart"/>
      <w:r>
        <w:rPr>
          <w:rFonts w:ascii="Arial" w:hAnsi="Arial" w:cs="Arial"/>
          <w:i w:val="0"/>
          <w:iCs w:val="0"/>
          <w:color w:val="auto"/>
          <w:sz w:val="22"/>
          <w:szCs w:val="22"/>
        </w:rPr>
        <w:t>…..</w:t>
      </w:r>
      <w:proofErr w:type="gramEnd"/>
      <w:r>
        <w:rPr>
          <w:rFonts w:ascii="Arial" w:hAnsi="Arial" w:cs="Arial"/>
          <w:i w:val="0"/>
          <w:iCs w:val="0"/>
          <w:color w:val="auto"/>
          <w:sz w:val="22"/>
          <w:szCs w:val="22"/>
        </w:rPr>
        <w:t>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proofErr w:type="spellStart"/>
      <w:r w:rsidR="00E201E3">
        <w:rPr>
          <w:rFonts w:ascii="Arial" w:eastAsia="Arial" w:hAnsi="Arial" w:cs="Arial"/>
          <w:sz w:val="22"/>
          <w:szCs w:val="22"/>
        </w:rPr>
        <w:t>Worldometer</w:t>
      </w:r>
      <w:proofErr w:type="spellEnd"/>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w:t>
      </w:r>
      <w:proofErr w:type="spellStart"/>
      <w:r>
        <w:rPr>
          <w:rFonts w:ascii="Arial" w:eastAsia="Arial" w:hAnsi="Arial" w:cs="Arial"/>
          <w:sz w:val="22"/>
          <w:szCs w:val="22"/>
        </w:rPr>
        <w:t>NationalAcademies</w:t>
      </w:r>
      <w:proofErr w:type="spellEnd"/>
      <w:r>
        <w:rPr>
          <w:rFonts w:ascii="Arial" w:eastAsia="Arial" w:hAnsi="Arial" w:cs="Arial"/>
          <w:sz w:val="22"/>
          <w:szCs w:val="22"/>
        </w:rPr>
        <w:t xml:space="preserve">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065367FC" w:rsidR="00746BB0" w:rsidRDefault="00024CF3" w:rsidP="00024CF3">
      <w:pPr>
        <w:keepNext/>
        <w:tabs>
          <w:tab w:val="left" w:pos="142"/>
        </w:tabs>
        <w:spacing w:line="480" w:lineRule="auto"/>
        <w:ind w:left="142" w:right="135"/>
        <w:jc w:val="center"/>
      </w:pPr>
      <w:r>
        <w:rPr>
          <w:noProof/>
        </w:rPr>
        <w:drawing>
          <wp:inline distT="0" distB="0" distL="0" distR="0" wp14:anchorId="351B0071" wp14:editId="131D9361">
            <wp:extent cx="5486400" cy="2658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lastRenderedPageBreak/>
        <w:t>30 sec</w:t>
      </w:r>
      <w:r w:rsidR="003D1A12">
        <w:rPr>
          <w:rFonts w:ascii="Arial" w:eastAsia="Arial" w:hAnsi="Arial" w:cs="Arial"/>
          <w:bCs/>
          <w:sz w:val="22"/>
          <w:szCs w:val="22"/>
        </w:rPr>
        <w:t>onds</w:t>
      </w:r>
    </w:p>
    <w:p w14:paraId="0F35A395" w14:textId="0E80CC54"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How does the automatic disinfection box be described in terms </w:t>
      </w:r>
      <w:r w:rsidR="00AB54FA" w:rsidRPr="00741DB2">
        <w:rPr>
          <w:rFonts w:ascii="Arial" w:eastAsia="Arial" w:hAnsi="Arial" w:cs="Arial"/>
          <w:bCs/>
          <w:sz w:val="22"/>
          <w:szCs w:val="22"/>
        </w:rPr>
        <w:t>of?</w:t>
      </w:r>
      <w:r w:rsidRPr="00741DB2">
        <w:rPr>
          <w:rFonts w:ascii="Arial" w:eastAsia="Arial" w:hAnsi="Arial" w:cs="Arial"/>
          <w:bCs/>
          <w:sz w:val="22"/>
          <w:szCs w:val="22"/>
        </w:rPr>
        <w:t xml:space="preserve"> </w:t>
      </w:r>
    </w:p>
    <w:p w14:paraId="17D1462D" w14:textId="5D5C74B6"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r>
      <w:r w:rsidR="00C87AD4">
        <w:rPr>
          <w:rFonts w:ascii="Arial" w:eastAsia="Arial" w:hAnsi="Arial" w:cs="Arial"/>
          <w:bCs/>
          <w:sz w:val="22"/>
          <w:szCs w:val="22"/>
        </w:rPr>
        <w:t>Necessity</w:t>
      </w:r>
      <w:r w:rsidR="00C87AD4">
        <w:rPr>
          <w:rFonts w:ascii="Arial" w:eastAsia="Arial" w:hAnsi="Arial" w:cs="Arial"/>
          <w:bCs/>
          <w:sz w:val="22"/>
          <w:szCs w:val="22"/>
        </w:rPr>
        <w:tab/>
      </w:r>
      <w:r w:rsidRPr="00741DB2">
        <w:rPr>
          <w:rFonts w:ascii="Arial" w:eastAsia="Arial" w:hAnsi="Arial" w:cs="Arial"/>
          <w:bCs/>
          <w:sz w:val="22"/>
          <w:szCs w:val="22"/>
        </w:rPr>
        <w:t xml:space="preserve"> </w:t>
      </w:r>
    </w:p>
    <w:p w14:paraId="6B7D8508" w14:textId="03B77347" w:rsid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b)</w:t>
      </w:r>
      <w:r w:rsidRPr="00741DB2">
        <w:rPr>
          <w:rFonts w:ascii="Arial" w:eastAsia="Arial" w:hAnsi="Arial" w:cs="Arial"/>
          <w:bCs/>
          <w:sz w:val="22"/>
          <w:szCs w:val="22"/>
        </w:rPr>
        <w:tab/>
      </w:r>
      <w:r w:rsidR="00C87AD4">
        <w:rPr>
          <w:rFonts w:ascii="Arial" w:eastAsia="Arial" w:hAnsi="Arial" w:cs="Arial"/>
          <w:bCs/>
          <w:sz w:val="22"/>
          <w:szCs w:val="22"/>
        </w:rPr>
        <w:t>Quality</w:t>
      </w:r>
    </w:p>
    <w:p w14:paraId="2FCE19ED" w14:textId="3FA74951"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c) </w:t>
      </w:r>
      <w:r w:rsidR="0057776A">
        <w:rPr>
          <w:rFonts w:ascii="Arial" w:eastAsia="Arial" w:hAnsi="Arial" w:cs="Arial"/>
          <w:bCs/>
          <w:sz w:val="22"/>
          <w:szCs w:val="22"/>
        </w:rPr>
        <w:t>Price-quality ratio</w:t>
      </w:r>
    </w:p>
    <w:p w14:paraId="4BE9D078" w14:textId="107BAC8A"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d) Approval </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7E14D8B4" w:rsidR="002E563C" w:rsidRDefault="002E563C" w:rsidP="00256D08">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256D08">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01415C40" w14:textId="4193FACC"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There is no</w:t>
      </w:r>
      <w:r w:rsidRPr="00454A74">
        <w:rPr>
          <w:rFonts w:ascii="Arial" w:eastAsia="Arial" w:hAnsi="Arial" w:cs="Arial"/>
          <w:sz w:val="22"/>
          <w:szCs w:val="22"/>
        </w:rPr>
        <w:t xml:space="preserve"> significant effect of ultraviolet intensity to be use in terms of its effectiveness</w:t>
      </w:r>
      <w:r>
        <w:rPr>
          <w:rFonts w:ascii="Arial" w:eastAsia="Arial" w:hAnsi="Arial" w:cs="Arial"/>
          <w:sz w:val="22"/>
          <w:szCs w:val="22"/>
        </w:rPr>
        <w:t>.</w:t>
      </w:r>
    </w:p>
    <w:p w14:paraId="650939C0" w14:textId="77777777" w:rsidR="00454A74" w:rsidRDefault="00454A74" w:rsidP="00454A74">
      <w:pPr>
        <w:pStyle w:val="ListParagraph"/>
        <w:ind w:left="897"/>
        <w:rPr>
          <w:rFonts w:ascii="Arial" w:eastAsia="Arial" w:hAnsi="Arial" w:cs="Arial"/>
          <w:sz w:val="22"/>
          <w:szCs w:val="22"/>
        </w:rPr>
      </w:pPr>
    </w:p>
    <w:p w14:paraId="6D58E4E6" w14:textId="052A8BA1"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 xml:space="preserve">There is no </w:t>
      </w:r>
      <w:r w:rsidRPr="00454A74">
        <w:rPr>
          <w:rFonts w:ascii="Arial" w:eastAsia="Arial" w:hAnsi="Arial" w:cs="Arial"/>
          <w:sz w:val="22"/>
          <w:szCs w:val="22"/>
        </w:rPr>
        <w:t>significant difference among the duration</w:t>
      </w:r>
      <w:r>
        <w:rPr>
          <w:rFonts w:ascii="Arial" w:eastAsia="Arial" w:hAnsi="Arial" w:cs="Arial"/>
          <w:sz w:val="22"/>
          <w:szCs w:val="22"/>
        </w:rPr>
        <w:t xml:space="preserve"> of </w:t>
      </w:r>
      <w:r w:rsidR="0029760C">
        <w:rPr>
          <w:rFonts w:ascii="Arial" w:eastAsia="Arial" w:hAnsi="Arial" w:cs="Arial"/>
          <w:sz w:val="22"/>
          <w:szCs w:val="22"/>
        </w:rPr>
        <w:t>10</w:t>
      </w:r>
      <w:r>
        <w:rPr>
          <w:rFonts w:ascii="Arial" w:eastAsia="Arial" w:hAnsi="Arial" w:cs="Arial"/>
          <w:sz w:val="22"/>
          <w:szCs w:val="22"/>
        </w:rPr>
        <w:t xml:space="preserve"> seconds, 20 seconds, and 30 seconds</w:t>
      </w:r>
      <w:r w:rsidRPr="00454A74">
        <w:rPr>
          <w:rFonts w:ascii="Arial" w:eastAsia="Arial" w:hAnsi="Arial" w:cs="Arial"/>
          <w:sz w:val="22"/>
          <w:szCs w:val="22"/>
        </w:rPr>
        <w:t xml:space="preserve"> in terms of its effectiveness</w:t>
      </w:r>
      <w:r>
        <w:rPr>
          <w:rFonts w:ascii="Arial" w:eastAsia="Arial" w:hAnsi="Arial" w:cs="Arial"/>
          <w:sz w:val="22"/>
          <w:szCs w:val="22"/>
        </w:rPr>
        <w:t>.</w:t>
      </w:r>
    </w:p>
    <w:p w14:paraId="0431DEBF" w14:textId="77777777" w:rsidR="00454A74" w:rsidRPr="00454A74" w:rsidRDefault="00454A74" w:rsidP="00256D08">
      <w:pPr>
        <w:pStyle w:val="ListParagraph"/>
        <w:spacing w:line="480" w:lineRule="auto"/>
        <w:rPr>
          <w:rFonts w:ascii="Arial" w:eastAsia="Arial" w:hAnsi="Arial" w:cs="Arial"/>
          <w:sz w:val="22"/>
          <w:szCs w:val="22"/>
        </w:rPr>
      </w:pPr>
    </w:p>
    <w:p w14:paraId="7956495E" w14:textId="2153A82C"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4a. The overall user rating of the device</w:t>
      </w:r>
      <w:r w:rsidR="007B1C9F">
        <w:rPr>
          <w:rFonts w:ascii="Arial" w:eastAsia="Arial" w:hAnsi="Arial" w:cs="Arial"/>
          <w:sz w:val="22"/>
          <w:szCs w:val="22"/>
        </w:rPr>
        <w:t xml:space="preserve"> necessity</w:t>
      </w:r>
      <w:r w:rsidRPr="00B97170">
        <w:rPr>
          <w:rFonts w:ascii="Arial" w:eastAsia="Arial" w:hAnsi="Arial" w:cs="Arial"/>
          <w:sz w:val="22"/>
          <w:szCs w:val="22"/>
        </w:rPr>
        <w:t xml:space="preserve"> is </w:t>
      </w:r>
      <w:r w:rsidR="007B1C9F">
        <w:rPr>
          <w:rFonts w:ascii="Arial" w:eastAsia="Arial" w:hAnsi="Arial" w:cs="Arial"/>
          <w:sz w:val="22"/>
          <w:szCs w:val="22"/>
        </w:rPr>
        <w:t>not at all well</w:t>
      </w:r>
      <w:r w:rsidRPr="00B97170">
        <w:rPr>
          <w:rFonts w:ascii="Arial" w:eastAsia="Arial" w:hAnsi="Arial" w:cs="Arial"/>
          <w:sz w:val="22"/>
          <w:szCs w:val="22"/>
        </w:rPr>
        <w:t xml:space="preserve"> </w:t>
      </w:r>
    </w:p>
    <w:p w14:paraId="7ED6D4C5" w14:textId="7DACDDE5" w:rsidR="00454A74"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4b. The overall user rating of the device</w:t>
      </w:r>
      <w:r w:rsidR="007B1C9F">
        <w:rPr>
          <w:rFonts w:ascii="Arial" w:eastAsia="Arial" w:hAnsi="Arial" w:cs="Arial"/>
          <w:sz w:val="22"/>
          <w:szCs w:val="22"/>
        </w:rPr>
        <w:t xml:space="preserve"> quality</w:t>
      </w:r>
      <w:r w:rsidRPr="00B97170">
        <w:rPr>
          <w:rFonts w:ascii="Arial" w:eastAsia="Arial" w:hAnsi="Arial" w:cs="Arial"/>
          <w:sz w:val="22"/>
          <w:szCs w:val="22"/>
        </w:rPr>
        <w:t xml:space="preserve"> is </w:t>
      </w:r>
      <w:r w:rsidR="007B1C9F">
        <w:rPr>
          <w:rFonts w:ascii="Arial" w:eastAsia="Arial" w:hAnsi="Arial" w:cs="Arial"/>
          <w:sz w:val="22"/>
          <w:szCs w:val="22"/>
        </w:rPr>
        <w:t>very low.</w:t>
      </w:r>
    </w:p>
    <w:p w14:paraId="40A95F54" w14:textId="6D427DC9" w:rsidR="007B1C9F"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4c. </w:t>
      </w:r>
      <w:r w:rsidRPr="00B97170">
        <w:rPr>
          <w:rFonts w:ascii="Arial" w:eastAsia="Arial" w:hAnsi="Arial" w:cs="Arial"/>
          <w:sz w:val="22"/>
          <w:szCs w:val="22"/>
        </w:rPr>
        <w:t>The overall user rating of the device</w:t>
      </w:r>
      <w:r>
        <w:rPr>
          <w:rFonts w:ascii="Arial" w:eastAsia="Arial" w:hAnsi="Arial" w:cs="Arial"/>
          <w:sz w:val="22"/>
          <w:szCs w:val="22"/>
        </w:rPr>
        <w:t xml:space="preserve"> price-quality</w:t>
      </w:r>
      <w:r w:rsidR="00926475">
        <w:rPr>
          <w:rFonts w:ascii="Arial" w:eastAsia="Arial" w:hAnsi="Arial" w:cs="Arial"/>
          <w:sz w:val="22"/>
          <w:szCs w:val="22"/>
        </w:rPr>
        <w:t xml:space="preserve"> is poor</w:t>
      </w:r>
    </w:p>
    <w:p w14:paraId="77A819DF" w14:textId="47099D57" w:rsidR="007B1C9F" w:rsidRPr="00B97170"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4d. </w:t>
      </w:r>
      <w:r w:rsidR="00926475" w:rsidRPr="00B97170">
        <w:rPr>
          <w:rFonts w:ascii="Arial" w:eastAsia="Arial" w:hAnsi="Arial" w:cs="Arial"/>
          <w:sz w:val="22"/>
          <w:szCs w:val="22"/>
        </w:rPr>
        <w:t>The overall user rating of the device</w:t>
      </w:r>
      <w:r w:rsidR="00926475">
        <w:rPr>
          <w:rFonts w:ascii="Arial" w:eastAsia="Arial" w:hAnsi="Arial" w:cs="Arial"/>
          <w:sz w:val="22"/>
          <w:szCs w:val="22"/>
        </w:rPr>
        <w:t xml:space="preserve"> approval is very dissatisfied.</w:t>
      </w:r>
    </w:p>
    <w:p w14:paraId="0E62ED2F" w14:textId="77777777" w:rsidR="00454A74" w:rsidRPr="00454A74" w:rsidRDefault="00454A74" w:rsidP="00454A74">
      <w:pPr>
        <w:pStyle w:val="ListParagraph"/>
        <w:ind w:left="897"/>
        <w:rPr>
          <w:rFonts w:ascii="Arial" w:eastAsia="Arial" w:hAnsi="Arial" w:cs="Arial"/>
          <w:sz w:val="22"/>
          <w:szCs w:val="22"/>
        </w:rPr>
      </w:pP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28FB156E" w14:textId="77B663D1" w:rsidR="00ED5D71" w:rsidRPr="002C51CB" w:rsidRDefault="00517ED4" w:rsidP="002C51CB">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446C0280"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lastRenderedPageBreak/>
        <w:t>The device will have a</w:t>
      </w:r>
      <w:r>
        <w:rPr>
          <w:rFonts w:ascii="Arial" w:eastAsia="Arial" w:hAnsi="Arial" w:cs="Arial"/>
          <w:sz w:val="22"/>
          <w:szCs w:val="22"/>
        </w:rPr>
        <w:t xml:space="preserve"> </w:t>
      </w:r>
      <w:r w:rsidRPr="00F07765">
        <w:rPr>
          <w:rFonts w:ascii="Arial" w:eastAsia="Arial" w:hAnsi="Arial" w:cs="Arial"/>
          <w:sz w:val="22"/>
          <w:szCs w:val="22"/>
        </w:rPr>
        <w:t xml:space="preserve">dimension of </w:t>
      </w:r>
      <w:r w:rsidR="002C51CB">
        <w:rPr>
          <w:rFonts w:ascii="Arial" w:eastAsia="Arial" w:hAnsi="Arial" w:cs="Arial"/>
          <w:sz w:val="22"/>
          <w:szCs w:val="22"/>
        </w:rPr>
        <w:t>72</w:t>
      </w:r>
      <w:r w:rsidRPr="00F07765">
        <w:rPr>
          <w:rFonts w:ascii="Arial" w:eastAsia="Arial" w:hAnsi="Arial" w:cs="Arial"/>
          <w:sz w:val="22"/>
          <w:szCs w:val="22"/>
        </w:rPr>
        <w:t xml:space="preserve">cm in height, </w:t>
      </w:r>
      <w:r w:rsidR="002C51CB">
        <w:rPr>
          <w:rFonts w:ascii="Arial" w:eastAsia="Arial" w:hAnsi="Arial" w:cs="Arial"/>
          <w:sz w:val="22"/>
          <w:szCs w:val="22"/>
        </w:rPr>
        <w:t>84</w:t>
      </w:r>
      <w:r w:rsidRPr="00F07765">
        <w:rPr>
          <w:rFonts w:ascii="Arial" w:eastAsia="Arial" w:hAnsi="Arial" w:cs="Arial"/>
          <w:sz w:val="22"/>
          <w:szCs w:val="22"/>
        </w:rPr>
        <w:t xml:space="preserve">cm in length, and </w:t>
      </w:r>
      <w:r w:rsidR="002C51CB">
        <w:rPr>
          <w:rFonts w:ascii="Arial" w:eastAsia="Arial" w:hAnsi="Arial" w:cs="Arial"/>
          <w:sz w:val="22"/>
          <w:szCs w:val="22"/>
        </w:rPr>
        <w:t>54</w:t>
      </w:r>
      <w:r w:rsidRPr="00F07765">
        <w:rPr>
          <w:rFonts w:ascii="Arial" w:eastAsia="Arial" w:hAnsi="Arial" w:cs="Arial"/>
          <w:sz w:val="22"/>
          <w:szCs w:val="22"/>
        </w:rPr>
        <w:t xml:space="preserve">cm in width. The </w:t>
      </w:r>
      <w:r>
        <w:rPr>
          <w:rFonts w:ascii="Arial" w:eastAsia="Arial" w:hAnsi="Arial" w:cs="Arial"/>
          <w:sz w:val="22"/>
          <w:szCs w:val="22"/>
        </w:rPr>
        <w:t xml:space="preserve">tunnel </w:t>
      </w:r>
      <w:r w:rsidRPr="00F07765">
        <w:rPr>
          <w:rFonts w:ascii="Arial" w:eastAsia="Arial" w:hAnsi="Arial" w:cs="Arial"/>
          <w:sz w:val="22"/>
          <w:szCs w:val="22"/>
        </w:rPr>
        <w:t>entrance of the box will have a dimension o</w:t>
      </w:r>
      <w:r>
        <w:rPr>
          <w:rFonts w:ascii="Arial" w:eastAsia="Arial" w:hAnsi="Arial" w:cs="Arial"/>
          <w:sz w:val="22"/>
          <w:szCs w:val="22"/>
        </w:rPr>
        <w:t xml:space="preserve">f 55cm in height and </w:t>
      </w:r>
      <w:r w:rsidR="00010E27">
        <w:rPr>
          <w:rFonts w:ascii="Arial" w:eastAsia="Arial" w:hAnsi="Arial" w:cs="Arial"/>
          <w:sz w:val="22"/>
          <w:szCs w:val="22"/>
        </w:rPr>
        <w:t>84</w:t>
      </w:r>
      <w:r>
        <w:rPr>
          <w:rFonts w:ascii="Arial" w:eastAsia="Arial" w:hAnsi="Arial" w:cs="Arial"/>
          <w:sz w:val="22"/>
          <w:szCs w:val="22"/>
        </w:rPr>
        <w:t>cm in width</w:t>
      </w:r>
      <w:r w:rsidRPr="00F07765">
        <w:rPr>
          <w:rFonts w:ascii="Arial" w:eastAsia="Arial" w:hAnsi="Arial" w:cs="Arial"/>
          <w:sz w:val="22"/>
          <w:szCs w:val="22"/>
        </w:rPr>
        <w:t>. The device will have a conveyor belt to move the objects and provide controlled movement for automated disinfection. The conveyor belt will have an object sensor that will start to move the object inside the device and begin the disinfection.</w:t>
      </w:r>
    </w:p>
    <w:p w14:paraId="6DF5CF83" w14:textId="1DD8F9E0" w:rsidR="00F07765" w:rsidRPr="00F07765"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7456" behindDoc="0" locked="0" layoutInCell="1" allowOverlap="1" wp14:anchorId="515C49D9" wp14:editId="78C8551A">
                <wp:simplePos x="0" y="0"/>
                <wp:positionH relativeFrom="margin">
                  <wp:align>right</wp:align>
                </wp:positionH>
                <wp:positionV relativeFrom="paragraph">
                  <wp:posOffset>1731645</wp:posOffset>
                </wp:positionV>
                <wp:extent cx="5486400" cy="2794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9D9" id="_x0000_s1030" type="#_x0000_t202" style="position:absolute;left:0;text-align:left;margin-left:380.8pt;margin-top:136.35pt;width:6in;height:2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CG7Eo9+QEAANQDAAAOAAAAAAAAAAAAAAAAAC4C&#10;AABkcnMvZTJvRG9jLnhtbFBLAQItABQABgAIAAAAIQBU17PL3QAAAAgBAAAPAAAAAAAAAAAAAAAA&#10;AFMEAABkcnMvZG93bnJldi54bWxQSwUGAAAAAAQABADzAAAAXQUAAAAA&#10;" filled="f" stroked="f">
                <v:textbo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v:textbox>
                <w10:wrap anchorx="margin"/>
              </v:shape>
            </w:pict>
          </mc:Fallback>
        </mc:AlternateContent>
      </w:r>
      <w:r w:rsidR="00F07765"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w:t>
      </w:r>
      <w:r w:rsidR="002C51CB">
        <w:rPr>
          <w:rFonts w:ascii="Arial" w:eastAsia="Arial" w:hAnsi="Arial" w:cs="Arial"/>
          <w:sz w:val="22"/>
          <w:szCs w:val="22"/>
        </w:rPr>
        <w:t xml:space="preserve">of ultraviolet intensity to be use in terms of its </w:t>
      </w:r>
      <w:r w:rsidR="00F07765" w:rsidRPr="00F07765">
        <w:rPr>
          <w:rFonts w:ascii="Arial" w:eastAsia="Arial" w:hAnsi="Arial" w:cs="Arial"/>
          <w:sz w:val="22"/>
          <w:szCs w:val="22"/>
        </w:rPr>
        <w:t>effectiveness</w:t>
      </w:r>
      <w:r w:rsidR="002C51CB">
        <w:rPr>
          <w:rFonts w:ascii="Arial" w:eastAsia="Arial" w:hAnsi="Arial" w:cs="Arial"/>
          <w:sz w:val="22"/>
          <w:szCs w:val="22"/>
        </w:rPr>
        <w:t xml:space="preserve">, </w:t>
      </w:r>
      <w:r w:rsidR="0029760C">
        <w:rPr>
          <w:rFonts w:ascii="Arial" w:eastAsia="Arial" w:hAnsi="Arial" w:cs="Arial"/>
          <w:sz w:val="22"/>
          <w:szCs w:val="22"/>
        </w:rPr>
        <w:t xml:space="preserve">determining the significant difference </w:t>
      </w:r>
      <w:r w:rsidR="0029760C" w:rsidRPr="00454A74">
        <w:rPr>
          <w:rFonts w:ascii="Arial" w:eastAsia="Arial" w:hAnsi="Arial" w:cs="Arial"/>
          <w:sz w:val="22"/>
          <w:szCs w:val="22"/>
        </w:rPr>
        <w:t>among the duration</w:t>
      </w:r>
      <w:r w:rsidR="0029760C">
        <w:rPr>
          <w:rFonts w:ascii="Arial" w:eastAsia="Arial" w:hAnsi="Arial" w:cs="Arial"/>
          <w:sz w:val="22"/>
          <w:szCs w:val="22"/>
        </w:rPr>
        <w:t xml:space="preserve"> of 10 seconds, 20 seconds, and 30 seconds</w:t>
      </w:r>
      <w:r w:rsidR="0029760C" w:rsidRPr="00454A74">
        <w:rPr>
          <w:rFonts w:ascii="Arial" w:eastAsia="Arial" w:hAnsi="Arial" w:cs="Arial"/>
          <w:sz w:val="22"/>
          <w:szCs w:val="22"/>
        </w:rPr>
        <w:t xml:space="preserve"> in terms of its effectiveness</w:t>
      </w:r>
      <w:r w:rsidR="0029760C">
        <w:rPr>
          <w:rFonts w:ascii="Arial" w:eastAsia="Arial" w:hAnsi="Arial" w:cs="Arial"/>
          <w:sz w:val="22"/>
          <w:szCs w:val="22"/>
        </w:rPr>
        <w:t xml:space="preserve">, </w:t>
      </w:r>
      <w:r w:rsidR="00A203F7">
        <w:rPr>
          <w:rFonts w:ascii="Arial" w:eastAsia="Arial" w:hAnsi="Arial" w:cs="Arial"/>
          <w:sz w:val="22"/>
          <w:szCs w:val="22"/>
        </w:rPr>
        <w:t>and determining the overall user rating of the device in terms of satisfaction and value for money.</w:t>
      </w:r>
    </w:p>
    <w:p w14:paraId="732C904C" w14:textId="3067710D" w:rsidR="005E4DD0" w:rsidRDefault="005E4DD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target </w:t>
      </w:r>
      <w:r w:rsidR="00BB2F94">
        <w:rPr>
          <w:rFonts w:ascii="Arial" w:eastAsia="Arial" w:hAnsi="Arial" w:cs="Arial"/>
          <w:sz w:val="22"/>
          <w:szCs w:val="22"/>
        </w:rPr>
        <w:t>sample</w:t>
      </w:r>
      <w:r>
        <w:rPr>
          <w:rFonts w:ascii="Arial" w:eastAsia="Arial" w:hAnsi="Arial" w:cs="Arial"/>
          <w:sz w:val="22"/>
          <w:szCs w:val="22"/>
        </w:rPr>
        <w:t xml:space="preserve"> for the experiment will be limited to </w:t>
      </w:r>
      <w:r w:rsidR="00BB2F94" w:rsidRPr="00BB2F94">
        <w:rPr>
          <w:rFonts w:ascii="Arial" w:eastAsia="Arial" w:hAnsi="Arial" w:cs="Arial"/>
          <w:sz w:val="22"/>
          <w:szCs w:val="22"/>
        </w:rPr>
        <w:t>Staphylococcus aureus</w:t>
      </w:r>
      <w:r w:rsidR="00BB2F94">
        <w:rPr>
          <w:rFonts w:ascii="Arial" w:eastAsia="Arial" w:hAnsi="Arial" w:cs="Arial"/>
          <w:sz w:val="22"/>
          <w:szCs w:val="22"/>
        </w:rPr>
        <w:t>.</w:t>
      </w:r>
      <w:r>
        <w:rPr>
          <w:rFonts w:ascii="Arial" w:eastAsia="Arial" w:hAnsi="Arial" w:cs="Arial"/>
          <w:sz w:val="22"/>
          <w:szCs w:val="22"/>
        </w:rPr>
        <w:t xml:space="preserve"> </w:t>
      </w:r>
    </w:p>
    <w:p w14:paraId="021959FF" w14:textId="4F55CD1E"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lastRenderedPageBreak/>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maintain proper hygiene with minimal contact, skin problems (</w:t>
      </w:r>
      <w:proofErr w:type="gramStart"/>
      <w:r w:rsidRPr="00885DA4">
        <w:rPr>
          <w:rFonts w:ascii="Arial" w:eastAsia="Arial" w:hAnsi="Arial" w:cs="Arial"/>
          <w:sz w:val="22"/>
          <w:szCs w:val="22"/>
        </w:rPr>
        <w:t>e.g.</w:t>
      </w:r>
      <w:proofErr w:type="gramEnd"/>
      <w:r w:rsidRPr="00885DA4">
        <w:rPr>
          <w:rFonts w:ascii="Arial" w:eastAsia="Arial" w:hAnsi="Arial" w:cs="Arial"/>
          <w:sz w:val="22"/>
          <w:szCs w:val="22"/>
        </w:rPr>
        <w:t xml:space="preserve">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Excimer lamps</w:t>
      </w:r>
      <w:r w:rsidRPr="006A44C2">
        <w:rPr>
          <w:rFonts w:ascii="Arial" w:eastAsia="Arial" w:hAnsi="Arial" w:cs="Arial"/>
          <w:color w:val="000000"/>
          <w:sz w:val="22"/>
          <w:szCs w:val="22"/>
        </w:rPr>
        <w:t>. Ultraviolet light produced by spontaneous production of excimer molecules.</w:t>
      </w:r>
    </w:p>
    <w:p w14:paraId="3ECBD663" w14:textId="4BBFA20B"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Genotoxicity</w:t>
      </w:r>
      <w:r w:rsidRPr="006A44C2">
        <w:rPr>
          <w:rFonts w:ascii="Arial" w:eastAsia="Arial" w:hAnsi="Arial" w:cs="Arial"/>
          <w:color w:val="000000"/>
          <w:sz w:val="22"/>
          <w:szCs w:val="22"/>
        </w:rPr>
        <w:t xml:space="preserve">. Cancer leading mutations cause by damaging genetic information. </w:t>
      </w:r>
    </w:p>
    <w:p w14:paraId="03EC8693" w14:textId="77777777" w:rsidR="006A44C2" w:rsidRPr="006A44C2" w:rsidRDefault="009B2E88" w:rsidP="006A44C2">
      <w:pPr>
        <w:pStyle w:val="ListParagraph"/>
        <w:numPr>
          <w:ilvl w:val="0"/>
          <w:numId w:val="21"/>
        </w:numPr>
        <w:tabs>
          <w:tab w:val="left" w:pos="567"/>
        </w:tabs>
        <w:spacing w:line="480" w:lineRule="auto"/>
        <w:ind w:right="135"/>
        <w:rPr>
          <w:rFonts w:ascii="Arial" w:eastAsia="Arial" w:hAnsi="Arial" w:cs="Arial"/>
          <w:sz w:val="22"/>
          <w:szCs w:val="22"/>
        </w:rPr>
      </w:pPr>
      <w:r w:rsidRPr="009B2E88">
        <w:rPr>
          <w:rFonts w:eastAsia="Arial"/>
          <w:noProof/>
        </w:rPr>
        <w:lastRenderedPageBreak/>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6A44C2">
        <w:rPr>
          <w:rFonts w:ascii="Arial" w:eastAsia="Arial" w:hAnsi="Arial" w:cs="Arial"/>
          <w:b/>
          <w:bCs/>
          <w:color w:val="000000"/>
          <w:sz w:val="22"/>
          <w:szCs w:val="22"/>
        </w:rPr>
        <w:t>In vitro</w:t>
      </w:r>
      <w:r w:rsidR="003B096D" w:rsidRPr="006A44C2">
        <w:rPr>
          <w:rFonts w:ascii="Arial" w:eastAsia="Arial" w:hAnsi="Arial" w:cs="Arial"/>
          <w:color w:val="000000"/>
          <w:sz w:val="22"/>
          <w:szCs w:val="22"/>
        </w:rPr>
        <w:t>. Artificial environment</w:t>
      </w:r>
    </w:p>
    <w:p w14:paraId="38C62E40" w14:textId="2DAFA824" w:rsidR="00517ED4" w:rsidRPr="006A44C2" w:rsidRDefault="006A44C2" w:rsidP="006A44C2">
      <w:pPr>
        <w:pStyle w:val="ListParagraph"/>
        <w:numPr>
          <w:ilvl w:val="0"/>
          <w:numId w:val="21"/>
        </w:numPr>
        <w:tabs>
          <w:tab w:val="left" w:pos="567"/>
        </w:tabs>
        <w:spacing w:line="480" w:lineRule="auto"/>
        <w:ind w:right="135"/>
        <w:rPr>
          <w:rFonts w:ascii="Arial" w:eastAsia="Arial" w:hAnsi="Arial" w:cs="Arial"/>
          <w:sz w:val="22"/>
          <w:szCs w:val="22"/>
        </w:rPr>
      </w:pPr>
      <w:r w:rsidRPr="006A44C2">
        <w:rPr>
          <w:rFonts w:ascii="Arial" w:hAnsi="Arial" w:cs="Arial"/>
          <w:b/>
          <w:bCs/>
          <w:sz w:val="22"/>
          <w:szCs w:val="22"/>
        </w:rPr>
        <w:t>Staphylococcus aureus</w:t>
      </w:r>
      <w:r w:rsidRPr="006A44C2">
        <w:rPr>
          <w:rFonts w:ascii="Arial" w:hAnsi="Arial" w:cs="Arial"/>
          <w:sz w:val="22"/>
          <w:szCs w:val="22"/>
        </w:rPr>
        <w:t xml:space="preserve">. Primary leading cause of skin and soft tissue infections such as abscesses (boils), furuncles, and cellulitis. </w:t>
      </w:r>
      <w:r w:rsidR="00517ED4" w:rsidRPr="006A44C2">
        <w:rPr>
          <w:rFonts w:ascii="Arial" w:hAnsi="Arial" w:cs="Arial"/>
        </w:rPr>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proofErr w:type="gramStart"/>
      <w:r w:rsidRPr="00672F07">
        <w:rPr>
          <w:rFonts w:ascii="Arial" w:eastAsia="Arial" w:hAnsi="Arial" w:cs="Arial"/>
          <w:sz w:val="22"/>
          <w:szCs w:val="22"/>
        </w:rPr>
        <w:t>low.Only</w:t>
      </w:r>
      <w:proofErr w:type="spellEnd"/>
      <w:proofErr w:type="gram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FFC31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use quantitative experimental research design </w:t>
      </w:r>
      <w:r w:rsidR="006C4976">
        <w:rPr>
          <w:rFonts w:ascii="Arial" w:eastAsia="Arial" w:hAnsi="Arial" w:cs="Arial"/>
          <w:sz w:val="22"/>
          <w:szCs w:val="22"/>
        </w:rPr>
        <w:t xml:space="preserve">for statement of the problem 1 to </w:t>
      </w:r>
      <w:r w:rsidR="00431295">
        <w:rPr>
          <w:rFonts w:ascii="Arial" w:eastAsia="Arial" w:hAnsi="Arial" w:cs="Arial"/>
          <w:sz w:val="22"/>
          <w:szCs w:val="22"/>
        </w:rPr>
        <w:t>3</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t>
      </w:r>
      <w:r w:rsidR="00257D41">
        <w:rPr>
          <w:rFonts w:ascii="Arial" w:eastAsia="Arial" w:hAnsi="Arial" w:cs="Arial"/>
          <w:sz w:val="22"/>
          <w:szCs w:val="22"/>
        </w:rPr>
        <w:t>is</w:t>
      </w:r>
      <w:r w:rsidR="00BB3905">
        <w:rPr>
          <w:rFonts w:ascii="Arial" w:eastAsia="Arial" w:hAnsi="Arial" w:cs="Arial"/>
          <w:sz w:val="22"/>
          <w:szCs w:val="22"/>
        </w:rPr>
        <w:t xml:space="preserve"> used for statement of the problem </w:t>
      </w:r>
      <w:r w:rsidR="00431295">
        <w:rPr>
          <w:rFonts w:ascii="Arial" w:eastAsia="Arial" w:hAnsi="Arial" w:cs="Arial"/>
          <w:sz w:val="22"/>
          <w:szCs w:val="22"/>
        </w:rPr>
        <w:t>4a to 4d</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26F24193" w14:textId="51A4A8A4" w:rsidR="00750684" w:rsidRPr="00CD25E4" w:rsidRDefault="00E5563F" w:rsidP="00CD25E4">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-test, ANOVA</w:t>
      </w:r>
      <w:r w:rsidR="0000622D">
        <w:rPr>
          <w:rFonts w:ascii="Arial" w:eastAsia="Arial" w:hAnsi="Arial" w:cs="Arial"/>
          <w:sz w:val="22"/>
          <w:szCs w:val="22"/>
        </w:rPr>
        <w:t xml:space="preserve">, </w:t>
      </w:r>
      <w:r w:rsidR="004D4776">
        <w:rPr>
          <w:rFonts w:ascii="Arial" w:eastAsia="Arial" w:hAnsi="Arial" w:cs="Arial"/>
          <w:sz w:val="22"/>
          <w:szCs w:val="22"/>
        </w:rPr>
        <w:t xml:space="preserve">descriptive </w:t>
      </w:r>
      <w:r w:rsidR="0000622D">
        <w:rPr>
          <w:rFonts w:ascii="Arial" w:eastAsia="Arial" w:hAnsi="Arial" w:cs="Arial"/>
          <w:sz w:val="22"/>
          <w:szCs w:val="22"/>
        </w:rPr>
        <w:t>weighted mean</w:t>
      </w:r>
      <w:r w:rsidRPr="00E5563F">
        <w:rPr>
          <w:rFonts w:ascii="Arial" w:eastAsia="Arial" w:hAnsi="Arial" w:cs="Arial"/>
          <w:sz w:val="22"/>
          <w:szCs w:val="22"/>
        </w:rPr>
        <w:t xml:space="preserve"> and Likert scale </w:t>
      </w:r>
      <w:r w:rsidR="00086BA8">
        <w:rPr>
          <w:rFonts w:ascii="Arial" w:eastAsia="Arial" w:hAnsi="Arial" w:cs="Arial"/>
          <w:sz w:val="22"/>
          <w:szCs w:val="22"/>
        </w:rPr>
        <w:t xml:space="preserve">are </w:t>
      </w:r>
      <w:r w:rsidRPr="00E5563F">
        <w:rPr>
          <w:rFonts w:ascii="Arial" w:eastAsia="Arial" w:hAnsi="Arial" w:cs="Arial"/>
          <w:sz w:val="22"/>
          <w:szCs w:val="22"/>
        </w:rPr>
        <w:t xml:space="preserve">used for method of analysis. </w:t>
      </w:r>
      <w:r w:rsidR="000433B1">
        <w:rPr>
          <w:rFonts w:ascii="Arial" w:eastAsia="Arial" w:hAnsi="Arial" w:cs="Arial"/>
          <w:sz w:val="22"/>
          <w:szCs w:val="22"/>
        </w:rPr>
        <w:t xml:space="preserve">Spread </w:t>
      </w:r>
      <w:r w:rsidR="000433B1" w:rsidRPr="000433B1">
        <w:rPr>
          <w:rFonts w:ascii="Arial" w:eastAsia="Arial" w:hAnsi="Arial" w:cs="Arial"/>
          <w:sz w:val="22"/>
          <w:szCs w:val="22"/>
        </w:rPr>
        <w:t>plate</w:t>
      </w:r>
      <w:r w:rsidR="00086BA8" w:rsidRPr="000433B1">
        <w:rPr>
          <w:rFonts w:ascii="Arial" w:eastAsia="Arial" w:hAnsi="Arial" w:cs="Arial"/>
          <w:sz w:val="22"/>
          <w:szCs w:val="22"/>
        </w:rPr>
        <w:t xml:space="preserve"> technique protocol are used in the </w:t>
      </w:r>
      <w:r w:rsidRPr="000433B1">
        <w:rPr>
          <w:rFonts w:ascii="Arial" w:eastAsia="Arial" w:hAnsi="Arial" w:cs="Arial"/>
          <w:sz w:val="22"/>
          <w:szCs w:val="22"/>
        </w:rPr>
        <w:t xml:space="preserve">experiment. </w:t>
      </w:r>
      <w:r w:rsidR="000433B1">
        <w:rPr>
          <w:rFonts w:ascii="Arial" w:eastAsia="Arial" w:hAnsi="Arial" w:cs="Arial"/>
          <w:sz w:val="22"/>
          <w:szCs w:val="22"/>
        </w:rPr>
        <w:t xml:space="preserve">The alcohol sample </w:t>
      </w:r>
      <w:r w:rsidR="00EF243E">
        <w:rPr>
          <w:rFonts w:ascii="Arial" w:eastAsia="Arial" w:hAnsi="Arial" w:cs="Arial"/>
          <w:sz w:val="22"/>
          <w:szCs w:val="22"/>
        </w:rPr>
        <w:t>for the</w:t>
      </w:r>
      <w:r w:rsidR="00ED2D9F">
        <w:rPr>
          <w:rFonts w:ascii="Arial" w:eastAsia="Arial" w:hAnsi="Arial" w:cs="Arial"/>
          <w:sz w:val="22"/>
          <w:szCs w:val="22"/>
        </w:rPr>
        <w:t xml:space="preserve"> experiment</w:t>
      </w:r>
      <w:r w:rsidR="00EF243E">
        <w:rPr>
          <w:rFonts w:ascii="Arial" w:eastAsia="Arial" w:hAnsi="Arial" w:cs="Arial"/>
          <w:sz w:val="22"/>
          <w:szCs w:val="22"/>
        </w:rPr>
        <w:t xml:space="preserve"> is </w:t>
      </w:r>
      <w:r w:rsidR="000433B1">
        <w:rPr>
          <w:rFonts w:ascii="Arial" w:eastAsia="Arial" w:hAnsi="Arial" w:cs="Arial"/>
          <w:sz w:val="22"/>
          <w:szCs w:val="22"/>
        </w:rPr>
        <w:t xml:space="preserve">isopropyl alcohol. </w:t>
      </w: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Flowchart of Research Design/Process Flowchart</w:t>
      </w:r>
    </w:p>
    <w:p w14:paraId="1CC4D96A" w14:textId="77777777" w:rsidR="00FF179A" w:rsidRDefault="00FF179A" w:rsidP="00FF179A">
      <w:pPr>
        <w:keepNext/>
        <w:tabs>
          <w:tab w:val="left" w:pos="142"/>
        </w:tabs>
        <w:spacing w:line="480" w:lineRule="auto"/>
        <w:ind w:left="142" w:right="135"/>
        <w:jc w:val="center"/>
        <w:rPr>
          <w:noProof/>
        </w:rPr>
      </w:pPr>
    </w:p>
    <w:p w14:paraId="6EF43A70" w14:textId="707AB794" w:rsidR="002E1D05" w:rsidRDefault="00223401" w:rsidP="00FF179A">
      <w:pPr>
        <w:keepNext/>
        <w:tabs>
          <w:tab w:val="left" w:pos="142"/>
        </w:tabs>
        <w:spacing w:line="480" w:lineRule="auto"/>
        <w:ind w:left="142" w:right="135"/>
        <w:jc w:val="center"/>
      </w:pPr>
      <w:r>
        <w:rPr>
          <w:noProof/>
        </w:rPr>
        <w:drawing>
          <wp:inline distT="0" distB="0" distL="0" distR="0" wp14:anchorId="536DD712" wp14:editId="7B010070">
            <wp:extent cx="2499360" cy="697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360" cy="697230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263CCBB8"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to determine if there’s a significant difference between the means of two groups. The One Sample t -test will be used</w:t>
      </w:r>
      <w:r w:rsidR="00BB3905">
        <w:rPr>
          <w:rFonts w:ascii="Arial" w:eastAsia="Arial" w:hAnsi="Arial" w:cs="Arial"/>
          <w:sz w:val="22"/>
          <w:szCs w:val="22"/>
        </w:rPr>
        <w:t xml:space="preserve"> in statement of the problem </w:t>
      </w:r>
      <w:r w:rsidR="00242F22">
        <w:rPr>
          <w:rFonts w:ascii="Arial" w:eastAsia="Arial" w:hAnsi="Arial" w:cs="Arial"/>
          <w:sz w:val="22"/>
          <w:szCs w:val="22"/>
        </w:rPr>
        <w:t xml:space="preserve">2 </w:t>
      </w:r>
      <w:r w:rsidR="005051BC" w:rsidRPr="005051BC">
        <w:rPr>
          <w:rFonts w:ascii="Arial" w:eastAsia="Arial" w:hAnsi="Arial" w:cs="Arial"/>
          <w:sz w:val="22"/>
          <w:szCs w:val="22"/>
        </w:rPr>
        <w:t xml:space="preserve">to examine whether the mean of a population is statistically different from a known or hypothesized value. ANOVA will be used </w:t>
      </w:r>
      <w:r w:rsidR="0041757B">
        <w:rPr>
          <w:rFonts w:ascii="Arial" w:eastAsia="Arial" w:hAnsi="Arial" w:cs="Arial"/>
          <w:sz w:val="22"/>
          <w:szCs w:val="22"/>
        </w:rPr>
        <w:t>in statement of the problem 3</w:t>
      </w:r>
      <w:r w:rsidR="006314B4">
        <w:rPr>
          <w:rFonts w:ascii="Arial" w:eastAsia="Arial" w:hAnsi="Arial" w:cs="Arial"/>
          <w:sz w:val="22"/>
          <w:szCs w:val="22"/>
        </w:rPr>
        <w:t>a – 3</w:t>
      </w:r>
      <w:r w:rsidR="00FF1DC6">
        <w:rPr>
          <w:rFonts w:ascii="Arial" w:eastAsia="Arial" w:hAnsi="Arial" w:cs="Arial"/>
          <w:sz w:val="22"/>
          <w:szCs w:val="22"/>
        </w:rPr>
        <w:t>c</w:t>
      </w:r>
      <w:r w:rsidR="0041757B">
        <w:rPr>
          <w:rFonts w:ascii="Arial" w:eastAsia="Arial" w:hAnsi="Arial" w:cs="Arial"/>
          <w:sz w:val="22"/>
          <w:szCs w:val="22"/>
        </w:rPr>
        <w:t xml:space="preserve">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will be used</w:t>
      </w:r>
      <w:r w:rsidR="0041757B">
        <w:rPr>
          <w:rFonts w:ascii="Arial" w:eastAsia="Arial" w:hAnsi="Arial" w:cs="Arial"/>
          <w:sz w:val="22"/>
          <w:szCs w:val="22"/>
        </w:rPr>
        <w:t xml:space="preserve"> in statement of the problem </w:t>
      </w:r>
      <w:r w:rsidR="006314B4">
        <w:rPr>
          <w:rFonts w:ascii="Arial" w:eastAsia="Arial" w:hAnsi="Arial" w:cs="Arial"/>
          <w:sz w:val="22"/>
          <w:szCs w:val="22"/>
        </w:rPr>
        <w:t>4a – 4</w:t>
      </w:r>
      <w:r w:rsidR="00FF1DC6">
        <w:rPr>
          <w:rFonts w:ascii="Arial" w:eastAsia="Arial" w:hAnsi="Arial" w:cs="Arial"/>
          <w:sz w:val="22"/>
          <w:szCs w:val="22"/>
        </w:rPr>
        <w:t>d</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45D0DAC5"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 xml:space="preserve">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effect </w:t>
      </w:r>
      <w:r w:rsidR="009B3DC2">
        <w:rPr>
          <w:rFonts w:ascii="Arial" w:eastAsia="Arial" w:hAnsi="Arial" w:cs="Arial"/>
          <w:sz w:val="22"/>
          <w:szCs w:val="22"/>
        </w:rPr>
        <w:t xml:space="preserve">of ultra violet intensity to be use used in terms of its </w:t>
      </w:r>
      <w:r w:rsidRPr="00C21BE9">
        <w:rPr>
          <w:rFonts w:ascii="Arial" w:eastAsia="Arial" w:hAnsi="Arial" w:cs="Arial"/>
          <w:sz w:val="22"/>
          <w:szCs w:val="22"/>
        </w:rPr>
        <w:t xml:space="preserve">effectiveness. ANOVA </w:t>
      </w:r>
      <w:r w:rsidR="00B27C27">
        <w:rPr>
          <w:rFonts w:ascii="Arial" w:eastAsia="Arial" w:hAnsi="Arial" w:cs="Arial"/>
          <w:sz w:val="22"/>
          <w:szCs w:val="22"/>
        </w:rPr>
        <w:t xml:space="preserve">are </w:t>
      </w:r>
      <w:r w:rsidRPr="00C21BE9">
        <w:rPr>
          <w:rFonts w:ascii="Arial" w:eastAsia="Arial" w:hAnsi="Arial" w:cs="Arial"/>
          <w:sz w:val="22"/>
          <w:szCs w:val="22"/>
        </w:rPr>
        <w:t>used to determine</w:t>
      </w:r>
      <w:r w:rsidR="009B3DC2">
        <w:rPr>
          <w:rFonts w:ascii="Arial" w:eastAsia="Arial" w:hAnsi="Arial" w:cs="Arial"/>
          <w:sz w:val="22"/>
          <w:szCs w:val="22"/>
        </w:rPr>
        <w:t xml:space="preserve"> the significant difference</w:t>
      </w:r>
      <w:r w:rsidR="009B3DC2" w:rsidRPr="009B3DC2">
        <w:t xml:space="preserve"> </w:t>
      </w:r>
      <w:r w:rsidR="009B3DC2" w:rsidRPr="009B3DC2">
        <w:rPr>
          <w:rFonts w:ascii="Arial" w:eastAsia="Arial" w:hAnsi="Arial" w:cs="Arial"/>
          <w:sz w:val="22"/>
          <w:szCs w:val="22"/>
        </w:rPr>
        <w:t>among the duration of 10 seconds, 20 seconds, and 30 seconds in terms of its effectiveness</w:t>
      </w:r>
      <w:r w:rsidRPr="00C21BE9">
        <w:rPr>
          <w:rFonts w:ascii="Arial" w:eastAsia="Arial" w:hAnsi="Arial" w:cs="Arial"/>
          <w:sz w:val="22"/>
          <w:szCs w:val="22"/>
        </w:rPr>
        <w:t xml:space="preserve">. Likert scale </w:t>
      </w:r>
      <w:r w:rsidR="00B27C27">
        <w:rPr>
          <w:rFonts w:ascii="Arial" w:eastAsia="Arial" w:hAnsi="Arial" w:cs="Arial"/>
          <w:sz w:val="22"/>
          <w:szCs w:val="22"/>
        </w:rPr>
        <w:t>are</w:t>
      </w:r>
      <w:r w:rsidR="00B23B3A">
        <w:rPr>
          <w:rFonts w:ascii="Arial" w:eastAsia="Arial" w:hAnsi="Arial" w:cs="Arial"/>
          <w:sz w:val="22"/>
          <w:szCs w:val="22"/>
        </w:rPr>
        <w:tab/>
      </w:r>
      <w:r w:rsidRPr="00C21BE9">
        <w:rPr>
          <w:rFonts w:ascii="Arial" w:eastAsia="Arial" w:hAnsi="Arial" w:cs="Arial"/>
          <w:sz w:val="22"/>
          <w:szCs w:val="22"/>
        </w:rPr>
        <w:t xml:space="preserve"> used to determine </w:t>
      </w:r>
      <w:r w:rsidR="009B3DC2">
        <w:rPr>
          <w:rFonts w:ascii="Arial" w:eastAsia="Arial" w:hAnsi="Arial" w:cs="Arial"/>
          <w:sz w:val="22"/>
          <w:szCs w:val="22"/>
        </w:rPr>
        <w:t xml:space="preserve">the overall user rating of the </w:t>
      </w:r>
      <w:r w:rsidRPr="00C21BE9">
        <w:rPr>
          <w:rFonts w:ascii="Arial" w:eastAsia="Arial" w:hAnsi="Arial" w:cs="Arial"/>
          <w:sz w:val="22"/>
          <w:szCs w:val="22"/>
        </w:rPr>
        <w:t xml:space="preserve">automatic disinfection box </w:t>
      </w:r>
      <w:r w:rsidR="009B3DC2">
        <w:rPr>
          <w:rFonts w:ascii="Arial" w:eastAsia="Arial" w:hAnsi="Arial" w:cs="Arial"/>
          <w:sz w:val="22"/>
          <w:szCs w:val="22"/>
        </w:rPr>
        <w:t>in terms of satisfaction and value for money.</w:t>
      </w:r>
    </w:p>
    <w:p w14:paraId="1377F69D" w14:textId="2D15D409" w:rsid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Material Requirements</w:t>
      </w:r>
    </w:p>
    <w:p w14:paraId="397419D0" w14:textId="1ED81CEE" w:rsidR="00D76252" w:rsidRDefault="002F4C67"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material gathered for the experiment are premixed nutrient agar (35g), sterile disposable petri plates (9cmx1.5cm), medical cotton swab, cling wrap, and the device (automatic disinfection box). </w:t>
      </w:r>
    </w:p>
    <w:p w14:paraId="677E6974" w14:textId="77A067B8" w:rsidR="00ED2D9F" w:rsidRDefault="00ED2D9F" w:rsidP="00ED2D9F">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Specimen Details</w:t>
      </w:r>
    </w:p>
    <w:p w14:paraId="5FB80337" w14:textId="7BCD3A2C" w:rsidR="00ED2D9F" w:rsidRPr="00ED2D9F" w:rsidRDefault="00ED2D9F" w:rsidP="00ED2D9F">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lastRenderedPageBreak/>
        <w:t xml:space="preserve">The </w:t>
      </w:r>
      <w:r>
        <w:rPr>
          <w:rFonts w:ascii="Arial" w:eastAsia="Arial" w:hAnsi="Arial" w:cs="Arial"/>
          <w:sz w:val="22"/>
          <w:szCs w:val="22"/>
        </w:rPr>
        <w:t xml:space="preserve">specimen in the experiment is/are unidentified. The specimen </w:t>
      </w:r>
      <w:r w:rsidR="00BC611E">
        <w:rPr>
          <w:rFonts w:ascii="Arial" w:eastAsia="Arial" w:hAnsi="Arial" w:cs="Arial"/>
          <w:sz w:val="22"/>
          <w:szCs w:val="22"/>
        </w:rPr>
        <w:t xml:space="preserve">will be </w:t>
      </w:r>
      <w:r>
        <w:rPr>
          <w:rFonts w:ascii="Arial" w:eastAsia="Arial" w:hAnsi="Arial" w:cs="Arial"/>
          <w:sz w:val="22"/>
          <w:szCs w:val="22"/>
        </w:rPr>
        <w:t>identified</w:t>
      </w:r>
      <w:r w:rsidR="00BC611E">
        <w:rPr>
          <w:rFonts w:ascii="Arial" w:eastAsia="Arial" w:hAnsi="Arial" w:cs="Arial"/>
          <w:sz w:val="22"/>
          <w:szCs w:val="22"/>
        </w:rPr>
        <w:t xml:space="preserve"> from the undisinfected object </w:t>
      </w:r>
      <w:r w:rsidR="00B204F2">
        <w:rPr>
          <w:rFonts w:ascii="Arial" w:eastAsia="Arial" w:hAnsi="Arial" w:cs="Arial"/>
          <w:sz w:val="22"/>
          <w:szCs w:val="22"/>
        </w:rPr>
        <w:t>prior to conduct</w:t>
      </w:r>
      <w:r w:rsidR="00BC611E">
        <w:rPr>
          <w:rFonts w:ascii="Arial" w:eastAsia="Arial" w:hAnsi="Arial" w:cs="Arial"/>
          <w:sz w:val="22"/>
          <w:szCs w:val="22"/>
        </w:rPr>
        <w:t xml:space="preserve"> </w:t>
      </w:r>
      <w:r w:rsidR="00B204F2">
        <w:rPr>
          <w:rFonts w:ascii="Arial" w:eastAsia="Arial" w:hAnsi="Arial" w:cs="Arial"/>
          <w:sz w:val="22"/>
          <w:szCs w:val="22"/>
        </w:rPr>
        <w:t xml:space="preserve">of the </w:t>
      </w:r>
      <w:r w:rsidR="00BC611E">
        <w:rPr>
          <w:rFonts w:ascii="Arial" w:eastAsia="Arial" w:hAnsi="Arial" w:cs="Arial"/>
          <w:sz w:val="22"/>
          <w:szCs w:val="22"/>
        </w:rPr>
        <w:t>experiment.</w:t>
      </w:r>
    </w:p>
    <w:p w14:paraId="7865954C" w14:textId="27404406" w:rsidR="002502F9" w:rsidRDefault="00ED2D9F" w:rsidP="00ED2D9F">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Field Experiment</w:t>
      </w:r>
    </w:p>
    <w:p w14:paraId="199D3349" w14:textId="1D14EE6D" w:rsidR="006935CB" w:rsidRPr="006935CB" w:rsidRDefault="006935CB" w:rsidP="007547BC">
      <w:pPr>
        <w:tabs>
          <w:tab w:val="left" w:pos="142"/>
        </w:tabs>
        <w:spacing w:line="480" w:lineRule="auto"/>
        <w:ind w:left="142" w:right="135" w:firstLine="630"/>
        <w:jc w:val="both"/>
        <w:rPr>
          <w:rFonts w:ascii="Arial" w:eastAsia="Arial" w:hAnsi="Arial" w:cs="Arial"/>
          <w:sz w:val="22"/>
          <w:szCs w:val="22"/>
        </w:rPr>
      </w:pPr>
      <w:r w:rsidRPr="006935CB">
        <w:rPr>
          <w:rFonts w:ascii="Arial" w:eastAsia="Arial" w:hAnsi="Arial" w:cs="Arial"/>
          <w:sz w:val="22"/>
          <w:szCs w:val="22"/>
        </w:rPr>
        <w:t xml:space="preserve">Prepare </w:t>
      </w:r>
      <w:r w:rsidR="001305EA">
        <w:rPr>
          <w:rFonts w:ascii="Arial" w:eastAsia="Arial" w:hAnsi="Arial" w:cs="Arial"/>
          <w:sz w:val="22"/>
          <w:szCs w:val="22"/>
        </w:rPr>
        <w:t xml:space="preserve">three </w:t>
      </w:r>
      <w:r w:rsidR="007547BC">
        <w:rPr>
          <w:rFonts w:ascii="Arial" w:eastAsia="Arial" w:hAnsi="Arial" w:cs="Arial"/>
          <w:sz w:val="22"/>
          <w:szCs w:val="22"/>
        </w:rPr>
        <w:t>similar object</w:t>
      </w:r>
      <w:r w:rsidR="001305EA">
        <w:rPr>
          <w:rFonts w:ascii="Arial" w:eastAsia="Arial" w:hAnsi="Arial" w:cs="Arial"/>
          <w:sz w:val="22"/>
          <w:szCs w:val="22"/>
        </w:rPr>
        <w:t xml:space="preserve"> </w:t>
      </w:r>
      <w:r w:rsidRPr="006935CB">
        <w:rPr>
          <w:rFonts w:ascii="Arial" w:eastAsia="Arial" w:hAnsi="Arial" w:cs="Arial"/>
          <w:sz w:val="22"/>
          <w:szCs w:val="22"/>
        </w:rPr>
        <w:t xml:space="preserve">that are equally exposed to normal condition. </w:t>
      </w:r>
      <w:r w:rsidR="001305EA">
        <w:rPr>
          <w:rFonts w:ascii="Arial" w:eastAsia="Arial" w:hAnsi="Arial" w:cs="Arial"/>
          <w:sz w:val="22"/>
          <w:szCs w:val="22"/>
        </w:rPr>
        <w:t>Then</w:t>
      </w:r>
      <w:r w:rsidRPr="006935CB">
        <w:rPr>
          <w:rFonts w:ascii="Arial" w:eastAsia="Arial" w:hAnsi="Arial" w:cs="Arial"/>
          <w:sz w:val="22"/>
          <w:szCs w:val="22"/>
        </w:rPr>
        <w:t xml:space="preserve">, prepare </w:t>
      </w:r>
      <w:r w:rsidR="001305EA">
        <w:rPr>
          <w:rFonts w:ascii="Arial" w:eastAsia="Arial" w:hAnsi="Arial" w:cs="Arial"/>
          <w:sz w:val="22"/>
          <w:szCs w:val="22"/>
        </w:rPr>
        <w:t>three</w:t>
      </w:r>
      <w:r w:rsidR="001305EA" w:rsidRPr="006935CB">
        <w:rPr>
          <w:rFonts w:ascii="Arial" w:eastAsia="Arial" w:hAnsi="Arial" w:cs="Arial"/>
          <w:sz w:val="22"/>
          <w:szCs w:val="22"/>
        </w:rPr>
        <w:t xml:space="preserve"> agar</w:t>
      </w:r>
      <w:r w:rsidRPr="006935CB">
        <w:rPr>
          <w:rFonts w:ascii="Arial" w:eastAsia="Arial" w:hAnsi="Arial" w:cs="Arial"/>
          <w:sz w:val="22"/>
          <w:szCs w:val="22"/>
        </w:rPr>
        <w:t xml:space="preserve"> plates. Place the </w:t>
      </w:r>
      <w:r w:rsidR="001305EA">
        <w:rPr>
          <w:rFonts w:ascii="Arial" w:eastAsia="Arial" w:hAnsi="Arial" w:cs="Arial"/>
          <w:sz w:val="22"/>
          <w:szCs w:val="22"/>
        </w:rPr>
        <w:t>pen</w:t>
      </w:r>
      <w:r w:rsidRPr="006935CB">
        <w:rPr>
          <w:rFonts w:ascii="Arial" w:eastAsia="Arial" w:hAnsi="Arial" w:cs="Arial"/>
          <w:sz w:val="22"/>
          <w:szCs w:val="22"/>
        </w:rPr>
        <w:t xml:space="preserve"> inside the </w:t>
      </w:r>
      <w:r w:rsidR="001305EA">
        <w:rPr>
          <w:rFonts w:ascii="Arial" w:eastAsia="Arial" w:hAnsi="Arial" w:cs="Arial"/>
          <w:sz w:val="22"/>
          <w:szCs w:val="22"/>
        </w:rPr>
        <w:t xml:space="preserve">automatic disinfection box </w:t>
      </w:r>
      <w:r w:rsidRPr="006935CB">
        <w:rPr>
          <w:rFonts w:ascii="Arial" w:eastAsia="Arial" w:hAnsi="Arial" w:cs="Arial"/>
          <w:sz w:val="22"/>
          <w:szCs w:val="22"/>
        </w:rPr>
        <w:t xml:space="preserve">and expose it to </w:t>
      </w:r>
      <w:r w:rsidR="001305EA">
        <w:rPr>
          <w:rFonts w:ascii="Arial" w:eastAsia="Arial" w:hAnsi="Arial" w:cs="Arial"/>
          <w:sz w:val="22"/>
          <w:szCs w:val="22"/>
        </w:rPr>
        <w:t>target</w:t>
      </w:r>
      <w:r w:rsidRPr="006935CB">
        <w:rPr>
          <w:rFonts w:ascii="Arial" w:eastAsia="Arial" w:hAnsi="Arial" w:cs="Arial"/>
          <w:sz w:val="22"/>
          <w:szCs w:val="22"/>
        </w:rPr>
        <w:t xml:space="preserve"> duration of time</w:t>
      </w:r>
      <w:r w:rsidR="001305EA">
        <w:rPr>
          <w:rFonts w:ascii="Arial" w:eastAsia="Arial" w:hAnsi="Arial" w:cs="Arial"/>
          <w:sz w:val="22"/>
          <w:szCs w:val="22"/>
        </w:rPr>
        <w:t xml:space="preserve"> (10, 20, 30 seconds)</w:t>
      </w:r>
      <w:r w:rsidRPr="006935CB">
        <w:rPr>
          <w:rFonts w:ascii="Arial" w:eastAsia="Arial" w:hAnsi="Arial" w:cs="Arial"/>
          <w:sz w:val="22"/>
          <w:szCs w:val="22"/>
        </w:rPr>
        <w:t xml:space="preserve">. </w:t>
      </w:r>
      <w:r w:rsidR="001305EA">
        <w:rPr>
          <w:rFonts w:ascii="Arial" w:eastAsia="Arial" w:hAnsi="Arial" w:cs="Arial"/>
          <w:sz w:val="22"/>
          <w:szCs w:val="22"/>
        </w:rPr>
        <w:t>Then</w:t>
      </w:r>
      <w:r w:rsidRPr="006935CB">
        <w:rPr>
          <w:rFonts w:ascii="Arial" w:eastAsia="Arial" w:hAnsi="Arial" w:cs="Arial"/>
          <w:sz w:val="22"/>
          <w:szCs w:val="22"/>
        </w:rPr>
        <w:t>, place the prepared agar plate inside the</w:t>
      </w:r>
      <w:r w:rsidR="001305EA">
        <w:rPr>
          <w:rFonts w:ascii="Arial" w:eastAsia="Arial" w:hAnsi="Arial" w:cs="Arial"/>
          <w:sz w:val="22"/>
          <w:szCs w:val="22"/>
        </w:rPr>
        <w:t xml:space="preserve"> device</w:t>
      </w:r>
      <w:r w:rsidRPr="006935CB">
        <w:rPr>
          <w:rFonts w:ascii="Arial" w:eastAsia="Arial" w:hAnsi="Arial" w:cs="Arial"/>
          <w:sz w:val="22"/>
          <w:szCs w:val="22"/>
        </w:rPr>
        <w:t xml:space="preserve">. Using the </w:t>
      </w:r>
      <w:r w:rsidR="00F073D0" w:rsidRPr="006935CB">
        <w:rPr>
          <w:rFonts w:ascii="Arial" w:eastAsia="Arial" w:hAnsi="Arial" w:cs="Arial"/>
          <w:sz w:val="22"/>
          <w:szCs w:val="22"/>
        </w:rPr>
        <w:t>sterilized</w:t>
      </w:r>
      <w:r w:rsidR="00F073D0">
        <w:rPr>
          <w:rFonts w:ascii="Arial" w:eastAsia="Arial" w:hAnsi="Arial" w:cs="Arial"/>
          <w:sz w:val="22"/>
          <w:szCs w:val="22"/>
        </w:rPr>
        <w:t xml:space="preserve"> medical</w:t>
      </w:r>
      <w:r w:rsidRPr="006935CB">
        <w:rPr>
          <w:rFonts w:ascii="Arial" w:eastAsia="Arial" w:hAnsi="Arial" w:cs="Arial"/>
          <w:sz w:val="22"/>
          <w:szCs w:val="22"/>
        </w:rPr>
        <w:t xml:space="preserve"> cotton </w:t>
      </w:r>
      <w:r w:rsidR="001305EA">
        <w:rPr>
          <w:rFonts w:ascii="Arial" w:eastAsia="Arial" w:hAnsi="Arial" w:cs="Arial"/>
          <w:sz w:val="22"/>
          <w:szCs w:val="22"/>
        </w:rPr>
        <w:t>swab</w:t>
      </w:r>
      <w:r w:rsidRPr="006935CB">
        <w:rPr>
          <w:rFonts w:ascii="Arial" w:eastAsia="Arial" w:hAnsi="Arial" w:cs="Arial"/>
          <w:sz w:val="22"/>
          <w:szCs w:val="22"/>
        </w:rPr>
        <w:t xml:space="preserve">, swab the surface of the </w:t>
      </w:r>
      <w:r w:rsidR="007547BC">
        <w:rPr>
          <w:rFonts w:ascii="Arial" w:eastAsia="Arial" w:hAnsi="Arial" w:cs="Arial"/>
          <w:sz w:val="22"/>
          <w:szCs w:val="22"/>
        </w:rPr>
        <w:t>object</w:t>
      </w:r>
      <w:r w:rsidRPr="006935CB">
        <w:rPr>
          <w:rFonts w:ascii="Arial" w:eastAsia="Arial" w:hAnsi="Arial" w:cs="Arial"/>
          <w:sz w:val="22"/>
          <w:szCs w:val="22"/>
        </w:rPr>
        <w:t>.</w:t>
      </w:r>
      <w:r w:rsidR="00F073D0">
        <w:rPr>
          <w:rFonts w:ascii="Arial" w:eastAsia="Arial" w:hAnsi="Arial" w:cs="Arial"/>
          <w:sz w:val="22"/>
          <w:szCs w:val="22"/>
        </w:rPr>
        <w:t xml:space="preserve"> </w:t>
      </w:r>
      <w:r w:rsidR="001305EA">
        <w:rPr>
          <w:rFonts w:ascii="Arial" w:eastAsia="Arial" w:hAnsi="Arial" w:cs="Arial"/>
          <w:sz w:val="22"/>
          <w:szCs w:val="22"/>
        </w:rPr>
        <w:t>Then</w:t>
      </w:r>
      <w:r w:rsidR="00F073D0" w:rsidRPr="006935CB">
        <w:rPr>
          <w:rFonts w:ascii="Arial" w:eastAsia="Arial" w:hAnsi="Arial" w:cs="Arial"/>
          <w:sz w:val="22"/>
          <w:szCs w:val="22"/>
        </w:rPr>
        <w:t>, open</w:t>
      </w:r>
      <w:r w:rsidRPr="006935CB">
        <w:rPr>
          <w:rFonts w:ascii="Arial" w:eastAsia="Arial" w:hAnsi="Arial" w:cs="Arial"/>
          <w:sz w:val="22"/>
          <w:szCs w:val="22"/>
        </w:rPr>
        <w:t xml:space="preserve"> the agar plate and swab the cotton buds in it. Lastly, secure the plate using cling wrap. </w:t>
      </w:r>
      <w:r w:rsidR="001305EA">
        <w:rPr>
          <w:rFonts w:ascii="Arial" w:eastAsia="Arial" w:hAnsi="Arial" w:cs="Arial"/>
          <w:sz w:val="22"/>
          <w:szCs w:val="22"/>
        </w:rPr>
        <w:t>Do t</w:t>
      </w:r>
      <w:r w:rsidRPr="006935CB">
        <w:rPr>
          <w:rFonts w:ascii="Arial" w:eastAsia="Arial" w:hAnsi="Arial" w:cs="Arial"/>
          <w:sz w:val="22"/>
          <w:szCs w:val="22"/>
        </w:rPr>
        <w:t xml:space="preserve">he </w:t>
      </w:r>
      <w:r w:rsidR="001305EA">
        <w:rPr>
          <w:rFonts w:ascii="Arial" w:eastAsia="Arial" w:hAnsi="Arial" w:cs="Arial"/>
          <w:sz w:val="22"/>
          <w:szCs w:val="22"/>
        </w:rPr>
        <w:t xml:space="preserve">same </w:t>
      </w:r>
      <w:r w:rsidR="00F073D0" w:rsidRPr="006935CB">
        <w:rPr>
          <w:rFonts w:ascii="Arial" w:eastAsia="Arial" w:hAnsi="Arial" w:cs="Arial"/>
          <w:sz w:val="22"/>
          <w:szCs w:val="22"/>
        </w:rPr>
        <w:t>procedure</w:t>
      </w:r>
      <w:r w:rsidRPr="006935CB">
        <w:rPr>
          <w:rFonts w:ascii="Arial" w:eastAsia="Arial" w:hAnsi="Arial" w:cs="Arial"/>
          <w:sz w:val="22"/>
          <w:szCs w:val="22"/>
        </w:rPr>
        <w:t xml:space="preserve"> with the remaining </w:t>
      </w:r>
      <w:r w:rsidR="007547BC">
        <w:rPr>
          <w:rFonts w:ascii="Arial" w:eastAsia="Arial" w:hAnsi="Arial" w:cs="Arial"/>
          <w:sz w:val="22"/>
          <w:szCs w:val="22"/>
        </w:rPr>
        <w:t>object</w:t>
      </w:r>
      <w:r w:rsidRPr="006935CB">
        <w:rPr>
          <w:rFonts w:ascii="Arial" w:eastAsia="Arial" w:hAnsi="Arial" w:cs="Arial"/>
          <w:sz w:val="22"/>
          <w:szCs w:val="22"/>
        </w:rPr>
        <w:t xml:space="preserve">. For the positive control, swab the </w:t>
      </w:r>
      <w:r w:rsidR="007547BC">
        <w:rPr>
          <w:rFonts w:ascii="Arial" w:eastAsia="Arial" w:hAnsi="Arial" w:cs="Arial"/>
          <w:sz w:val="22"/>
          <w:szCs w:val="22"/>
        </w:rPr>
        <w:t>objects</w:t>
      </w:r>
      <w:r w:rsidRPr="006935CB">
        <w:rPr>
          <w:rFonts w:ascii="Arial" w:eastAsia="Arial" w:hAnsi="Arial" w:cs="Arial"/>
          <w:sz w:val="22"/>
          <w:szCs w:val="22"/>
        </w:rPr>
        <w:t xml:space="preserve"> before it was exposed </w:t>
      </w:r>
      <w:r w:rsidR="00F073D0" w:rsidRPr="006935CB">
        <w:rPr>
          <w:rFonts w:ascii="Arial" w:eastAsia="Arial" w:hAnsi="Arial" w:cs="Arial"/>
          <w:sz w:val="22"/>
          <w:szCs w:val="22"/>
        </w:rPr>
        <w:t>to UV</w:t>
      </w:r>
      <w:r w:rsidR="001305EA">
        <w:rPr>
          <w:rFonts w:ascii="Arial" w:eastAsia="Arial" w:hAnsi="Arial" w:cs="Arial"/>
          <w:sz w:val="22"/>
          <w:szCs w:val="22"/>
        </w:rPr>
        <w:t>-C</w:t>
      </w:r>
      <w:r w:rsidRPr="006935CB">
        <w:rPr>
          <w:rFonts w:ascii="Arial" w:eastAsia="Arial" w:hAnsi="Arial" w:cs="Arial"/>
          <w:sz w:val="22"/>
          <w:szCs w:val="22"/>
        </w:rPr>
        <w:t xml:space="preserve"> light </w:t>
      </w:r>
      <w:r w:rsidR="00F073D0" w:rsidRPr="006935CB">
        <w:rPr>
          <w:rFonts w:ascii="Arial" w:eastAsia="Arial" w:hAnsi="Arial" w:cs="Arial"/>
          <w:sz w:val="22"/>
          <w:szCs w:val="22"/>
        </w:rPr>
        <w:t>and transfer</w:t>
      </w:r>
      <w:r w:rsidRPr="006935CB">
        <w:rPr>
          <w:rFonts w:ascii="Arial" w:eastAsia="Arial" w:hAnsi="Arial" w:cs="Arial"/>
          <w:sz w:val="22"/>
          <w:szCs w:val="22"/>
        </w:rPr>
        <w:t xml:space="preserve"> the swab into the agar plate. </w:t>
      </w:r>
      <w:r w:rsidR="001305EA">
        <w:rPr>
          <w:rFonts w:ascii="Arial" w:eastAsia="Arial" w:hAnsi="Arial" w:cs="Arial"/>
          <w:sz w:val="22"/>
          <w:szCs w:val="22"/>
        </w:rPr>
        <w:t>Leave an empty agar plate for the negative control.</w:t>
      </w:r>
    </w:p>
    <w:p w14:paraId="278EA790" w14:textId="1E4A225C" w:rsidR="006935CB" w:rsidRPr="006935CB" w:rsidRDefault="007547BC" w:rsidP="007547BC">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the agar plate preparation, s</w:t>
      </w:r>
      <w:r w:rsidR="006935CB" w:rsidRPr="006935CB">
        <w:rPr>
          <w:rFonts w:ascii="Arial" w:eastAsia="Arial" w:hAnsi="Arial" w:cs="Arial"/>
          <w:sz w:val="22"/>
          <w:szCs w:val="22"/>
        </w:rPr>
        <w:t>terilize the petri plates using the pressure cooker.</w:t>
      </w:r>
      <w:r w:rsidR="00D35625">
        <w:rPr>
          <w:rFonts w:ascii="Arial" w:eastAsia="Arial" w:hAnsi="Arial" w:cs="Arial"/>
          <w:sz w:val="22"/>
          <w:szCs w:val="22"/>
        </w:rPr>
        <w:t xml:space="preserve"> </w:t>
      </w:r>
      <w:r w:rsidR="006935CB" w:rsidRPr="006935CB">
        <w:rPr>
          <w:rFonts w:ascii="Arial" w:eastAsia="Arial" w:hAnsi="Arial" w:cs="Arial"/>
          <w:sz w:val="22"/>
          <w:szCs w:val="22"/>
        </w:rPr>
        <w:t>Create a 500 mL nutrient agar solution by dissolving the premixed nutrient agar into boiling water.</w:t>
      </w:r>
      <w:r w:rsidR="00D35625">
        <w:rPr>
          <w:rFonts w:ascii="Arial" w:eastAsia="Arial" w:hAnsi="Arial" w:cs="Arial"/>
          <w:sz w:val="22"/>
          <w:szCs w:val="22"/>
        </w:rPr>
        <w:t xml:space="preserve"> </w:t>
      </w:r>
      <w:r w:rsidR="006935CB" w:rsidRPr="006935CB">
        <w:rPr>
          <w:rFonts w:ascii="Arial" w:eastAsia="Arial" w:hAnsi="Arial" w:cs="Arial"/>
          <w:sz w:val="22"/>
          <w:szCs w:val="22"/>
        </w:rPr>
        <w:t>Mix continuously until the nutrient agar was fully dissolved.</w:t>
      </w:r>
      <w:r w:rsidR="00D35625">
        <w:rPr>
          <w:rFonts w:ascii="Arial" w:eastAsia="Arial" w:hAnsi="Arial" w:cs="Arial"/>
          <w:sz w:val="22"/>
          <w:szCs w:val="22"/>
        </w:rPr>
        <w:t xml:space="preserve"> </w:t>
      </w:r>
      <w:r w:rsidR="006935CB" w:rsidRPr="006935CB">
        <w:rPr>
          <w:rFonts w:ascii="Arial" w:eastAsia="Arial" w:hAnsi="Arial" w:cs="Arial"/>
          <w:sz w:val="22"/>
          <w:szCs w:val="22"/>
        </w:rPr>
        <w:t>In a sterile environment, pour 50 mL on each petri dish.</w:t>
      </w:r>
      <w:r w:rsidR="00D35625">
        <w:rPr>
          <w:rFonts w:ascii="Arial" w:eastAsia="Arial" w:hAnsi="Arial" w:cs="Arial"/>
          <w:sz w:val="22"/>
          <w:szCs w:val="22"/>
        </w:rPr>
        <w:t xml:space="preserve"> </w:t>
      </w:r>
      <w:r w:rsidR="006935CB" w:rsidRPr="006935CB">
        <w:rPr>
          <w:rFonts w:ascii="Arial" w:eastAsia="Arial" w:hAnsi="Arial" w:cs="Arial"/>
          <w:sz w:val="22"/>
          <w:szCs w:val="22"/>
        </w:rPr>
        <w:t>Cover the plates well and avoid long exposure to air.</w:t>
      </w:r>
      <w:r w:rsidR="00D35625">
        <w:rPr>
          <w:rFonts w:ascii="Arial" w:eastAsia="Arial" w:hAnsi="Arial" w:cs="Arial"/>
          <w:sz w:val="22"/>
          <w:szCs w:val="22"/>
        </w:rPr>
        <w:t xml:space="preserve"> </w:t>
      </w:r>
      <w:r w:rsidR="006935CB" w:rsidRPr="006935CB">
        <w:rPr>
          <w:rFonts w:ascii="Arial" w:eastAsia="Arial" w:hAnsi="Arial" w:cs="Arial"/>
          <w:sz w:val="22"/>
          <w:szCs w:val="22"/>
        </w:rPr>
        <w:t>Let it cool and settle.</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3E70569" w:rsidR="006E0C96" w:rsidRDefault="006E0C96"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8D67EA">
      <w:pPr>
        <w:spacing w:line="480" w:lineRule="auto"/>
        <w:rPr>
          <w:rFonts w:ascii="Arial" w:eastAsia="Arial" w:hAnsi="Arial" w:cs="Arial"/>
          <w:b/>
          <w:bCs/>
          <w:sz w:val="22"/>
          <w:szCs w:val="22"/>
        </w:rPr>
      </w:pPr>
      <w:r w:rsidRPr="00F55C38">
        <w:rPr>
          <w:rFonts w:ascii="Arial" w:eastAsia="Arial" w:hAnsi="Arial" w:cs="Arial"/>
          <w:b/>
          <w:bCs/>
          <w:sz w:val="22"/>
          <w:szCs w:val="22"/>
        </w:rPr>
        <w:t>Components of the Proposed System</w:t>
      </w:r>
    </w:p>
    <w:p w14:paraId="74EB019F" w14:textId="77777777" w:rsidR="002F2709" w:rsidRDefault="002F2709" w:rsidP="00E84A12">
      <w:pPr>
        <w:spacing w:line="480" w:lineRule="auto"/>
        <w:jc w:val="both"/>
        <w:rPr>
          <w:rFonts w:ascii="Arial" w:eastAsia="Arial" w:hAnsi="Arial" w:cs="Arial"/>
          <w:color w:val="000000" w:themeColor="text1"/>
          <w:sz w:val="22"/>
          <w:szCs w:val="22"/>
        </w:rPr>
      </w:pPr>
      <w:r w:rsidRPr="002F2709">
        <w:rPr>
          <w:rFonts w:ascii="Arial" w:eastAsia="Arial" w:hAnsi="Arial" w:cs="Arial"/>
          <w:color w:val="000000" w:themeColor="text1"/>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143A917" w14:textId="454B4D8D" w:rsidR="001B4DD3" w:rsidRPr="00E84A12" w:rsidRDefault="001B4DD3" w:rsidP="00E84A12">
      <w:pPr>
        <w:spacing w:line="480" w:lineRule="auto"/>
        <w:jc w:val="both"/>
        <w:rPr>
          <w:rFonts w:ascii="Arial" w:eastAsia="Arial" w:hAnsi="Arial" w:cs="Arial"/>
          <w:b/>
          <w:bCs/>
          <w:sz w:val="22"/>
          <w:szCs w:val="22"/>
        </w:rPr>
      </w:pPr>
      <w:r w:rsidRPr="00E84A12">
        <w:rPr>
          <w:rFonts w:ascii="Arial" w:eastAsia="Arial" w:hAnsi="Arial" w:cs="Arial"/>
          <w:b/>
          <w:bCs/>
          <w:sz w:val="22"/>
          <w:szCs w:val="22"/>
        </w:rPr>
        <w:t>System Implementation (Hardware)</w:t>
      </w:r>
    </w:p>
    <w:p w14:paraId="0B8C2D71" w14:textId="77777777" w:rsidR="00E84A12" w:rsidRPr="00E84A12" w:rsidRDefault="00E84A12" w:rsidP="00E84A12">
      <w:pPr>
        <w:spacing w:line="480" w:lineRule="auto"/>
        <w:ind w:firstLine="720"/>
        <w:jc w:val="both"/>
        <w:rPr>
          <w:rFonts w:ascii="Arial" w:eastAsia="Arial" w:hAnsi="Arial" w:cs="Arial"/>
          <w:sz w:val="22"/>
          <w:szCs w:val="22"/>
        </w:rPr>
      </w:pPr>
      <w:r w:rsidRPr="00E84A12">
        <w:rPr>
          <w:rFonts w:ascii="Arial" w:eastAsia="Arial" w:hAnsi="Arial" w:cs="Arial"/>
          <w:sz w:val="22"/>
          <w:szCs w:val="22"/>
        </w:rPr>
        <w:t xml:space="preserve">The model development stage consists stages of modeling, design and analysis. The researchers study different sanitation chamber, ultra violet chamber and sanitation device. The researchers ponder that the chamber must have the capability and strength to hold and sanitize objects with size of at least 50cm in height and width. After studying different sanitation chamber models and considering the researchers requirements, the researchers come up with the following model dimension. </w:t>
      </w:r>
    </w:p>
    <w:p w14:paraId="1BB7ED11" w14:textId="77777777" w:rsidR="00E84A12" w:rsidRPr="00FB46EC" w:rsidRDefault="00E84A12" w:rsidP="00E84A12">
      <w:pPr>
        <w:spacing w:line="480" w:lineRule="auto"/>
        <w:jc w:val="center"/>
        <w:rPr>
          <w:rFonts w:ascii="Arial" w:eastAsia="Arial" w:hAnsi="Arial" w:cs="Arial"/>
          <w:b/>
          <w:bCs/>
          <w:sz w:val="22"/>
          <w:szCs w:val="22"/>
        </w:rPr>
      </w:pPr>
      <w:r w:rsidRPr="00FB46EC">
        <w:rPr>
          <w:rFonts w:ascii="Arial" w:eastAsia="Arial" w:hAnsi="Arial" w:cs="Arial"/>
          <w:b/>
          <w:bCs/>
          <w:sz w:val="22"/>
          <w:szCs w:val="22"/>
        </w:rPr>
        <w:lastRenderedPageBreak/>
        <w:t>*Insert model dimension image here*</w:t>
      </w:r>
    </w:p>
    <w:p w14:paraId="7A0E74AC" w14:textId="77777777"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The researcher’s requirement must have also that the device is mobile and have the capability to move around effortlessly. the device must also have the capability to smoothly insert objects inside the chamber. And to finish, the device must also be pleasant to look at and have the capability to blend to commercial sanitation chambers in market. The researchers come up with the following model design.  </w:t>
      </w:r>
    </w:p>
    <w:p w14:paraId="179EDFFA" w14:textId="77777777" w:rsidR="00E84A12" w:rsidRPr="00FB46EC" w:rsidRDefault="00E84A12" w:rsidP="00E84A12">
      <w:pPr>
        <w:spacing w:line="480" w:lineRule="auto"/>
        <w:jc w:val="center"/>
        <w:rPr>
          <w:rFonts w:ascii="Arial" w:eastAsia="Arial" w:hAnsi="Arial" w:cs="Arial"/>
          <w:b/>
          <w:bCs/>
          <w:sz w:val="22"/>
          <w:szCs w:val="22"/>
        </w:rPr>
      </w:pPr>
      <w:r w:rsidRPr="00FB46EC">
        <w:rPr>
          <w:rFonts w:ascii="Arial" w:eastAsia="Arial" w:hAnsi="Arial" w:cs="Arial"/>
          <w:b/>
          <w:bCs/>
          <w:sz w:val="22"/>
          <w:szCs w:val="22"/>
        </w:rPr>
        <w:t>*Insert design image here*</w:t>
      </w:r>
    </w:p>
    <w:p w14:paraId="76AC294E" w14:textId="4503261A"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Lastly, the design analysis data will be gathered from the survey to be conducted. Specifically, how does the automatic disinfection box be described in terms of satisfaction and cost.  </w:t>
      </w: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Pr="00FB46EC" w:rsidRDefault="46FBBE73" w:rsidP="00FB46EC">
      <w:pPr>
        <w:spacing w:line="480" w:lineRule="auto"/>
        <w:jc w:val="both"/>
        <w:rPr>
          <w:rFonts w:ascii="Arial" w:eastAsia="Arial" w:hAnsi="Arial" w:cs="Arial"/>
          <w:b/>
          <w:bCs/>
          <w:sz w:val="22"/>
          <w:szCs w:val="22"/>
        </w:rPr>
      </w:pPr>
      <w:r w:rsidRPr="00FB46EC">
        <w:rPr>
          <w:rFonts w:ascii="Arial" w:eastAsia="Arial" w:hAnsi="Arial" w:cs="Arial"/>
          <w:b/>
          <w:bCs/>
          <w:sz w:val="22"/>
          <w:szCs w:val="22"/>
        </w:rPr>
        <w:t>Materials and Specifications</w:t>
      </w:r>
    </w:p>
    <w:p w14:paraId="4441E7A1" w14:textId="77777777" w:rsidR="002F2709" w:rsidRPr="002F2709" w:rsidRDefault="002F2709" w:rsidP="002F2709">
      <w:pPr>
        <w:spacing w:line="480" w:lineRule="auto"/>
        <w:jc w:val="both"/>
        <w:rPr>
          <w:rFonts w:ascii="Arial" w:hAnsi="Arial" w:cs="Arial"/>
          <w:sz w:val="22"/>
          <w:szCs w:val="22"/>
        </w:rPr>
      </w:pPr>
      <w:r w:rsidRPr="002F2709">
        <w:rPr>
          <w:rFonts w:ascii="Arial" w:hAnsi="Arial" w:cs="Arial"/>
          <w:sz w:val="22"/>
          <w:szCs w:val="22"/>
        </w:rPr>
        <w:t xml:space="preserve">The following are the materials used for the disinfection box. </w:t>
      </w:r>
    </w:p>
    <w:p w14:paraId="261DE677" w14:textId="2F5FE375" w:rsidR="001B4DD3" w:rsidRPr="00012A05" w:rsidRDefault="002F2709" w:rsidP="002F2709">
      <w:pPr>
        <w:spacing w:line="480" w:lineRule="auto"/>
        <w:jc w:val="both"/>
        <w:rPr>
          <w:rFonts w:ascii="Arial" w:eastAsia="Arial" w:hAnsi="Arial" w:cs="Arial"/>
          <w:b/>
          <w:bCs/>
          <w:sz w:val="22"/>
          <w:szCs w:val="22"/>
        </w:rPr>
      </w:pPr>
      <w:r w:rsidRPr="002F2709">
        <w:rPr>
          <w:rFonts w:ascii="Arial" w:hAnsi="Arial" w:cs="Arial"/>
          <w:sz w:val="22"/>
          <w:szCs w:val="22"/>
        </w:rPr>
        <w:t xml:space="preserve">L- bracket or angle bar ¼ x 1 in size. Galvanized steel sheet with measurement of 4x8 in .9 thickness. Nylon caster wheels (swivel).  Galvanized steel matting. ¼ thick clear glass. Stainless cabinet handle. Cylindrical hinges 3/8. Roller catches. Glass silicone sealant. Teks screw. Reflective Insulation foam. Rugby glue. Aerosol paint white and clear. </w:t>
      </w:r>
      <w:r w:rsidR="001B4DD3" w:rsidRPr="00012A05">
        <w:rPr>
          <w:rFonts w:ascii="Arial" w:eastAsia="Arial" w:hAnsi="Arial" w:cs="Arial"/>
          <w:b/>
          <w:bCs/>
          <w:sz w:val="22"/>
          <w:szCs w:val="22"/>
        </w:rPr>
        <w:t>Detailed Procedure</w:t>
      </w:r>
    </w:p>
    <w:p w14:paraId="7C78E72A" w14:textId="77777777" w:rsidR="002F2709" w:rsidRDefault="002F2709" w:rsidP="00C71293">
      <w:pPr>
        <w:spacing w:line="480" w:lineRule="auto"/>
        <w:ind w:firstLine="720"/>
        <w:rPr>
          <w:rFonts w:ascii="Arial" w:eastAsia="Arial" w:hAnsi="Arial" w:cs="Arial"/>
          <w:sz w:val="22"/>
          <w:szCs w:val="22"/>
        </w:rPr>
      </w:pPr>
      <w:r w:rsidRPr="002F2709">
        <w:rPr>
          <w:rFonts w:ascii="Arial" w:eastAsia="Arial" w:hAnsi="Arial" w:cs="Arial"/>
          <w:sz w:val="22"/>
          <w:szCs w:val="22"/>
        </w:rPr>
        <w:t xml:space="preserve">Following the model dimensions, the angle bar or L-bracket are cut into lengths of 72cm (4), 84cm (4) and 54cm (4). The different lengths are welded into the shaped based on the model. The nylon caster wheels are then placed and welded to the based. L-bracket are cut into length, shaped and welded for the door frame. After installing the door frame, the roller catches are installed. Circuit chamber and sanitation chamber divider welded and installed. Galvanized steel sheet is cut and welded into the frame. The stainless cabinet handle is installed. The device is spray painted with white. After </w:t>
      </w:r>
      <w:r w:rsidRPr="002F2709">
        <w:rPr>
          <w:rFonts w:ascii="Arial" w:eastAsia="Arial" w:hAnsi="Arial" w:cs="Arial"/>
          <w:sz w:val="22"/>
          <w:szCs w:val="22"/>
        </w:rPr>
        <w:lastRenderedPageBreak/>
        <w:t xml:space="preserve">drying, a clear coat was applied. Galvanized mesh is added. Glass is installed to the door frame. The Firefly Yellow Shield Antivirus and Germicidal UV Tube Set are installed inside top section. Insulation foam is added to inner walls. The circuit is installed to the circuit chamber or box. </w:t>
      </w:r>
    </w:p>
    <w:p w14:paraId="43B49775" w14:textId="53C30A8F" w:rsidR="37426929" w:rsidRDefault="001B4DD3" w:rsidP="003640C3">
      <w:pPr>
        <w:rPr>
          <w:rFonts w:ascii="Arial" w:eastAsia="Arial" w:hAnsi="Arial" w:cs="Arial"/>
          <w:b/>
          <w:bCs/>
          <w:sz w:val="22"/>
          <w:szCs w:val="22"/>
        </w:rPr>
      </w:pPr>
      <w:r w:rsidRPr="00F55C38">
        <w:rPr>
          <w:rFonts w:ascii="Arial" w:eastAsia="Arial" w:hAnsi="Arial" w:cs="Arial"/>
          <w:b/>
          <w:bCs/>
          <w:sz w:val="22"/>
          <w:szCs w:val="22"/>
        </w:rPr>
        <w:t>Block Diagram</w:t>
      </w:r>
    </w:p>
    <w:p w14:paraId="789C743E" w14:textId="252477F2" w:rsidR="004D3386" w:rsidRPr="003640C3" w:rsidRDefault="004D3386" w:rsidP="003640C3">
      <w:pPr>
        <w:rPr>
          <w:rFonts w:ascii="Arial" w:eastAsia="Arial" w:hAnsi="Arial" w:cs="Arial"/>
          <w:b/>
          <w:bCs/>
          <w:sz w:val="22"/>
          <w:szCs w:val="22"/>
        </w:rPr>
      </w:pPr>
      <w:r>
        <w:rPr>
          <w:b/>
          <w:noProof/>
        </w:rPr>
        <w:drawing>
          <wp:inline distT="0" distB="0" distL="0" distR="0" wp14:anchorId="031A377D" wp14:editId="66143DDE">
            <wp:extent cx="5486400" cy="181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811215"/>
                    </a:xfrm>
                    <a:prstGeom prst="rect">
                      <a:avLst/>
                    </a:prstGeom>
                    <a:noFill/>
                    <a:ln>
                      <a:noFill/>
                    </a:ln>
                  </pic:spPr>
                </pic:pic>
              </a:graphicData>
            </a:graphic>
          </wp:inline>
        </w:drawing>
      </w:r>
    </w:p>
    <w:p w14:paraId="5399232D" w14:textId="77777777" w:rsidR="00F214F9" w:rsidRPr="00F55C38" w:rsidRDefault="00F214F9" w:rsidP="00F214F9">
      <w:pPr>
        <w:rPr>
          <w:rFonts w:ascii="Arial" w:eastAsia="Arial" w:hAnsi="Arial" w:cs="Arial"/>
          <w:b/>
          <w:bCs/>
          <w:sz w:val="22"/>
          <w:szCs w:val="22"/>
        </w:rPr>
      </w:pPr>
    </w:p>
    <w:p w14:paraId="3094B9E5" w14:textId="7616FDF9" w:rsidR="00715E7E" w:rsidRDefault="001B4DD3" w:rsidP="003640C3">
      <w:pPr>
        <w:rPr>
          <w:rFonts w:ascii="Arial" w:eastAsia="Arial" w:hAnsi="Arial" w:cs="Arial"/>
          <w:b/>
          <w:bCs/>
          <w:sz w:val="22"/>
          <w:szCs w:val="22"/>
        </w:rPr>
      </w:pPr>
      <w:r w:rsidRPr="00F55C38">
        <w:rPr>
          <w:rFonts w:ascii="Arial" w:eastAsia="Arial" w:hAnsi="Arial" w:cs="Arial"/>
          <w:b/>
          <w:bCs/>
          <w:sz w:val="22"/>
          <w:szCs w:val="22"/>
        </w:rPr>
        <w:t>Flow Chart</w:t>
      </w:r>
    </w:p>
    <w:p w14:paraId="6B1A426C" w14:textId="69732AEF" w:rsidR="004D3386" w:rsidRPr="00F55C38" w:rsidRDefault="004D3386" w:rsidP="003640C3">
      <w:pPr>
        <w:rPr>
          <w:rFonts w:ascii="Arial" w:eastAsia="Arial" w:hAnsi="Arial" w:cs="Arial"/>
          <w:b/>
          <w:bCs/>
          <w:sz w:val="22"/>
          <w:szCs w:val="22"/>
        </w:rPr>
      </w:pPr>
      <w:r>
        <w:rPr>
          <w:noProof/>
        </w:rPr>
        <w:lastRenderedPageBreak/>
        <w:drawing>
          <wp:inline distT="0" distB="0" distL="0" distR="0" wp14:anchorId="0242FCDA" wp14:editId="5EEAEB7E">
            <wp:extent cx="47053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8229600"/>
                    </a:xfrm>
                    <a:prstGeom prst="rect">
                      <a:avLst/>
                    </a:prstGeom>
                    <a:noFill/>
                    <a:ln>
                      <a:noFill/>
                    </a:ln>
                  </pic:spPr>
                </pic:pic>
              </a:graphicData>
            </a:graphic>
          </wp:inline>
        </w:drawing>
      </w:r>
    </w:p>
    <w:p w14:paraId="192AED54" w14:textId="0BF7D564" w:rsidR="006D4263" w:rsidRPr="006D4263" w:rsidRDefault="006D4263" w:rsidP="00233AE4">
      <w:pPr>
        <w:rPr>
          <w:rFonts w:ascii="Arial" w:eastAsia="Arial" w:hAnsi="Arial" w:cs="Arial"/>
          <w:sz w:val="20"/>
          <w:szCs w:val="20"/>
        </w:rPr>
      </w:pP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08D52620" w:rsidR="001B4DD3" w:rsidRDefault="001B4DD3" w:rsidP="00F214F9">
      <w:pPr>
        <w:rPr>
          <w:rFonts w:ascii="Arial" w:eastAsia="Arial" w:hAnsi="Arial" w:cs="Arial"/>
          <w:b/>
          <w:bCs/>
          <w:sz w:val="22"/>
          <w:szCs w:val="22"/>
        </w:rPr>
      </w:pPr>
      <w:r w:rsidRPr="007424AF">
        <w:rPr>
          <w:rFonts w:ascii="Arial" w:eastAsia="Arial" w:hAnsi="Arial" w:cs="Arial"/>
          <w:b/>
          <w:bCs/>
          <w:sz w:val="22"/>
          <w:szCs w:val="22"/>
        </w:rPr>
        <w:t>Component Analysis</w:t>
      </w:r>
    </w:p>
    <w:p w14:paraId="74244515" w14:textId="77777777" w:rsidR="00060726" w:rsidRPr="007424AF" w:rsidRDefault="00060726" w:rsidP="00F214F9">
      <w:pPr>
        <w:rPr>
          <w:rFonts w:ascii="Arial" w:eastAsia="Arial" w:hAnsi="Arial" w:cs="Arial"/>
          <w:b/>
          <w:bCs/>
          <w:sz w:val="22"/>
          <w:szCs w:val="22"/>
        </w:rPr>
      </w:pPr>
    </w:p>
    <w:p w14:paraId="3649F8BF" w14:textId="77777777" w:rsidR="004D3386" w:rsidRPr="004D3386" w:rsidRDefault="004D3386" w:rsidP="00060726">
      <w:pPr>
        <w:spacing w:line="480" w:lineRule="auto"/>
        <w:ind w:firstLine="720"/>
        <w:rPr>
          <w:rFonts w:ascii="Arial" w:eastAsia="Arial" w:hAnsi="Arial" w:cs="Arial"/>
          <w:sz w:val="22"/>
          <w:szCs w:val="22"/>
        </w:rPr>
      </w:pPr>
      <w:r w:rsidRPr="004D3386">
        <w:rPr>
          <w:rFonts w:ascii="Arial" w:eastAsia="Arial" w:hAnsi="Arial" w:cs="Arial"/>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ED887A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R3 is a 14 input/output pinned microcontroller which has a 16-Megahertz ceramic resonator, USB connection, a power jack, an ICSP header and a reset button. This is a microcontroller that can be programmed and as such, can be the only microcontroller you will ever need in creating complicated systems.</w:t>
      </w:r>
    </w:p>
    <w:p w14:paraId="63D8404B"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can only handle up to 5 volts and can malfunction when applied at a higher voltage, much more when using 220 AC volts into it. The AC Relay module kit helps the microcontroller to handle up to said voltage that is in the description of the module. In the module used in the project, the researchers specifically used a 220v AC load.</w:t>
      </w:r>
    </w:p>
    <w:p w14:paraId="7A277368"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Resistors are static components that help regulate the current running in a circuit. The higher the resistance(ohms), the lesser the current(amp). In the project, the researchers specifically used 10 ohms and 100 ohms values of resistors.</w:t>
      </w:r>
    </w:p>
    <w:p w14:paraId="568347C7"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Passive Infrared Sensors or PIR Sensors is used to detect an object that is in front of it and act as a switch to a circuit. It activates the circuit when the object is detected by the infrared. This is commonly used in automatically triggered lighting devices and protection systems. In the project, the researchers used it as a detector for the object or item placed inside the chamber to automatically start the disinfection process.</w:t>
      </w:r>
    </w:p>
    <w:p w14:paraId="056585D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lastRenderedPageBreak/>
        <w:t>LED Displays are displays that are commercially used in the market because of their efficiency and low-energy consumption. These displays are made up of a series of LED panels which contain LEDs that can be used in a variety of ways from providing light to sending a message. The researchers used a Grove, 16x2 LED display which can be programmed with the use of Arduino Uno and is used to display the status of the disinfection process.</w:t>
      </w:r>
    </w:p>
    <w:p w14:paraId="22CB8BAD"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GSM (Global System for Mobile Communications) Module is a chip that can be used to provide the option to send SMS (short messages service) messages in a system. This chip has an antenna to receive and send out transmissions and a slot for the sim card which will be used to send out messages to other devices. The sim900 GPRS shield is the specific model used by the researchers. Despite the small size of the model, this packs many features and is one of the latest models.</w:t>
      </w:r>
    </w:p>
    <w:p w14:paraId="75BA432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The circuit created by the researchers is connected by copper wires. Copper wires are most commonly used in circuits for its conductivity and these wires are covered by rubber for insulation.</w:t>
      </w:r>
    </w:p>
    <w:p w14:paraId="05AE870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Power supplies are components that supply power to at least one load. This is used to provide and regulate a consistent value of current to a load to avoid any inconsistency to the load that can cause complications and malfunctions for the load. The researchers used specifically a 5v power supply that is used to supply power to the Arduino Uno.</w:t>
      </w:r>
    </w:p>
    <w:p w14:paraId="77717457" w14:textId="137E23C8"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UV lights are lights that are capable of disinfecting surfaces within a prolonged period of time under a specific range of intensities. The researchers used Firefly Yellow Shield Antivirus and Germicidal UV Tube Set which has an intensity of 254 nm, operates at a 230 V at 60 Hz, and covers the range of 15 to 20 square meters.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D90402E"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12"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xml:space="preserve">, G. A., De Dios, N., &amp; </w:t>
      </w:r>
      <w:proofErr w:type="spellStart"/>
      <w:r w:rsidRPr="00A57A64">
        <w:rPr>
          <w:rFonts w:ascii="Arial" w:eastAsia="Arial" w:hAnsi="Arial" w:cs="Arial"/>
          <w:bCs/>
          <w:sz w:val="22"/>
          <w:szCs w:val="22"/>
        </w:rPr>
        <w:t>Bayona</w:t>
      </w:r>
      <w:proofErr w:type="spellEnd"/>
      <w:r w:rsidRPr="00A57A64">
        <w:rPr>
          <w:rFonts w:ascii="Arial" w:eastAsia="Arial" w:hAnsi="Arial" w:cs="Arial"/>
          <w:bCs/>
          <w:sz w:val="22"/>
          <w:szCs w:val="22"/>
        </w:rPr>
        <w:t>,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w:t>
      </w:r>
      <w:proofErr w:type="spellStart"/>
      <w:r w:rsidRPr="00A57A64">
        <w:rPr>
          <w:rFonts w:ascii="Arial" w:eastAsia="Arial" w:hAnsi="Arial" w:cs="Arial"/>
          <w:bCs/>
          <w:sz w:val="22"/>
          <w:szCs w:val="22"/>
        </w:rPr>
        <w:t>Bertin</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w:t>
      </w:r>
      <w:proofErr w:type="spellStart"/>
      <w:r w:rsidRPr="00A57A64">
        <w:rPr>
          <w:rFonts w:ascii="Arial" w:eastAsia="Arial" w:hAnsi="Arial" w:cs="Arial"/>
          <w:bCs/>
          <w:sz w:val="22"/>
          <w:szCs w:val="22"/>
        </w:rPr>
        <w:t>Vossenberg</w:t>
      </w:r>
      <w:proofErr w:type="spellEnd"/>
      <w:r w:rsidRPr="00A57A64">
        <w:rPr>
          <w:rFonts w:ascii="Arial" w:eastAsia="Arial" w:hAnsi="Arial" w:cs="Arial"/>
          <w:bCs/>
          <w:sz w:val="22"/>
          <w:szCs w:val="22"/>
        </w:rPr>
        <w:t xml:space="preserve">,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smart toilet evaluated in a 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Miranda, L. A., Palomino, M. Z., &amp; </w:t>
      </w:r>
      <w:proofErr w:type="spellStart"/>
      <w:r w:rsidRPr="00A57A64">
        <w:rPr>
          <w:rFonts w:ascii="Arial" w:eastAsia="Arial" w:hAnsi="Arial" w:cs="Arial"/>
          <w:bCs/>
          <w:sz w:val="22"/>
          <w:szCs w:val="22"/>
        </w:rPr>
        <w:t>Carbonell</w:t>
      </w:r>
      <w:proofErr w:type="spellEnd"/>
      <w:r w:rsidRPr="00A57A64">
        <w:rPr>
          <w:rFonts w:ascii="Arial" w:eastAsia="Arial" w:hAnsi="Arial" w:cs="Arial"/>
          <w:bCs/>
          <w:sz w:val="22"/>
          <w:szCs w:val="22"/>
        </w:rPr>
        <w:t>,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13"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PHILIPPINE DERMATOLOGICAL SOCIETY PHOTODERMATOLOGY SUBSPECIALTY CORE GROUP. (2020, July). GUIDELINES ON UV </w:t>
      </w:r>
      <w:r w:rsidRPr="00A57A64">
        <w:rPr>
          <w:rFonts w:ascii="Arial" w:eastAsia="Arial" w:hAnsi="Arial" w:cs="Arial"/>
          <w:bCs/>
          <w:sz w:val="22"/>
          <w:szCs w:val="22"/>
        </w:rPr>
        <w:lastRenderedPageBreak/>
        <w:t>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w:t>
      </w:r>
      <w:proofErr w:type="spellStart"/>
      <w:r w:rsidRPr="00A57A64">
        <w:rPr>
          <w:rFonts w:ascii="Arial" w:eastAsia="Arial" w:hAnsi="Arial" w:cs="Arial"/>
          <w:bCs/>
          <w:sz w:val="22"/>
          <w:szCs w:val="22"/>
        </w:rPr>
        <w:t>Sunio</w:t>
      </w:r>
      <w:proofErr w:type="spellEnd"/>
      <w:r w:rsidRPr="00A57A64">
        <w:rPr>
          <w:rFonts w:ascii="Arial" w:eastAsia="Arial" w:hAnsi="Arial" w:cs="Arial"/>
          <w:bCs/>
          <w:sz w:val="22"/>
          <w:szCs w:val="22"/>
        </w:rPr>
        <w:t xml:space="preserve">,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xml:space="preserve">, K. I., </w:t>
      </w:r>
      <w:proofErr w:type="spellStart"/>
      <w:r w:rsidRPr="00A57A64">
        <w:rPr>
          <w:rFonts w:ascii="Arial" w:eastAsia="Arial" w:hAnsi="Arial" w:cs="Arial"/>
          <w:bCs/>
          <w:sz w:val="22"/>
          <w:szCs w:val="22"/>
        </w:rPr>
        <w:t>Tengco</w:t>
      </w:r>
      <w:proofErr w:type="spellEnd"/>
      <w:r w:rsidRPr="00A57A64">
        <w:rPr>
          <w:rFonts w:ascii="Arial" w:eastAsia="Arial" w:hAnsi="Arial" w:cs="Arial"/>
          <w:bCs/>
          <w:sz w:val="22"/>
          <w:szCs w:val="22"/>
        </w:rPr>
        <w:t>,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14"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Yamano</w:t>
      </w:r>
      <w:proofErr w:type="spellEnd"/>
      <w:r w:rsidRPr="00A57A64">
        <w:rPr>
          <w:rFonts w:ascii="Arial" w:eastAsia="Arial" w:hAnsi="Arial" w:cs="Arial"/>
          <w:bCs/>
          <w:sz w:val="22"/>
          <w:szCs w:val="22"/>
        </w:rPr>
        <w:t xml:space="preserve">,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15"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08C0EC0" w:rsidR="005B4493"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hyperlink r:id="rId16" w:history="1">
        <w:r w:rsidR="00AF6DC7" w:rsidRPr="00DF5A01">
          <w:rPr>
            <w:rStyle w:val="Hyperlink"/>
            <w:rFonts w:ascii="Arial" w:eastAsia="Arial" w:hAnsi="Arial" w:cs="Arial"/>
            <w:bCs/>
            <w:sz w:val="22"/>
            <w:szCs w:val="22"/>
          </w:rPr>
          <w:t>https://acasestudy.com/what-is-qualitative-research-design-methods-and-types/</w:t>
        </w:r>
      </w:hyperlink>
    </w:p>
    <w:p w14:paraId="47BFB068" w14:textId="2C401CF7"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lastRenderedPageBreak/>
        <w:t xml:space="preserve">Technopedia.com (2017). LED Display. Retrieved from </w:t>
      </w:r>
      <w:hyperlink r:id="rId17" w:anchor=":~:text=LED%20Display%20(light%2Demitting%20diode,the%20user%20and%20the%20system" w:history="1">
        <w:r w:rsidRPr="00DF5A01">
          <w:rPr>
            <w:rStyle w:val="Hyperlink"/>
            <w:rFonts w:ascii="Arial" w:eastAsia="Arial" w:hAnsi="Arial" w:cs="Arial"/>
            <w:bCs/>
            <w:sz w:val="22"/>
            <w:szCs w:val="22"/>
          </w:rPr>
          <w:t>https://www.techopedia.com/definition/14957/led-display#:~:text=LED%20Display%20(light%2Demitting%20diode,the%20user%20and%20the%20system</w:t>
        </w:r>
      </w:hyperlink>
    </w:p>
    <w:p w14:paraId="78DC0DFD" w14:textId="5FD11872"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Sciencedirect</w:t>
      </w:r>
      <w:proofErr w:type="spellEnd"/>
      <w:r>
        <w:rPr>
          <w:rFonts w:ascii="Arial" w:eastAsia="Arial" w:hAnsi="Arial" w:cs="Arial"/>
          <w:bCs/>
          <w:sz w:val="22"/>
          <w:szCs w:val="22"/>
        </w:rPr>
        <w:t xml:space="preserve"> (2022). Passive Infrared Sensor. Retrieved from </w:t>
      </w:r>
      <w:hyperlink r:id="rId18" w:history="1">
        <w:r w:rsidR="00965C0B" w:rsidRPr="00DF5A01">
          <w:rPr>
            <w:rStyle w:val="Hyperlink"/>
            <w:rFonts w:ascii="Arial" w:eastAsia="Arial" w:hAnsi="Arial" w:cs="Arial"/>
            <w:bCs/>
            <w:sz w:val="22"/>
            <w:szCs w:val="22"/>
          </w:rPr>
          <w:t>https://www.sciencedirect.com/topics/computer-science/passive-infrared-sensor</w:t>
        </w:r>
      </w:hyperlink>
    </w:p>
    <w:p w14:paraId="02E115F0" w14:textId="4C023EBE"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Electronicsforu.com (2021). </w:t>
      </w:r>
      <w:r w:rsidRPr="00965C0B">
        <w:rPr>
          <w:rFonts w:ascii="Arial" w:eastAsia="Arial" w:hAnsi="Arial" w:cs="Arial"/>
          <w:bCs/>
          <w:sz w:val="22"/>
          <w:szCs w:val="22"/>
        </w:rPr>
        <w:t>All You Wanted to Know About GSM Module and GPRS Module</w:t>
      </w:r>
      <w:r>
        <w:rPr>
          <w:rFonts w:ascii="Arial" w:eastAsia="Arial" w:hAnsi="Arial" w:cs="Arial"/>
          <w:bCs/>
          <w:sz w:val="22"/>
          <w:szCs w:val="22"/>
        </w:rPr>
        <w:t xml:space="preserve">. Retrieved from </w:t>
      </w:r>
      <w:hyperlink r:id="rId19" w:history="1">
        <w:r w:rsidRPr="00DF5A01">
          <w:rPr>
            <w:rStyle w:val="Hyperlink"/>
            <w:rFonts w:ascii="Arial" w:eastAsia="Arial" w:hAnsi="Arial" w:cs="Arial"/>
            <w:bCs/>
            <w:sz w:val="22"/>
            <w:szCs w:val="22"/>
          </w:rPr>
          <w:t>https://www.electronicsforu.com/resources/gsm-module</w:t>
        </w:r>
      </w:hyperlink>
    </w:p>
    <w:p w14:paraId="17BDF2DA" w14:textId="48AE8230"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965C0B">
        <w:rPr>
          <w:rFonts w:ascii="Arial" w:eastAsia="Arial" w:hAnsi="Arial" w:cs="Arial"/>
          <w:bCs/>
          <w:sz w:val="22"/>
          <w:szCs w:val="22"/>
        </w:rPr>
        <w:t>lastminuteengineers.com</w:t>
      </w:r>
      <w:r>
        <w:rPr>
          <w:rFonts w:ascii="Arial" w:eastAsia="Arial" w:hAnsi="Arial" w:cs="Arial"/>
          <w:bCs/>
          <w:sz w:val="22"/>
          <w:szCs w:val="22"/>
        </w:rPr>
        <w:t xml:space="preserve"> (2022). </w:t>
      </w:r>
      <w:r w:rsidRPr="00965C0B">
        <w:rPr>
          <w:rFonts w:ascii="Arial" w:eastAsia="Arial" w:hAnsi="Arial" w:cs="Arial"/>
          <w:bCs/>
          <w:sz w:val="22"/>
          <w:szCs w:val="22"/>
        </w:rPr>
        <w:t>Send Receive SMS &amp; Call with SIM900 GSM Shield &amp; Arduino</w:t>
      </w:r>
      <w:r>
        <w:rPr>
          <w:rFonts w:ascii="Arial" w:eastAsia="Arial" w:hAnsi="Arial" w:cs="Arial"/>
          <w:bCs/>
          <w:sz w:val="22"/>
          <w:szCs w:val="22"/>
        </w:rPr>
        <w:t xml:space="preserve">. Retrieved from </w:t>
      </w:r>
      <w:hyperlink r:id="rId20" w:history="1">
        <w:r w:rsidRPr="00DF5A01">
          <w:rPr>
            <w:rStyle w:val="Hyperlink"/>
            <w:rFonts w:ascii="Arial" w:eastAsia="Arial" w:hAnsi="Arial" w:cs="Arial"/>
            <w:bCs/>
            <w:sz w:val="22"/>
            <w:szCs w:val="22"/>
          </w:rPr>
          <w:t>https://lastminuteengineers.com/sim900-gsm-shield-arduino-tutorial/</w:t>
        </w:r>
      </w:hyperlink>
    </w:p>
    <w:p w14:paraId="51F0D017" w14:textId="074956E7" w:rsidR="00965C0B" w:rsidRPr="00A57A64" w:rsidRDefault="00965C0B" w:rsidP="00965C0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Oxford English Dictionary (Online ed.). Oxford University Press. April 2020.</w:t>
      </w:r>
      <w:r>
        <w:rPr>
          <w:rFonts w:ascii="Arial" w:eastAsia="Arial" w:hAnsi="Arial" w:cs="Arial"/>
          <w:bCs/>
          <w:sz w:val="22"/>
          <w:szCs w:val="22"/>
        </w:rPr>
        <w:t xml:space="preserve"> </w:t>
      </w:r>
      <w:r w:rsidRPr="00965C0B">
        <w:rPr>
          <w:rFonts w:ascii="Arial" w:eastAsia="Arial" w:hAnsi="Arial" w:cs="Arial"/>
          <w:bCs/>
          <w:sz w:val="22"/>
          <w:szCs w:val="22"/>
        </w:rPr>
        <w:t xml:space="preserve"> </w:t>
      </w:r>
      <w:r w:rsidRPr="00A57A64">
        <w:rPr>
          <w:rFonts w:ascii="Arial" w:eastAsia="Arial" w:hAnsi="Arial" w:cs="Arial"/>
          <w:bCs/>
          <w:sz w:val="22"/>
          <w:szCs w:val="22"/>
        </w:rPr>
        <w:t>"Covid-19".  Retrieved 15 April 2020. Retrieved from https://www.oxfordlearnersdictionaries.com/us/definition/english/covid-19</w:t>
      </w:r>
    </w:p>
    <w:p w14:paraId="69C5523D" w14:textId="15FF8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Sciencedirect.com (2022). Copper wire. Retrieved from </w:t>
      </w:r>
      <w:hyperlink r:id="rId21" w:history="1">
        <w:r w:rsidRPr="00DF5A01">
          <w:rPr>
            <w:rStyle w:val="Hyperlink"/>
            <w:rFonts w:ascii="Arial" w:eastAsia="Arial" w:hAnsi="Arial" w:cs="Arial"/>
            <w:bCs/>
            <w:sz w:val="22"/>
            <w:szCs w:val="22"/>
          </w:rPr>
          <w:t>https://www.sciencedirect.com/topics/engineering/copper-wire</w:t>
        </w:r>
      </w:hyperlink>
    </w:p>
    <w:p w14:paraId="4E324AAB" w14:textId="02606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Technopedia.com (2017). Power supply. Retrieved from </w:t>
      </w:r>
      <w:hyperlink r:id="rId22" w:anchor=":~:text=A%20power%20supply%20is%20a,provides%20components%20with%20electric%20power" w:history="1">
        <w:r w:rsidRPr="00DF5A01">
          <w:rPr>
            <w:rStyle w:val="Hyperlink"/>
            <w:rFonts w:ascii="Arial" w:eastAsia="Arial" w:hAnsi="Arial" w:cs="Arial"/>
            <w:bCs/>
            <w:sz w:val="22"/>
            <w:szCs w:val="22"/>
          </w:rPr>
          <w:t>https://www.techopedia.com/definition/1756/power-supply#:~:text=A%20power%20supply%20is%20a,provides%20components%20with%20electric%20power</w:t>
        </w:r>
      </w:hyperlink>
    </w:p>
    <w:p w14:paraId="1FC9C794" w14:textId="59C0F4A5" w:rsidR="00965C0B"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Felcostore.ph (2022). </w:t>
      </w:r>
      <w:r w:rsidRPr="007911F1">
        <w:rPr>
          <w:rFonts w:ascii="Arial" w:eastAsia="Arial" w:hAnsi="Arial" w:cs="Arial"/>
          <w:bCs/>
          <w:sz w:val="22"/>
          <w:szCs w:val="22"/>
        </w:rPr>
        <w:t>Firefly Yellow Shield Antivirus &amp; Germicidal UV Tube Set</w:t>
      </w:r>
      <w:r>
        <w:rPr>
          <w:rFonts w:ascii="Arial" w:eastAsia="Arial" w:hAnsi="Arial" w:cs="Arial"/>
          <w:bCs/>
          <w:sz w:val="22"/>
          <w:szCs w:val="22"/>
        </w:rPr>
        <w:t xml:space="preserve">. Retrieved from </w:t>
      </w:r>
      <w:hyperlink r:id="rId23" w:history="1">
        <w:r w:rsidRPr="00DF5A01">
          <w:rPr>
            <w:rStyle w:val="Hyperlink"/>
            <w:rFonts w:ascii="Arial" w:eastAsia="Arial" w:hAnsi="Arial" w:cs="Arial"/>
            <w:bCs/>
            <w:sz w:val="22"/>
            <w:szCs w:val="22"/>
          </w:rPr>
          <w:t>https://www.felcostore.ph/products/firefly-yellow-shield-antivirus-germicidal-uv-tube-set</w:t>
        </w:r>
      </w:hyperlink>
    </w:p>
    <w:p w14:paraId="3D72F0E5" w14:textId="299EE6C6"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lastRenderedPageBreak/>
        <w:t>Minnesota Department of Health</w:t>
      </w:r>
      <w:r>
        <w:rPr>
          <w:rFonts w:ascii="Arial" w:eastAsia="Arial" w:hAnsi="Arial" w:cs="Arial"/>
          <w:bCs/>
          <w:sz w:val="22"/>
          <w:szCs w:val="22"/>
        </w:rPr>
        <w:t xml:space="preserve"> (2022). </w:t>
      </w:r>
      <w:r w:rsidRPr="007911F1">
        <w:rPr>
          <w:rFonts w:ascii="Arial" w:eastAsia="Arial" w:hAnsi="Arial" w:cs="Arial"/>
          <w:bCs/>
          <w:sz w:val="22"/>
          <w:szCs w:val="22"/>
        </w:rPr>
        <w:t>About Staphylococcus aureus</w:t>
      </w:r>
      <w:r>
        <w:rPr>
          <w:rFonts w:ascii="Arial" w:eastAsia="Arial" w:hAnsi="Arial" w:cs="Arial"/>
          <w:bCs/>
          <w:sz w:val="22"/>
          <w:szCs w:val="22"/>
        </w:rPr>
        <w:t xml:space="preserve">. Retrieved from </w:t>
      </w:r>
      <w:hyperlink r:id="rId24" w:anchor=":~:text=aureus%20is%20spread%2C%20common%20symptoms,infections%20are%20not%20serious%2C%20S" w:history="1">
        <w:r w:rsidRPr="00DF5A01">
          <w:rPr>
            <w:rStyle w:val="Hyperlink"/>
            <w:rFonts w:ascii="Arial" w:eastAsia="Arial" w:hAnsi="Arial" w:cs="Arial"/>
            <w:bCs/>
            <w:sz w:val="22"/>
            <w:szCs w:val="22"/>
          </w:rPr>
          <w:t>https://www.health.state.mn.us/diseases/staph/basics.html#:~:text=aureus%20is%20spread%2C%20common%20symptoms,infections%20are%20not%20serious%2C%20S</w:t>
        </w:r>
      </w:hyperlink>
    </w:p>
    <w:p w14:paraId="252D0C13" w14:textId="06C9F4F5"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Arduino.cc (2022). UNO R3. Retrieved from </w:t>
      </w:r>
      <w:hyperlink r:id="rId25" w:history="1">
        <w:r w:rsidRPr="00DF5A01">
          <w:rPr>
            <w:rStyle w:val="Hyperlink"/>
            <w:rFonts w:ascii="Arial" w:eastAsia="Arial" w:hAnsi="Arial" w:cs="Arial"/>
            <w:bCs/>
            <w:sz w:val="22"/>
            <w:szCs w:val="22"/>
          </w:rPr>
          <w:t>https://docs.arduino.cc/hardware/uno-rev3</w:t>
        </w:r>
      </w:hyperlink>
    </w:p>
    <w:p w14:paraId="445202E9" w14:textId="1CFA3AF8"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t>lastminuteengineers.com</w:t>
      </w:r>
      <w:r>
        <w:rPr>
          <w:rFonts w:ascii="Arial" w:eastAsia="Arial" w:hAnsi="Arial" w:cs="Arial"/>
          <w:bCs/>
          <w:sz w:val="22"/>
          <w:szCs w:val="22"/>
        </w:rPr>
        <w:t xml:space="preserve"> (2022). </w:t>
      </w:r>
      <w:r w:rsidRPr="007911F1">
        <w:rPr>
          <w:rFonts w:ascii="Arial" w:eastAsia="Arial" w:hAnsi="Arial" w:cs="Arial"/>
          <w:bCs/>
          <w:sz w:val="22"/>
          <w:szCs w:val="22"/>
        </w:rPr>
        <w:t>Interface One Channel Relay Module with Arduino</w:t>
      </w:r>
      <w:r>
        <w:rPr>
          <w:rFonts w:ascii="Arial" w:eastAsia="Arial" w:hAnsi="Arial" w:cs="Arial"/>
          <w:bCs/>
          <w:sz w:val="22"/>
          <w:szCs w:val="22"/>
        </w:rPr>
        <w:t xml:space="preserve">. Retrieved from </w:t>
      </w:r>
      <w:hyperlink r:id="rId26" w:history="1">
        <w:r w:rsidRPr="00DF5A01">
          <w:rPr>
            <w:rStyle w:val="Hyperlink"/>
            <w:rFonts w:ascii="Arial" w:eastAsia="Arial" w:hAnsi="Arial" w:cs="Arial"/>
            <w:bCs/>
            <w:sz w:val="22"/>
            <w:szCs w:val="22"/>
          </w:rPr>
          <w:t>https://lastminuteengineers.com/one-channel-relay-module-arduino-tutorial/</w:t>
        </w:r>
      </w:hyperlink>
    </w:p>
    <w:p w14:paraId="1BFB3A65" w14:textId="27C583DB"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sparkfun.com (2022). Resistors. Retrieved from </w:t>
      </w:r>
      <w:hyperlink r:id="rId27" w:history="1">
        <w:r w:rsidRPr="00DF5A01">
          <w:rPr>
            <w:rStyle w:val="Hyperlink"/>
            <w:rFonts w:ascii="Arial" w:eastAsia="Arial" w:hAnsi="Arial" w:cs="Arial"/>
            <w:bCs/>
            <w:sz w:val="22"/>
            <w:szCs w:val="22"/>
          </w:rPr>
          <w:t>https://learn.sparkfun.com/tutorials/resistors/all#</w:t>
        </w:r>
      </w:hyperlink>
    </w:p>
    <w:p w14:paraId="6A4BCC51" w14:textId="49CEC227"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
    <w:p w14:paraId="5B4B58C4" w14:textId="77777777" w:rsidR="00965C0B" w:rsidRPr="00A57A64"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proofErr w:type="spellStart"/>
            <w:r>
              <w:rPr>
                <w:rFonts w:ascii="Arial" w:eastAsia="Arial" w:hAnsi="Arial" w:cs="Arial"/>
                <w:sz w:val="22"/>
                <w:szCs w:val="22"/>
              </w:rPr>
              <w:t>Pedrito</w:t>
            </w:r>
            <w:proofErr w:type="spellEnd"/>
            <w:r>
              <w:rPr>
                <w:rFonts w:ascii="Arial" w:eastAsia="Arial" w:hAnsi="Arial" w:cs="Arial"/>
                <w:sz w:val="22"/>
                <w:szCs w:val="22"/>
              </w:rPr>
              <w:t xml:space="preserve">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w:t>
            </w:r>
            <w:proofErr w:type="spellStart"/>
            <w:r>
              <w:rPr>
                <w:rFonts w:ascii="Arial" w:eastAsia="Arial" w:hAnsi="Arial" w:cs="Arial"/>
                <w:sz w:val="22"/>
                <w:szCs w:val="22"/>
              </w:rPr>
              <w:t>Manarang</w:t>
            </w:r>
            <w:proofErr w:type="spellEnd"/>
            <w:r>
              <w:rPr>
                <w:rFonts w:ascii="Arial" w:eastAsia="Arial" w:hAnsi="Arial" w:cs="Arial"/>
                <w:sz w:val="22"/>
                <w:szCs w:val="22"/>
              </w:rPr>
              <w:t xml:space="preserve">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E16446"/>
    <w:sectPr w:rsidR="00F9473A" w:rsidSect="004D4CCB">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A741D" w14:textId="77777777" w:rsidR="00E16446" w:rsidRDefault="00E16446">
      <w:r>
        <w:separator/>
      </w:r>
    </w:p>
  </w:endnote>
  <w:endnote w:type="continuationSeparator" w:id="0">
    <w:p w14:paraId="6AAD2BE9" w14:textId="77777777" w:rsidR="00E16446" w:rsidRDefault="00E16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E16446"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16C0D" w14:textId="77777777" w:rsidR="00E16446" w:rsidRDefault="00E16446">
      <w:r>
        <w:separator/>
      </w:r>
    </w:p>
  </w:footnote>
  <w:footnote w:type="continuationSeparator" w:id="0">
    <w:p w14:paraId="1B385847" w14:textId="77777777" w:rsidR="00E16446" w:rsidRDefault="00E16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E16446">
    <w:pPr>
      <w:pBdr>
        <w:top w:val="nil"/>
        <w:left w:val="nil"/>
        <w:bottom w:val="nil"/>
        <w:right w:val="nil"/>
        <w:between w:val="nil"/>
      </w:pBdr>
      <w:tabs>
        <w:tab w:val="center" w:pos="4320"/>
        <w:tab w:val="right" w:pos="8640"/>
      </w:tabs>
      <w:jc w:val="right"/>
      <w:rPr>
        <w:color w:val="000000"/>
      </w:rPr>
    </w:pPr>
  </w:p>
  <w:p w14:paraId="0B8FB524" w14:textId="77777777" w:rsidR="00730594" w:rsidRDefault="00E16446">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14="http://schemas.microsoft.com/office/drawing/2010/main" xmlns:pic="http://schemas.openxmlformats.org/drawingml/2006/picture" xmlns:a="http://schemas.openxmlformats.org/drawingml/2006/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E16446">
    <w:pPr>
      <w:pStyle w:val="Header"/>
    </w:pPr>
  </w:p>
  <w:p w14:paraId="412663EB" w14:textId="77777777" w:rsidR="00A84269" w:rsidRDefault="00E164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9"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0"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06019B8"/>
    <w:multiLevelType w:val="hybridMultilevel"/>
    <w:tmpl w:val="CF6027F4"/>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2"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6"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7"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8"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20"/>
  </w:num>
  <w:num w:numId="2" w16cid:durableId="1701082631">
    <w:abstractNumId w:val="14"/>
  </w:num>
  <w:num w:numId="3" w16cid:durableId="235361831">
    <w:abstractNumId w:val="1"/>
  </w:num>
  <w:num w:numId="4" w16cid:durableId="1674263507">
    <w:abstractNumId w:val="8"/>
  </w:num>
  <w:num w:numId="5" w16cid:durableId="624820768">
    <w:abstractNumId w:val="9"/>
  </w:num>
  <w:num w:numId="6" w16cid:durableId="975187191">
    <w:abstractNumId w:val="7"/>
  </w:num>
  <w:num w:numId="7" w16cid:durableId="577600015">
    <w:abstractNumId w:val="19"/>
  </w:num>
  <w:num w:numId="8" w16cid:durableId="1247767920">
    <w:abstractNumId w:val="17"/>
  </w:num>
  <w:num w:numId="9" w16cid:durableId="100421679">
    <w:abstractNumId w:val="5"/>
  </w:num>
  <w:num w:numId="10" w16cid:durableId="485632633">
    <w:abstractNumId w:val="2"/>
  </w:num>
  <w:num w:numId="11" w16cid:durableId="1901285529">
    <w:abstractNumId w:val="16"/>
  </w:num>
  <w:num w:numId="12" w16cid:durableId="1059089455">
    <w:abstractNumId w:val="18"/>
  </w:num>
  <w:num w:numId="13" w16cid:durableId="192615580">
    <w:abstractNumId w:val="10"/>
  </w:num>
  <w:num w:numId="14" w16cid:durableId="1449855695">
    <w:abstractNumId w:val="6"/>
  </w:num>
  <w:num w:numId="15" w16cid:durableId="1668439105">
    <w:abstractNumId w:val="13"/>
  </w:num>
  <w:num w:numId="16" w16cid:durableId="37095724">
    <w:abstractNumId w:val="0"/>
  </w:num>
  <w:num w:numId="17" w16cid:durableId="2125268614">
    <w:abstractNumId w:val="4"/>
  </w:num>
  <w:num w:numId="18" w16cid:durableId="747385743">
    <w:abstractNumId w:val="15"/>
  </w:num>
  <w:num w:numId="19" w16cid:durableId="1671447342">
    <w:abstractNumId w:val="3"/>
  </w:num>
  <w:num w:numId="20" w16cid:durableId="264315806">
    <w:abstractNumId w:val="12"/>
  </w:num>
  <w:num w:numId="21" w16cid:durableId="7336276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0622D"/>
    <w:rsid w:val="00010E27"/>
    <w:rsid w:val="00012A05"/>
    <w:rsid w:val="000140C5"/>
    <w:rsid w:val="00014DB3"/>
    <w:rsid w:val="00024CF3"/>
    <w:rsid w:val="000319F9"/>
    <w:rsid w:val="00032C82"/>
    <w:rsid w:val="00033DD2"/>
    <w:rsid w:val="00040969"/>
    <w:rsid w:val="000433B1"/>
    <w:rsid w:val="00050F8A"/>
    <w:rsid w:val="00060726"/>
    <w:rsid w:val="00086BA8"/>
    <w:rsid w:val="000A314A"/>
    <w:rsid w:val="000A3998"/>
    <w:rsid w:val="000D0779"/>
    <w:rsid w:val="000D0DA5"/>
    <w:rsid w:val="000E57B1"/>
    <w:rsid w:val="000F77A1"/>
    <w:rsid w:val="00111D35"/>
    <w:rsid w:val="0012201D"/>
    <w:rsid w:val="001222C3"/>
    <w:rsid w:val="001224C6"/>
    <w:rsid w:val="001305EA"/>
    <w:rsid w:val="00131A1E"/>
    <w:rsid w:val="00133A95"/>
    <w:rsid w:val="00134E48"/>
    <w:rsid w:val="001430E5"/>
    <w:rsid w:val="00151136"/>
    <w:rsid w:val="00164B63"/>
    <w:rsid w:val="001A059F"/>
    <w:rsid w:val="001A7411"/>
    <w:rsid w:val="001B4DD3"/>
    <w:rsid w:val="001B52A4"/>
    <w:rsid w:val="001D56B3"/>
    <w:rsid w:val="00202B1A"/>
    <w:rsid w:val="00212F65"/>
    <w:rsid w:val="00223401"/>
    <w:rsid w:val="00233AE4"/>
    <w:rsid w:val="00242F22"/>
    <w:rsid w:val="00244CE0"/>
    <w:rsid w:val="002502F9"/>
    <w:rsid w:val="0025156D"/>
    <w:rsid w:val="00255F76"/>
    <w:rsid w:val="00256000"/>
    <w:rsid w:val="00256D08"/>
    <w:rsid w:val="00257D41"/>
    <w:rsid w:val="00261EE6"/>
    <w:rsid w:val="00263EDB"/>
    <w:rsid w:val="00292323"/>
    <w:rsid w:val="0029760C"/>
    <w:rsid w:val="002A1589"/>
    <w:rsid w:val="002B761F"/>
    <w:rsid w:val="002C51CB"/>
    <w:rsid w:val="002D4104"/>
    <w:rsid w:val="002D692E"/>
    <w:rsid w:val="002D6DD6"/>
    <w:rsid w:val="002E1D05"/>
    <w:rsid w:val="002E2560"/>
    <w:rsid w:val="002E54C1"/>
    <w:rsid w:val="002E563C"/>
    <w:rsid w:val="002F09FA"/>
    <w:rsid w:val="002F2709"/>
    <w:rsid w:val="002F4C67"/>
    <w:rsid w:val="00310EDB"/>
    <w:rsid w:val="00325E14"/>
    <w:rsid w:val="00334764"/>
    <w:rsid w:val="00352D78"/>
    <w:rsid w:val="003640C3"/>
    <w:rsid w:val="00374686"/>
    <w:rsid w:val="003A3CA9"/>
    <w:rsid w:val="003B096D"/>
    <w:rsid w:val="003B1F88"/>
    <w:rsid w:val="003B271B"/>
    <w:rsid w:val="003C7E76"/>
    <w:rsid w:val="003D1A12"/>
    <w:rsid w:val="003D61EF"/>
    <w:rsid w:val="003F37D4"/>
    <w:rsid w:val="00406CA7"/>
    <w:rsid w:val="00416CF5"/>
    <w:rsid w:val="0041757B"/>
    <w:rsid w:val="00422ADD"/>
    <w:rsid w:val="00431295"/>
    <w:rsid w:val="00454A74"/>
    <w:rsid w:val="00480ED2"/>
    <w:rsid w:val="00482D25"/>
    <w:rsid w:val="00484CF3"/>
    <w:rsid w:val="00496A0C"/>
    <w:rsid w:val="004A7B67"/>
    <w:rsid w:val="004A7FC5"/>
    <w:rsid w:val="004C46AA"/>
    <w:rsid w:val="004D3386"/>
    <w:rsid w:val="004D4776"/>
    <w:rsid w:val="004E3466"/>
    <w:rsid w:val="004E7D9A"/>
    <w:rsid w:val="005051BC"/>
    <w:rsid w:val="00517ED4"/>
    <w:rsid w:val="00522703"/>
    <w:rsid w:val="005351EF"/>
    <w:rsid w:val="00543505"/>
    <w:rsid w:val="00544A49"/>
    <w:rsid w:val="00560353"/>
    <w:rsid w:val="00561870"/>
    <w:rsid w:val="0057776A"/>
    <w:rsid w:val="005868DB"/>
    <w:rsid w:val="00594632"/>
    <w:rsid w:val="0059662B"/>
    <w:rsid w:val="005A3DA2"/>
    <w:rsid w:val="005A7DAB"/>
    <w:rsid w:val="005B4493"/>
    <w:rsid w:val="005C5ACF"/>
    <w:rsid w:val="005E4DD0"/>
    <w:rsid w:val="005F382B"/>
    <w:rsid w:val="005F5DAD"/>
    <w:rsid w:val="006073B5"/>
    <w:rsid w:val="00620691"/>
    <w:rsid w:val="00627E87"/>
    <w:rsid w:val="006314B4"/>
    <w:rsid w:val="0063610C"/>
    <w:rsid w:val="00643E3F"/>
    <w:rsid w:val="00644843"/>
    <w:rsid w:val="00670353"/>
    <w:rsid w:val="00672F07"/>
    <w:rsid w:val="006811D9"/>
    <w:rsid w:val="006934FF"/>
    <w:rsid w:val="006935CB"/>
    <w:rsid w:val="00695886"/>
    <w:rsid w:val="006A44C2"/>
    <w:rsid w:val="006C4976"/>
    <w:rsid w:val="006D4263"/>
    <w:rsid w:val="006D6BCE"/>
    <w:rsid w:val="006E0C96"/>
    <w:rsid w:val="006E175C"/>
    <w:rsid w:val="00703D6A"/>
    <w:rsid w:val="00715E7E"/>
    <w:rsid w:val="0072666D"/>
    <w:rsid w:val="00741DB2"/>
    <w:rsid w:val="007424AF"/>
    <w:rsid w:val="00746BB0"/>
    <w:rsid w:val="00750684"/>
    <w:rsid w:val="007547BC"/>
    <w:rsid w:val="00755C93"/>
    <w:rsid w:val="00756F78"/>
    <w:rsid w:val="0076343C"/>
    <w:rsid w:val="007829E7"/>
    <w:rsid w:val="007870E6"/>
    <w:rsid w:val="007911F1"/>
    <w:rsid w:val="00796A6D"/>
    <w:rsid w:val="007A5A93"/>
    <w:rsid w:val="007B1C9F"/>
    <w:rsid w:val="007B332E"/>
    <w:rsid w:val="007C5E8D"/>
    <w:rsid w:val="007D3DE8"/>
    <w:rsid w:val="00834B76"/>
    <w:rsid w:val="00842528"/>
    <w:rsid w:val="00847819"/>
    <w:rsid w:val="00882436"/>
    <w:rsid w:val="00885DA4"/>
    <w:rsid w:val="00890D44"/>
    <w:rsid w:val="00891537"/>
    <w:rsid w:val="008A18C4"/>
    <w:rsid w:val="008A6254"/>
    <w:rsid w:val="008C28DB"/>
    <w:rsid w:val="008D387A"/>
    <w:rsid w:val="008D67EA"/>
    <w:rsid w:val="008E4C67"/>
    <w:rsid w:val="008F21AB"/>
    <w:rsid w:val="00901904"/>
    <w:rsid w:val="0090464F"/>
    <w:rsid w:val="009070CB"/>
    <w:rsid w:val="00911E14"/>
    <w:rsid w:val="00913E47"/>
    <w:rsid w:val="0092132A"/>
    <w:rsid w:val="00925E71"/>
    <w:rsid w:val="00926475"/>
    <w:rsid w:val="0093010D"/>
    <w:rsid w:val="00940D4B"/>
    <w:rsid w:val="00962410"/>
    <w:rsid w:val="00965C0B"/>
    <w:rsid w:val="00966572"/>
    <w:rsid w:val="009976B7"/>
    <w:rsid w:val="009A7095"/>
    <w:rsid w:val="009B2E88"/>
    <w:rsid w:val="009B3DC2"/>
    <w:rsid w:val="009D3A13"/>
    <w:rsid w:val="009D3B7D"/>
    <w:rsid w:val="009D3D5E"/>
    <w:rsid w:val="009E5A9F"/>
    <w:rsid w:val="00A00922"/>
    <w:rsid w:val="00A0509D"/>
    <w:rsid w:val="00A058E4"/>
    <w:rsid w:val="00A06025"/>
    <w:rsid w:val="00A16484"/>
    <w:rsid w:val="00A16FF0"/>
    <w:rsid w:val="00A203F7"/>
    <w:rsid w:val="00A27BED"/>
    <w:rsid w:val="00A52117"/>
    <w:rsid w:val="00A54148"/>
    <w:rsid w:val="00A57A64"/>
    <w:rsid w:val="00A70913"/>
    <w:rsid w:val="00A72158"/>
    <w:rsid w:val="00A75154"/>
    <w:rsid w:val="00A9424A"/>
    <w:rsid w:val="00AB54FA"/>
    <w:rsid w:val="00AC1BCC"/>
    <w:rsid w:val="00AC1D22"/>
    <w:rsid w:val="00AC423E"/>
    <w:rsid w:val="00AF6DC7"/>
    <w:rsid w:val="00B11B89"/>
    <w:rsid w:val="00B204F2"/>
    <w:rsid w:val="00B22EDE"/>
    <w:rsid w:val="00B23B3A"/>
    <w:rsid w:val="00B27C27"/>
    <w:rsid w:val="00B30207"/>
    <w:rsid w:val="00B35F02"/>
    <w:rsid w:val="00B36EE5"/>
    <w:rsid w:val="00B54E75"/>
    <w:rsid w:val="00B97170"/>
    <w:rsid w:val="00BA3091"/>
    <w:rsid w:val="00BA79D7"/>
    <w:rsid w:val="00BB2F94"/>
    <w:rsid w:val="00BB3905"/>
    <w:rsid w:val="00BC5932"/>
    <w:rsid w:val="00BC611E"/>
    <w:rsid w:val="00BC763D"/>
    <w:rsid w:val="00BF767A"/>
    <w:rsid w:val="00C010AE"/>
    <w:rsid w:val="00C0185E"/>
    <w:rsid w:val="00C21BE9"/>
    <w:rsid w:val="00C3297D"/>
    <w:rsid w:val="00C42E07"/>
    <w:rsid w:val="00C54DAF"/>
    <w:rsid w:val="00C661C3"/>
    <w:rsid w:val="00C71293"/>
    <w:rsid w:val="00C74B9B"/>
    <w:rsid w:val="00C84C76"/>
    <w:rsid w:val="00C87AD4"/>
    <w:rsid w:val="00CC2258"/>
    <w:rsid w:val="00CD25E4"/>
    <w:rsid w:val="00CD2A66"/>
    <w:rsid w:val="00CD62AC"/>
    <w:rsid w:val="00CF0AD0"/>
    <w:rsid w:val="00D03133"/>
    <w:rsid w:val="00D07910"/>
    <w:rsid w:val="00D13841"/>
    <w:rsid w:val="00D16620"/>
    <w:rsid w:val="00D312A3"/>
    <w:rsid w:val="00D35625"/>
    <w:rsid w:val="00D51047"/>
    <w:rsid w:val="00D76252"/>
    <w:rsid w:val="00D82B0F"/>
    <w:rsid w:val="00DC47CB"/>
    <w:rsid w:val="00DD0887"/>
    <w:rsid w:val="00DD49E4"/>
    <w:rsid w:val="00DE183D"/>
    <w:rsid w:val="00DE38E8"/>
    <w:rsid w:val="00DF4B0D"/>
    <w:rsid w:val="00E16446"/>
    <w:rsid w:val="00E201E3"/>
    <w:rsid w:val="00E2493A"/>
    <w:rsid w:val="00E43FFA"/>
    <w:rsid w:val="00E5563F"/>
    <w:rsid w:val="00E84A12"/>
    <w:rsid w:val="00E92AF1"/>
    <w:rsid w:val="00EA0026"/>
    <w:rsid w:val="00EA0AC8"/>
    <w:rsid w:val="00EC09BD"/>
    <w:rsid w:val="00ED2D9F"/>
    <w:rsid w:val="00ED4D91"/>
    <w:rsid w:val="00ED5D71"/>
    <w:rsid w:val="00EE1E01"/>
    <w:rsid w:val="00EE6057"/>
    <w:rsid w:val="00EF243E"/>
    <w:rsid w:val="00F070B5"/>
    <w:rsid w:val="00F073D0"/>
    <w:rsid w:val="00F07765"/>
    <w:rsid w:val="00F2024F"/>
    <w:rsid w:val="00F214F9"/>
    <w:rsid w:val="00F31661"/>
    <w:rsid w:val="00F42137"/>
    <w:rsid w:val="00F55C38"/>
    <w:rsid w:val="00F56053"/>
    <w:rsid w:val="00F607AD"/>
    <w:rsid w:val="00F97B75"/>
    <w:rsid w:val="00FA458F"/>
    <w:rsid w:val="00FA5744"/>
    <w:rsid w:val="00FB1871"/>
    <w:rsid w:val="00FB46EC"/>
    <w:rsid w:val="00FF179A"/>
    <w:rsid w:val="00FF1DC6"/>
    <w:rsid w:val="00FF46D6"/>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229">
      <w:bodyDiv w:val="1"/>
      <w:marLeft w:val="0"/>
      <w:marRight w:val="0"/>
      <w:marTop w:val="0"/>
      <w:marBottom w:val="0"/>
      <w:divBdr>
        <w:top w:val="none" w:sz="0" w:space="0" w:color="auto"/>
        <w:left w:val="none" w:sz="0" w:space="0" w:color="auto"/>
        <w:bottom w:val="none" w:sz="0" w:space="0" w:color="auto"/>
        <w:right w:val="none" w:sz="0" w:space="0" w:color="auto"/>
      </w:divBdr>
    </w:div>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703098428">
      <w:bodyDiv w:val="1"/>
      <w:marLeft w:val="0"/>
      <w:marRight w:val="0"/>
      <w:marTop w:val="0"/>
      <w:marBottom w:val="0"/>
      <w:divBdr>
        <w:top w:val="none" w:sz="0" w:space="0" w:color="auto"/>
        <w:left w:val="none" w:sz="0" w:space="0" w:color="auto"/>
        <w:bottom w:val="none" w:sz="0" w:space="0" w:color="auto"/>
        <w:right w:val="none" w:sz="0" w:space="0" w:color="auto"/>
      </w:divBdr>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091586416">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5233521">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662811966">
      <w:bodyDiv w:val="1"/>
      <w:marLeft w:val="0"/>
      <w:marRight w:val="0"/>
      <w:marTop w:val="0"/>
      <w:marBottom w:val="0"/>
      <w:divBdr>
        <w:top w:val="none" w:sz="0" w:space="0" w:color="auto"/>
        <w:left w:val="none" w:sz="0" w:space="0" w:color="auto"/>
        <w:bottom w:val="none" w:sz="0" w:space="0" w:color="auto"/>
        <w:right w:val="none" w:sz="0" w:space="0" w:color="auto"/>
      </w:divBdr>
    </w:div>
    <w:div w:id="1695841112">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ationalacademies.org/based-on-science/covid-19-does-ultraviolet-light-kill-the-coronavirus" TargetMode="External"/><Relationship Id="rId18" Type="http://schemas.openxmlformats.org/officeDocument/2006/relationships/hyperlink" Target="https://www.sciencedirect.com/topics/computer-science/passive-infrared-sensor" TargetMode="External"/><Relationship Id="rId26" Type="http://schemas.openxmlformats.org/officeDocument/2006/relationships/hyperlink" Target="https://lastminuteengineers.com/one-channel-relay-module-arduino-tutorial/" TargetMode="External"/><Relationship Id="rId3" Type="http://schemas.openxmlformats.org/officeDocument/2006/relationships/styles" Target="styles.xml"/><Relationship Id="rId21" Type="http://schemas.openxmlformats.org/officeDocument/2006/relationships/hyperlink" Target="https://www.sciencedirect.com/topics/engineering/copper-wire"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scribbr.com/methodology/quantitative-research/" TargetMode="External"/><Relationship Id="rId17" Type="http://schemas.openxmlformats.org/officeDocument/2006/relationships/hyperlink" Target="https://www.techopedia.com/definition/14957/led-display" TargetMode="External"/><Relationship Id="rId25" Type="http://schemas.openxmlformats.org/officeDocument/2006/relationships/hyperlink" Target="https://docs.arduino.cc/hardware/uno-rev3"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casestudy.com/what-is-qualitative-research-design-methods-and-types/" TargetMode="External"/><Relationship Id="rId20" Type="http://schemas.openxmlformats.org/officeDocument/2006/relationships/hyperlink" Target="https://lastminuteengineers.com/sim900-gsm-shield-arduino-tutoria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ealth.state.mn.us/diseases/staph/basics.html"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111/PHP.13269" TargetMode="External"/><Relationship Id="rId23" Type="http://schemas.openxmlformats.org/officeDocument/2006/relationships/hyperlink" Target="https://www.felcostore.ph/products/firefly-yellow-shield-antivirus-germicidal-uv-tube-set" TargetMode="External"/><Relationship Id="rId28" Type="http://schemas.openxmlformats.org/officeDocument/2006/relationships/image" Target="media/image5.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www.electronicsforu.com/resources/gsm-modul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orldometers.info/coronavirus/" TargetMode="External"/><Relationship Id="rId22" Type="http://schemas.openxmlformats.org/officeDocument/2006/relationships/hyperlink" Target="https://www.techopedia.com/definition/1756/power-supply" TargetMode="External"/><Relationship Id="rId27" Type="http://schemas.openxmlformats.org/officeDocument/2006/relationships/hyperlink" Target="https://learn.sparkfun.com/tutorials/resistors/all" TargetMode="External"/><Relationship Id="rId30" Type="http://schemas.openxmlformats.org/officeDocument/2006/relationships/image" Target="media/image7.jpe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44</Pages>
  <Words>7308</Words>
  <Characters>41662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137</cp:revision>
  <cp:lastPrinted>2022-03-12T04:35:00Z</cp:lastPrinted>
  <dcterms:created xsi:type="dcterms:W3CDTF">2022-03-07T06:46:00Z</dcterms:created>
  <dcterms:modified xsi:type="dcterms:W3CDTF">2022-06-27T06:03:00Z</dcterms:modified>
</cp:coreProperties>
</file>