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A45B" w14:textId="77777777" w:rsidR="00AD7E1D" w:rsidRPr="002163C4" w:rsidRDefault="00AD7E1D" w:rsidP="002163C4">
      <w:pPr>
        <w:spacing w:line="276" w:lineRule="auto"/>
        <w:jc w:val="both"/>
        <w:rPr>
          <w:rFonts w:asciiTheme="majorHAnsi" w:hAnsiTheme="majorHAnsi" w:cstheme="majorHAnsi"/>
          <w:b/>
          <w:bCs/>
          <w:sz w:val="24"/>
          <w:szCs w:val="24"/>
          <w:lang w:val="en-US"/>
        </w:rPr>
      </w:pPr>
      <w:r w:rsidRPr="002163C4">
        <w:rPr>
          <w:rFonts w:asciiTheme="majorHAnsi" w:hAnsiTheme="majorHAnsi" w:cstheme="majorHAnsi"/>
          <w:b/>
          <w:bCs/>
          <w:sz w:val="24"/>
          <w:szCs w:val="24"/>
          <w:lang w:val="en-US"/>
        </w:rPr>
        <w:t>Protocol</w:t>
      </w:r>
    </w:p>
    <w:p w14:paraId="7838EDFA" w14:textId="2DCFC189" w:rsidR="00AD7E1D" w:rsidRPr="002163C4" w:rsidRDefault="00AD7E1D" w:rsidP="002163C4">
      <w:pPr>
        <w:spacing w:line="276" w:lineRule="auto"/>
        <w:jc w:val="both"/>
        <w:rPr>
          <w:rFonts w:asciiTheme="majorHAnsi" w:hAnsiTheme="majorHAnsi" w:cstheme="majorHAnsi"/>
          <w:sz w:val="24"/>
          <w:szCs w:val="24"/>
          <w:lang w:val="en-US"/>
        </w:rPr>
      </w:pPr>
      <w:r w:rsidRPr="002163C4">
        <w:rPr>
          <w:rFonts w:asciiTheme="majorHAnsi" w:hAnsiTheme="majorHAnsi" w:cstheme="majorHAnsi"/>
          <w:sz w:val="24"/>
          <w:szCs w:val="24"/>
          <w:lang w:val="en-US"/>
        </w:rPr>
        <w:t xml:space="preserve">1. Prepare </w:t>
      </w:r>
      <w:r w:rsidRPr="002163C4">
        <w:rPr>
          <w:rFonts w:asciiTheme="majorHAnsi" w:hAnsiTheme="majorHAnsi" w:cstheme="majorHAnsi"/>
          <w:sz w:val="24"/>
          <w:szCs w:val="24"/>
          <w:lang w:val="en-US"/>
        </w:rPr>
        <w:t xml:space="preserve">the </w:t>
      </w:r>
      <w:r w:rsidRPr="002163C4">
        <w:rPr>
          <w:rFonts w:asciiTheme="majorHAnsi" w:hAnsiTheme="majorHAnsi" w:cstheme="majorHAnsi"/>
          <w:sz w:val="24"/>
          <w:szCs w:val="24"/>
          <w:lang w:val="en-US"/>
        </w:rPr>
        <w:t>agar plates.</w:t>
      </w:r>
    </w:p>
    <w:p w14:paraId="3B0E957E" w14:textId="16407CD0" w:rsidR="00AD7E1D" w:rsidRPr="002163C4" w:rsidRDefault="00AD7E1D" w:rsidP="002163C4">
      <w:pPr>
        <w:spacing w:line="276" w:lineRule="auto"/>
        <w:jc w:val="both"/>
        <w:rPr>
          <w:rFonts w:asciiTheme="majorHAnsi" w:hAnsiTheme="majorHAnsi" w:cstheme="majorHAnsi"/>
          <w:sz w:val="24"/>
          <w:szCs w:val="24"/>
          <w:lang w:val="en-US"/>
        </w:rPr>
      </w:pPr>
      <w:r w:rsidRPr="002163C4">
        <w:rPr>
          <w:rFonts w:asciiTheme="majorHAnsi" w:hAnsiTheme="majorHAnsi" w:cstheme="majorHAnsi"/>
          <w:sz w:val="24"/>
          <w:szCs w:val="24"/>
          <w:lang w:val="en-US"/>
        </w:rPr>
        <w:t>2. Subject all the agar plate in UVC radiation.</w:t>
      </w:r>
    </w:p>
    <w:p w14:paraId="3989DE69" w14:textId="77777777" w:rsidR="00AD7E1D" w:rsidRPr="002163C4" w:rsidRDefault="00AD7E1D" w:rsidP="002163C4">
      <w:pPr>
        <w:spacing w:line="276" w:lineRule="auto"/>
        <w:jc w:val="both"/>
        <w:rPr>
          <w:rFonts w:asciiTheme="majorHAnsi" w:hAnsiTheme="majorHAnsi" w:cstheme="majorHAnsi"/>
          <w:sz w:val="24"/>
          <w:szCs w:val="24"/>
          <w:lang w:val="en-US"/>
        </w:rPr>
      </w:pPr>
      <w:r w:rsidRPr="002163C4">
        <w:rPr>
          <w:rFonts w:asciiTheme="majorHAnsi" w:hAnsiTheme="majorHAnsi" w:cstheme="majorHAnsi"/>
          <w:sz w:val="24"/>
          <w:szCs w:val="24"/>
          <w:lang w:val="en-US"/>
        </w:rPr>
        <w:t>3. Follow the following treatments and controls:</w:t>
      </w:r>
    </w:p>
    <w:p w14:paraId="7926419A" w14:textId="77777777" w:rsidR="00AD7E1D" w:rsidRPr="002163C4" w:rsidRDefault="00AD7E1D" w:rsidP="002163C4">
      <w:pPr>
        <w:spacing w:line="276" w:lineRule="auto"/>
        <w:jc w:val="both"/>
        <w:rPr>
          <w:rFonts w:asciiTheme="majorHAnsi" w:hAnsiTheme="majorHAnsi" w:cstheme="majorHAnsi"/>
          <w:sz w:val="24"/>
          <w:szCs w:val="24"/>
          <w:lang w:val="en-US"/>
        </w:rPr>
      </w:pPr>
    </w:p>
    <w:p w14:paraId="4BAF9A85" w14:textId="77777777" w:rsidR="00AD7E1D" w:rsidRPr="002163C4" w:rsidRDefault="00AD7E1D" w:rsidP="002163C4">
      <w:pPr>
        <w:spacing w:line="276" w:lineRule="auto"/>
        <w:jc w:val="both"/>
        <w:rPr>
          <w:rFonts w:asciiTheme="majorHAnsi" w:hAnsiTheme="majorHAnsi" w:cstheme="majorHAnsi"/>
          <w:sz w:val="24"/>
          <w:szCs w:val="24"/>
          <w:lang w:val="en-US"/>
        </w:rPr>
      </w:pPr>
      <w:r w:rsidRPr="002163C4">
        <w:rPr>
          <w:rFonts w:asciiTheme="majorHAnsi" w:hAnsiTheme="majorHAnsi" w:cstheme="majorHAnsi"/>
          <w:sz w:val="24"/>
          <w:szCs w:val="24"/>
          <w:lang w:val="en-US"/>
        </w:rPr>
        <w:t>Negative control: Empty agar plate</w:t>
      </w:r>
    </w:p>
    <w:p w14:paraId="2AC7B79C" w14:textId="77777777" w:rsidR="00AD7E1D" w:rsidRPr="002163C4" w:rsidRDefault="00AD7E1D" w:rsidP="002163C4">
      <w:pPr>
        <w:spacing w:line="276" w:lineRule="auto"/>
        <w:jc w:val="both"/>
        <w:rPr>
          <w:rFonts w:asciiTheme="majorHAnsi" w:hAnsiTheme="majorHAnsi" w:cstheme="majorHAnsi"/>
          <w:sz w:val="24"/>
          <w:szCs w:val="24"/>
          <w:lang w:val="en-US"/>
        </w:rPr>
      </w:pPr>
      <w:r w:rsidRPr="002163C4">
        <w:rPr>
          <w:rFonts w:asciiTheme="majorHAnsi" w:hAnsiTheme="majorHAnsi" w:cstheme="majorHAnsi"/>
          <w:sz w:val="24"/>
          <w:szCs w:val="24"/>
          <w:lang w:val="en-US"/>
        </w:rPr>
        <w:t>Positive: Agar plate with S. aureus exposed to UVC (260-265 nm)</w:t>
      </w:r>
    </w:p>
    <w:p w14:paraId="4ADBA69A" w14:textId="77777777" w:rsidR="00AD7E1D" w:rsidRPr="002163C4" w:rsidRDefault="00AD7E1D" w:rsidP="002163C4">
      <w:pPr>
        <w:spacing w:line="276" w:lineRule="auto"/>
        <w:jc w:val="both"/>
        <w:rPr>
          <w:rFonts w:asciiTheme="majorHAnsi" w:hAnsiTheme="majorHAnsi" w:cstheme="majorHAnsi"/>
          <w:sz w:val="24"/>
          <w:szCs w:val="24"/>
          <w:lang w:val="en-US"/>
        </w:rPr>
      </w:pPr>
    </w:p>
    <w:p w14:paraId="67932DFF" w14:textId="77777777" w:rsidR="00AD7E1D" w:rsidRPr="002163C4" w:rsidRDefault="00AD7E1D" w:rsidP="002163C4">
      <w:pPr>
        <w:spacing w:line="276" w:lineRule="auto"/>
        <w:jc w:val="both"/>
        <w:rPr>
          <w:rFonts w:asciiTheme="majorHAnsi" w:hAnsiTheme="majorHAnsi" w:cstheme="majorHAnsi"/>
          <w:sz w:val="24"/>
          <w:szCs w:val="24"/>
          <w:lang w:val="en-US"/>
        </w:rPr>
      </w:pPr>
      <w:r w:rsidRPr="002163C4">
        <w:rPr>
          <w:rFonts w:asciiTheme="majorHAnsi" w:hAnsiTheme="majorHAnsi" w:cstheme="majorHAnsi"/>
          <w:sz w:val="24"/>
          <w:szCs w:val="24"/>
          <w:lang w:val="en-US"/>
        </w:rPr>
        <w:t>Treatment 1: Agar plate with S. aureus exposed to 10 seconds UVC</w:t>
      </w:r>
    </w:p>
    <w:p w14:paraId="1458777E" w14:textId="77777777" w:rsidR="00AD7E1D" w:rsidRPr="002163C4" w:rsidRDefault="00AD7E1D" w:rsidP="002163C4">
      <w:pPr>
        <w:spacing w:line="276" w:lineRule="auto"/>
        <w:jc w:val="both"/>
        <w:rPr>
          <w:rFonts w:asciiTheme="majorHAnsi" w:hAnsiTheme="majorHAnsi" w:cstheme="majorHAnsi"/>
          <w:sz w:val="24"/>
          <w:szCs w:val="24"/>
          <w:lang w:val="en-US"/>
        </w:rPr>
      </w:pPr>
      <w:r w:rsidRPr="002163C4">
        <w:rPr>
          <w:rFonts w:asciiTheme="majorHAnsi" w:hAnsiTheme="majorHAnsi" w:cstheme="majorHAnsi"/>
          <w:sz w:val="24"/>
          <w:szCs w:val="24"/>
          <w:lang w:val="en-US"/>
        </w:rPr>
        <w:t>Treatment 2: Agar plate with S. aureus exposed to 20 seconds UVC</w:t>
      </w:r>
    </w:p>
    <w:p w14:paraId="20ECC6CF" w14:textId="77777777" w:rsidR="00AD7E1D" w:rsidRPr="002163C4" w:rsidRDefault="00AD7E1D" w:rsidP="002163C4">
      <w:pPr>
        <w:spacing w:line="276" w:lineRule="auto"/>
        <w:jc w:val="both"/>
        <w:rPr>
          <w:rFonts w:asciiTheme="majorHAnsi" w:hAnsiTheme="majorHAnsi" w:cstheme="majorHAnsi"/>
          <w:sz w:val="24"/>
          <w:szCs w:val="24"/>
          <w:lang w:val="en-US"/>
        </w:rPr>
      </w:pPr>
      <w:r w:rsidRPr="002163C4">
        <w:rPr>
          <w:rFonts w:asciiTheme="majorHAnsi" w:hAnsiTheme="majorHAnsi" w:cstheme="majorHAnsi"/>
          <w:sz w:val="24"/>
          <w:szCs w:val="24"/>
          <w:lang w:val="en-US"/>
        </w:rPr>
        <w:t>Treatment 3: Agar plate with S. aureus exposed in 30 seconds.</w:t>
      </w:r>
    </w:p>
    <w:p w14:paraId="3693C938" w14:textId="77777777" w:rsidR="00AD7E1D" w:rsidRPr="002163C4" w:rsidRDefault="00AD7E1D" w:rsidP="002163C4">
      <w:pPr>
        <w:spacing w:line="276" w:lineRule="auto"/>
        <w:jc w:val="both"/>
        <w:rPr>
          <w:rFonts w:asciiTheme="majorHAnsi" w:hAnsiTheme="majorHAnsi" w:cstheme="majorHAnsi"/>
          <w:sz w:val="24"/>
          <w:szCs w:val="24"/>
          <w:lang w:val="en-US"/>
        </w:rPr>
      </w:pPr>
    </w:p>
    <w:p w14:paraId="5E9B30E6" w14:textId="49773F93" w:rsidR="00AD7E1D" w:rsidRPr="002163C4" w:rsidRDefault="00AD7E1D" w:rsidP="002163C4">
      <w:pPr>
        <w:spacing w:line="276" w:lineRule="auto"/>
        <w:jc w:val="both"/>
        <w:rPr>
          <w:rFonts w:asciiTheme="majorHAnsi" w:hAnsiTheme="majorHAnsi" w:cstheme="majorHAnsi"/>
          <w:sz w:val="24"/>
          <w:szCs w:val="24"/>
          <w:lang w:val="en-US"/>
        </w:rPr>
      </w:pPr>
      <w:r w:rsidRPr="002163C4">
        <w:rPr>
          <w:rFonts w:asciiTheme="majorHAnsi" w:hAnsiTheme="majorHAnsi" w:cstheme="majorHAnsi"/>
          <w:sz w:val="24"/>
          <w:szCs w:val="24"/>
          <w:lang w:val="en-US"/>
        </w:rPr>
        <w:t xml:space="preserve">Plating Technique to Be Used: </w:t>
      </w:r>
      <w:r w:rsidRPr="002163C4">
        <w:rPr>
          <w:rFonts w:asciiTheme="majorHAnsi" w:hAnsiTheme="majorHAnsi" w:cstheme="majorHAnsi"/>
          <w:b/>
          <w:bCs/>
          <w:sz w:val="24"/>
          <w:szCs w:val="24"/>
          <w:lang w:val="en-US"/>
        </w:rPr>
        <w:t>SPREAD PLATE</w:t>
      </w:r>
      <w:r w:rsidRPr="002163C4">
        <w:rPr>
          <w:rFonts w:asciiTheme="majorHAnsi" w:hAnsiTheme="majorHAnsi" w:cstheme="majorHAnsi"/>
          <w:sz w:val="24"/>
          <w:szCs w:val="24"/>
          <w:lang w:val="en-US"/>
        </w:rPr>
        <w:t xml:space="preserve"> </w:t>
      </w:r>
    </w:p>
    <w:p w14:paraId="7ECEC9A2" w14:textId="5630388D" w:rsidR="0017008A" w:rsidRPr="002163C4" w:rsidRDefault="0017008A" w:rsidP="002163C4">
      <w:pPr>
        <w:spacing w:line="276" w:lineRule="auto"/>
        <w:jc w:val="both"/>
        <w:rPr>
          <w:rFonts w:asciiTheme="majorHAnsi" w:hAnsiTheme="majorHAnsi" w:cstheme="majorHAnsi"/>
          <w:sz w:val="24"/>
          <w:szCs w:val="24"/>
          <w:lang w:val="en-US"/>
        </w:rPr>
      </w:pPr>
    </w:p>
    <w:p w14:paraId="12F662CD" w14:textId="77777777" w:rsidR="0017008A" w:rsidRPr="002163C4" w:rsidRDefault="0017008A" w:rsidP="002163C4">
      <w:pPr>
        <w:spacing w:line="276" w:lineRule="auto"/>
        <w:jc w:val="both"/>
        <w:rPr>
          <w:rFonts w:asciiTheme="majorHAnsi" w:hAnsiTheme="majorHAnsi" w:cstheme="majorHAnsi"/>
          <w:sz w:val="24"/>
          <w:szCs w:val="24"/>
          <w:lang w:val="en-US"/>
        </w:rPr>
      </w:pPr>
      <w:r w:rsidRPr="002163C4">
        <w:rPr>
          <w:rFonts w:asciiTheme="majorHAnsi" w:hAnsiTheme="majorHAnsi" w:cstheme="majorHAnsi"/>
          <w:sz w:val="24"/>
          <w:szCs w:val="24"/>
          <w:lang w:val="en-US"/>
        </w:rPr>
        <w:br w:type="page"/>
      </w:r>
    </w:p>
    <w:p w14:paraId="0826CA88" w14:textId="77777777" w:rsidR="0017008A" w:rsidRPr="002163C4" w:rsidRDefault="0017008A" w:rsidP="002163C4">
      <w:pPr>
        <w:spacing w:line="276" w:lineRule="auto"/>
        <w:jc w:val="both"/>
        <w:rPr>
          <w:rFonts w:asciiTheme="majorHAnsi" w:hAnsiTheme="majorHAnsi" w:cstheme="majorHAnsi"/>
          <w:b/>
          <w:bCs/>
          <w:sz w:val="24"/>
          <w:szCs w:val="24"/>
        </w:rPr>
      </w:pPr>
      <w:r w:rsidRPr="002163C4">
        <w:rPr>
          <w:rFonts w:asciiTheme="majorHAnsi" w:hAnsiTheme="majorHAnsi" w:cstheme="majorHAnsi"/>
          <w:b/>
          <w:bCs/>
          <w:sz w:val="24"/>
          <w:szCs w:val="24"/>
        </w:rPr>
        <w:lastRenderedPageBreak/>
        <w:t>Requirements</w:t>
      </w:r>
    </w:p>
    <w:p w14:paraId="53348438" w14:textId="00D853A4" w:rsidR="0017008A" w:rsidRPr="002163C4" w:rsidRDefault="0017008A" w:rsidP="002163C4">
      <w:pPr>
        <w:pStyle w:val="ListParagraph"/>
        <w:numPr>
          <w:ilvl w:val="0"/>
          <w:numId w:val="3"/>
        </w:numPr>
        <w:spacing w:line="276" w:lineRule="auto"/>
        <w:jc w:val="both"/>
        <w:rPr>
          <w:rFonts w:asciiTheme="majorHAnsi" w:hAnsiTheme="majorHAnsi" w:cstheme="majorHAnsi"/>
          <w:sz w:val="24"/>
          <w:szCs w:val="24"/>
        </w:rPr>
      </w:pPr>
      <w:proofErr w:type="spellStart"/>
      <w:r w:rsidRPr="002163C4">
        <w:rPr>
          <w:rFonts w:asciiTheme="majorHAnsi" w:hAnsiTheme="majorHAnsi" w:cstheme="majorHAnsi"/>
          <w:sz w:val="24"/>
          <w:szCs w:val="24"/>
        </w:rPr>
        <w:t>Glasswares</w:t>
      </w:r>
      <w:proofErr w:type="spellEnd"/>
    </w:p>
    <w:p w14:paraId="20C136C1" w14:textId="77777777" w:rsidR="0017008A" w:rsidRPr="002163C4" w:rsidRDefault="0017008A" w:rsidP="002163C4">
      <w:pPr>
        <w:pStyle w:val="ListParagraph"/>
        <w:numPr>
          <w:ilvl w:val="0"/>
          <w:numId w:val="2"/>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Screw-capped test tubes</w:t>
      </w:r>
    </w:p>
    <w:p w14:paraId="2F5E5EDC" w14:textId="77777777" w:rsidR="0017008A" w:rsidRPr="002163C4" w:rsidRDefault="0017008A" w:rsidP="002163C4">
      <w:pPr>
        <w:pStyle w:val="ListParagraph"/>
        <w:numPr>
          <w:ilvl w:val="0"/>
          <w:numId w:val="2"/>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Sterile pipettes</w:t>
      </w:r>
    </w:p>
    <w:p w14:paraId="5269E21B" w14:textId="236C042A" w:rsidR="0017008A" w:rsidRPr="002163C4" w:rsidRDefault="0017008A" w:rsidP="002163C4">
      <w:pPr>
        <w:pStyle w:val="ListParagraph"/>
        <w:numPr>
          <w:ilvl w:val="0"/>
          <w:numId w:val="2"/>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Sterile bent glass rods (bent in the shape of a hockey stick), or commercially available sterile spreaders</w:t>
      </w:r>
    </w:p>
    <w:p w14:paraId="01E888FE" w14:textId="77777777" w:rsidR="0017008A" w:rsidRPr="002163C4" w:rsidRDefault="0017008A" w:rsidP="002163C4">
      <w:pPr>
        <w:pStyle w:val="ListParagraph"/>
        <w:spacing w:line="276" w:lineRule="auto"/>
        <w:jc w:val="both"/>
        <w:rPr>
          <w:rFonts w:asciiTheme="majorHAnsi" w:hAnsiTheme="majorHAnsi" w:cstheme="majorHAnsi"/>
          <w:sz w:val="24"/>
          <w:szCs w:val="24"/>
        </w:rPr>
      </w:pPr>
    </w:p>
    <w:p w14:paraId="43140AE3" w14:textId="50DC218F" w:rsidR="0017008A" w:rsidRPr="002163C4" w:rsidRDefault="0017008A" w:rsidP="002163C4">
      <w:pPr>
        <w:pStyle w:val="ListParagraph"/>
        <w:numPr>
          <w:ilvl w:val="0"/>
          <w:numId w:val="3"/>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Medium: Plate count agar or nutrient agar. The surface of the plate must not be too moist because the added liquid must soak in so the cells remain stationary.</w:t>
      </w:r>
    </w:p>
    <w:p w14:paraId="28004804" w14:textId="77777777" w:rsidR="0017008A" w:rsidRPr="002163C4" w:rsidRDefault="0017008A" w:rsidP="002163C4">
      <w:pPr>
        <w:pStyle w:val="ListParagraph"/>
        <w:spacing w:line="276" w:lineRule="auto"/>
        <w:jc w:val="both"/>
        <w:rPr>
          <w:rFonts w:asciiTheme="majorHAnsi" w:hAnsiTheme="majorHAnsi" w:cstheme="majorHAnsi"/>
          <w:sz w:val="24"/>
          <w:szCs w:val="24"/>
        </w:rPr>
      </w:pPr>
    </w:p>
    <w:p w14:paraId="08245D09" w14:textId="532B9663" w:rsidR="00AD7E1D" w:rsidRPr="002163C4" w:rsidRDefault="0017008A" w:rsidP="002163C4">
      <w:pPr>
        <w:pStyle w:val="ListParagraph"/>
        <w:numPr>
          <w:ilvl w:val="0"/>
          <w:numId w:val="3"/>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Alcohol (ethanol)</w:t>
      </w:r>
    </w:p>
    <w:p w14:paraId="397CB5F8" w14:textId="77777777" w:rsidR="0017008A" w:rsidRPr="002163C4" w:rsidRDefault="0017008A" w:rsidP="002163C4">
      <w:pPr>
        <w:spacing w:line="276" w:lineRule="auto"/>
        <w:jc w:val="both"/>
        <w:rPr>
          <w:rFonts w:asciiTheme="majorHAnsi" w:hAnsiTheme="majorHAnsi" w:cstheme="majorHAnsi"/>
          <w:b/>
          <w:bCs/>
          <w:sz w:val="24"/>
          <w:szCs w:val="24"/>
        </w:rPr>
      </w:pPr>
      <w:r w:rsidRPr="002163C4">
        <w:rPr>
          <w:rFonts w:asciiTheme="majorHAnsi" w:hAnsiTheme="majorHAnsi" w:cstheme="majorHAnsi"/>
          <w:b/>
          <w:bCs/>
          <w:sz w:val="24"/>
          <w:szCs w:val="24"/>
        </w:rPr>
        <w:t>Procedure for Spread Plate Technique</w:t>
      </w:r>
    </w:p>
    <w:p w14:paraId="27F15609" w14:textId="77777777" w:rsidR="0017008A" w:rsidRPr="002163C4" w:rsidRDefault="0017008A" w:rsidP="002163C4">
      <w:pPr>
        <w:spacing w:line="276" w:lineRule="auto"/>
        <w:jc w:val="both"/>
        <w:rPr>
          <w:rFonts w:asciiTheme="majorHAnsi" w:hAnsiTheme="majorHAnsi" w:cstheme="majorHAnsi"/>
          <w:b/>
          <w:bCs/>
          <w:sz w:val="24"/>
          <w:szCs w:val="24"/>
        </w:rPr>
      </w:pPr>
      <w:r w:rsidRPr="002163C4">
        <w:rPr>
          <w:rFonts w:asciiTheme="majorHAnsi" w:hAnsiTheme="majorHAnsi" w:cstheme="majorHAnsi"/>
          <w:b/>
          <w:bCs/>
          <w:sz w:val="24"/>
          <w:szCs w:val="24"/>
        </w:rPr>
        <w:t xml:space="preserve">A: Serial dilution </w:t>
      </w:r>
    </w:p>
    <w:p w14:paraId="292DADCB" w14:textId="77777777" w:rsidR="0017008A" w:rsidRPr="002163C4" w:rsidRDefault="0017008A" w:rsidP="002163C4">
      <w:pPr>
        <w:pStyle w:val="ListParagraph"/>
        <w:numPr>
          <w:ilvl w:val="0"/>
          <w:numId w:val="4"/>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Prepare a series of at least 6 test tubes containing 9 ml of sterile distilled water.</w:t>
      </w:r>
    </w:p>
    <w:p w14:paraId="58712002" w14:textId="3633FC3D" w:rsidR="0017008A" w:rsidRPr="002163C4" w:rsidRDefault="0017008A" w:rsidP="002163C4">
      <w:pPr>
        <w:pStyle w:val="ListParagraph"/>
        <w:numPr>
          <w:ilvl w:val="0"/>
          <w:numId w:val="4"/>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Using a sterile pipette, add 1ml of sample to the first tube of the set. Label it as 10</w:t>
      </w:r>
      <w:r w:rsidRPr="002163C4">
        <w:rPr>
          <w:rFonts w:asciiTheme="majorHAnsi" w:hAnsiTheme="majorHAnsi" w:cstheme="majorHAnsi"/>
          <w:sz w:val="24"/>
          <w:szCs w:val="24"/>
        </w:rPr>
        <w:t>^-1</w:t>
      </w:r>
      <w:r w:rsidRPr="002163C4">
        <w:rPr>
          <w:rFonts w:asciiTheme="majorHAnsi" w:hAnsiTheme="majorHAnsi" w:cstheme="majorHAnsi"/>
          <w:sz w:val="24"/>
          <w:szCs w:val="24"/>
        </w:rPr>
        <w:t>.</w:t>
      </w:r>
    </w:p>
    <w:p w14:paraId="06E5CFB6" w14:textId="77777777" w:rsidR="0017008A" w:rsidRPr="002163C4" w:rsidRDefault="0017008A" w:rsidP="002163C4">
      <w:pPr>
        <w:pStyle w:val="ListParagraph"/>
        <w:numPr>
          <w:ilvl w:val="0"/>
          <w:numId w:val="4"/>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Mix the contents well by swirling the tube upside down a few times.</w:t>
      </w:r>
    </w:p>
    <w:p w14:paraId="395E2A92" w14:textId="7A11EA70" w:rsidR="0017008A" w:rsidRPr="002163C4" w:rsidRDefault="0017008A" w:rsidP="002163C4">
      <w:pPr>
        <w:pStyle w:val="ListParagraph"/>
        <w:numPr>
          <w:ilvl w:val="0"/>
          <w:numId w:val="4"/>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From the first tube, take 1ml of the sample and transfer it to the second tube. Label it as 10</w:t>
      </w:r>
      <w:r w:rsidRPr="002163C4">
        <w:rPr>
          <w:rFonts w:asciiTheme="majorHAnsi" w:hAnsiTheme="majorHAnsi" w:cstheme="majorHAnsi"/>
          <w:sz w:val="24"/>
          <w:szCs w:val="24"/>
        </w:rPr>
        <w:t>^-</w:t>
      </w:r>
      <w:r w:rsidRPr="002163C4">
        <w:rPr>
          <w:rFonts w:asciiTheme="majorHAnsi" w:hAnsiTheme="majorHAnsi" w:cstheme="majorHAnsi"/>
          <w:sz w:val="24"/>
          <w:szCs w:val="24"/>
        </w:rPr>
        <w:t>2.</w:t>
      </w:r>
    </w:p>
    <w:p w14:paraId="428E1CAB" w14:textId="77777777" w:rsidR="002163C4" w:rsidRPr="002163C4" w:rsidRDefault="0017008A" w:rsidP="002163C4">
      <w:pPr>
        <w:pStyle w:val="ListParagraph"/>
        <w:numPr>
          <w:ilvl w:val="0"/>
          <w:numId w:val="4"/>
        </w:numPr>
        <w:spacing w:line="276" w:lineRule="auto"/>
        <w:jc w:val="both"/>
        <w:rPr>
          <w:rFonts w:asciiTheme="majorHAnsi" w:hAnsiTheme="majorHAnsi" w:cstheme="majorHAnsi"/>
          <w:b/>
          <w:bCs/>
          <w:sz w:val="24"/>
          <w:szCs w:val="24"/>
        </w:rPr>
      </w:pPr>
      <w:r w:rsidRPr="002163C4">
        <w:rPr>
          <w:rFonts w:asciiTheme="majorHAnsi" w:hAnsiTheme="majorHAnsi" w:cstheme="majorHAnsi"/>
          <w:sz w:val="24"/>
          <w:szCs w:val="24"/>
        </w:rPr>
        <w:t>Repeat the procedure with all the remaining tubes labeling them until 10</w:t>
      </w:r>
      <w:r w:rsidRPr="002163C4">
        <w:rPr>
          <w:rFonts w:asciiTheme="majorHAnsi" w:hAnsiTheme="majorHAnsi" w:cstheme="majorHAnsi"/>
          <w:sz w:val="24"/>
          <w:szCs w:val="24"/>
        </w:rPr>
        <w:t>^</w:t>
      </w:r>
      <w:r w:rsidRPr="002163C4">
        <w:rPr>
          <w:rFonts w:asciiTheme="majorHAnsi" w:hAnsiTheme="majorHAnsi" w:cstheme="majorHAnsi"/>
          <w:sz w:val="24"/>
          <w:szCs w:val="24"/>
        </w:rPr>
        <w:t>-6.</w:t>
      </w:r>
    </w:p>
    <w:p w14:paraId="0DCE378A" w14:textId="77777777" w:rsidR="002163C4" w:rsidRPr="002163C4" w:rsidRDefault="002163C4" w:rsidP="002163C4">
      <w:pPr>
        <w:spacing w:line="276" w:lineRule="auto"/>
        <w:jc w:val="both"/>
        <w:rPr>
          <w:rFonts w:asciiTheme="majorHAnsi" w:hAnsiTheme="majorHAnsi" w:cstheme="majorHAnsi"/>
          <w:b/>
          <w:bCs/>
          <w:sz w:val="24"/>
          <w:szCs w:val="24"/>
        </w:rPr>
      </w:pPr>
      <w:r w:rsidRPr="002163C4">
        <w:rPr>
          <w:rFonts w:asciiTheme="majorHAnsi" w:hAnsiTheme="majorHAnsi" w:cstheme="majorHAnsi"/>
          <w:b/>
          <w:bCs/>
          <w:sz w:val="24"/>
          <w:szCs w:val="24"/>
        </w:rPr>
        <w:t xml:space="preserve">B. Plating </w:t>
      </w:r>
    </w:p>
    <w:p w14:paraId="532FA692" w14:textId="77777777" w:rsidR="002163C4" w:rsidRPr="002163C4" w:rsidRDefault="002163C4" w:rsidP="002163C4">
      <w:pPr>
        <w:pStyle w:val="ListParagraph"/>
        <w:numPr>
          <w:ilvl w:val="0"/>
          <w:numId w:val="5"/>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Pipette out 0.1 ml* from the appropriate desired dilution series onto the center of the surface of an agar plate. The surface of the agar must not be too moist because the added liquid must soak in so the cells remain stationary.</w:t>
      </w:r>
    </w:p>
    <w:p w14:paraId="6616164A" w14:textId="77777777" w:rsidR="002163C4" w:rsidRPr="002163C4" w:rsidRDefault="002163C4" w:rsidP="002163C4">
      <w:pPr>
        <w:pStyle w:val="ListParagraph"/>
        <w:numPr>
          <w:ilvl w:val="0"/>
          <w:numId w:val="5"/>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Dip the L-shaped glass spreader (hockey stick) into ethanol. Ethanol is used to sterilize the glass spreader.</w:t>
      </w:r>
    </w:p>
    <w:p w14:paraId="7861FA42" w14:textId="77777777" w:rsidR="002163C4" w:rsidRPr="002163C4" w:rsidRDefault="002163C4" w:rsidP="002163C4">
      <w:pPr>
        <w:pStyle w:val="ListParagraph"/>
        <w:numPr>
          <w:ilvl w:val="0"/>
          <w:numId w:val="5"/>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 xml:space="preserve">Flame the glass spreader over a </w:t>
      </w:r>
      <w:proofErr w:type="spellStart"/>
      <w:r w:rsidRPr="002163C4">
        <w:rPr>
          <w:rFonts w:asciiTheme="majorHAnsi" w:hAnsiTheme="majorHAnsi" w:cstheme="majorHAnsi"/>
          <w:sz w:val="24"/>
          <w:szCs w:val="24"/>
        </w:rPr>
        <w:t>bunsen</w:t>
      </w:r>
      <w:proofErr w:type="spellEnd"/>
      <w:r w:rsidRPr="002163C4">
        <w:rPr>
          <w:rFonts w:asciiTheme="majorHAnsi" w:hAnsiTheme="majorHAnsi" w:cstheme="majorHAnsi"/>
          <w:sz w:val="24"/>
          <w:szCs w:val="24"/>
        </w:rPr>
        <w:t xml:space="preserve"> burner.</w:t>
      </w:r>
    </w:p>
    <w:p w14:paraId="61CAACF6" w14:textId="77777777" w:rsidR="002163C4" w:rsidRPr="002163C4" w:rsidRDefault="002163C4" w:rsidP="002163C4">
      <w:pPr>
        <w:pStyle w:val="ListParagraph"/>
        <w:numPr>
          <w:ilvl w:val="0"/>
          <w:numId w:val="5"/>
        </w:num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Spread the sample evenly over the surface of agar using a cool alcohol-flamed glass rod spreader, carefully rotating the Petri dish underneath at an angle of 45o at the same time.</w:t>
      </w:r>
    </w:p>
    <w:p w14:paraId="62A26E2C" w14:textId="77777777" w:rsidR="002163C4" w:rsidRPr="002163C4" w:rsidRDefault="002163C4" w:rsidP="002163C4">
      <w:pPr>
        <w:pStyle w:val="ListParagraph"/>
        <w:numPr>
          <w:ilvl w:val="0"/>
          <w:numId w:val="5"/>
        </w:numPr>
        <w:spacing w:line="276" w:lineRule="auto"/>
        <w:jc w:val="both"/>
        <w:rPr>
          <w:rFonts w:asciiTheme="majorHAnsi" w:hAnsiTheme="majorHAnsi" w:cstheme="majorHAnsi"/>
          <w:b/>
          <w:bCs/>
          <w:sz w:val="24"/>
          <w:szCs w:val="24"/>
        </w:rPr>
      </w:pPr>
      <w:r w:rsidRPr="002163C4">
        <w:rPr>
          <w:rFonts w:asciiTheme="majorHAnsi" w:hAnsiTheme="majorHAnsi" w:cstheme="majorHAnsi"/>
          <w:sz w:val="24"/>
          <w:szCs w:val="24"/>
        </w:rPr>
        <w:t>Incubate the plate at 37°C for 24-48 hours.</w:t>
      </w:r>
    </w:p>
    <w:p w14:paraId="51DCFCF9" w14:textId="77777777" w:rsidR="002163C4" w:rsidRPr="002163C4" w:rsidRDefault="002163C4" w:rsidP="002163C4">
      <w:pPr>
        <w:spacing w:line="276" w:lineRule="auto"/>
        <w:jc w:val="both"/>
        <w:rPr>
          <w:rFonts w:asciiTheme="majorHAnsi" w:hAnsiTheme="majorHAnsi" w:cstheme="majorHAnsi"/>
          <w:b/>
          <w:bCs/>
          <w:sz w:val="24"/>
          <w:szCs w:val="24"/>
        </w:rPr>
      </w:pPr>
      <w:r w:rsidRPr="002163C4">
        <w:rPr>
          <w:rFonts w:asciiTheme="majorHAnsi" w:hAnsiTheme="majorHAnsi" w:cstheme="majorHAnsi"/>
          <w:b/>
          <w:bCs/>
          <w:sz w:val="24"/>
          <w:szCs w:val="24"/>
        </w:rPr>
        <w:t>*Note: The volume of the liquid should be 0.1 ml or less. Volumes &gt;0.1 ml are avoided because the excess liquid does not soak in and may cause the colonies to coalesce as they form, making them difficult to count.</w:t>
      </w:r>
    </w:p>
    <w:p w14:paraId="00576FAD" w14:textId="77777777" w:rsidR="002163C4" w:rsidRPr="002163C4" w:rsidRDefault="002163C4" w:rsidP="002163C4">
      <w:pPr>
        <w:spacing w:line="276" w:lineRule="auto"/>
        <w:jc w:val="both"/>
        <w:rPr>
          <w:rFonts w:asciiTheme="majorHAnsi" w:hAnsiTheme="majorHAnsi" w:cstheme="majorHAnsi"/>
          <w:b/>
          <w:bCs/>
          <w:sz w:val="24"/>
          <w:szCs w:val="24"/>
        </w:rPr>
      </w:pPr>
    </w:p>
    <w:p w14:paraId="55247837" w14:textId="77777777" w:rsidR="002163C4" w:rsidRPr="002163C4" w:rsidRDefault="002163C4" w:rsidP="002163C4">
      <w:pPr>
        <w:spacing w:line="276" w:lineRule="auto"/>
        <w:jc w:val="both"/>
        <w:rPr>
          <w:rFonts w:asciiTheme="majorHAnsi" w:hAnsiTheme="majorHAnsi" w:cstheme="majorHAnsi"/>
          <w:b/>
          <w:bCs/>
          <w:sz w:val="24"/>
          <w:szCs w:val="24"/>
        </w:rPr>
      </w:pPr>
    </w:p>
    <w:p w14:paraId="62517342" w14:textId="77777777" w:rsidR="002163C4" w:rsidRPr="002163C4" w:rsidRDefault="002163C4" w:rsidP="002163C4">
      <w:pPr>
        <w:spacing w:line="276" w:lineRule="auto"/>
        <w:jc w:val="both"/>
        <w:rPr>
          <w:rFonts w:asciiTheme="majorHAnsi" w:hAnsiTheme="majorHAnsi" w:cstheme="majorHAnsi"/>
          <w:b/>
          <w:bCs/>
          <w:sz w:val="24"/>
          <w:szCs w:val="24"/>
        </w:rPr>
      </w:pPr>
    </w:p>
    <w:p w14:paraId="78B519C7" w14:textId="77777777" w:rsidR="002163C4" w:rsidRPr="002163C4" w:rsidRDefault="002163C4" w:rsidP="002163C4">
      <w:pPr>
        <w:spacing w:line="276" w:lineRule="auto"/>
        <w:jc w:val="both"/>
        <w:rPr>
          <w:rFonts w:asciiTheme="majorHAnsi" w:hAnsiTheme="majorHAnsi" w:cstheme="majorHAnsi"/>
          <w:b/>
          <w:bCs/>
          <w:sz w:val="24"/>
          <w:szCs w:val="24"/>
        </w:rPr>
      </w:pPr>
    </w:p>
    <w:p w14:paraId="736EDCAD" w14:textId="2661D5ED" w:rsidR="002163C4" w:rsidRPr="002163C4" w:rsidRDefault="002163C4" w:rsidP="002163C4">
      <w:pPr>
        <w:spacing w:line="276" w:lineRule="auto"/>
        <w:jc w:val="both"/>
        <w:rPr>
          <w:rFonts w:asciiTheme="majorHAnsi" w:hAnsiTheme="majorHAnsi" w:cstheme="majorHAnsi"/>
          <w:b/>
          <w:bCs/>
          <w:sz w:val="24"/>
          <w:szCs w:val="24"/>
        </w:rPr>
      </w:pPr>
      <w:r w:rsidRPr="002163C4">
        <w:rPr>
          <w:rFonts w:asciiTheme="majorHAnsi" w:hAnsiTheme="majorHAnsi" w:cstheme="majorHAnsi"/>
          <w:noProof/>
          <w:sz w:val="24"/>
          <w:szCs w:val="24"/>
        </w:rPr>
        <w:drawing>
          <wp:inline distT="0" distB="0" distL="0" distR="0" wp14:anchorId="5AB0F966" wp14:editId="361D8AC7">
            <wp:extent cx="594360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16B136E2" w14:textId="77777777" w:rsidR="002163C4" w:rsidRPr="002163C4" w:rsidRDefault="002163C4" w:rsidP="002163C4">
      <w:pPr>
        <w:spacing w:line="276" w:lineRule="auto"/>
        <w:jc w:val="both"/>
        <w:rPr>
          <w:rFonts w:asciiTheme="majorHAnsi" w:hAnsiTheme="majorHAnsi" w:cstheme="majorHAnsi"/>
          <w:b/>
          <w:bCs/>
          <w:sz w:val="24"/>
          <w:szCs w:val="24"/>
        </w:rPr>
      </w:pPr>
      <w:r w:rsidRPr="002163C4">
        <w:rPr>
          <w:rFonts w:asciiTheme="majorHAnsi" w:hAnsiTheme="majorHAnsi" w:cstheme="majorHAnsi"/>
          <w:b/>
          <w:bCs/>
          <w:sz w:val="24"/>
          <w:szCs w:val="24"/>
        </w:rPr>
        <w:t>Calculation of Result</w:t>
      </w:r>
    </w:p>
    <w:p w14:paraId="27934921" w14:textId="77777777" w:rsidR="002163C4" w:rsidRPr="002163C4" w:rsidRDefault="002163C4" w:rsidP="002163C4">
      <w:p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If your spread plate is successful, after incubation you will get isolated countable colonies evenly spread across the surface of the agar. Count the number of colonies and multiply it by the appropriate dilution factor to determine the colony-forming units (CFU) present per ml in the original sample.</w:t>
      </w:r>
    </w:p>
    <w:p w14:paraId="58694656" w14:textId="77777777" w:rsidR="002163C4" w:rsidRPr="002163C4" w:rsidRDefault="002163C4" w:rsidP="002163C4">
      <w:pPr>
        <w:spacing w:line="276" w:lineRule="auto"/>
        <w:jc w:val="both"/>
        <w:rPr>
          <w:rFonts w:asciiTheme="majorHAnsi" w:hAnsiTheme="majorHAnsi" w:cstheme="majorHAnsi"/>
          <w:sz w:val="24"/>
          <w:szCs w:val="24"/>
        </w:rPr>
      </w:pPr>
    </w:p>
    <w:p w14:paraId="1258B294" w14:textId="59BC38CB" w:rsidR="002163C4" w:rsidRPr="002163C4" w:rsidRDefault="002163C4" w:rsidP="002163C4">
      <w:p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CFU/ml = (number of colonies x dilution factor) / volume of culture plated</w:t>
      </w:r>
    </w:p>
    <w:p w14:paraId="6FBAA051" w14:textId="77777777" w:rsidR="002163C4" w:rsidRPr="002163C4" w:rsidRDefault="002163C4" w:rsidP="002163C4">
      <w:pPr>
        <w:spacing w:line="276" w:lineRule="auto"/>
        <w:jc w:val="both"/>
        <w:rPr>
          <w:rFonts w:asciiTheme="majorHAnsi" w:hAnsiTheme="majorHAnsi" w:cstheme="majorHAnsi"/>
          <w:b/>
          <w:bCs/>
          <w:sz w:val="24"/>
          <w:szCs w:val="24"/>
        </w:rPr>
      </w:pPr>
      <w:r w:rsidRPr="002163C4">
        <w:rPr>
          <w:rFonts w:asciiTheme="majorHAnsi" w:hAnsiTheme="majorHAnsi" w:cstheme="majorHAnsi"/>
          <w:noProof/>
          <w:sz w:val="24"/>
          <w:szCs w:val="24"/>
        </w:rPr>
        <w:lastRenderedPageBreak/>
        <w:drawing>
          <wp:inline distT="0" distB="0" distL="0" distR="0" wp14:anchorId="67E2ACB2" wp14:editId="60F9F469">
            <wp:extent cx="5943600" cy="4311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1015"/>
                    </a:xfrm>
                    <a:prstGeom prst="rect">
                      <a:avLst/>
                    </a:prstGeom>
                    <a:noFill/>
                    <a:ln>
                      <a:noFill/>
                    </a:ln>
                  </pic:spPr>
                </pic:pic>
              </a:graphicData>
            </a:graphic>
          </wp:inline>
        </w:drawing>
      </w:r>
    </w:p>
    <w:p w14:paraId="241DB2CE" w14:textId="77777777" w:rsidR="002163C4" w:rsidRPr="002163C4" w:rsidRDefault="002163C4" w:rsidP="002163C4">
      <w:p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Serial dilution and number of colonies formed (Image source Biorender.com)</w:t>
      </w:r>
    </w:p>
    <w:p w14:paraId="226158F0" w14:textId="77777777" w:rsidR="002163C4" w:rsidRPr="002163C4" w:rsidRDefault="002163C4" w:rsidP="002163C4">
      <w:p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For example, suppose the plate of the 10-4 dilution yielded a count of 27 colonies. Then, the number of bacteria in 1 ml of the original sample can be calculated as follows:</w:t>
      </w:r>
    </w:p>
    <w:p w14:paraId="0B9DA956" w14:textId="77777777" w:rsidR="002163C4" w:rsidRPr="002163C4" w:rsidRDefault="002163C4" w:rsidP="002163C4">
      <w:pPr>
        <w:spacing w:line="276" w:lineRule="auto"/>
        <w:jc w:val="both"/>
        <w:rPr>
          <w:rFonts w:asciiTheme="majorHAnsi" w:hAnsiTheme="majorHAnsi" w:cstheme="majorHAnsi"/>
          <w:sz w:val="24"/>
          <w:szCs w:val="24"/>
        </w:rPr>
      </w:pPr>
    </w:p>
    <w:p w14:paraId="3A75F9EC" w14:textId="77777777" w:rsidR="002163C4" w:rsidRPr="002163C4" w:rsidRDefault="002163C4" w:rsidP="002163C4">
      <w:p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Bacteria/ml = (27) x (</w:t>
      </w:r>
      <w:proofErr w:type="gramStart"/>
      <w:r w:rsidRPr="002163C4">
        <w:rPr>
          <w:rFonts w:asciiTheme="majorHAnsi" w:hAnsiTheme="majorHAnsi" w:cstheme="majorHAnsi"/>
          <w:sz w:val="24"/>
          <w:szCs w:val="24"/>
        </w:rPr>
        <w:t>104 )</w:t>
      </w:r>
      <w:proofErr w:type="gramEnd"/>
      <w:r w:rsidRPr="002163C4">
        <w:rPr>
          <w:rFonts w:asciiTheme="majorHAnsi" w:hAnsiTheme="majorHAnsi" w:cstheme="majorHAnsi"/>
          <w:sz w:val="24"/>
          <w:szCs w:val="24"/>
        </w:rPr>
        <w:t xml:space="preserve"> x 10 = 2.7 × 106</w:t>
      </w:r>
    </w:p>
    <w:p w14:paraId="5D78BDD0" w14:textId="5B01969E" w:rsidR="002163C4" w:rsidRPr="002163C4" w:rsidRDefault="002163C4" w:rsidP="002163C4">
      <w:pPr>
        <w:spacing w:line="276" w:lineRule="auto"/>
        <w:jc w:val="both"/>
        <w:rPr>
          <w:rFonts w:asciiTheme="majorHAnsi" w:hAnsiTheme="majorHAnsi" w:cstheme="majorHAnsi"/>
          <w:b/>
          <w:bCs/>
          <w:sz w:val="24"/>
          <w:szCs w:val="24"/>
        </w:rPr>
      </w:pPr>
      <w:r w:rsidRPr="002163C4">
        <w:rPr>
          <w:rFonts w:asciiTheme="majorHAnsi" w:hAnsiTheme="majorHAnsi" w:cstheme="majorHAnsi"/>
          <w:sz w:val="24"/>
          <w:szCs w:val="24"/>
        </w:rPr>
        <w:t>(</w:t>
      </w:r>
      <w:proofErr w:type="gramStart"/>
      <w:r w:rsidRPr="002163C4">
        <w:rPr>
          <w:rFonts w:asciiTheme="majorHAnsi" w:hAnsiTheme="majorHAnsi" w:cstheme="majorHAnsi"/>
          <w:sz w:val="24"/>
          <w:szCs w:val="24"/>
        </w:rPr>
        <w:t>we</w:t>
      </w:r>
      <w:proofErr w:type="gramEnd"/>
      <w:r w:rsidRPr="002163C4">
        <w:rPr>
          <w:rFonts w:asciiTheme="majorHAnsi" w:hAnsiTheme="majorHAnsi" w:cstheme="majorHAnsi"/>
          <w:sz w:val="24"/>
          <w:szCs w:val="24"/>
        </w:rPr>
        <w:t xml:space="preserve"> have multiplied by 10 because we have used 0.1mL while plating the agar plate)</w:t>
      </w:r>
      <w:r w:rsidRPr="002163C4">
        <w:rPr>
          <w:rFonts w:asciiTheme="majorHAnsi" w:hAnsiTheme="majorHAnsi" w:cstheme="majorHAnsi"/>
          <w:b/>
          <w:bCs/>
          <w:sz w:val="24"/>
          <w:szCs w:val="24"/>
        </w:rPr>
        <w:br w:type="page"/>
      </w:r>
    </w:p>
    <w:p w14:paraId="37ADFC61" w14:textId="7F14D693" w:rsidR="00AD7E1D" w:rsidRPr="002163C4" w:rsidRDefault="00AD7E1D" w:rsidP="002163C4">
      <w:pPr>
        <w:spacing w:line="276" w:lineRule="auto"/>
        <w:jc w:val="both"/>
        <w:rPr>
          <w:rFonts w:asciiTheme="majorHAnsi" w:hAnsiTheme="majorHAnsi" w:cstheme="majorHAnsi"/>
          <w:sz w:val="24"/>
          <w:szCs w:val="24"/>
          <w:lang w:val="en-US"/>
        </w:rPr>
      </w:pPr>
      <w:r w:rsidRPr="002163C4">
        <w:rPr>
          <w:rFonts w:asciiTheme="majorHAnsi" w:hAnsiTheme="majorHAnsi" w:cstheme="majorHAnsi"/>
          <w:sz w:val="24"/>
          <w:szCs w:val="24"/>
          <w:lang w:val="en-US"/>
        </w:rPr>
        <w:lastRenderedPageBreak/>
        <w:t>References:</w:t>
      </w:r>
    </w:p>
    <w:p w14:paraId="28B7DFB8" w14:textId="77777777" w:rsidR="00AD7E1D" w:rsidRPr="002163C4" w:rsidRDefault="00AD7E1D" w:rsidP="002163C4">
      <w:pPr>
        <w:spacing w:line="276" w:lineRule="auto"/>
        <w:jc w:val="both"/>
        <w:rPr>
          <w:rFonts w:asciiTheme="majorHAnsi" w:hAnsiTheme="majorHAnsi" w:cstheme="majorHAnsi"/>
          <w:sz w:val="24"/>
          <w:szCs w:val="24"/>
          <w:lang w:val="en-US"/>
        </w:rPr>
      </w:pPr>
      <w:proofErr w:type="spellStart"/>
      <w:r w:rsidRPr="002163C4">
        <w:rPr>
          <w:rFonts w:asciiTheme="majorHAnsi" w:hAnsiTheme="majorHAnsi" w:cstheme="majorHAnsi"/>
          <w:sz w:val="24"/>
          <w:szCs w:val="24"/>
          <w:lang w:val="en-US"/>
        </w:rPr>
        <w:t>Rijal</w:t>
      </w:r>
      <w:proofErr w:type="spellEnd"/>
      <w:r w:rsidRPr="002163C4">
        <w:rPr>
          <w:rFonts w:asciiTheme="majorHAnsi" w:hAnsiTheme="majorHAnsi" w:cstheme="majorHAnsi"/>
          <w:sz w:val="24"/>
          <w:szCs w:val="24"/>
          <w:lang w:val="en-US"/>
        </w:rPr>
        <w:t xml:space="preserve"> N. (June 2022), “Spread Plate Technique: Principle, Procedure, Results”, “microbeonline.com/spread-plate-technique/”</w:t>
      </w:r>
    </w:p>
    <w:p w14:paraId="41698C52" w14:textId="0AC60939" w:rsidR="00935F0B" w:rsidRPr="002163C4" w:rsidRDefault="002163C4" w:rsidP="002163C4">
      <w:pPr>
        <w:spacing w:line="276" w:lineRule="auto"/>
        <w:jc w:val="both"/>
        <w:rPr>
          <w:rFonts w:asciiTheme="majorHAnsi" w:hAnsiTheme="majorHAnsi" w:cstheme="majorHAnsi"/>
          <w:sz w:val="24"/>
          <w:szCs w:val="24"/>
        </w:rPr>
      </w:pPr>
      <w:r w:rsidRPr="002163C4">
        <w:rPr>
          <w:rFonts w:asciiTheme="majorHAnsi" w:hAnsiTheme="majorHAnsi" w:cstheme="majorHAnsi"/>
          <w:sz w:val="24"/>
          <w:szCs w:val="24"/>
        </w:rPr>
        <w:t>Sanders ER. Aseptic laboratory techniques: plating methods. J Vis Exp. 2012;(63</w:t>
      </w:r>
      <w:proofErr w:type="gramStart"/>
      <w:r w:rsidRPr="002163C4">
        <w:rPr>
          <w:rFonts w:asciiTheme="majorHAnsi" w:hAnsiTheme="majorHAnsi" w:cstheme="majorHAnsi"/>
          <w:sz w:val="24"/>
          <w:szCs w:val="24"/>
        </w:rPr>
        <w:t>):e</w:t>
      </w:r>
      <w:proofErr w:type="gramEnd"/>
      <w:r w:rsidRPr="002163C4">
        <w:rPr>
          <w:rFonts w:asciiTheme="majorHAnsi" w:hAnsiTheme="majorHAnsi" w:cstheme="majorHAnsi"/>
          <w:sz w:val="24"/>
          <w:szCs w:val="24"/>
        </w:rPr>
        <w:t>3064. Published 2012 May 11. doi:10.3791/3064</w:t>
      </w:r>
    </w:p>
    <w:sectPr w:rsidR="00935F0B" w:rsidRPr="002163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3886"/>
    <w:multiLevelType w:val="hybridMultilevel"/>
    <w:tmpl w:val="3C54AC14"/>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DBE3708"/>
    <w:multiLevelType w:val="hybridMultilevel"/>
    <w:tmpl w:val="A2842F98"/>
    <w:lvl w:ilvl="0" w:tplc="EBD04F1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02C695D"/>
    <w:multiLevelType w:val="hybridMultilevel"/>
    <w:tmpl w:val="A9A6D5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AC942E8"/>
    <w:multiLevelType w:val="hybridMultilevel"/>
    <w:tmpl w:val="FF96EBEC"/>
    <w:lvl w:ilvl="0" w:tplc="EBD04F1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E305D4B"/>
    <w:multiLevelType w:val="hybridMultilevel"/>
    <w:tmpl w:val="994676C8"/>
    <w:lvl w:ilvl="0" w:tplc="EBD04F1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437927">
    <w:abstractNumId w:val="2"/>
  </w:num>
  <w:num w:numId="2" w16cid:durableId="1935362637">
    <w:abstractNumId w:val="0"/>
  </w:num>
  <w:num w:numId="3" w16cid:durableId="2117746918">
    <w:abstractNumId w:val="1"/>
  </w:num>
  <w:num w:numId="4" w16cid:durableId="1235239316">
    <w:abstractNumId w:val="3"/>
  </w:num>
  <w:num w:numId="5" w16cid:durableId="686909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1D"/>
    <w:rsid w:val="0017008A"/>
    <w:rsid w:val="002163C4"/>
    <w:rsid w:val="00784A6D"/>
    <w:rsid w:val="00935F0B"/>
    <w:rsid w:val="00AD7E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8131"/>
  <w15:chartTrackingRefBased/>
  <w15:docId w15:val="{47BA5825-873B-443B-BC94-061E47A3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7008A"/>
    <w:pPr>
      <w:spacing w:after="200" w:line="240" w:lineRule="auto"/>
    </w:pPr>
    <w:rPr>
      <w:i/>
      <w:iCs/>
      <w:color w:val="44546A" w:themeColor="text2"/>
      <w:sz w:val="18"/>
      <w:szCs w:val="18"/>
    </w:rPr>
  </w:style>
  <w:style w:type="paragraph" w:styleId="ListParagraph">
    <w:name w:val="List Paragraph"/>
    <w:basedOn w:val="Normal"/>
    <w:uiPriority w:val="34"/>
    <w:qFormat/>
    <w:rsid w:val="00170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4336">
      <w:bodyDiv w:val="1"/>
      <w:marLeft w:val="0"/>
      <w:marRight w:val="0"/>
      <w:marTop w:val="0"/>
      <w:marBottom w:val="0"/>
      <w:divBdr>
        <w:top w:val="none" w:sz="0" w:space="0" w:color="auto"/>
        <w:left w:val="none" w:sz="0" w:space="0" w:color="auto"/>
        <w:bottom w:val="none" w:sz="0" w:space="0" w:color="auto"/>
        <w:right w:val="none" w:sz="0" w:space="0" w:color="auto"/>
      </w:divBdr>
    </w:div>
    <w:div w:id="169565116">
      <w:bodyDiv w:val="1"/>
      <w:marLeft w:val="0"/>
      <w:marRight w:val="0"/>
      <w:marTop w:val="0"/>
      <w:marBottom w:val="0"/>
      <w:divBdr>
        <w:top w:val="none" w:sz="0" w:space="0" w:color="auto"/>
        <w:left w:val="none" w:sz="0" w:space="0" w:color="auto"/>
        <w:bottom w:val="none" w:sz="0" w:space="0" w:color="auto"/>
        <w:right w:val="none" w:sz="0" w:space="0" w:color="auto"/>
      </w:divBdr>
    </w:div>
    <w:div w:id="255478580">
      <w:bodyDiv w:val="1"/>
      <w:marLeft w:val="0"/>
      <w:marRight w:val="0"/>
      <w:marTop w:val="0"/>
      <w:marBottom w:val="0"/>
      <w:divBdr>
        <w:top w:val="none" w:sz="0" w:space="0" w:color="auto"/>
        <w:left w:val="none" w:sz="0" w:space="0" w:color="auto"/>
        <w:bottom w:val="none" w:sz="0" w:space="0" w:color="auto"/>
        <w:right w:val="none" w:sz="0" w:space="0" w:color="auto"/>
      </w:divBdr>
    </w:div>
    <w:div w:id="279646411">
      <w:bodyDiv w:val="1"/>
      <w:marLeft w:val="0"/>
      <w:marRight w:val="0"/>
      <w:marTop w:val="0"/>
      <w:marBottom w:val="0"/>
      <w:divBdr>
        <w:top w:val="none" w:sz="0" w:space="0" w:color="auto"/>
        <w:left w:val="none" w:sz="0" w:space="0" w:color="auto"/>
        <w:bottom w:val="none" w:sz="0" w:space="0" w:color="auto"/>
        <w:right w:val="none" w:sz="0" w:space="0" w:color="auto"/>
      </w:divBdr>
    </w:div>
    <w:div w:id="396435910">
      <w:bodyDiv w:val="1"/>
      <w:marLeft w:val="0"/>
      <w:marRight w:val="0"/>
      <w:marTop w:val="0"/>
      <w:marBottom w:val="0"/>
      <w:divBdr>
        <w:top w:val="none" w:sz="0" w:space="0" w:color="auto"/>
        <w:left w:val="none" w:sz="0" w:space="0" w:color="auto"/>
        <w:bottom w:val="none" w:sz="0" w:space="0" w:color="auto"/>
        <w:right w:val="none" w:sz="0" w:space="0" w:color="auto"/>
      </w:divBdr>
    </w:div>
    <w:div w:id="420179403">
      <w:bodyDiv w:val="1"/>
      <w:marLeft w:val="0"/>
      <w:marRight w:val="0"/>
      <w:marTop w:val="0"/>
      <w:marBottom w:val="0"/>
      <w:divBdr>
        <w:top w:val="none" w:sz="0" w:space="0" w:color="auto"/>
        <w:left w:val="none" w:sz="0" w:space="0" w:color="auto"/>
        <w:bottom w:val="none" w:sz="0" w:space="0" w:color="auto"/>
        <w:right w:val="none" w:sz="0" w:space="0" w:color="auto"/>
      </w:divBdr>
    </w:div>
    <w:div w:id="1119957937">
      <w:bodyDiv w:val="1"/>
      <w:marLeft w:val="0"/>
      <w:marRight w:val="0"/>
      <w:marTop w:val="0"/>
      <w:marBottom w:val="0"/>
      <w:divBdr>
        <w:top w:val="none" w:sz="0" w:space="0" w:color="auto"/>
        <w:left w:val="none" w:sz="0" w:space="0" w:color="auto"/>
        <w:bottom w:val="none" w:sz="0" w:space="0" w:color="auto"/>
        <w:right w:val="none" w:sz="0" w:space="0" w:color="auto"/>
      </w:divBdr>
    </w:div>
    <w:div w:id="1252811778">
      <w:bodyDiv w:val="1"/>
      <w:marLeft w:val="0"/>
      <w:marRight w:val="0"/>
      <w:marTop w:val="0"/>
      <w:marBottom w:val="0"/>
      <w:divBdr>
        <w:top w:val="none" w:sz="0" w:space="0" w:color="auto"/>
        <w:left w:val="none" w:sz="0" w:space="0" w:color="auto"/>
        <w:bottom w:val="none" w:sz="0" w:space="0" w:color="auto"/>
        <w:right w:val="none" w:sz="0" w:space="0" w:color="auto"/>
      </w:divBdr>
    </w:div>
    <w:div w:id="1342396283">
      <w:bodyDiv w:val="1"/>
      <w:marLeft w:val="0"/>
      <w:marRight w:val="0"/>
      <w:marTop w:val="0"/>
      <w:marBottom w:val="0"/>
      <w:divBdr>
        <w:top w:val="none" w:sz="0" w:space="0" w:color="auto"/>
        <w:left w:val="none" w:sz="0" w:space="0" w:color="auto"/>
        <w:bottom w:val="none" w:sz="0" w:space="0" w:color="auto"/>
        <w:right w:val="none" w:sz="0" w:space="0" w:color="auto"/>
      </w:divBdr>
    </w:div>
    <w:div w:id="1626812107">
      <w:bodyDiv w:val="1"/>
      <w:marLeft w:val="0"/>
      <w:marRight w:val="0"/>
      <w:marTop w:val="0"/>
      <w:marBottom w:val="0"/>
      <w:divBdr>
        <w:top w:val="none" w:sz="0" w:space="0" w:color="auto"/>
        <w:left w:val="none" w:sz="0" w:space="0" w:color="auto"/>
        <w:bottom w:val="none" w:sz="0" w:space="0" w:color="auto"/>
        <w:right w:val="none" w:sz="0" w:space="0" w:color="auto"/>
      </w:divBdr>
    </w:div>
    <w:div w:id="1842114746">
      <w:bodyDiv w:val="1"/>
      <w:marLeft w:val="0"/>
      <w:marRight w:val="0"/>
      <w:marTop w:val="0"/>
      <w:marBottom w:val="0"/>
      <w:divBdr>
        <w:top w:val="none" w:sz="0" w:space="0" w:color="auto"/>
        <w:left w:val="none" w:sz="0" w:space="0" w:color="auto"/>
        <w:bottom w:val="none" w:sz="0" w:space="0" w:color="auto"/>
        <w:right w:val="none" w:sz="0" w:space="0" w:color="auto"/>
      </w:divBdr>
    </w:div>
    <w:div w:id="20946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1</cp:revision>
  <dcterms:created xsi:type="dcterms:W3CDTF">2022-06-09T12:49:00Z</dcterms:created>
  <dcterms:modified xsi:type="dcterms:W3CDTF">2022-06-09T13:05:00Z</dcterms:modified>
</cp:coreProperties>
</file>