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3B0DD" w14:textId="77777777" w:rsidR="006A6957" w:rsidRPr="0004475E" w:rsidRDefault="006A6957" w:rsidP="006A6957">
      <w:pPr>
        <w:tabs>
          <w:tab w:val="left" w:pos="142"/>
        </w:tabs>
        <w:spacing w:after="240" w:line="480" w:lineRule="auto"/>
        <w:ind w:left="142" w:right="135"/>
        <w:jc w:val="both"/>
        <w:rPr>
          <w:rFonts w:ascii="Arial" w:hAnsi="Arial" w:cs="Arial"/>
          <w:b/>
          <w:bCs/>
        </w:rPr>
      </w:pPr>
      <w:r w:rsidRPr="0004475E">
        <w:rPr>
          <w:rFonts w:ascii="Arial" w:hAnsi="Arial" w:cs="Arial"/>
          <w:b/>
          <w:bCs/>
        </w:rPr>
        <w:t>Conclusions</w:t>
      </w:r>
    </w:p>
    <w:p w14:paraId="3BBABCB8" w14:textId="2D3BDDF7" w:rsidR="006A6957" w:rsidRPr="0004475E" w:rsidRDefault="006A6957" w:rsidP="00C4325B">
      <w:pPr>
        <w:spacing w:line="480" w:lineRule="auto"/>
        <w:ind w:left="142" w:right="135" w:firstLine="578"/>
        <w:jc w:val="both"/>
        <w:rPr>
          <w:rFonts w:ascii="Arial" w:hAnsi="Arial" w:cs="Arial"/>
        </w:rPr>
      </w:pPr>
      <w:bookmarkStart w:id="0" w:name="_Hlk109675541"/>
      <w:r w:rsidRPr="0004475E">
        <w:rPr>
          <w:rFonts w:ascii="Arial" w:hAnsi="Arial" w:cs="Arial"/>
        </w:rPr>
        <w:t>The following conclusion were made based on the findings</w:t>
      </w:r>
      <w:r>
        <w:rPr>
          <w:rFonts w:ascii="Arial" w:hAnsi="Arial" w:cs="Arial"/>
        </w:rPr>
        <w:t xml:space="preserve">, proof of effectivity of the device (certificate of analysis of Automatic Disinfection Box (Francisco, 2022) and </w:t>
      </w:r>
      <w:r w:rsidR="00C4325B">
        <w:rPr>
          <w:rFonts w:ascii="Arial" w:hAnsi="Arial" w:cs="Arial"/>
        </w:rPr>
        <w:t xml:space="preserve">Certification of </w:t>
      </w:r>
      <w:r>
        <w:rPr>
          <w:rFonts w:ascii="Arial" w:hAnsi="Arial" w:cs="Arial"/>
        </w:rPr>
        <w:t xml:space="preserve">Statistical </w:t>
      </w:r>
      <w:r w:rsidR="00C4325B">
        <w:rPr>
          <w:rFonts w:ascii="Arial" w:hAnsi="Arial" w:cs="Arial"/>
        </w:rPr>
        <w:t xml:space="preserve">Treatment </w:t>
      </w:r>
      <w:r>
        <w:rPr>
          <w:rFonts w:ascii="Arial" w:hAnsi="Arial" w:cs="Arial"/>
        </w:rPr>
        <w:t>(Cuevas R. V., 2022), please see appendi</w:t>
      </w:r>
      <w:r w:rsidR="00C4325B">
        <w:rPr>
          <w:rFonts w:ascii="Arial" w:hAnsi="Arial" w:cs="Arial"/>
        </w:rPr>
        <w:t>x ****</w:t>
      </w:r>
    </w:p>
    <w:bookmarkEnd w:id="0"/>
    <w:p w14:paraId="37C5C634" w14:textId="77777777" w:rsidR="006A6957" w:rsidRPr="0004475E" w:rsidRDefault="006A6957" w:rsidP="006A6957">
      <w:pPr>
        <w:spacing w:line="480" w:lineRule="auto"/>
        <w:ind w:left="142" w:right="135"/>
        <w:jc w:val="both"/>
        <w:rPr>
          <w:rFonts w:ascii="Arial" w:hAnsi="Arial" w:cs="Arial"/>
          <w:bCs/>
        </w:rPr>
      </w:pPr>
      <w:r w:rsidRPr="0004475E">
        <w:rPr>
          <w:rFonts w:ascii="Arial" w:hAnsi="Arial" w:cs="Arial"/>
        </w:rPr>
        <w:tab/>
        <w:t xml:space="preserve">There is enough evidence to conclude that UV and Alcohol based disinfectant exhibit no significant difference when it comes to their effectiveness. UV intensity has a significant effect in terms of effectiveness and this result supports the comparison of findings of Baseline treatment and UV based treatments in terms of bacterial inhibition since number of colonies from UV based treatments were lower than those from the former, and </w:t>
      </w:r>
      <w:r w:rsidRPr="0004475E">
        <w:rPr>
          <w:rFonts w:ascii="Arial" w:hAnsi="Arial" w:cs="Arial"/>
          <w:bCs/>
        </w:rPr>
        <w:t>the different durations of UV exposure of 10, 20, 30 seconds show no significant difference in terms of effectiveness.</w:t>
      </w:r>
    </w:p>
    <w:p w14:paraId="0B4414FA" w14:textId="4DE570EB" w:rsidR="006A6957" w:rsidRPr="0004475E" w:rsidRDefault="006A6957" w:rsidP="006A6957">
      <w:pPr>
        <w:spacing w:line="480" w:lineRule="auto"/>
        <w:ind w:left="142" w:right="135"/>
        <w:jc w:val="both"/>
        <w:rPr>
          <w:rFonts w:ascii="Arial" w:hAnsi="Arial" w:cs="Arial"/>
          <w:bCs/>
        </w:rPr>
      </w:pPr>
      <w:r w:rsidRPr="0004475E">
        <w:rPr>
          <w:rFonts w:ascii="Arial" w:hAnsi="Arial" w:cs="Arial"/>
          <w:bCs/>
        </w:rPr>
        <w:tab/>
        <w:t>Based on the statistical analysis, the automatic disinfection meets current pandemic situation extremely well, the automatic disinfection box has a very high quality in terms of quality, have an above average price-quality price ratio and the respondents are very satisfied using the automatic disinfection box.</w:t>
      </w:r>
    </w:p>
    <w:p w14:paraId="01750BBE" w14:textId="77777777" w:rsidR="00472AAC" w:rsidRDefault="00472AAC"/>
    <w:sectPr w:rsidR="00472A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957"/>
    <w:rsid w:val="00472AAC"/>
    <w:rsid w:val="006A6957"/>
    <w:rsid w:val="00C4325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3C259"/>
  <w15:chartTrackingRefBased/>
  <w15:docId w15:val="{6DA44406-C65D-4A21-8076-0918F78F9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169</Words>
  <Characters>969</Characters>
  <Application>Microsoft Office Word</Application>
  <DocSecurity>0</DocSecurity>
  <Lines>8</Lines>
  <Paragraphs>2</Paragraphs>
  <ScaleCrop>false</ScaleCrop>
  <Company/>
  <LinksUpToDate>false</LinksUpToDate>
  <CharactersWithSpaces>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dc:creator>
  <cp:keywords/>
  <dc:description/>
  <cp:lastModifiedBy>Marcus</cp:lastModifiedBy>
  <cp:revision>2</cp:revision>
  <dcterms:created xsi:type="dcterms:W3CDTF">2022-07-25T01:27:00Z</dcterms:created>
  <dcterms:modified xsi:type="dcterms:W3CDTF">2022-07-25T13:07:00Z</dcterms:modified>
</cp:coreProperties>
</file>