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9E0887" w:rsidP="5A9E0887" w:rsidRDefault="5A9E0887" w14:paraId="1AF669C5" w14:textId="7012EA72">
      <w:pPr>
        <w:pStyle w:val="Normal"/>
        <w:bidi w:val="0"/>
        <w:spacing w:before="0" w:beforeAutospacing="off" w:after="160" w:afterAutospacing="off" w:line="259" w:lineRule="auto"/>
        <w:ind w:left="0" w:right="0"/>
        <w:jc w:val="center"/>
        <w:rPr>
          <w:b w:val="1"/>
          <w:bCs w:val="1"/>
          <w:sz w:val="48"/>
          <w:szCs w:val="48"/>
        </w:rPr>
      </w:pPr>
      <w:r w:rsidRPr="5A9E0887" w:rsidR="5A9E0887">
        <w:rPr>
          <w:b w:val="1"/>
          <w:bCs w:val="1"/>
          <w:sz w:val="44"/>
          <w:szCs w:val="44"/>
        </w:rPr>
        <w:t>Computer Vision</w:t>
      </w:r>
    </w:p>
    <w:p w:rsidR="5A9E0887" w:rsidP="5A9E0887" w:rsidRDefault="5A9E0887" w14:paraId="12BE0401" w14:textId="37D4D0BA">
      <w:pPr>
        <w:pStyle w:val="Normal"/>
        <w:bidi w:val="0"/>
        <w:spacing w:before="0" w:beforeAutospacing="off" w:after="160" w:afterAutospacing="off" w:line="259" w:lineRule="auto"/>
        <w:ind w:left="0" w:right="0"/>
        <w:jc w:val="center"/>
        <w:rPr>
          <w:b w:val="1"/>
          <w:bCs w:val="1"/>
          <w:sz w:val="48"/>
          <w:szCs w:val="48"/>
        </w:rPr>
      </w:pPr>
      <w:r w:rsidRPr="5A9E0887" w:rsidR="5A9E0887">
        <w:rPr>
          <w:b w:val="1"/>
          <w:bCs w:val="1"/>
          <w:sz w:val="44"/>
          <w:szCs w:val="44"/>
        </w:rPr>
        <w:t>DMET 901</w:t>
      </w:r>
    </w:p>
    <w:p w:rsidR="5A9E0887" w:rsidP="2D1D790E" w:rsidRDefault="5A9E0887" w14:paraId="68B05F72" w14:textId="48ECBE5C">
      <w:pPr>
        <w:pStyle w:val="Normal"/>
        <w:bidi w:val="0"/>
        <w:spacing w:before="0" w:beforeAutospacing="off" w:after="160" w:afterAutospacing="off" w:line="259" w:lineRule="auto"/>
        <w:ind w:left="0" w:right="0"/>
        <w:jc w:val="center"/>
        <w:rPr>
          <w:b w:val="1"/>
          <w:bCs w:val="1"/>
          <w:sz w:val="48"/>
          <w:szCs w:val="48"/>
        </w:rPr>
      </w:pPr>
      <w:r w:rsidRPr="2D1D790E" w:rsidR="2D1D790E">
        <w:rPr>
          <w:b w:val="1"/>
          <w:bCs w:val="1"/>
          <w:sz w:val="44"/>
          <w:szCs w:val="44"/>
        </w:rPr>
        <w:t>Assignment 1</w:t>
      </w:r>
    </w:p>
    <w:p w:rsidR="2D1D790E" w:rsidP="2D1D790E" w:rsidRDefault="2D1D790E" w14:paraId="0B855764" w14:textId="5EDF73B7">
      <w:pPr>
        <w:pStyle w:val="Normal"/>
        <w:bidi w:val="0"/>
        <w:spacing w:before="0" w:beforeAutospacing="off" w:after="160" w:afterAutospacing="off" w:line="259" w:lineRule="auto"/>
        <w:ind w:left="0" w:right="0"/>
        <w:jc w:val="center"/>
        <w:rPr>
          <w:b w:val="1"/>
          <w:bCs w:val="1"/>
          <w:sz w:val="44"/>
          <w:szCs w:val="44"/>
        </w:rPr>
      </w:pPr>
    </w:p>
    <w:p w:rsidR="2D1D790E" w:rsidP="2D1D790E" w:rsidRDefault="2D1D790E" w14:paraId="54E602A5" w14:textId="539A1182">
      <w:pPr>
        <w:pStyle w:val="Normal"/>
        <w:bidi w:val="0"/>
        <w:spacing w:before="0" w:beforeAutospacing="off" w:after="160" w:afterAutospacing="off" w:line="259" w:lineRule="auto"/>
        <w:ind w:left="0" w:right="0"/>
        <w:jc w:val="center"/>
        <w:rPr>
          <w:b w:val="1"/>
          <w:bCs w:val="1"/>
          <w:sz w:val="44"/>
          <w:szCs w:val="44"/>
        </w:rPr>
      </w:pPr>
    </w:p>
    <w:p w:rsidR="2D1D790E" w:rsidP="2D1D790E" w:rsidRDefault="2D1D790E" w14:paraId="5295416E" w14:textId="1BF4A7A5">
      <w:pPr>
        <w:pStyle w:val="Normal"/>
        <w:bidi w:val="0"/>
        <w:spacing w:before="0" w:beforeAutospacing="off" w:after="160" w:afterAutospacing="off" w:line="259" w:lineRule="auto"/>
        <w:ind w:left="0" w:right="0"/>
        <w:jc w:val="center"/>
        <w:rPr>
          <w:b w:val="1"/>
          <w:bCs w:val="1"/>
          <w:sz w:val="44"/>
          <w:szCs w:val="44"/>
        </w:rPr>
      </w:pPr>
    </w:p>
    <w:p w:rsidR="5A9E0887" w:rsidP="5A9E0887" w:rsidRDefault="5A9E0887" w14:paraId="2FF853B0" w14:textId="2786B30D">
      <w:pPr>
        <w:pStyle w:val="Normal"/>
        <w:bidi w:val="0"/>
        <w:spacing w:before="0" w:beforeAutospacing="off" w:after="160" w:afterAutospacing="off" w:line="259" w:lineRule="auto"/>
        <w:ind w:left="0" w:right="0"/>
        <w:jc w:val="center"/>
        <w:rPr>
          <w:sz w:val="44"/>
          <w:szCs w:val="44"/>
        </w:rPr>
      </w:pPr>
      <w:r w:rsidRPr="5A9E0887" w:rsidR="5A9E0887">
        <w:rPr>
          <w:sz w:val="40"/>
          <w:szCs w:val="40"/>
        </w:rPr>
        <w:t>Mohammad Marwan Sultan, 43-3275, T12</w:t>
      </w:r>
    </w:p>
    <w:p w:rsidR="5A9E0887" w:rsidP="5A9E0887" w:rsidRDefault="5A9E0887" w14:paraId="012F0D70" w14:textId="4F7A36E9">
      <w:pPr>
        <w:pStyle w:val="Normal"/>
        <w:bidi w:val="0"/>
        <w:spacing w:before="0" w:beforeAutospacing="off" w:after="160" w:afterAutospacing="off" w:line="259" w:lineRule="auto"/>
        <w:ind w:left="0" w:right="0"/>
        <w:jc w:val="center"/>
        <w:rPr>
          <w:sz w:val="24"/>
          <w:szCs w:val="24"/>
        </w:rPr>
      </w:pPr>
      <w:r w:rsidRPr="2D1D790E" w:rsidR="2D1D790E">
        <w:rPr>
          <w:sz w:val="40"/>
          <w:szCs w:val="40"/>
        </w:rPr>
        <w:t>Mariam Ashraf Hindawi, 43-3771, T12</w:t>
      </w:r>
    </w:p>
    <w:p w:rsidR="5A9E0887" w:rsidRDefault="5A9E0887" w14:paraId="2067952B" w14:textId="6EF67EF6">
      <w:r>
        <w:br w:type="page"/>
      </w:r>
    </w:p>
    <w:p w:rsidR="5A9E0887" w:rsidP="5A9E0887" w:rsidRDefault="5A9E0887" w14:paraId="0012715F" w14:textId="3550CC1B">
      <w:pPr>
        <w:pStyle w:val="Normal"/>
        <w:rPr>
          <w:sz w:val="24"/>
          <w:szCs w:val="24"/>
        </w:rPr>
      </w:pPr>
    </w:p>
    <w:p w:rsidR="5A9E0887" w:rsidP="2D1D790E" w:rsidRDefault="5A9E0887" w14:paraId="75440580" w14:textId="6FDE6CBB">
      <w:pPr>
        <w:pStyle w:val="Normal"/>
        <w:rPr>
          <w:b w:val="1"/>
          <w:bCs w:val="1"/>
          <w:sz w:val="32"/>
          <w:szCs w:val="32"/>
          <w:u w:val="single"/>
        </w:rPr>
      </w:pPr>
      <w:r w:rsidRPr="2D1D790E" w:rsidR="2D1D790E">
        <w:rPr>
          <w:b w:val="1"/>
          <w:bCs w:val="1"/>
          <w:sz w:val="32"/>
          <w:szCs w:val="32"/>
          <w:u w:val="single"/>
        </w:rPr>
        <w:t>Comments on the results of the test image:</w:t>
      </w:r>
    </w:p>
    <w:p xmlns:wp14="http://schemas.microsoft.com/office/word/2010/wordml" w:rsidP="5A9E0887" w14:paraId="5E5787A5" wp14:textId="3FF96CF0">
      <w:pPr>
        <w:pStyle w:val="Normal"/>
        <w:rPr>
          <w:sz w:val="24"/>
          <w:szCs w:val="24"/>
        </w:rPr>
      </w:pPr>
      <w:bookmarkStart w:name="_GoBack" w:id="0"/>
      <w:bookmarkEnd w:id="0"/>
      <w:r w:rsidRPr="09D07065" w:rsidR="09D07065">
        <w:rPr>
          <w:sz w:val="24"/>
          <w:szCs w:val="24"/>
        </w:rPr>
        <w:t>We applied different quantization levels on the test image, based on the different ranges used to group similar colours together. As the range was increased more details were lost from the image, as more colours were being grouped together and represented by the same values, due to reducing the number of quantization levels. This results in false contours being introduced in the image, especially in areas where there are similar shades of the same colour close to each other. This can be clearly seen in the blue background that was varying gradually, when we reduced the number of quantization levels the smooth change in colour that was in the original image was lost, and instead it was shown as if there were big regions having the same colour. This effect was more visible as the range was increased.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XhSVZY6pcNxrdn" id="hPOetnvY"/>
  </int:Manifest>
  <int:Observations>
    <int:Content id="hPOetnvY">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1546D4"/>
    <w:rsid w:val="051546D4"/>
    <w:rsid w:val="09D07065"/>
    <w:rsid w:val="2D1D790E"/>
    <w:rsid w:val="3427D139"/>
    <w:rsid w:val="5A9E0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46D4"/>
  <w15:chartTrackingRefBased/>
  <w15:docId w15:val="{61FBA86C-823C-41A7-9B45-F126B715C1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da87cc83206248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Mohammad Marwan Sultan</dc:creator>
  <keywords/>
  <dc:description/>
  <lastModifiedBy>Mohammad Marwan Sultan</lastModifiedBy>
  <revision>5</revision>
  <dcterms:created xsi:type="dcterms:W3CDTF">2021-11-07T21:43:45.1876184Z</dcterms:created>
  <dcterms:modified xsi:type="dcterms:W3CDTF">2021-11-07T22:03:45.6894744Z</dcterms:modified>
</coreProperties>
</file>