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E87A2" w14:textId="77777777" w:rsidR="00F70874" w:rsidRDefault="00F70874" w:rsidP="00F708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Univerzitet u Sarajevu</w:t>
      </w:r>
    </w:p>
    <w:p w14:paraId="01662B2C" w14:textId="77777777" w:rsidR="00F70874" w:rsidRDefault="00F70874" w:rsidP="00F708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Elektrotehnički fakultet</w:t>
      </w:r>
    </w:p>
    <w:p w14:paraId="4792D7E1" w14:textId="77777777" w:rsidR="00F70874" w:rsidRDefault="00F70874" w:rsidP="00F7087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Ugradbeni sistemi 2023/24</w:t>
      </w:r>
    </w:p>
    <w:p w14:paraId="6770A29C" w14:textId="77777777" w:rsidR="00F70874" w:rsidRDefault="00F70874" w:rsidP="00F7087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B381A" w14:textId="77777777" w:rsidR="00F70874" w:rsidRDefault="00F70874" w:rsidP="00F7087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419D6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FD8CB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CCA79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05EEC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64AD7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20268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323A1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A94C7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A8677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5337B" w14:textId="79D6E8F9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Izvještaj za laboratorijsku vježbu br. 8</w:t>
      </w:r>
    </w:p>
    <w:p w14:paraId="7BD4F4FC" w14:textId="35364E28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Upoznavanje sa Raspberry Pi</w:t>
      </w:r>
    </w:p>
    <w:p w14:paraId="33C758B1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23C92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A5E57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21D60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2DD526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56F496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1F9E7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D03D6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58F863" w14:textId="77777777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3DF164" w14:textId="77777777" w:rsidR="00F70874" w:rsidRDefault="00F70874" w:rsidP="00F708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16253E3" w14:textId="77777777" w:rsidR="00F70874" w:rsidRDefault="00F70874" w:rsidP="00F708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38D4AD" w14:textId="77777777" w:rsidR="00F70874" w:rsidRDefault="00F70874" w:rsidP="00F70874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Ime i prezime: </w:t>
      </w:r>
      <w:r>
        <w:rPr>
          <w:rFonts w:ascii="Times New Roman" w:hAnsi="Times New Roman" w:cs="Times New Roman"/>
          <w:b/>
          <w:bCs/>
          <w:sz w:val="24"/>
          <w:szCs w:val="24"/>
        </w:rPr>
        <w:t>Mirza Mahmutović</w:t>
      </w:r>
    </w:p>
    <w:p w14:paraId="0343C6F2" w14:textId="77777777" w:rsidR="00F70874" w:rsidRDefault="00F70874" w:rsidP="00F708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Broj index-a: </w:t>
      </w:r>
      <w:r>
        <w:rPr>
          <w:rFonts w:ascii="Times New Roman" w:hAnsi="Times New Roman" w:cs="Times New Roman"/>
          <w:b/>
          <w:bCs/>
          <w:sz w:val="24"/>
          <w:szCs w:val="24"/>
        </w:rPr>
        <w:t>19320</w:t>
      </w:r>
    </w:p>
    <w:p w14:paraId="5A33E593" w14:textId="1BB24893" w:rsidR="00F70874" w:rsidRDefault="00F70874" w:rsidP="00F708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maj 2024. godine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s-Latn-BA"/>
          <w14:ligatures w14:val="standardContextual"/>
        </w:rPr>
        <w:id w:val="1993210813"/>
        <w:docPartObj>
          <w:docPartGallery w:val="Table of Contents"/>
          <w:docPartUnique/>
        </w:docPartObj>
      </w:sdtPr>
      <w:sdtContent>
        <w:p w14:paraId="13FB2EAF" w14:textId="77777777" w:rsidR="00F70874" w:rsidRDefault="00F70874" w:rsidP="00F70874">
          <w:pPr>
            <w:pStyle w:val="TOCHeading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Sadržaj</w:t>
          </w:r>
        </w:p>
        <w:p w14:paraId="614C563C" w14:textId="25696062" w:rsidR="00F80995" w:rsidRDefault="00F7087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66006158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Pseudokod i/ili dijagram toka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_Toc166006158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1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489516B0" w14:textId="7E64E6AB" w:rsidR="00F8099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59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Zadatak 5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_Toc166006159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1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1A943515" w14:textId="096F11E6" w:rsidR="00F8099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60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Analiza programskog rješenja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_Toc166006160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1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42C5239F" w14:textId="14146868" w:rsidR="00F8099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61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Zadatak 5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_Toc166006161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1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1FF45F0F" w14:textId="15541364" w:rsidR="00F8099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62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Korišteni hardverski resursi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_Toc166006162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2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7CEF832F" w14:textId="100A19D2" w:rsidR="00F8099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63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_Toc166006163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2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0B889FE2" w14:textId="3AD53E11" w:rsidR="00F80995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64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Prilog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_Toc166006164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3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136A53AE" w14:textId="1AACAAC0" w:rsidR="00F80995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6006165" w:history="1"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F80995">
              <w:rPr>
                <w:rFonts w:eastAsiaTheme="minorEastAsia"/>
                <w:noProof/>
                <w:lang w:val="en-AT" w:eastAsia="en-AT"/>
              </w:rPr>
              <w:tab/>
            </w:r>
            <w:r w:rsidR="00F80995" w:rsidRPr="006F1002">
              <w:rPr>
                <w:rStyle w:val="Hyperlink"/>
                <w:rFonts w:ascii="Times New Roman" w:hAnsi="Times New Roman" w:cs="Times New Roman"/>
                <w:noProof/>
              </w:rPr>
              <w:t>Zadatak 5/izvorni kod</w:t>
            </w:r>
            <w:r w:rsidR="00F80995">
              <w:rPr>
                <w:noProof/>
                <w:webHidden/>
              </w:rPr>
              <w:tab/>
            </w:r>
            <w:r w:rsidR="00F80995">
              <w:rPr>
                <w:noProof/>
                <w:webHidden/>
              </w:rPr>
              <w:fldChar w:fldCharType="begin"/>
            </w:r>
            <w:r w:rsidR="00F80995">
              <w:rPr>
                <w:noProof/>
                <w:webHidden/>
              </w:rPr>
              <w:instrText xml:space="preserve"> PAGEREF _Toc166006165 \h </w:instrText>
            </w:r>
            <w:r w:rsidR="00F80995">
              <w:rPr>
                <w:noProof/>
                <w:webHidden/>
              </w:rPr>
            </w:r>
            <w:r w:rsidR="00F80995">
              <w:rPr>
                <w:noProof/>
                <w:webHidden/>
              </w:rPr>
              <w:fldChar w:fldCharType="separate"/>
            </w:r>
            <w:r w:rsidR="006C16C0">
              <w:rPr>
                <w:noProof/>
                <w:webHidden/>
              </w:rPr>
              <w:t>3</w:t>
            </w:r>
            <w:r w:rsidR="00F80995">
              <w:rPr>
                <w:noProof/>
                <w:webHidden/>
              </w:rPr>
              <w:fldChar w:fldCharType="end"/>
            </w:r>
          </w:hyperlink>
        </w:p>
        <w:p w14:paraId="1721560F" w14:textId="711904FD" w:rsidR="00F70874" w:rsidRDefault="00F70874" w:rsidP="00F7087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4EF4D2C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07504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45E0D0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E548B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8E2F30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B52458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030FC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A43EC3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8AB8F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AA7C5D" w14:textId="77777777" w:rsidR="00F70874" w:rsidRDefault="00F70874" w:rsidP="00F708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1FFD0" w14:textId="77777777" w:rsidR="00F70874" w:rsidRDefault="00F70874" w:rsidP="00F70874">
      <w:pPr>
        <w:spacing w:after="0"/>
        <w:rPr>
          <w:rFonts w:ascii="Times New Roman" w:hAnsi="Times New Roman" w:cs="Times New Roman"/>
          <w:kern w:val="0"/>
          <w:sz w:val="24"/>
          <w:szCs w:val="24"/>
          <w14:ligatures w14:val="none"/>
        </w:rPr>
        <w:sectPr w:rsidR="00F70874" w:rsidSect="00B33348">
          <w:footerReference w:type="first" r:id="rId7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016F8424" w14:textId="77777777" w:rsidR="00F70874" w:rsidRDefault="00F70874" w:rsidP="00F70874">
      <w:pPr>
        <w:rPr>
          <w:rFonts w:ascii="Times New Roman" w:hAnsi="Times New Roman" w:cs="Times New Roman"/>
          <w:sz w:val="24"/>
          <w:szCs w:val="24"/>
        </w:rPr>
      </w:pPr>
    </w:p>
    <w:p w14:paraId="2E2D07AF" w14:textId="77777777" w:rsidR="00F70874" w:rsidRDefault="00F70874" w:rsidP="00F70874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0" w:name="_Toc166006158"/>
      <w:r>
        <w:rPr>
          <w:rFonts w:ascii="Times New Roman" w:hAnsi="Times New Roman" w:cs="Times New Roman"/>
          <w:color w:val="auto"/>
        </w:rPr>
        <w:t>Pseudokod i/ili dijagram toka</w:t>
      </w:r>
      <w:bookmarkEnd w:id="0"/>
    </w:p>
    <w:p w14:paraId="108C9DAB" w14:textId="35B595F6" w:rsidR="00F70874" w:rsidRDefault="00F70874" w:rsidP="00F70874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" w:name="_Toc166006159"/>
      <w:r>
        <w:rPr>
          <w:rFonts w:ascii="Times New Roman" w:hAnsi="Times New Roman" w:cs="Times New Roman"/>
          <w:color w:val="auto"/>
        </w:rPr>
        <w:t>Zadatak 5</w:t>
      </w:r>
      <w:bookmarkEnd w:id="1"/>
    </w:p>
    <w:p w14:paraId="20237D64" w14:textId="09CED1BE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GPIO.setup(2, GPIO.OUT)</w:t>
      </w:r>
    </w:p>
    <w:p w14:paraId="293174A2" w14:textId="5C2DC7C4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GPIO.setup(17, GPIO.IN)</w:t>
      </w:r>
    </w:p>
    <w:p w14:paraId="08C2833D" w14:textId="636DB92E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duty = 0</w:t>
      </w:r>
    </w:p>
    <w:p w14:paraId="39F512F2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 = GPIO.PWM(2, 100)</w:t>
      </w:r>
    </w:p>
    <w:p w14:paraId="124B0A19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p.start(0)</w:t>
      </w:r>
    </w:p>
    <w:p w14:paraId="15C875D8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6E105A17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(17.pressed())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3CD22F6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duty = duty + 10</w:t>
      </w:r>
    </w:p>
    <w:p w14:paraId="616FCF1C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(duty &gt; 100)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0D52C8AF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duty = 0</w:t>
      </w:r>
    </w:p>
    <w:p w14:paraId="7F4A8EEB" w14:textId="77777777" w:rsidR="00F70874" w:rsidRDefault="00F70874" w:rsidP="00F7087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41B19856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p.duty = duty</w:t>
      </w:r>
    </w:p>
    <w:p w14:paraId="1C809546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(17.pressed())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32F5D4A6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sleep()</w:t>
      </w:r>
    </w:p>
    <w:p w14:paraId="2EE4AC63" w14:textId="77777777" w:rsidR="00F70874" w:rsidRDefault="00F70874" w:rsidP="00F7087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706C218E" w14:textId="77777777" w:rsidR="00F70874" w:rsidRDefault="00F70874" w:rsidP="00F70874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end_if</w:t>
      </w:r>
    </w:p>
    <w:p w14:paraId="77BF9AD3" w14:textId="77777777" w:rsidR="00F70874" w:rsidRDefault="00F70874" w:rsidP="00F70874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sleep()</w:t>
      </w:r>
    </w:p>
    <w:p w14:paraId="546D8F19" w14:textId="46FDE3C1" w:rsidR="00F70874" w:rsidRDefault="00F70874" w:rsidP="00E32BBA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A1794B1" w14:textId="77777777" w:rsidR="00F70874" w:rsidRDefault="00F70874" w:rsidP="00F70874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2" w:name="_Toc166006160"/>
      <w:r>
        <w:rPr>
          <w:rFonts w:ascii="Times New Roman" w:hAnsi="Times New Roman" w:cs="Times New Roman"/>
          <w:color w:val="auto"/>
        </w:rPr>
        <w:t>Analiza programskog rješenja</w:t>
      </w:r>
      <w:bookmarkEnd w:id="2"/>
    </w:p>
    <w:p w14:paraId="45AFFF46" w14:textId="36D51676" w:rsidR="00F70874" w:rsidRDefault="00F70874" w:rsidP="00F70874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3" w:name="_Toc166006161"/>
      <w:r>
        <w:rPr>
          <w:rFonts w:ascii="Times New Roman" w:hAnsi="Times New Roman" w:cs="Times New Roman"/>
          <w:color w:val="auto"/>
        </w:rPr>
        <w:t xml:space="preserve">Zadatak </w:t>
      </w:r>
      <w:r w:rsidR="00E32BBA">
        <w:rPr>
          <w:rFonts w:ascii="Times New Roman" w:hAnsi="Times New Roman" w:cs="Times New Roman"/>
          <w:color w:val="auto"/>
        </w:rPr>
        <w:t>5</w:t>
      </w:r>
      <w:bookmarkEnd w:id="3"/>
    </w:p>
    <w:p w14:paraId="0D3681A1" w14:textId="1BE39C01" w:rsidR="00BB213D" w:rsidRDefault="00E32BBA" w:rsidP="00F70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zadatku je bilo potrebno napisati kod koji omogućava da se realizira PWM na plavoj LED diodi. Pri čemu se svakim pritiskom na taster duty cycle povećava za 10%. Kada duty cycle dostigne 100%, vraća se na 0. Sve ovo je potrebno implementirati koristeći Python biblioteku RPi.GPIO. Na početku je potrebno definirati način obilježavanja pojedinačnih IO pinova. Za to postoje dva mode-a: BOARD</w:t>
      </w:r>
      <w:r w:rsidR="00E358AF">
        <w:rPr>
          <w:rFonts w:ascii="Times New Roman" w:hAnsi="Times New Roman" w:cs="Times New Roman"/>
          <w:sz w:val="24"/>
          <w:szCs w:val="24"/>
        </w:rPr>
        <w:t xml:space="preserve"> i BCM. U ovom rješenju se koristi BCM mode, što znači da su naši pinovi 2 (LED dioda) i 17 (taster). Potrebno je za pin 2 postaviti da je izlazni, dok je za pin 17 potrebno postaviti da je ulazni pin. Inicijalizira se početna vrijednost duty cycle-a, a to je 100 (vrijedi obrnuta logika, 100 predstavlja duty cycle 0%). Pin 2 se postavlja kao PWM pin sa frekvencijom 100 (frekvencija je proizvoljna) i postavlja se početni duty cycle. U beskonačnoj while petlji se provjerava da li je pritisnut taster. Ukoliko je taster pritisnut duty </w:t>
      </w:r>
      <w:r w:rsidR="00E358AF">
        <w:rPr>
          <w:rFonts w:ascii="Times New Roman" w:hAnsi="Times New Roman" w:cs="Times New Roman"/>
          <w:sz w:val="24"/>
          <w:szCs w:val="24"/>
        </w:rPr>
        <w:lastRenderedPageBreak/>
        <w:t>cycle se smanjuje za 10 (ustvari se povećava za 10%). Ukoliko je vrijednost duty cyle-a postala negativna ona se vraća na 100 (0%).</w:t>
      </w:r>
      <w:r w:rsidR="006609C0">
        <w:rPr>
          <w:rFonts w:ascii="Times New Roman" w:hAnsi="Times New Roman" w:cs="Times New Roman"/>
          <w:sz w:val="24"/>
          <w:szCs w:val="24"/>
        </w:rPr>
        <w:t xml:space="preserve"> Duty cycle PWM izlaza se postavlja na adekvatnu vrijednost, te se blokira dalji rad dok god je pritisnut taster.</w:t>
      </w:r>
    </w:p>
    <w:p w14:paraId="2C034E5D" w14:textId="0DB52B2F" w:rsidR="00BB213D" w:rsidRDefault="00BB213D" w:rsidP="00F70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FD7A6" wp14:editId="18A20C4A">
            <wp:extent cx="2805431" cy="3740678"/>
            <wp:effectExtent l="0" t="0" r="0" b="0"/>
            <wp:docPr id="20052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70683" name="Picture 20052706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86" cy="37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C9996" wp14:editId="361682BB">
            <wp:extent cx="2811780" cy="3749143"/>
            <wp:effectExtent l="0" t="0" r="7620" b="3810"/>
            <wp:docPr id="147583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35492" name="Picture 14758354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23" cy="37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08CD" w14:textId="52CDA3EC" w:rsidR="00BB213D" w:rsidRDefault="00BB213D" w:rsidP="00BB213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Slika 1: Duty cycle veći od 0                                                           Slika 2: Duty cycle 0</w:t>
      </w:r>
    </w:p>
    <w:p w14:paraId="1DF6CF32" w14:textId="77777777" w:rsidR="00BB213D" w:rsidRPr="00BB213D" w:rsidRDefault="00BB213D" w:rsidP="00BB213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3963A5" w14:textId="77777777" w:rsidR="00F70874" w:rsidRDefault="00F70874" w:rsidP="00F70874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4" w:name="_Toc166006162"/>
      <w:r>
        <w:rPr>
          <w:rFonts w:ascii="Times New Roman" w:hAnsi="Times New Roman" w:cs="Times New Roman"/>
          <w:color w:val="auto"/>
        </w:rPr>
        <w:t>Korišteni hardverski resursi</w:t>
      </w:r>
      <w:bookmarkEnd w:id="4"/>
    </w:p>
    <w:p w14:paraId="695E92E0" w14:textId="7AC39E94" w:rsidR="00F70874" w:rsidRDefault="00F70874" w:rsidP="00F708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ovoj vježbi </w:t>
      </w:r>
      <w:r w:rsidR="006609C0">
        <w:rPr>
          <w:rFonts w:ascii="Times New Roman" w:hAnsi="Times New Roman" w:cs="Times New Roman"/>
          <w:sz w:val="24"/>
          <w:szCs w:val="24"/>
        </w:rPr>
        <w:t xml:space="preserve">je korišten računar </w:t>
      </w:r>
      <w:r w:rsidR="006609C0" w:rsidRPr="006609C0">
        <w:rPr>
          <w:rFonts w:ascii="Times New Roman" w:hAnsi="Times New Roman" w:cs="Times New Roman"/>
          <w:i/>
          <w:iCs/>
          <w:sz w:val="24"/>
          <w:szCs w:val="24"/>
        </w:rPr>
        <w:t>Raspberry Pi 2B</w:t>
      </w:r>
      <w:r w:rsidR="006609C0">
        <w:rPr>
          <w:rFonts w:ascii="Times New Roman" w:hAnsi="Times New Roman" w:cs="Times New Roman"/>
          <w:sz w:val="24"/>
          <w:szCs w:val="24"/>
        </w:rPr>
        <w:t xml:space="preserve">, baziran na procesoru sa četiri ARM Cortex-A7 jezgra.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6609C0">
        <w:rPr>
          <w:rFonts w:ascii="Times New Roman" w:hAnsi="Times New Roman" w:cs="Times New Roman"/>
          <w:sz w:val="24"/>
          <w:szCs w:val="24"/>
        </w:rPr>
        <w:t>njemu su</w:t>
      </w:r>
      <w:r>
        <w:rPr>
          <w:rFonts w:ascii="Times New Roman" w:hAnsi="Times New Roman" w:cs="Times New Roman"/>
          <w:sz w:val="24"/>
          <w:szCs w:val="24"/>
        </w:rPr>
        <w:t xml:space="preserve"> za ovu vježbu korišteni sljedeći elementi: </w:t>
      </w:r>
    </w:p>
    <w:p w14:paraId="6C35847F" w14:textId="254864F1" w:rsidR="00F70874" w:rsidRDefault="006609C0" w:rsidP="00F708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70874">
        <w:rPr>
          <w:rFonts w:ascii="Times New Roman" w:hAnsi="Times New Roman" w:cs="Times New Roman"/>
          <w:sz w:val="24"/>
          <w:szCs w:val="24"/>
        </w:rPr>
        <w:t>x LED diod</w:t>
      </w:r>
      <w:r>
        <w:rPr>
          <w:rFonts w:ascii="Times New Roman" w:hAnsi="Times New Roman" w:cs="Times New Roman"/>
          <w:sz w:val="24"/>
          <w:szCs w:val="24"/>
        </w:rPr>
        <w:t>e (plava, zelena, crvena)</w:t>
      </w:r>
    </w:p>
    <w:p w14:paraId="07F626C9" w14:textId="16AFBF10" w:rsidR="00F70874" w:rsidRPr="006609C0" w:rsidRDefault="00F70874" w:rsidP="006609C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taster</w:t>
      </w:r>
    </w:p>
    <w:p w14:paraId="093A94A9" w14:textId="77777777" w:rsidR="00F70874" w:rsidRDefault="00F70874" w:rsidP="00F70874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5" w:name="_Toc166006163"/>
      <w:r>
        <w:rPr>
          <w:rFonts w:ascii="Times New Roman" w:hAnsi="Times New Roman" w:cs="Times New Roman"/>
          <w:color w:val="auto"/>
        </w:rPr>
        <w:t>Zaključak</w:t>
      </w:r>
      <w:bookmarkEnd w:id="5"/>
    </w:p>
    <w:p w14:paraId="2765CE3E" w14:textId="1DE92AAA" w:rsidR="00F70874" w:rsidRDefault="00F70874" w:rsidP="00F809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 vježba je za cilj imala da se studenti upoznaju sa korištenjem</w:t>
      </w:r>
      <w:r w:rsidR="006609C0">
        <w:rPr>
          <w:rFonts w:ascii="Times New Roman" w:hAnsi="Times New Roman" w:cs="Times New Roman"/>
          <w:sz w:val="24"/>
          <w:szCs w:val="24"/>
        </w:rPr>
        <w:t xml:space="preserve"> računara Raspberry Pi 2</w:t>
      </w:r>
      <w:r w:rsidR="00F80995">
        <w:rPr>
          <w:rFonts w:ascii="Times New Roman" w:hAnsi="Times New Roman" w:cs="Times New Roman"/>
          <w:sz w:val="24"/>
          <w:szCs w:val="24"/>
        </w:rPr>
        <w:t>B</w:t>
      </w:r>
      <w:r w:rsidR="006609C0">
        <w:rPr>
          <w:rFonts w:ascii="Times New Roman" w:hAnsi="Times New Roman" w:cs="Times New Roman"/>
          <w:sz w:val="24"/>
          <w:szCs w:val="24"/>
        </w:rPr>
        <w:t xml:space="preserve">, zajedno sa Raspberry Pi OS. Naučili smo kako na stvarnom Raspberry Pi pokrenuti operativni sistem koristeći SD karticu. </w:t>
      </w:r>
      <w:r w:rsidR="00F80995">
        <w:rPr>
          <w:rFonts w:ascii="Times New Roman" w:hAnsi="Times New Roman" w:cs="Times New Roman"/>
          <w:sz w:val="24"/>
          <w:szCs w:val="24"/>
        </w:rPr>
        <w:t xml:space="preserve">Zatim smo naučili kako kroz terminal manipulisati sa pinovima na računaru. Nakon toga smo kroz naredna tri zadatka naučili kako kreirati i pokretati razne skripte </w:t>
      </w:r>
      <w:r w:rsidR="00F80995">
        <w:rPr>
          <w:rFonts w:ascii="Times New Roman" w:hAnsi="Times New Roman" w:cs="Times New Roman"/>
          <w:sz w:val="24"/>
          <w:szCs w:val="24"/>
        </w:rPr>
        <w:lastRenderedPageBreak/>
        <w:t xml:space="preserve">na samom Raspberry Pi računaru da bismo u zadnjem zadatku samostalno napisali program. </w:t>
      </w:r>
      <w:r>
        <w:rPr>
          <w:rFonts w:ascii="Times New Roman" w:hAnsi="Times New Roman" w:cs="Times New Roman"/>
          <w:sz w:val="24"/>
          <w:szCs w:val="24"/>
        </w:rPr>
        <w:t xml:space="preserve">Uspješno </w:t>
      </w:r>
      <w:r w:rsidR="00F80995">
        <w:rPr>
          <w:rFonts w:ascii="Times New Roman" w:hAnsi="Times New Roman" w:cs="Times New Roman"/>
          <w:sz w:val="24"/>
          <w:szCs w:val="24"/>
        </w:rPr>
        <w:t>odrađenim</w:t>
      </w:r>
      <w:r>
        <w:rPr>
          <w:rFonts w:ascii="Times New Roman" w:hAnsi="Times New Roman" w:cs="Times New Roman"/>
          <w:sz w:val="24"/>
          <w:szCs w:val="24"/>
        </w:rPr>
        <w:t xml:space="preserve"> postavljenim zadacima, cilj vježbe je postignut.</w:t>
      </w:r>
    </w:p>
    <w:p w14:paraId="07A5F8DE" w14:textId="77777777" w:rsidR="00F70874" w:rsidRDefault="00F70874" w:rsidP="00F70874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6" w:name="_Toc166006164"/>
      <w:r>
        <w:rPr>
          <w:rFonts w:ascii="Times New Roman" w:hAnsi="Times New Roman" w:cs="Times New Roman"/>
          <w:color w:val="auto"/>
        </w:rPr>
        <w:t>Prilog</w:t>
      </w:r>
      <w:bookmarkEnd w:id="6"/>
    </w:p>
    <w:p w14:paraId="0549160C" w14:textId="1BBE3F8E" w:rsidR="00F70874" w:rsidRDefault="00F70874" w:rsidP="00F70874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7" w:name="_Toc166006165"/>
      <w:r>
        <w:rPr>
          <w:rFonts w:ascii="Times New Roman" w:hAnsi="Times New Roman" w:cs="Times New Roman"/>
          <w:color w:val="auto"/>
        </w:rPr>
        <w:t xml:space="preserve">Zadatak </w:t>
      </w:r>
      <w:r w:rsidR="00F80995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/izvorni kod</w:t>
      </w:r>
      <w:bookmarkEnd w:id="7"/>
    </w:p>
    <w:p w14:paraId="12B991ED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import RPi.GPIO  as GPIO</w:t>
      </w:r>
    </w:p>
    <w:p w14:paraId="07A78089" w14:textId="793ED5F6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import time</w:t>
      </w:r>
    </w:p>
    <w:p w14:paraId="3FFAAAC3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GPIO.setmode(GPIO.BCM) # 2 i 17</w:t>
      </w:r>
    </w:p>
    <w:p w14:paraId="0E75CE03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86D1464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GPIO.setup(2, GPIO.OUT)</w:t>
      </w:r>
    </w:p>
    <w:p w14:paraId="6BB42F38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GPIO.setup(3, GPIO.OUT)</w:t>
      </w:r>
    </w:p>
    <w:p w14:paraId="7A8470F3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GPIO.setup(4, GPIO.OUT)</w:t>
      </w:r>
    </w:p>
    <w:p w14:paraId="45EE12FD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GPIO.output(3, True)</w:t>
      </w:r>
    </w:p>
    <w:p w14:paraId="595B3F5D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GPIO.output(4, True)</w:t>
      </w:r>
    </w:p>
    <w:p w14:paraId="1C9AA941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GPIO.setup(17, GPIO.IN)</w:t>
      </w:r>
    </w:p>
    <w:p w14:paraId="745BED9D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duty = 100</w:t>
      </w:r>
    </w:p>
    <w:p w14:paraId="05B7996C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F858199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p = GPIO.PWM(2, 100)</w:t>
      </w:r>
    </w:p>
    <w:p w14:paraId="6FC9C1B7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p.start(100)</w:t>
      </w:r>
    </w:p>
    <w:p w14:paraId="2A19827E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AFDCBD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>while True:</w:t>
      </w:r>
    </w:p>
    <w:p w14:paraId="7D22FA71" w14:textId="259C5392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if GPIO.input(17) == 0:</w:t>
      </w:r>
    </w:p>
    <w:p w14:paraId="41EEAC59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    duty -= 10</w:t>
      </w:r>
    </w:p>
    <w:p w14:paraId="7C56B05D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    if duty &lt; 0:</w:t>
      </w:r>
    </w:p>
    <w:p w14:paraId="24B8DE6A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        duty = 100</w:t>
      </w:r>
    </w:p>
    <w:p w14:paraId="63396172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    p.ChangeDutyCycle(duty)</w:t>
      </w:r>
    </w:p>
    <w:p w14:paraId="2B5C438F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    while GPIO.input(17) == 0:</w:t>
      </w:r>
    </w:p>
    <w:p w14:paraId="0D988311" w14:textId="77777777" w:rsidR="00F80995" w:rsidRPr="00F80995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        time.sleep(0.001)</w:t>
      </w:r>
    </w:p>
    <w:p w14:paraId="5FDF8314" w14:textId="2EE8ECE8" w:rsidR="00F70874" w:rsidRDefault="00F80995" w:rsidP="00F8099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F80995">
        <w:rPr>
          <w:rFonts w:ascii="Courier New" w:hAnsi="Courier New" w:cs="Courier New"/>
          <w:sz w:val="20"/>
          <w:szCs w:val="20"/>
        </w:rPr>
        <w:t xml:space="preserve">    time.sleep(0.001)</w:t>
      </w:r>
    </w:p>
    <w:p w14:paraId="52576DC8" w14:textId="77777777" w:rsidR="001A5DA8" w:rsidRDefault="001A5DA8" w:rsidP="00F80995">
      <w:pPr>
        <w:spacing w:line="240" w:lineRule="auto"/>
      </w:pPr>
    </w:p>
    <w:sectPr w:rsidR="001A5DA8" w:rsidSect="00B33348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37619" w14:textId="77777777" w:rsidR="00B33348" w:rsidRDefault="00B33348" w:rsidP="00F80995">
      <w:pPr>
        <w:spacing w:after="0" w:line="240" w:lineRule="auto"/>
      </w:pPr>
      <w:r>
        <w:separator/>
      </w:r>
    </w:p>
  </w:endnote>
  <w:endnote w:type="continuationSeparator" w:id="0">
    <w:p w14:paraId="4182D78D" w14:textId="77777777" w:rsidR="00B33348" w:rsidRDefault="00B33348" w:rsidP="00F8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5433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D7A2B" w14:textId="57AB7436" w:rsidR="00F80995" w:rsidRDefault="00F80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6AC51" w14:textId="77777777" w:rsidR="00F80995" w:rsidRDefault="00F80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9988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EB4E4" w14:textId="71C96381" w:rsidR="00F80995" w:rsidRDefault="00F80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6DC15C" w14:textId="77777777" w:rsidR="00F80995" w:rsidRDefault="00F809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3436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C6D3B" w14:textId="08E2FC47" w:rsidR="00F80995" w:rsidRDefault="00F80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9CC384" w14:textId="77777777" w:rsidR="00F80995" w:rsidRDefault="00F80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31BAA" w14:textId="77777777" w:rsidR="00B33348" w:rsidRDefault="00B33348" w:rsidP="00F80995">
      <w:pPr>
        <w:spacing w:after="0" w:line="240" w:lineRule="auto"/>
      </w:pPr>
      <w:r>
        <w:separator/>
      </w:r>
    </w:p>
  </w:footnote>
  <w:footnote w:type="continuationSeparator" w:id="0">
    <w:p w14:paraId="69F5D195" w14:textId="77777777" w:rsidR="00B33348" w:rsidRDefault="00B33348" w:rsidP="00F8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10FAB" w14:textId="77777777" w:rsidR="00F80995" w:rsidRDefault="00F80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6FA5"/>
    <w:multiLevelType w:val="multilevel"/>
    <w:tmpl w:val="B4000A7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3CA53ABC"/>
    <w:multiLevelType w:val="hybridMultilevel"/>
    <w:tmpl w:val="AA46C252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AE81204"/>
    <w:multiLevelType w:val="hybridMultilevel"/>
    <w:tmpl w:val="B2AE6C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6606737">
    <w:abstractNumId w:val="2"/>
  </w:num>
  <w:num w:numId="3" w16cid:durableId="151056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A8"/>
    <w:rsid w:val="001A5DA8"/>
    <w:rsid w:val="005E3F0C"/>
    <w:rsid w:val="006609C0"/>
    <w:rsid w:val="006C16C0"/>
    <w:rsid w:val="00B33348"/>
    <w:rsid w:val="00BB213D"/>
    <w:rsid w:val="00E32BBA"/>
    <w:rsid w:val="00E358AF"/>
    <w:rsid w:val="00F70874"/>
    <w:rsid w:val="00F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2B77C"/>
  <w15:chartTrackingRefBased/>
  <w15:docId w15:val="{94BEB969-E7E1-4F2D-BE44-55D89BEF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74"/>
    <w:pPr>
      <w:spacing w:line="254" w:lineRule="auto"/>
    </w:pPr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8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8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character" w:styleId="Hyperlink">
    <w:name w:val="Hyperlink"/>
    <w:basedOn w:val="DefaultParagraphFont"/>
    <w:uiPriority w:val="99"/>
    <w:unhideWhenUsed/>
    <w:rsid w:val="00F7087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8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087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708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874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995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F80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995"/>
    <w:rPr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4</cp:revision>
  <cp:lastPrinted>2024-05-08T10:30:00Z</cp:lastPrinted>
  <dcterms:created xsi:type="dcterms:W3CDTF">2024-05-07T17:39:00Z</dcterms:created>
  <dcterms:modified xsi:type="dcterms:W3CDTF">2024-05-08T10:31:00Z</dcterms:modified>
</cp:coreProperties>
</file>