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bookmarkStart w:id="0" w:name="page2"/>
      <w:bookmarkEnd w:id="0"/>
      <w:r w:rsidRPr="00560286">
        <w:rPr>
          <w:rFonts w:eastAsia="Times New Roman"/>
          <w:color w:val="000000"/>
          <w:sz w:val="28"/>
          <w:szCs w:val="20"/>
        </w:rPr>
        <w:t>МИНИСТЕРСТВО ОБРАЗОВАНИЯ РЕСПУБЛИКИ БЕЛАРУСЬ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 xml:space="preserve">Учреждение образования </w:t>
      </w:r>
      <w:r w:rsidRPr="00560286">
        <w:rPr>
          <w:rFonts w:eastAsia="Times New Roman"/>
          <w:color w:val="000000"/>
          <w:sz w:val="28"/>
          <w:szCs w:val="20"/>
        </w:rPr>
        <w:br/>
        <w:t>«Гомельский государственный университет имени Франциска Скорины»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outlineLvl w:val="6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Факультет физики и информационных технологий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Кафедра общей физики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color w:val="000000"/>
          <w:sz w:val="28"/>
          <w:szCs w:val="20"/>
        </w:rPr>
        <w:t>ОТЧЕТ</w:t>
      </w:r>
      <w:r>
        <w:rPr>
          <w:rFonts w:eastAsia="Times New Roman"/>
          <w:color w:val="000000"/>
          <w:sz w:val="28"/>
          <w:szCs w:val="20"/>
        </w:rPr>
        <w:t xml:space="preserve"> 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 xml:space="preserve">по </w:t>
      </w:r>
      <w:r>
        <w:rPr>
          <w:rFonts w:eastAsia="Times New Roman"/>
          <w:snapToGrid w:val="0"/>
          <w:color w:val="000000"/>
          <w:sz w:val="28"/>
          <w:szCs w:val="20"/>
        </w:rPr>
        <w:t>лабораторной работе №5</w:t>
      </w:r>
    </w:p>
    <w:p w:rsidR="0048082B" w:rsidRPr="00205A45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по теме «Идентификация уязвимостей сетевых приложений по косвенным признакам»</w:t>
      </w:r>
    </w:p>
    <w:p w:rsidR="0048082B" w:rsidRPr="00560286" w:rsidRDefault="0048082B" w:rsidP="0048082B">
      <w:pPr>
        <w:ind w:right="-2"/>
        <w:jc w:val="center"/>
        <w:rPr>
          <w:rFonts w:eastAsia="Times New Roman"/>
          <w:noProof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center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1984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Pr="00560286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Выполнил:</w:t>
      </w:r>
    </w:p>
    <w:p w:rsidR="0048082B" w:rsidRPr="00DA7801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 w:rsidRPr="00560286">
        <w:rPr>
          <w:rFonts w:eastAsia="Times New Roman"/>
          <w:snapToGrid w:val="0"/>
          <w:color w:val="000000"/>
          <w:sz w:val="28"/>
          <w:szCs w:val="20"/>
        </w:rPr>
        <w:t>Студент группы МС-32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proofErr w:type="spellStart"/>
      <w:r w:rsidR="00DA7801">
        <w:rPr>
          <w:rFonts w:eastAsia="Times New Roman"/>
          <w:snapToGrid w:val="0"/>
          <w:color w:val="000000"/>
          <w:sz w:val="28"/>
          <w:szCs w:val="20"/>
        </w:rPr>
        <w:t>Малеваный</w:t>
      </w:r>
      <w:proofErr w:type="spellEnd"/>
      <w:r w:rsidR="00DA7801">
        <w:rPr>
          <w:rFonts w:eastAsia="Times New Roman"/>
          <w:snapToGrid w:val="0"/>
          <w:color w:val="000000"/>
          <w:sz w:val="28"/>
          <w:szCs w:val="20"/>
        </w:rPr>
        <w:t xml:space="preserve"> М.А.</w:t>
      </w:r>
    </w:p>
    <w:p w:rsidR="0048082B" w:rsidRPr="00560286" w:rsidRDefault="0048082B" w:rsidP="0048082B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48082B" w:rsidRPr="00560286" w:rsidRDefault="0048082B" w:rsidP="0048082B">
      <w:pPr>
        <w:ind w:right="-2"/>
        <w:jc w:val="both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Проверил:</w:t>
      </w:r>
    </w:p>
    <w:p w:rsidR="0048082B" w:rsidRPr="00560286" w:rsidRDefault="0048082B" w:rsidP="0048082B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  <w:r>
        <w:rPr>
          <w:rFonts w:eastAsia="Times New Roman"/>
          <w:snapToGrid w:val="0"/>
          <w:color w:val="000000"/>
          <w:sz w:val="28"/>
          <w:szCs w:val="20"/>
        </w:rPr>
        <w:t>Старший преподаватель</w:t>
      </w:r>
      <w:r>
        <w:rPr>
          <w:rFonts w:eastAsia="Times New Roman"/>
          <w:snapToGrid w:val="0"/>
          <w:color w:val="000000"/>
          <w:sz w:val="28"/>
          <w:szCs w:val="20"/>
        </w:rPr>
        <w:tab/>
      </w:r>
      <w:r w:rsidRPr="00560286">
        <w:rPr>
          <w:rFonts w:eastAsia="Times New Roman"/>
          <w:snapToGrid w:val="0"/>
          <w:color w:val="000000"/>
          <w:sz w:val="28"/>
          <w:szCs w:val="20"/>
        </w:rPr>
        <w:t>________________</w:t>
      </w:r>
      <w:r w:rsidRPr="00560286">
        <w:rPr>
          <w:rFonts w:eastAsia="Times New Roman"/>
          <w:snapToGrid w:val="0"/>
          <w:color w:val="000000"/>
          <w:sz w:val="28"/>
          <w:szCs w:val="20"/>
        </w:rPr>
        <w:tab/>
      </w:r>
      <w:r>
        <w:rPr>
          <w:rFonts w:eastAsia="Times New Roman"/>
          <w:snapToGrid w:val="0"/>
          <w:color w:val="000000"/>
          <w:sz w:val="28"/>
          <w:szCs w:val="20"/>
        </w:rPr>
        <w:t>Грищенко В.В.</w:t>
      </w:r>
    </w:p>
    <w:p w:rsidR="0048082B" w:rsidRPr="00560286" w:rsidRDefault="0048082B" w:rsidP="0048082B">
      <w:pPr>
        <w:ind w:left="3600" w:right="-2" w:firstLine="720"/>
        <w:jc w:val="both"/>
        <w:rPr>
          <w:rFonts w:eastAsia="Times New Roman"/>
          <w:snapToGrid w:val="0"/>
          <w:color w:val="000000"/>
          <w:sz w:val="20"/>
          <w:szCs w:val="20"/>
        </w:rPr>
      </w:pPr>
      <w:r w:rsidRPr="00560286">
        <w:rPr>
          <w:rFonts w:eastAsia="Times New Roman"/>
          <w:snapToGrid w:val="0"/>
          <w:color w:val="000000"/>
          <w:sz w:val="20"/>
          <w:szCs w:val="20"/>
        </w:rPr>
        <w:t>(подпись)</w:t>
      </w:r>
    </w:p>
    <w:p w:rsidR="0048082B" w:rsidRPr="00560286" w:rsidRDefault="0048082B" w:rsidP="0048082B">
      <w:pPr>
        <w:ind w:right="-2"/>
        <w:rPr>
          <w:rFonts w:eastAsia="Times New Roman"/>
          <w:snapToGrid w:val="0"/>
          <w:color w:val="000000"/>
          <w:sz w:val="28"/>
          <w:szCs w:val="20"/>
        </w:rPr>
      </w:pPr>
    </w:p>
    <w:p w:rsidR="0048082B" w:rsidRDefault="0048082B" w:rsidP="0048082B">
      <w:pPr>
        <w:ind w:right="-2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rPr>
          <w:rFonts w:eastAsia="Times New Roman"/>
          <w:color w:val="000000"/>
          <w:sz w:val="28"/>
          <w:szCs w:val="20"/>
        </w:rPr>
      </w:pPr>
    </w:p>
    <w:p w:rsidR="0048082B" w:rsidRDefault="0048082B" w:rsidP="0048082B">
      <w:pPr>
        <w:ind w:right="-2"/>
        <w:jc w:val="center"/>
        <w:rPr>
          <w:rFonts w:eastAsia="Times New Roman"/>
          <w:color w:val="000000"/>
          <w:sz w:val="28"/>
          <w:szCs w:val="20"/>
        </w:rPr>
      </w:pPr>
      <w:r>
        <w:rPr>
          <w:rFonts w:eastAsia="Times New Roman"/>
          <w:color w:val="000000"/>
          <w:sz w:val="28"/>
          <w:szCs w:val="20"/>
        </w:rPr>
        <w:t>Гомель 2022</w:t>
      </w:r>
    </w:p>
    <w:p w:rsidR="001D7E6E" w:rsidRDefault="004535F9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Лабораторная работа №5</w:t>
      </w:r>
    </w:p>
    <w:p w:rsidR="001D7E6E" w:rsidRDefault="001D7E6E">
      <w:pPr>
        <w:spacing w:line="378" w:lineRule="exact"/>
        <w:rPr>
          <w:sz w:val="20"/>
          <w:szCs w:val="20"/>
        </w:rPr>
      </w:pPr>
    </w:p>
    <w:p w:rsidR="001D7E6E" w:rsidRDefault="004535F9">
      <w:pPr>
        <w:spacing w:line="234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>Цель работы:</w:t>
      </w:r>
      <w:r>
        <w:rPr>
          <w:rFonts w:eastAsia="Times New Roman"/>
          <w:sz w:val="28"/>
          <w:szCs w:val="28"/>
        </w:rPr>
        <w:t xml:space="preserve"> обучение методам и средствам идентификации уязвимостей по косвенным признакам в сетевых приложениях КС.</w:t>
      </w:r>
    </w:p>
    <w:p w:rsidR="001D7E6E" w:rsidRDefault="001D7E6E">
      <w:pPr>
        <w:spacing w:line="339" w:lineRule="exact"/>
        <w:rPr>
          <w:sz w:val="20"/>
          <w:szCs w:val="20"/>
        </w:rPr>
      </w:pPr>
    </w:p>
    <w:p w:rsidR="001D7E6E" w:rsidRDefault="004535F9">
      <w:pPr>
        <w:spacing w:line="236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Постановка задачи:</w:t>
      </w:r>
      <w:r>
        <w:rPr>
          <w:rFonts w:eastAsia="Times New Roman"/>
          <w:sz w:val="28"/>
          <w:szCs w:val="28"/>
        </w:rPr>
        <w:t xml:space="preserve"> Выполнить идентификацию уязвимостей сетевых служб DNS, HTTP и SSH по косвенным признакам с помощью сканера XSpider.</w:t>
      </w:r>
    </w:p>
    <w:p w:rsidR="001D7E6E" w:rsidRDefault="001D7E6E">
      <w:pPr>
        <w:spacing w:line="337" w:lineRule="exact"/>
        <w:rPr>
          <w:sz w:val="20"/>
          <w:szCs w:val="20"/>
        </w:rPr>
      </w:pPr>
    </w:p>
    <w:p w:rsidR="001D7E6E" w:rsidRDefault="004535F9">
      <w:pPr>
        <w:spacing w:line="238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1.</w:t>
      </w:r>
      <w:r>
        <w:rPr>
          <w:rFonts w:eastAsia="Times New Roman"/>
          <w:sz w:val="28"/>
          <w:szCs w:val="28"/>
        </w:rPr>
        <w:t xml:space="preserve"> Создать профиль сканирования «Сканирование Apache». Перечень сканируемых портов ограничить портом 80. Отключить сканирование служб UDP, в секции «Определение уязвимостей» отключить опции «Использовать финальные проверки», «Проверять на известные DoSатаки», «Проверять на новые DoS-атаки».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5080</wp:posOffset>
            </wp:positionV>
            <wp:extent cx="5940425" cy="5111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1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ectPr w:rsidR="001D7E6E">
          <w:pgSz w:w="11900" w:h="16838"/>
          <w:pgMar w:top="1130" w:right="846" w:bottom="1440" w:left="1440" w:header="0" w:footer="0" w:gutter="0"/>
          <w:cols w:space="720" w:equalWidth="0">
            <w:col w:w="9620"/>
          </w:cols>
        </w:sectPr>
      </w:pPr>
    </w:p>
    <w:p w:rsidR="001D7E6E" w:rsidRDefault="004535F9">
      <w:pPr>
        <w:spacing w:line="238" w:lineRule="auto"/>
        <w:ind w:left="260" w:firstLine="708"/>
        <w:jc w:val="both"/>
        <w:rPr>
          <w:sz w:val="20"/>
          <w:szCs w:val="20"/>
        </w:rPr>
      </w:pPr>
      <w:bookmarkStart w:id="1" w:name="page3"/>
      <w:bookmarkEnd w:id="1"/>
      <w:r>
        <w:rPr>
          <w:rFonts w:eastAsia="Times New Roman"/>
          <w:b/>
          <w:bCs/>
          <w:sz w:val="28"/>
          <w:szCs w:val="28"/>
        </w:rPr>
        <w:lastRenderedPageBreak/>
        <w:t>Шаг 2.</w:t>
      </w:r>
      <w:r>
        <w:rPr>
          <w:rFonts w:eastAsia="Times New Roman"/>
          <w:sz w:val="28"/>
          <w:szCs w:val="28"/>
        </w:rPr>
        <w:t xml:space="preserve"> В секции «НТТР» включить опцию «Включить анализатор директорий», остальные опции отключить. В секции «Анализатор контента» включить опцию «Не выходить за пределы стартовой страницы». В секции «Анализатор сценариев» оставить опцию «Искать уязвимости в GET запросах», отключить остальные опции. В секциях «Типы уязвимостей» и «Методы поиска» отключить все опции. В секции «Подбор учётных записей» отключить опцию «Подбирать учётные записи». Сохранить профиль.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167640</wp:posOffset>
            </wp:positionH>
            <wp:positionV relativeFrom="paragraph">
              <wp:posOffset>9525</wp:posOffset>
            </wp:positionV>
            <wp:extent cx="5935980" cy="4870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870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82" w:lineRule="exact"/>
        <w:rPr>
          <w:sz w:val="20"/>
          <w:szCs w:val="20"/>
        </w:rPr>
      </w:pPr>
    </w:p>
    <w:p w:rsidR="001D7E6E" w:rsidRDefault="004535F9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Шаг 3.</w:t>
      </w:r>
      <w:r>
        <w:rPr>
          <w:rFonts w:eastAsia="Times New Roman"/>
          <w:sz w:val="28"/>
          <w:szCs w:val="28"/>
        </w:rPr>
        <w:t xml:space="preserve"> Создать копию профиля «Сканирование Apache», задать ему имя «Сканирование сетевых служб». Перечень сканируемых портов ограничить портами 22 и 53. В секции «Сканер UDPсервисов» отключить все опции, кроме DNS. Сменить профиль для задачи «Сканирование Linux».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166370</wp:posOffset>
            </wp:positionH>
            <wp:positionV relativeFrom="paragraph">
              <wp:posOffset>4445</wp:posOffset>
            </wp:positionV>
            <wp:extent cx="5940425" cy="18853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ectPr w:rsidR="001D7E6E">
          <w:pgSz w:w="11900" w:h="16838"/>
          <w:pgMar w:top="1138" w:right="846" w:bottom="1440" w:left="1440" w:header="0" w:footer="0" w:gutter="0"/>
          <w:cols w:space="720" w:equalWidth="0">
            <w:col w:w="9620"/>
          </w:cols>
        </w:sectPr>
      </w:pPr>
    </w:p>
    <w:p w:rsidR="001D7E6E" w:rsidRDefault="004535F9">
      <w:pPr>
        <w:spacing w:line="237" w:lineRule="auto"/>
        <w:ind w:left="260" w:firstLine="708"/>
        <w:jc w:val="both"/>
        <w:rPr>
          <w:sz w:val="20"/>
          <w:szCs w:val="20"/>
        </w:rPr>
      </w:pPr>
      <w:bookmarkStart w:id="2" w:name="page4"/>
      <w:bookmarkEnd w:id="2"/>
      <w:r>
        <w:rPr>
          <w:rFonts w:eastAsia="Times New Roman"/>
          <w:b/>
          <w:bCs/>
          <w:sz w:val="28"/>
          <w:szCs w:val="28"/>
        </w:rPr>
        <w:lastRenderedPageBreak/>
        <w:t>Шаг 4.</w:t>
      </w:r>
      <w:r>
        <w:rPr>
          <w:rFonts w:eastAsia="Times New Roman"/>
          <w:sz w:val="28"/>
          <w:szCs w:val="28"/>
        </w:rPr>
        <w:t xml:space="preserve"> Проанализировать результаты сканирования службы DNS, обратить внимание на версию BIND. Выполнить ручную проверку наличия уязвимостей, использую средство nslookup:</w:t>
      </w:r>
    </w:p>
    <w:p w:rsidR="001D7E6E" w:rsidRDefault="004535F9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1068070</wp:posOffset>
            </wp:positionH>
            <wp:positionV relativeFrom="paragraph">
              <wp:posOffset>4445</wp:posOffset>
            </wp:positionV>
            <wp:extent cx="4134485" cy="234251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485" cy="234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0" w:lineRule="exact"/>
        <w:rPr>
          <w:sz w:val="20"/>
          <w:szCs w:val="20"/>
        </w:rPr>
      </w:pPr>
    </w:p>
    <w:p w:rsidR="001D7E6E" w:rsidRDefault="001D7E6E">
      <w:pPr>
        <w:spacing w:line="207" w:lineRule="exact"/>
        <w:rPr>
          <w:sz w:val="20"/>
          <w:szCs w:val="20"/>
        </w:rPr>
      </w:pPr>
    </w:p>
    <w:p w:rsidR="001D7E6E" w:rsidRDefault="004535F9">
      <w:pPr>
        <w:spacing w:line="237" w:lineRule="auto"/>
        <w:ind w:left="260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Вывод:</w:t>
      </w:r>
      <w:r>
        <w:rPr>
          <w:rFonts w:eastAsia="Times New Roman"/>
          <w:sz w:val="28"/>
          <w:szCs w:val="28"/>
        </w:rPr>
        <w:t xml:space="preserve"> в ходе лабораторной работы были изучены методы и средства идентификации уязвимостей по косвенным признакам в сетевых приложениях КС, выполнена идентификация уязвимостей сетевых служб DNS, HTTP и SSH по косвенным признакам с помощью сканера XSpider.</w:t>
      </w:r>
    </w:p>
    <w:sectPr w:rsidR="001D7E6E">
      <w:pgSz w:w="11900" w:h="16838"/>
      <w:pgMar w:top="1138" w:right="846" w:bottom="1440" w:left="1440" w:header="0" w:footer="0" w:gutter="0"/>
      <w:cols w:space="720" w:equalWidth="0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E6E"/>
    <w:rsid w:val="001D7E6E"/>
    <w:rsid w:val="004535F9"/>
    <w:rsid w:val="0048082B"/>
    <w:rsid w:val="00DA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E8B6B"/>
  <w15:docId w15:val="{D4A7B027-1934-472C-980F-BC5CC9F3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ASUS F17</cp:lastModifiedBy>
  <cp:revision>2</cp:revision>
  <dcterms:created xsi:type="dcterms:W3CDTF">2022-12-22T00:05:00Z</dcterms:created>
  <dcterms:modified xsi:type="dcterms:W3CDTF">2022-12-22T00:05:00Z</dcterms:modified>
</cp:coreProperties>
</file>