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E6054" w14:textId="77777777" w:rsidR="00A57D4F" w:rsidRPr="009E4CC1" w:rsidRDefault="00A57D4F" w:rsidP="00A57D4F">
      <w:pPr>
        <w:pStyle w:val="Nagwek1"/>
        <w:keepNext w:val="0"/>
        <w:keepLines w:val="0"/>
        <w:shd w:val="clear" w:color="auto" w:fill="FFFFFF"/>
        <w:spacing w:before="0" w:line="288" w:lineRule="auto"/>
        <w:rPr>
          <w:rFonts w:ascii="Roboto" w:eastAsia="Arial" w:hAnsi="Roboto"/>
          <w:lang w:val="ru-RU"/>
        </w:rPr>
      </w:pPr>
      <w:bookmarkStart w:id="0" w:name="_jlepnct2yrgn"/>
      <w:bookmarkEnd w:id="0"/>
      <w:r w:rsidRPr="009E4CC1">
        <w:rPr>
          <w:rFonts w:ascii="Roboto" w:eastAsia="Roboto" w:hAnsi="Roboto" w:cs="Roboto"/>
          <w:b/>
          <w:color w:val="1D2125"/>
          <w:sz w:val="46"/>
          <w:szCs w:val="46"/>
          <w:lang w:val="ru-RU"/>
        </w:rPr>
        <w:t>Dokumentacja zrealizowanego projektu</w:t>
      </w:r>
    </w:p>
    <w:p w14:paraId="10B6D190" w14:textId="198A2E09" w:rsidR="009A0650" w:rsidRPr="00715459" w:rsidRDefault="00A57D4F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t>1.</w:t>
      </w:r>
      <w:r w:rsidR="009E4CC1" w:rsidRPr="00715459">
        <w:rPr>
          <w:rFonts w:ascii="Roboto" w:hAnsi="Roboto"/>
          <w:b/>
          <w:bCs/>
          <w:sz w:val="32"/>
          <w:szCs w:val="32"/>
          <w:lang w:val="pl-PL"/>
        </w:rPr>
        <w:t xml:space="preserve"> </w:t>
      </w:r>
      <w:r w:rsidRPr="00715459">
        <w:rPr>
          <w:rFonts w:ascii="Roboto" w:hAnsi="Roboto"/>
          <w:b/>
          <w:bCs/>
          <w:sz w:val="32"/>
          <w:szCs w:val="32"/>
          <w:lang w:val="pl-PL"/>
        </w:rPr>
        <w:t xml:space="preserve">Autorzy: Maszka, Lampa, </w:t>
      </w:r>
      <w:proofErr w:type="spellStart"/>
      <w:r w:rsidRPr="00715459">
        <w:rPr>
          <w:rFonts w:ascii="Roboto" w:hAnsi="Roboto"/>
          <w:b/>
          <w:bCs/>
          <w:sz w:val="32"/>
          <w:szCs w:val="32"/>
          <w:lang w:val="pl-PL"/>
        </w:rPr>
        <w:t>Hrynyshyn</w:t>
      </w:r>
      <w:proofErr w:type="spellEnd"/>
      <w:r w:rsidRPr="00715459">
        <w:rPr>
          <w:rFonts w:ascii="Roboto" w:hAnsi="Roboto"/>
          <w:b/>
          <w:bCs/>
          <w:sz w:val="32"/>
          <w:szCs w:val="32"/>
          <w:lang w:val="pl-PL"/>
        </w:rPr>
        <w:t xml:space="preserve"> </w:t>
      </w:r>
    </w:p>
    <w:p w14:paraId="76B415BA" w14:textId="018A0108" w:rsidR="00A57D4F" w:rsidRPr="00715459" w:rsidRDefault="00A57D4F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t>2. Opis Zrealizowanego Projektu</w:t>
      </w:r>
    </w:p>
    <w:p w14:paraId="7257F001" w14:textId="65C100CA" w:rsidR="00A57D4F" w:rsidRDefault="00A57D4F">
      <w:pPr>
        <w:rPr>
          <w:rFonts w:ascii="Roboto" w:hAnsi="Roboto"/>
          <w:lang w:val="pl-PL"/>
        </w:rPr>
      </w:pPr>
      <w:r w:rsidRPr="009E4CC1">
        <w:rPr>
          <w:rFonts w:ascii="Roboto" w:hAnsi="Roboto"/>
          <w:lang w:val="pl-PL"/>
        </w:rPr>
        <w:t>Funkcją projektu jest rysowanie dowolnej funkcji w postaci f(x)= … . Użytkownik może dodawać swoje funkcje, lub je usuwać. Wprowadz</w:t>
      </w:r>
      <w:r w:rsidR="009E4CC1" w:rsidRPr="009E4CC1">
        <w:rPr>
          <w:rFonts w:ascii="Roboto" w:hAnsi="Roboto"/>
          <w:lang w:val="pl-PL"/>
        </w:rPr>
        <w:t>o</w:t>
      </w:r>
      <w:r w:rsidRPr="009E4CC1">
        <w:rPr>
          <w:rFonts w:ascii="Roboto" w:hAnsi="Roboto"/>
          <w:lang w:val="pl-PL"/>
        </w:rPr>
        <w:t>n</w:t>
      </w:r>
      <w:r w:rsidR="009E4CC1" w:rsidRPr="009E4CC1">
        <w:rPr>
          <w:rFonts w:ascii="Roboto" w:hAnsi="Roboto"/>
          <w:lang w:val="pl-PL"/>
        </w:rPr>
        <w:t>a</w:t>
      </w:r>
      <w:r w:rsidRPr="009E4CC1">
        <w:rPr>
          <w:rFonts w:ascii="Roboto" w:hAnsi="Roboto"/>
          <w:lang w:val="pl-PL"/>
        </w:rPr>
        <w:t xml:space="preserve"> funkcj</w:t>
      </w:r>
      <w:r w:rsidR="009E4CC1" w:rsidRPr="009E4CC1">
        <w:rPr>
          <w:rFonts w:ascii="Roboto" w:hAnsi="Roboto"/>
          <w:lang w:val="pl-PL"/>
        </w:rPr>
        <w:t>a</w:t>
      </w:r>
      <w:r w:rsidRPr="009E4CC1">
        <w:rPr>
          <w:rFonts w:ascii="Roboto" w:hAnsi="Roboto"/>
          <w:lang w:val="pl-PL"/>
        </w:rPr>
        <w:t xml:space="preserve"> jest sprawdzane pod kątem pisowni</w:t>
      </w:r>
      <w:r w:rsidR="009E4CC1" w:rsidRPr="009E4CC1">
        <w:rPr>
          <w:rFonts w:ascii="Roboto" w:hAnsi="Roboto"/>
          <w:lang w:val="pl-PL"/>
        </w:rPr>
        <w:t xml:space="preserve"> oraz </w:t>
      </w:r>
      <w:r w:rsidR="009E4CC1">
        <w:rPr>
          <w:rFonts w:ascii="Roboto" w:hAnsi="Roboto"/>
          <w:lang w:val="pl-PL"/>
        </w:rPr>
        <w:t>może podawać</w:t>
      </w:r>
      <w:r w:rsidR="009E4CC1" w:rsidRPr="009E4CC1">
        <w:rPr>
          <w:rFonts w:ascii="Roboto" w:hAnsi="Roboto"/>
          <w:lang w:val="pl-PL"/>
        </w:rPr>
        <w:t xml:space="preserve"> powód wybranych błęd</w:t>
      </w:r>
      <w:r w:rsidR="009E4CC1">
        <w:rPr>
          <w:rFonts w:ascii="Roboto" w:hAnsi="Roboto"/>
          <w:lang w:val="pl-PL"/>
        </w:rPr>
        <w:t>ów</w:t>
      </w:r>
      <w:r w:rsidRPr="009E4CC1">
        <w:rPr>
          <w:rFonts w:ascii="Roboto" w:hAnsi="Roboto"/>
          <w:lang w:val="pl-PL"/>
        </w:rPr>
        <w:t>. Możliwe jest przesuwanie czy oddalanie wykresu</w:t>
      </w:r>
      <w:r w:rsidR="009E4CC1" w:rsidRPr="009E4CC1">
        <w:rPr>
          <w:rFonts w:ascii="Roboto" w:hAnsi="Roboto"/>
          <w:lang w:val="pl-PL"/>
        </w:rPr>
        <w:t xml:space="preserve"> przy pomocy myszy</w:t>
      </w:r>
      <w:r w:rsidRPr="009E4CC1">
        <w:rPr>
          <w:rFonts w:ascii="Roboto" w:hAnsi="Roboto"/>
          <w:lang w:val="pl-PL"/>
        </w:rPr>
        <w:t>, nawet podczas wprowadzania nowej funkcji.</w:t>
      </w:r>
      <w:r w:rsidR="009E4CC1">
        <w:rPr>
          <w:rFonts w:ascii="Roboto" w:hAnsi="Roboto"/>
          <w:lang w:val="pl-PL"/>
        </w:rPr>
        <w:t xml:space="preserve"> Dla ułatwienia odczytywania wartości zostały wprowadzone osie główne x oraz y, a także odpowiadające im linie pomocnicze w dwóch różnych kolorach</w:t>
      </w:r>
      <w:r w:rsidR="00A76E2D">
        <w:rPr>
          <w:rFonts w:ascii="Roboto" w:hAnsi="Roboto"/>
          <w:lang w:val="pl-PL"/>
        </w:rPr>
        <w:t>. Nowo utworzone funkcje za każdym razem mają inny kolor</w:t>
      </w:r>
      <w:r w:rsidR="009E4CC1">
        <w:rPr>
          <w:rFonts w:ascii="Roboto" w:hAnsi="Roboto"/>
          <w:lang w:val="pl-PL"/>
        </w:rPr>
        <w:t xml:space="preserve">. </w:t>
      </w:r>
      <w:r w:rsidRPr="009E4CC1">
        <w:rPr>
          <w:rFonts w:ascii="Roboto" w:hAnsi="Roboto"/>
          <w:lang w:val="pl-PL"/>
        </w:rPr>
        <w:t>Okno aplikacji jest przystosowane do zamiany jego wielkości czy proporcji</w:t>
      </w:r>
      <w:r w:rsidR="009E4CC1" w:rsidRPr="009E4CC1">
        <w:rPr>
          <w:rFonts w:ascii="Roboto" w:hAnsi="Roboto"/>
          <w:lang w:val="pl-PL"/>
        </w:rPr>
        <w:t>.</w:t>
      </w:r>
    </w:p>
    <w:p w14:paraId="222E43BF" w14:textId="729D3279" w:rsidR="009E4CC1" w:rsidRPr="00715459" w:rsidRDefault="009E4CC1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t>3. Instrukcja Użytkownika</w:t>
      </w:r>
    </w:p>
    <w:p w14:paraId="6D37B90D" w14:textId="60963F02" w:rsidR="009E4CC1" w:rsidRDefault="009E4CC1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Wszystkie niezbędne pliki są dołączone do projektu, aby możliwa była jego kompilacja.</w:t>
      </w:r>
      <w:r>
        <w:rPr>
          <w:rFonts w:ascii="Roboto" w:hAnsi="Roboto"/>
          <w:lang w:val="pl-PL"/>
        </w:rPr>
        <w:br/>
        <w:t xml:space="preserve">Po uruchomieniu programu </w:t>
      </w:r>
      <w:r w:rsidR="00C07B52">
        <w:rPr>
          <w:rFonts w:ascii="Roboto" w:hAnsi="Roboto"/>
          <w:lang w:val="pl-PL"/>
        </w:rPr>
        <w:t xml:space="preserve">widać pusty </w:t>
      </w:r>
      <w:r w:rsidR="00A76E2D">
        <w:rPr>
          <w:rFonts w:ascii="Roboto" w:hAnsi="Roboto"/>
          <w:lang w:val="pl-PL"/>
        </w:rPr>
        <w:t>układ współrzędnych kartezjańskich. Po wciśniecie spacji, w konsoli pojawi się komunikat „</w:t>
      </w:r>
      <w:proofErr w:type="spellStart"/>
      <w:r w:rsidR="00A76E2D">
        <w:rPr>
          <w:rFonts w:ascii="Roboto" w:hAnsi="Roboto"/>
          <w:lang w:val="pl-PL"/>
        </w:rPr>
        <w:t>wprowadz</w:t>
      </w:r>
      <w:proofErr w:type="spellEnd"/>
      <w:r w:rsidR="00A76E2D">
        <w:rPr>
          <w:rFonts w:ascii="Roboto" w:hAnsi="Roboto"/>
          <w:lang w:val="pl-PL"/>
        </w:rPr>
        <w:t xml:space="preserve"> funkcje:”, w tym momencie można zacząć wprowadzanie naszej funkcji z uwagą na odpowiednią pisownię. </w:t>
      </w:r>
      <w:r w:rsidR="00665717">
        <w:rPr>
          <w:rFonts w:ascii="Roboto" w:hAnsi="Roboto"/>
          <w:lang w:val="pl-PL"/>
        </w:rPr>
        <w:t xml:space="preserve">Jeżeli użytkownik chce usunąć wcześniej wpisaną funkcję może to zrobić za pomocą przycisku </w:t>
      </w:r>
      <w:proofErr w:type="spellStart"/>
      <w:r w:rsidR="00665717">
        <w:rPr>
          <w:rFonts w:ascii="Roboto" w:hAnsi="Roboto"/>
          <w:lang w:val="pl-PL"/>
        </w:rPr>
        <w:t>backspace</w:t>
      </w:r>
      <w:proofErr w:type="spellEnd"/>
      <w:r w:rsidR="00665717">
        <w:rPr>
          <w:rFonts w:ascii="Roboto" w:hAnsi="Roboto"/>
          <w:lang w:val="pl-PL"/>
        </w:rPr>
        <w:t>. Wykres przesuwa się po wciśnięciu i przytrzymaniu lewego przycisku myszy przy równoczesnym przesuwaniu tejże myszy.</w:t>
      </w:r>
    </w:p>
    <w:p w14:paraId="6C8614D5" w14:textId="6AD2DA61" w:rsidR="00715459" w:rsidRDefault="00715459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Pisownia:</w:t>
      </w:r>
      <w:r>
        <w:rPr>
          <w:rFonts w:ascii="Roboto" w:hAnsi="Roboto"/>
          <w:lang w:val="pl-PL"/>
        </w:rPr>
        <w:br/>
        <w:t>Możliwa jest kombinacja liczba - zmienna - nawias oraz ich permutacje.</w:t>
      </w:r>
      <w:r>
        <w:rPr>
          <w:rFonts w:ascii="Roboto" w:hAnsi="Roboto"/>
          <w:lang w:val="pl-PL"/>
        </w:rPr>
        <w:br/>
        <w:t>x lub liczba po lewej od funkcji jednoargumentowej .</w:t>
      </w:r>
    </w:p>
    <w:p w14:paraId="56F378CB" w14:textId="77777777" w:rsidR="00715459" w:rsidRDefault="00715459">
      <w:pPr>
        <w:rPr>
          <w:rFonts w:ascii="Roboto" w:hAnsi="Roboto"/>
          <w:lang w:val="pl-PL"/>
        </w:rPr>
      </w:pPr>
    </w:p>
    <w:p w14:paraId="2C12DDC7" w14:textId="27948A17" w:rsidR="006C3A5A" w:rsidRDefault="00715459">
      <w:pPr>
        <w:rPr>
          <w:rFonts w:ascii="Roboto" w:hAnsi="Roboto"/>
        </w:rPr>
      </w:pPr>
      <w:r w:rsidRPr="006C3A5A">
        <w:rPr>
          <w:rFonts w:ascii="Roboto" w:hAnsi="Roboto"/>
        </w:rPr>
        <w:t xml:space="preserve">Lista </w:t>
      </w:r>
      <w:proofErr w:type="spellStart"/>
      <w:r w:rsidRPr="006C3A5A">
        <w:rPr>
          <w:rFonts w:ascii="Roboto" w:hAnsi="Roboto"/>
        </w:rPr>
        <w:t>operatorów</w:t>
      </w:r>
      <w:proofErr w:type="spellEnd"/>
      <w:r w:rsidRPr="006C3A5A">
        <w:rPr>
          <w:rFonts w:ascii="Roboto" w:hAnsi="Roboto"/>
        </w:rPr>
        <w:t>/</w:t>
      </w:r>
      <w:proofErr w:type="spellStart"/>
      <w:r w:rsidRPr="006C3A5A">
        <w:rPr>
          <w:rFonts w:ascii="Roboto" w:hAnsi="Roboto"/>
        </w:rPr>
        <w:t>funkcji</w:t>
      </w:r>
      <w:proofErr w:type="spellEnd"/>
      <w:r w:rsidRPr="006C3A5A">
        <w:rPr>
          <w:rFonts w:ascii="Roboto" w:hAnsi="Roboto"/>
        </w:rPr>
        <w:t>:</w:t>
      </w:r>
      <w:r w:rsidRPr="006C3A5A">
        <w:rPr>
          <w:rFonts w:ascii="Roboto" w:hAnsi="Roboto"/>
        </w:rPr>
        <w:br/>
        <w:t>+ , - , * , / , ^</w:t>
      </w:r>
      <w:r w:rsidRPr="006C3A5A">
        <w:rPr>
          <w:rFonts w:ascii="Roboto" w:hAnsi="Roboto"/>
        </w:rPr>
        <w:br/>
        <w:t xml:space="preserve">sqrt, sin, cos, tan, cot, </w:t>
      </w:r>
      <w:proofErr w:type="spellStart"/>
      <w:r w:rsidRPr="006C3A5A">
        <w:rPr>
          <w:rFonts w:ascii="Roboto" w:hAnsi="Roboto"/>
        </w:rPr>
        <w:t>arcsin</w:t>
      </w:r>
      <w:proofErr w:type="spellEnd"/>
      <w:r w:rsidRPr="006C3A5A">
        <w:rPr>
          <w:rFonts w:ascii="Roboto" w:hAnsi="Roboto"/>
        </w:rPr>
        <w:t xml:space="preserve">, </w:t>
      </w:r>
      <w:proofErr w:type="spellStart"/>
      <w:r w:rsidRPr="006C3A5A">
        <w:rPr>
          <w:rFonts w:ascii="Roboto" w:hAnsi="Roboto"/>
        </w:rPr>
        <w:t>arccos</w:t>
      </w:r>
      <w:proofErr w:type="spellEnd"/>
      <w:r w:rsidRPr="006C3A5A">
        <w:rPr>
          <w:rFonts w:ascii="Roboto" w:hAnsi="Roboto"/>
        </w:rPr>
        <w:t xml:space="preserve">, arctan, </w:t>
      </w:r>
      <w:proofErr w:type="spellStart"/>
      <w:r w:rsidRPr="006C3A5A">
        <w:rPr>
          <w:rFonts w:ascii="Roboto" w:hAnsi="Roboto"/>
        </w:rPr>
        <w:t>arccot</w:t>
      </w:r>
      <w:proofErr w:type="spellEnd"/>
      <w:r w:rsidRPr="006C3A5A">
        <w:rPr>
          <w:rFonts w:ascii="Roboto" w:hAnsi="Roboto"/>
        </w:rPr>
        <w:t>, lg, ln</w:t>
      </w:r>
      <w:r w:rsidRPr="006C3A5A">
        <w:rPr>
          <w:rFonts w:ascii="Roboto" w:hAnsi="Roboto"/>
        </w:rPr>
        <w:br/>
      </w:r>
    </w:p>
    <w:p w14:paraId="08825A7E" w14:textId="77777777" w:rsidR="006C3A5A" w:rsidRDefault="006C3A5A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267ACC2D" w14:textId="589B3756" w:rsidR="00665717" w:rsidRPr="00715459" w:rsidRDefault="00665717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lastRenderedPageBreak/>
        <w:t>4. Ciekawe Aspekty</w:t>
      </w:r>
    </w:p>
    <w:p w14:paraId="33A48136" w14:textId="56365DFA" w:rsidR="00BD2A53" w:rsidRDefault="00BD2A53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Użyta biblioteka (GLFW) jak i budowa programu umożliwia łatwą rozbudowę o kolejne wymiary.</w:t>
      </w:r>
    </w:p>
    <w:p w14:paraId="450FBCBB" w14:textId="56FE80C2" w:rsidR="00BD2A53" w:rsidRDefault="00665717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Przeliczanie wartości funkcji jest niezwykle zoptymalizowane dzięki użyciu tak zwanej Odwrotnej Notacji Polskiej (ONP) , dzięki temu rozwiązaniu wyliczenie funkcji na każdej wartości x może odbyć się po jednym skopiowaniu tablicy zawierającej tą funkcję (funkcja wyliczająca nie wymaga zamiany czy kopiowania funkcji dla każdego x).</w:t>
      </w:r>
      <w:r w:rsidR="00BD2A53">
        <w:rPr>
          <w:rFonts w:ascii="Roboto" w:hAnsi="Roboto"/>
          <w:lang w:val="pl-PL"/>
        </w:rPr>
        <w:br/>
        <w:t>Dla pół miliona różnych wartości x taka funkcja wylicza się w ciągu kilku milisekund.</w:t>
      </w:r>
    </w:p>
    <w:p w14:paraId="721F1A89" w14:textId="58EEFAA6" w:rsidR="00665717" w:rsidRDefault="00665717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Zastosowano własne rozwiązania przesuwania punktów</w:t>
      </w:r>
      <w:r w:rsidR="00BD2A53">
        <w:rPr>
          <w:rFonts w:ascii="Roboto" w:hAnsi="Roboto"/>
          <w:lang w:val="pl-PL"/>
        </w:rPr>
        <w:t xml:space="preserve"> w przestrzeni</w:t>
      </w:r>
      <w:r>
        <w:rPr>
          <w:rFonts w:ascii="Roboto" w:hAnsi="Roboto"/>
          <w:lang w:val="pl-PL"/>
        </w:rPr>
        <w:t xml:space="preserve">, aby zmniejszyć czas obliczania o połowę (względem funkcji wbudowanych z </w:t>
      </w:r>
      <w:proofErr w:type="spellStart"/>
      <w:r>
        <w:rPr>
          <w:rFonts w:ascii="Roboto" w:hAnsi="Roboto"/>
          <w:lang w:val="pl-PL"/>
        </w:rPr>
        <w:t>glm</w:t>
      </w:r>
      <w:proofErr w:type="spellEnd"/>
      <w:r>
        <w:rPr>
          <w:rFonts w:ascii="Roboto" w:hAnsi="Roboto"/>
          <w:lang w:val="pl-PL"/>
        </w:rPr>
        <w:t>).</w:t>
      </w:r>
    </w:p>
    <w:p w14:paraId="4F93364A" w14:textId="754D3276" w:rsidR="00665717" w:rsidRDefault="00665717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Wprowadzanie nowych funkcji jest bardzo ułatwione – wystarczy dodać ID funkcji, znak, działanie jakie wykonuje, a następnie dodać wyjątek w sprawdzaniu poprawności</w:t>
      </w:r>
    </w:p>
    <w:p w14:paraId="2C03EA4A" w14:textId="1CC83AA1" w:rsidR="00BD2A53" w:rsidRDefault="00BD2A53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Innym sposobem na wprowadzenie funkcji jest po wciśnięciu ‘o’ – taka funkcja będzie stale zmieniała swój kolor.</w:t>
      </w:r>
    </w:p>
    <w:p w14:paraId="2092EA6A" w14:textId="0032732E" w:rsidR="00BD2A53" w:rsidRPr="00715459" w:rsidRDefault="00BD2A53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t>5. Podsumowanie i Wnioski</w:t>
      </w:r>
    </w:p>
    <w:p w14:paraId="0A48E884" w14:textId="480632C8" w:rsidR="00BD2A53" w:rsidRDefault="00BD2A53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Projekt spełnia wszystkie wcześniej ustalone założenia jak</w:t>
      </w:r>
      <w:r w:rsidR="001060B8">
        <w:rPr>
          <w:rFonts w:ascii="Roboto" w:hAnsi="Roboto"/>
          <w:lang w:val="pl-PL"/>
        </w:rPr>
        <w:t xml:space="preserve"> i również</w:t>
      </w:r>
      <w:r>
        <w:rPr>
          <w:rFonts w:ascii="Roboto" w:hAnsi="Roboto"/>
          <w:lang w:val="pl-PL"/>
        </w:rPr>
        <w:t xml:space="preserve"> posiada praktycznie wszystkie niezbędne opcje wymagane do profesjonalnego </w:t>
      </w:r>
      <w:r w:rsidR="00715459">
        <w:rPr>
          <w:rFonts w:ascii="Roboto" w:hAnsi="Roboto"/>
          <w:lang w:val="pl-PL"/>
        </w:rPr>
        <w:t>użytku</w:t>
      </w:r>
      <w:r w:rsidR="001060B8">
        <w:rPr>
          <w:rFonts w:ascii="Roboto" w:hAnsi="Roboto"/>
          <w:lang w:val="pl-PL"/>
        </w:rPr>
        <w:t>, a dzięki dobrej optymalizacji może działać na każdym sprzęcie który wspiera wersję GLSL 460.</w:t>
      </w:r>
    </w:p>
    <w:p w14:paraId="7DB8F4C4" w14:textId="2727CC61" w:rsidR="00715459" w:rsidRDefault="00715459">
      <w:pPr>
        <w:rPr>
          <w:rFonts w:ascii="Roboto" w:hAnsi="Roboto"/>
          <w:b/>
          <w:bCs/>
          <w:sz w:val="32"/>
          <w:szCs w:val="32"/>
          <w:lang w:val="pl-PL"/>
        </w:rPr>
      </w:pPr>
      <w:r w:rsidRPr="00715459">
        <w:rPr>
          <w:rFonts w:ascii="Roboto" w:hAnsi="Roboto"/>
          <w:b/>
          <w:bCs/>
          <w:sz w:val="32"/>
          <w:szCs w:val="32"/>
          <w:lang w:val="pl-PL"/>
        </w:rPr>
        <w:t>6. Informacje na temat możliwej rozbudowy projektu.</w:t>
      </w:r>
    </w:p>
    <w:p w14:paraId="55513950" w14:textId="60E069FB" w:rsidR="00715459" w:rsidRDefault="006C3A5A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Stworzyć osobne okno do zarządzania funkcjami lub umieścić te zarządzanie w osobnej przestrzeni okna.</w:t>
      </w:r>
    </w:p>
    <w:p w14:paraId="10E0CB8B" w14:textId="5D0E38CE" w:rsidR="006C3A5A" w:rsidRDefault="006C3A5A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Zoptymalizować jeszcze bardziej rysowanie funkcji – rysować linie zamiast punktów.</w:t>
      </w:r>
    </w:p>
    <w:p w14:paraId="50617CEE" w14:textId="582782BA" w:rsidR="006C3A5A" w:rsidRDefault="006C3A5A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Zaimplementować przewidywanie zachowania funkcji i na jej postawie obliczyć inne punkty (na przykład przy pomocy pochodnych).</w:t>
      </w:r>
    </w:p>
    <w:p w14:paraId="656B08A8" w14:textId="49480753" w:rsidR="006C3A5A" w:rsidRDefault="006C3A5A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Naprawić problem z  przybliżaniem na wykres gdy kamera jest oddalona od punktu (0,0)</w:t>
      </w:r>
    </w:p>
    <w:p w14:paraId="4225CB5F" w14:textId="5733809A" w:rsidR="001060B8" w:rsidRDefault="001060B8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Wprowadzić możliwość podawania kilku zmiennych do funkcji (kolejne wymiary).</w:t>
      </w:r>
    </w:p>
    <w:p w14:paraId="4C1E699E" w14:textId="617F084D" w:rsidR="001060B8" w:rsidRDefault="001060B8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Inne style np. tryb jasny.</w:t>
      </w:r>
    </w:p>
    <w:p w14:paraId="103E015C" w14:textId="7F4374D9" w:rsidR="001060B8" w:rsidRDefault="001060B8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Możliwość podawania własnych kolorów funkcji.</w:t>
      </w:r>
    </w:p>
    <w:p w14:paraId="21F41CD7" w14:textId="669A4A81" w:rsidR="006C3A5A" w:rsidRPr="009E4CC1" w:rsidRDefault="001060B8">
      <w:pPr>
        <w:rPr>
          <w:rFonts w:ascii="Roboto" w:hAnsi="Roboto"/>
          <w:lang w:val="pl-PL"/>
        </w:rPr>
      </w:pPr>
      <w:r>
        <w:rPr>
          <w:rFonts w:ascii="Roboto" w:hAnsi="Roboto"/>
          <w:lang w:val="pl-PL"/>
        </w:rPr>
        <w:t>Możliwość podania funkcji parametrycznych</w:t>
      </w:r>
      <w:r w:rsidR="007B6A7F">
        <w:rPr>
          <w:rFonts w:ascii="Roboto" w:hAnsi="Roboto"/>
          <w:lang w:val="pl-PL"/>
        </w:rPr>
        <w:t xml:space="preserve"> czy zmiennych zmieniających się w czasie.</w:t>
      </w:r>
    </w:p>
    <w:sectPr w:rsidR="006C3A5A" w:rsidRPr="009E4C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F"/>
    <w:rsid w:val="001060B8"/>
    <w:rsid w:val="002E0D9C"/>
    <w:rsid w:val="00402657"/>
    <w:rsid w:val="00665717"/>
    <w:rsid w:val="006C3A5A"/>
    <w:rsid w:val="00715459"/>
    <w:rsid w:val="007B6A7F"/>
    <w:rsid w:val="009A0650"/>
    <w:rsid w:val="009E4CC1"/>
    <w:rsid w:val="00A57D4F"/>
    <w:rsid w:val="00A76E2D"/>
    <w:rsid w:val="00BD2A53"/>
    <w:rsid w:val="00C07B52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9248"/>
  <w15:chartTrackingRefBased/>
  <w15:docId w15:val="{F0240746-7054-4BE9-AC11-846DDD16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7D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7D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7D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7D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7D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7D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7D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7D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7D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7D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Maszka (mm310867)</dc:creator>
  <cp:keywords/>
  <dc:description/>
  <cp:lastModifiedBy>Michał Maszka (mm310867)</cp:lastModifiedBy>
  <cp:revision>4</cp:revision>
  <dcterms:created xsi:type="dcterms:W3CDTF">2024-06-25T21:24:00Z</dcterms:created>
  <dcterms:modified xsi:type="dcterms:W3CDTF">2024-06-25T22:45:00Z</dcterms:modified>
</cp:coreProperties>
</file>