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AFC" w:rsidRDefault="00CA75B5">
      <w:r>
        <w:t>Типы окружающей температуры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A75B5" w:rsidTr="00CA75B5">
        <w:tc>
          <w:tcPr>
            <w:tcW w:w="2972" w:type="dxa"/>
          </w:tcPr>
          <w:p w:rsidR="00CA75B5" w:rsidRDefault="00CA75B5">
            <w:r>
              <w:t>Название</w:t>
            </w:r>
          </w:p>
        </w:tc>
        <w:tc>
          <w:tcPr>
            <w:tcW w:w="6373" w:type="dxa"/>
          </w:tcPr>
          <w:p w:rsidR="00CA75B5" w:rsidRDefault="00CA75B5">
            <w:r>
              <w:t>Примерный эффект</w:t>
            </w:r>
          </w:p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Абсолютный ноль</w:t>
            </w:r>
          </w:p>
        </w:tc>
        <w:tc>
          <w:tcPr>
            <w:tcW w:w="6373" w:type="dxa"/>
          </w:tcPr>
          <w:p w:rsidR="00CA75B5" w:rsidRDefault="001A390D">
            <w:r>
              <w:t>Мгновенная заморозка</w:t>
            </w:r>
          </w:p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Отрицательная</w:t>
            </w:r>
          </w:p>
        </w:tc>
        <w:tc>
          <w:tcPr>
            <w:tcW w:w="6373" w:type="dxa"/>
          </w:tcPr>
          <w:p w:rsidR="00CA75B5" w:rsidRDefault="001A390D">
            <w:r>
              <w:t>Эффект заморозки</w:t>
            </w:r>
          </w:p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Нулевая</w:t>
            </w:r>
          </w:p>
        </w:tc>
        <w:tc>
          <w:tcPr>
            <w:tcW w:w="6373" w:type="dxa"/>
          </w:tcPr>
          <w:p w:rsidR="00CA75B5" w:rsidRDefault="00CA75B5">
            <w:r>
              <w:t>Замерзание воды</w:t>
            </w:r>
          </w:p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Низкая</w:t>
            </w:r>
          </w:p>
        </w:tc>
        <w:tc>
          <w:tcPr>
            <w:tcW w:w="6373" w:type="dxa"/>
          </w:tcPr>
          <w:p w:rsidR="00CA75B5" w:rsidRDefault="00CA75B5"/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Малая</w:t>
            </w:r>
          </w:p>
        </w:tc>
        <w:tc>
          <w:tcPr>
            <w:tcW w:w="6373" w:type="dxa"/>
          </w:tcPr>
          <w:p w:rsidR="00CA75B5" w:rsidRDefault="00CA75B5"/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Средняя</w:t>
            </w:r>
          </w:p>
        </w:tc>
        <w:tc>
          <w:tcPr>
            <w:tcW w:w="6373" w:type="dxa"/>
          </w:tcPr>
          <w:p w:rsidR="00CA75B5" w:rsidRDefault="00CA75B5"/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Повышенная</w:t>
            </w:r>
          </w:p>
        </w:tc>
        <w:tc>
          <w:tcPr>
            <w:tcW w:w="6373" w:type="dxa"/>
          </w:tcPr>
          <w:p w:rsidR="00CA75B5" w:rsidRDefault="001A390D">
            <w:r>
              <w:t>Эффект перегрева</w:t>
            </w:r>
          </w:p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Высокая</w:t>
            </w:r>
          </w:p>
        </w:tc>
        <w:tc>
          <w:tcPr>
            <w:tcW w:w="6373" w:type="dxa"/>
          </w:tcPr>
          <w:p w:rsidR="00CA75B5" w:rsidRDefault="00CA75B5"/>
        </w:tc>
      </w:tr>
      <w:tr w:rsidR="00CA75B5" w:rsidTr="00CA75B5">
        <w:tc>
          <w:tcPr>
            <w:tcW w:w="2972" w:type="dxa"/>
          </w:tcPr>
          <w:p w:rsidR="00CA75B5" w:rsidRDefault="00CA75B5">
            <w:r>
              <w:t>Сверхвысокая</w:t>
            </w:r>
          </w:p>
        </w:tc>
        <w:tc>
          <w:tcPr>
            <w:tcW w:w="6373" w:type="dxa"/>
          </w:tcPr>
          <w:p w:rsidR="00CA75B5" w:rsidRDefault="00CA75B5"/>
        </w:tc>
      </w:tr>
    </w:tbl>
    <w:p w:rsidR="00CA75B5" w:rsidRDefault="00CA75B5">
      <w:bookmarkStart w:id="0" w:name="_GoBack"/>
      <w:bookmarkEnd w:id="0"/>
    </w:p>
    <w:sectPr w:rsidR="00CA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B5"/>
    <w:rsid w:val="001A390D"/>
    <w:rsid w:val="00464AFC"/>
    <w:rsid w:val="00C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DD0E"/>
  <w15:chartTrackingRefBased/>
  <w15:docId w15:val="{EA491A17-6FE6-448D-9A07-1A8F43B2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1</cp:revision>
  <dcterms:created xsi:type="dcterms:W3CDTF">2024-06-22T17:19:00Z</dcterms:created>
  <dcterms:modified xsi:type="dcterms:W3CDTF">2024-06-22T17:35:00Z</dcterms:modified>
</cp:coreProperties>
</file>