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03D" w:rsidRPr="005C5EEC" w:rsidRDefault="00E7717B" w:rsidP="000E3C3E">
      <w:pPr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EDUCATION</w:t>
      </w:r>
      <w:r w:rsidR="00FD4D56" w:rsidRPr="005C5EEC">
        <w:rPr>
          <w:rFonts w:ascii="Times New Roman" w:hAnsi="Times New Roman"/>
          <w:b/>
          <w:sz w:val="20"/>
        </w:rPr>
        <w:t xml:space="preserve"> &amp; CERTIFICATIONS</w:t>
      </w:r>
    </w:p>
    <w:p w:rsidR="00E7717B" w:rsidRPr="005C5EEC" w:rsidRDefault="00815A39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Master of Science in Finance. </w:t>
      </w:r>
      <w:r w:rsidR="00E7717B" w:rsidRPr="005C5EEC">
        <w:rPr>
          <w:rFonts w:ascii="Times New Roman" w:hAnsi="Times New Roman"/>
          <w:sz w:val="20"/>
        </w:rPr>
        <w:t>The Geo</w:t>
      </w:r>
      <w:r w:rsidR="00DE2EDC" w:rsidRPr="005C5EEC">
        <w:rPr>
          <w:rFonts w:ascii="Times New Roman" w:hAnsi="Times New Roman"/>
          <w:sz w:val="20"/>
        </w:rPr>
        <w:t xml:space="preserve">rge Washington University, May </w:t>
      </w:r>
      <w:r w:rsidR="00E7717B" w:rsidRPr="005C5EEC">
        <w:rPr>
          <w:rFonts w:ascii="Times New Roman" w:hAnsi="Times New Roman"/>
          <w:sz w:val="20"/>
        </w:rPr>
        <w:t>2000.</w:t>
      </w:r>
    </w:p>
    <w:p w:rsidR="005C5EEC" w:rsidRPr="005C5EEC" w:rsidRDefault="00E7717B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Bachelor of Science in </w:t>
      </w:r>
      <w:r w:rsidR="00815A39" w:rsidRPr="005C5EEC">
        <w:rPr>
          <w:rFonts w:ascii="Times New Roman" w:hAnsi="Times New Roman"/>
          <w:sz w:val="20"/>
        </w:rPr>
        <w:t xml:space="preserve">Economics. </w:t>
      </w:r>
      <w:r w:rsidRPr="005C5EEC">
        <w:rPr>
          <w:rFonts w:ascii="Times New Roman" w:hAnsi="Times New Roman"/>
          <w:sz w:val="20"/>
        </w:rPr>
        <w:t>Texas Christian University, December 1996.</w:t>
      </w:r>
      <w:r w:rsidR="00815A39" w:rsidRPr="005C5EEC">
        <w:rPr>
          <w:rFonts w:ascii="Times New Roman" w:hAnsi="Times New Roman"/>
          <w:sz w:val="20"/>
        </w:rPr>
        <w:t xml:space="preserve"> </w:t>
      </w:r>
    </w:p>
    <w:p w:rsidR="00E7717B" w:rsidRPr="005C5EEC" w:rsidRDefault="00E7717B" w:rsidP="000E3C3E">
      <w:pPr>
        <w:pStyle w:val="ListParagraph"/>
        <w:numPr>
          <w:ilvl w:val="1"/>
          <w:numId w:val="19"/>
        </w:numPr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TCU Dean’s Scholarship, </w:t>
      </w:r>
      <w:r w:rsidR="0036256D">
        <w:rPr>
          <w:rFonts w:ascii="Times New Roman" w:hAnsi="Times New Roman"/>
          <w:sz w:val="20"/>
        </w:rPr>
        <w:t xml:space="preserve">US Department of Education </w:t>
      </w:r>
      <w:bookmarkStart w:id="0" w:name="_GoBack"/>
      <w:bookmarkEnd w:id="0"/>
      <w:r w:rsidRPr="005C5EEC">
        <w:rPr>
          <w:rFonts w:ascii="Times New Roman" w:hAnsi="Times New Roman"/>
          <w:sz w:val="20"/>
        </w:rPr>
        <w:t xml:space="preserve">Byrd </w:t>
      </w:r>
      <w:r w:rsidR="0036256D">
        <w:rPr>
          <w:rFonts w:ascii="Times New Roman" w:hAnsi="Times New Roman"/>
          <w:sz w:val="20"/>
        </w:rPr>
        <w:t xml:space="preserve">Honors </w:t>
      </w:r>
      <w:r w:rsidRPr="005C5EEC">
        <w:rPr>
          <w:rFonts w:ascii="Times New Roman" w:hAnsi="Times New Roman"/>
          <w:sz w:val="20"/>
        </w:rPr>
        <w:t>Scholarship, D.R.T. Scholarship.</w:t>
      </w:r>
    </w:p>
    <w:p w:rsidR="00E7717B" w:rsidRPr="005C5EEC" w:rsidRDefault="00E7717B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Chartered Financia</w:t>
      </w:r>
      <w:r w:rsidR="00DE2EDC" w:rsidRPr="005C5EEC">
        <w:rPr>
          <w:rFonts w:ascii="Times New Roman" w:hAnsi="Times New Roman"/>
          <w:sz w:val="20"/>
        </w:rPr>
        <w:t xml:space="preserve">l Analyst (CFA) charterholder, </w:t>
      </w:r>
      <w:r w:rsidRPr="005C5EEC">
        <w:rPr>
          <w:rFonts w:ascii="Times New Roman" w:hAnsi="Times New Roman"/>
          <w:sz w:val="20"/>
        </w:rPr>
        <w:t>May 2003.</w:t>
      </w:r>
    </w:p>
    <w:p w:rsidR="00DA6641" w:rsidRPr="005C5EEC" w:rsidRDefault="00DA6641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Chartered Alternative Investment Analyst (CAIA) charterholder, </w:t>
      </w:r>
      <w:r w:rsidR="00B9550D" w:rsidRPr="005C5EEC">
        <w:rPr>
          <w:rFonts w:ascii="Times New Roman" w:hAnsi="Times New Roman"/>
          <w:sz w:val="20"/>
        </w:rPr>
        <w:t>Nov 2007.</w:t>
      </w:r>
    </w:p>
    <w:p w:rsidR="00E7717B" w:rsidRPr="005C5EEC" w:rsidRDefault="00E7717B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Registered Investment Advisor Representat</w:t>
      </w:r>
      <w:r w:rsidR="006012F8" w:rsidRPr="005C5EEC">
        <w:rPr>
          <w:rFonts w:ascii="Times New Roman" w:hAnsi="Times New Roman"/>
          <w:sz w:val="20"/>
        </w:rPr>
        <w:t>ive (NASD</w:t>
      </w:r>
      <w:r w:rsidR="000B5E4F" w:rsidRPr="005C5EEC">
        <w:rPr>
          <w:rFonts w:ascii="Times New Roman" w:hAnsi="Times New Roman"/>
          <w:sz w:val="20"/>
        </w:rPr>
        <w:t>/FINRA</w:t>
      </w:r>
      <w:r w:rsidR="006012F8" w:rsidRPr="005C5EEC">
        <w:rPr>
          <w:rFonts w:ascii="Times New Roman" w:hAnsi="Times New Roman"/>
          <w:sz w:val="20"/>
        </w:rPr>
        <w:t xml:space="preserve"> Series 65), June 2001 – Feb 2008.</w:t>
      </w:r>
    </w:p>
    <w:p w:rsidR="00E7717B" w:rsidRPr="005C5EEC" w:rsidRDefault="00E7717B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:rsidR="0067203D" w:rsidRPr="005C5EEC" w:rsidRDefault="00E7717B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TECHNICAL</w:t>
      </w:r>
      <w:r w:rsidR="0067203D" w:rsidRPr="005C5EEC">
        <w:rPr>
          <w:rFonts w:ascii="Times New Roman" w:hAnsi="Times New Roman"/>
          <w:b/>
          <w:sz w:val="20"/>
        </w:rPr>
        <w:t xml:space="preserve"> SKILLS</w:t>
      </w:r>
    </w:p>
    <w:p w:rsidR="00E7717B" w:rsidRDefault="008A01EF" w:rsidP="000E3C3E">
      <w:p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SQL, Python, MS</w:t>
      </w:r>
      <w:r w:rsidR="00815A39" w:rsidRPr="005C5EEC">
        <w:rPr>
          <w:rFonts w:ascii="Times New Roman" w:hAnsi="Times New Roman"/>
          <w:sz w:val="20"/>
        </w:rPr>
        <w:t xml:space="preserve"> </w:t>
      </w:r>
      <w:r w:rsidR="00E7717B" w:rsidRPr="005C5EEC">
        <w:rPr>
          <w:rFonts w:ascii="Times New Roman" w:hAnsi="Times New Roman"/>
          <w:sz w:val="20"/>
        </w:rPr>
        <w:t>Excel (w/ macros &amp; VBA)</w:t>
      </w:r>
      <w:r w:rsidR="0067203D" w:rsidRPr="005C5EEC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 xml:space="preserve">MS </w:t>
      </w:r>
      <w:r w:rsidR="00E7717B" w:rsidRPr="005C5EEC">
        <w:rPr>
          <w:rFonts w:ascii="Times New Roman" w:hAnsi="Times New Roman"/>
          <w:sz w:val="20"/>
        </w:rPr>
        <w:t xml:space="preserve">Access, </w:t>
      </w:r>
      <w:r>
        <w:rPr>
          <w:rFonts w:ascii="Times New Roman" w:hAnsi="Times New Roman"/>
          <w:sz w:val="20"/>
        </w:rPr>
        <w:t xml:space="preserve">MS </w:t>
      </w:r>
      <w:r w:rsidR="00E7717B" w:rsidRPr="005C5EEC">
        <w:rPr>
          <w:rFonts w:ascii="Times New Roman" w:hAnsi="Times New Roman"/>
          <w:sz w:val="20"/>
        </w:rPr>
        <w:t xml:space="preserve">Word, </w:t>
      </w:r>
      <w:r>
        <w:rPr>
          <w:rFonts w:ascii="Times New Roman" w:hAnsi="Times New Roman"/>
          <w:sz w:val="20"/>
        </w:rPr>
        <w:t xml:space="preserve">MS </w:t>
      </w:r>
      <w:r w:rsidR="00E7717B" w:rsidRPr="005C5EEC">
        <w:rPr>
          <w:rFonts w:ascii="Times New Roman" w:hAnsi="Times New Roman"/>
          <w:sz w:val="20"/>
        </w:rPr>
        <w:t xml:space="preserve">PowerPoint, </w:t>
      </w:r>
      <w:r>
        <w:rPr>
          <w:rFonts w:ascii="Times New Roman" w:hAnsi="Times New Roman"/>
          <w:sz w:val="20"/>
        </w:rPr>
        <w:t xml:space="preserve">MS </w:t>
      </w:r>
      <w:r w:rsidR="00E7717B" w:rsidRPr="005C5EEC">
        <w:rPr>
          <w:rFonts w:ascii="Times New Roman" w:hAnsi="Times New Roman"/>
          <w:sz w:val="20"/>
        </w:rPr>
        <w:t>Outlook</w:t>
      </w:r>
      <w:r w:rsidR="006F1850" w:rsidRPr="005C5EEC">
        <w:rPr>
          <w:rFonts w:ascii="Times New Roman" w:hAnsi="Times New Roman"/>
          <w:sz w:val="20"/>
        </w:rPr>
        <w:t xml:space="preserve">, </w:t>
      </w:r>
      <w:r w:rsidR="00E7717B" w:rsidRPr="005C5EEC">
        <w:rPr>
          <w:rFonts w:ascii="Times New Roman" w:hAnsi="Times New Roman"/>
          <w:sz w:val="20"/>
        </w:rPr>
        <w:t>Bloom</w:t>
      </w:r>
      <w:r w:rsidR="0067203D" w:rsidRPr="005C5EEC">
        <w:rPr>
          <w:rFonts w:ascii="Times New Roman" w:hAnsi="Times New Roman"/>
          <w:sz w:val="20"/>
        </w:rPr>
        <w:t>berg</w:t>
      </w:r>
      <w:r w:rsidR="00815A39" w:rsidRPr="005C5EEC">
        <w:rPr>
          <w:rFonts w:ascii="Times New Roman" w:hAnsi="Times New Roman"/>
          <w:sz w:val="20"/>
        </w:rPr>
        <w:t xml:space="preserve">, </w:t>
      </w:r>
      <w:r w:rsidR="00E7717B" w:rsidRPr="005C5EEC">
        <w:rPr>
          <w:rFonts w:ascii="Times New Roman" w:hAnsi="Times New Roman"/>
          <w:sz w:val="20"/>
        </w:rPr>
        <w:t xml:space="preserve">Morningstar </w:t>
      </w:r>
      <w:r w:rsidR="00BA0482">
        <w:rPr>
          <w:rFonts w:ascii="Times New Roman" w:hAnsi="Times New Roman"/>
          <w:sz w:val="20"/>
        </w:rPr>
        <w:t>Direct</w:t>
      </w:r>
      <w:r w:rsidR="00815A39" w:rsidRPr="005C5EEC">
        <w:rPr>
          <w:rFonts w:ascii="Times New Roman" w:hAnsi="Times New Roman"/>
          <w:sz w:val="20"/>
        </w:rPr>
        <w:t>.</w:t>
      </w:r>
    </w:p>
    <w:p w:rsidR="008A01EF" w:rsidRDefault="008A01EF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:rsidR="008A01EF" w:rsidRPr="008A01EF" w:rsidRDefault="008A01EF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8A01EF">
        <w:rPr>
          <w:rFonts w:ascii="Times New Roman" w:hAnsi="Times New Roman"/>
          <w:b/>
          <w:sz w:val="20"/>
        </w:rPr>
        <w:t>PUBLICATIONS</w:t>
      </w:r>
    </w:p>
    <w:p w:rsidR="008A01EF" w:rsidRPr="000D179C" w:rsidRDefault="008A01EF" w:rsidP="000D179C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“</w:t>
      </w:r>
      <w:hyperlink r:id="rId8" w:history="1">
        <w:r w:rsidRPr="009B37DD">
          <w:rPr>
            <w:rStyle w:val="Hyperlink"/>
            <w:rFonts w:ascii="Times New Roman" w:hAnsi="Times New Roman"/>
            <w:sz w:val="20"/>
          </w:rPr>
          <w:t>An Introduction to Swaps</w:t>
        </w:r>
      </w:hyperlink>
      <w:r>
        <w:rPr>
          <w:rFonts w:ascii="Times New Roman" w:hAnsi="Times New Roman"/>
          <w:sz w:val="20"/>
        </w:rPr>
        <w:t xml:space="preserve">,” Investopedia.com, April 2007. </w:t>
      </w:r>
    </w:p>
    <w:p w:rsidR="00E7717B" w:rsidRPr="005C5EEC" w:rsidRDefault="00E7717B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:rsidR="0067203D" w:rsidRPr="005C5EEC" w:rsidRDefault="00E7717B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EXPERIENCE</w:t>
      </w:r>
    </w:p>
    <w:p w:rsidR="00815A39" w:rsidRPr="005C5EEC" w:rsidRDefault="00815A39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Dimensional Fund Advisors (Austin, TX) Apr</w:t>
      </w:r>
      <w:r w:rsidR="00E6360D">
        <w:rPr>
          <w:rFonts w:ascii="Times New Roman" w:hAnsi="Times New Roman"/>
          <w:b/>
          <w:sz w:val="20"/>
        </w:rPr>
        <w:t>il</w:t>
      </w:r>
      <w:r w:rsidR="00BA0482">
        <w:rPr>
          <w:rFonts w:ascii="Times New Roman" w:hAnsi="Times New Roman"/>
          <w:b/>
          <w:sz w:val="20"/>
        </w:rPr>
        <w:t xml:space="preserve"> 2007 – February 2016</w:t>
      </w:r>
      <w:r w:rsidRPr="005C5EEC">
        <w:rPr>
          <w:rFonts w:ascii="Times New Roman" w:hAnsi="Times New Roman"/>
          <w:b/>
          <w:sz w:val="20"/>
        </w:rPr>
        <w:t>.</w:t>
      </w:r>
    </w:p>
    <w:p w:rsidR="00815A39" w:rsidRPr="005C5EEC" w:rsidRDefault="00B20190" w:rsidP="000E3C3E">
      <w:p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Associate, Investment </w:t>
      </w:r>
      <w:r w:rsidR="00F26166" w:rsidRPr="005C5EEC">
        <w:rPr>
          <w:rFonts w:ascii="Times New Roman" w:hAnsi="Times New Roman"/>
          <w:sz w:val="20"/>
        </w:rPr>
        <w:t>Analytics &amp; Data, Research Department</w:t>
      </w:r>
    </w:p>
    <w:p w:rsidR="00B20190" w:rsidRPr="005C5EEC" w:rsidRDefault="00F26166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Support the data needs of the Communications department.</w:t>
      </w:r>
    </w:p>
    <w:p w:rsidR="00E721C7" w:rsidRDefault="00E721C7" w:rsidP="000E3C3E">
      <w:pPr>
        <w:pStyle w:val="ListParagraph"/>
        <w:numPr>
          <w:ilvl w:val="1"/>
          <w:numId w:val="19"/>
        </w:numPr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Provide data for updates </w:t>
      </w:r>
      <w:r w:rsidR="005C5EEC">
        <w:rPr>
          <w:rFonts w:ascii="Times New Roman" w:hAnsi="Times New Roman"/>
          <w:sz w:val="20"/>
        </w:rPr>
        <w:t>(monthly, quarterly</w:t>
      </w:r>
      <w:r w:rsidR="00473966">
        <w:rPr>
          <w:rFonts w:ascii="Times New Roman" w:hAnsi="Times New Roman"/>
          <w:sz w:val="20"/>
        </w:rPr>
        <w:t>,</w:t>
      </w:r>
      <w:r w:rsidR="005C5EEC">
        <w:rPr>
          <w:rFonts w:ascii="Times New Roman" w:hAnsi="Times New Roman"/>
          <w:sz w:val="20"/>
        </w:rPr>
        <w:t xml:space="preserve"> or annually, depending on the document) </w:t>
      </w:r>
      <w:r w:rsidRPr="005C5EEC">
        <w:rPr>
          <w:rFonts w:ascii="Times New Roman" w:hAnsi="Times New Roman"/>
          <w:sz w:val="20"/>
        </w:rPr>
        <w:t xml:space="preserve">of </w:t>
      </w:r>
      <w:r w:rsidR="005C5EEC">
        <w:rPr>
          <w:rFonts w:ascii="Times New Roman" w:hAnsi="Times New Roman"/>
          <w:sz w:val="20"/>
        </w:rPr>
        <w:t>all Communications department publications</w:t>
      </w:r>
      <w:r w:rsidR="00473966">
        <w:rPr>
          <w:rFonts w:ascii="Times New Roman" w:hAnsi="Times New Roman"/>
          <w:sz w:val="20"/>
        </w:rPr>
        <w:t xml:space="preserve"> presented to investors in the US, Canada, UK, Europe, and Australia</w:t>
      </w:r>
      <w:r w:rsidR="005C5EEC">
        <w:rPr>
          <w:rFonts w:ascii="Times New Roman" w:hAnsi="Times New Roman"/>
          <w:sz w:val="20"/>
        </w:rPr>
        <w:t xml:space="preserve">, including the Matrix Book, unbranded PowerPoint slides, performance pages, AUM reporting, </w:t>
      </w:r>
      <w:r w:rsidR="000E3C3E">
        <w:rPr>
          <w:rFonts w:ascii="Times New Roman" w:hAnsi="Times New Roman"/>
          <w:sz w:val="20"/>
        </w:rPr>
        <w:t xml:space="preserve">and </w:t>
      </w:r>
      <w:r w:rsidR="005C5EEC">
        <w:rPr>
          <w:rFonts w:ascii="Times New Roman" w:hAnsi="Times New Roman"/>
          <w:sz w:val="20"/>
        </w:rPr>
        <w:t xml:space="preserve">website </w:t>
      </w:r>
      <w:r w:rsidR="00BA0482">
        <w:rPr>
          <w:rFonts w:ascii="Times New Roman" w:hAnsi="Times New Roman"/>
          <w:sz w:val="20"/>
        </w:rPr>
        <w:t>charts &amp; graphs.</w:t>
      </w:r>
    </w:p>
    <w:p w:rsidR="005C5EEC" w:rsidRPr="005C5EEC" w:rsidRDefault="005C5EEC" w:rsidP="000E3C3E">
      <w:pPr>
        <w:pStyle w:val="ListParagraph"/>
        <w:numPr>
          <w:ilvl w:val="1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Provide </w:t>
      </w:r>
      <w:r w:rsidR="000E3C3E">
        <w:rPr>
          <w:rFonts w:ascii="Times New Roman" w:hAnsi="Times New Roman"/>
          <w:sz w:val="20"/>
        </w:rPr>
        <w:t xml:space="preserve">ad hoc </w:t>
      </w:r>
      <w:r>
        <w:rPr>
          <w:rFonts w:ascii="Times New Roman" w:hAnsi="Times New Roman"/>
          <w:sz w:val="20"/>
        </w:rPr>
        <w:t>performance and other data to Editorial</w:t>
      </w:r>
      <w:r w:rsidR="00125CA3">
        <w:rPr>
          <w:rFonts w:ascii="Times New Roman" w:hAnsi="Times New Roman"/>
          <w:sz w:val="20"/>
        </w:rPr>
        <w:t>, Design, Website, and Presentation groups.</w:t>
      </w:r>
    </w:p>
    <w:p w:rsidR="00B20190" w:rsidRPr="005C5EEC" w:rsidRDefault="0006415B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Co-m</w:t>
      </w:r>
      <w:r w:rsidR="00E721C7" w:rsidRPr="005C5EEC">
        <w:rPr>
          <w:rFonts w:ascii="Times New Roman" w:hAnsi="Times New Roman"/>
          <w:sz w:val="20"/>
        </w:rPr>
        <w:t xml:space="preserve">anage </w:t>
      </w:r>
      <w:r w:rsidR="000E3C3E">
        <w:rPr>
          <w:rFonts w:ascii="Times New Roman" w:hAnsi="Times New Roman"/>
          <w:sz w:val="20"/>
        </w:rPr>
        <w:t>d</w:t>
      </w:r>
      <w:r w:rsidR="00F54D15" w:rsidRPr="005C5EEC">
        <w:rPr>
          <w:rFonts w:ascii="Times New Roman" w:hAnsi="Times New Roman"/>
          <w:sz w:val="20"/>
        </w:rPr>
        <w:t>ata vendor r</w:t>
      </w:r>
      <w:r w:rsidR="00955849" w:rsidRPr="005C5EEC">
        <w:rPr>
          <w:rFonts w:ascii="Times New Roman" w:hAnsi="Times New Roman"/>
          <w:sz w:val="20"/>
        </w:rPr>
        <w:t>elations</w:t>
      </w:r>
      <w:r w:rsidR="00E721C7" w:rsidRPr="005C5EEC">
        <w:rPr>
          <w:rFonts w:ascii="Times New Roman" w:hAnsi="Times New Roman"/>
          <w:sz w:val="20"/>
        </w:rPr>
        <w:t>, including Morningstar, Lipper, and Bloomberg.</w:t>
      </w:r>
    </w:p>
    <w:p w:rsidR="000E3C3E" w:rsidRDefault="000E3C3E" w:rsidP="000E3C3E">
      <w:pPr>
        <w:pStyle w:val="ListParagraph"/>
        <w:numPr>
          <w:ilvl w:val="1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Ensure accuracy of DFA fund data in Morningstar</w:t>
      </w:r>
      <w:r w:rsidR="00E6360D">
        <w:rPr>
          <w:rFonts w:ascii="Times New Roman" w:hAnsi="Times New Roman"/>
          <w:sz w:val="20"/>
        </w:rPr>
        <w:t xml:space="preserve"> and Bloomberg.</w:t>
      </w:r>
    </w:p>
    <w:p w:rsidR="00E721C7" w:rsidRPr="005C5EEC" w:rsidRDefault="00E721C7" w:rsidP="000E3C3E">
      <w:pPr>
        <w:pStyle w:val="ListParagraph"/>
        <w:numPr>
          <w:ilvl w:val="1"/>
          <w:numId w:val="19"/>
        </w:numPr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New fund surveys, </w:t>
      </w:r>
      <w:r w:rsidR="000E3C3E">
        <w:rPr>
          <w:rFonts w:ascii="Times New Roman" w:hAnsi="Times New Roman"/>
          <w:sz w:val="20"/>
        </w:rPr>
        <w:t xml:space="preserve">monthly performance and </w:t>
      </w:r>
      <w:r w:rsidRPr="005C5EEC">
        <w:rPr>
          <w:rFonts w:ascii="Times New Roman" w:hAnsi="Times New Roman"/>
          <w:sz w:val="20"/>
        </w:rPr>
        <w:t>fixed income surveys</w:t>
      </w:r>
      <w:r w:rsidR="000E3C3E">
        <w:rPr>
          <w:rFonts w:ascii="Times New Roman" w:hAnsi="Times New Roman"/>
          <w:sz w:val="20"/>
        </w:rPr>
        <w:t>.</w:t>
      </w:r>
    </w:p>
    <w:p w:rsidR="00955849" w:rsidRPr="005C5EEC" w:rsidRDefault="00F54D15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Data support for F</w:t>
      </w:r>
      <w:r w:rsidR="00E721C7" w:rsidRPr="005C5EEC">
        <w:rPr>
          <w:rFonts w:ascii="Times New Roman" w:hAnsi="Times New Roman"/>
          <w:sz w:val="20"/>
        </w:rPr>
        <w:t xml:space="preserve">inancial </w:t>
      </w:r>
      <w:r w:rsidRPr="005C5EEC">
        <w:rPr>
          <w:rFonts w:ascii="Times New Roman" w:hAnsi="Times New Roman"/>
          <w:sz w:val="20"/>
        </w:rPr>
        <w:t>A</w:t>
      </w:r>
      <w:r w:rsidR="00E721C7" w:rsidRPr="005C5EEC">
        <w:rPr>
          <w:rFonts w:ascii="Times New Roman" w:hAnsi="Times New Roman"/>
          <w:sz w:val="20"/>
        </w:rPr>
        <w:t xml:space="preserve">dvisor </w:t>
      </w:r>
      <w:r w:rsidRPr="005C5EEC">
        <w:rPr>
          <w:rFonts w:ascii="Times New Roman" w:hAnsi="Times New Roman"/>
          <w:sz w:val="20"/>
        </w:rPr>
        <w:t>&amp; Institutional Services</w:t>
      </w:r>
      <w:r w:rsidR="00E721C7" w:rsidRPr="005C5EEC">
        <w:rPr>
          <w:rFonts w:ascii="Times New Roman" w:hAnsi="Times New Roman"/>
          <w:sz w:val="20"/>
        </w:rPr>
        <w:t xml:space="preserve"> departments</w:t>
      </w:r>
    </w:p>
    <w:p w:rsidR="00E721C7" w:rsidRPr="005C5EEC" w:rsidRDefault="00E721C7" w:rsidP="000E3C3E">
      <w:pPr>
        <w:pStyle w:val="ListParagraph"/>
        <w:numPr>
          <w:ilvl w:val="1"/>
          <w:numId w:val="19"/>
        </w:numPr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Annual update of Allocation Evaluator tools</w:t>
      </w:r>
      <w:r w:rsidR="00E6360D">
        <w:rPr>
          <w:rFonts w:ascii="Times New Roman" w:hAnsi="Times New Roman"/>
          <w:sz w:val="20"/>
        </w:rPr>
        <w:t xml:space="preserve"> (US Domestic Equity, US International Equity, US Fixed Income, and UK </w:t>
      </w:r>
      <w:r w:rsidR="00324021">
        <w:rPr>
          <w:rFonts w:ascii="Times New Roman" w:hAnsi="Times New Roman"/>
          <w:sz w:val="20"/>
        </w:rPr>
        <w:t xml:space="preserve">Global </w:t>
      </w:r>
      <w:r w:rsidR="00E6360D">
        <w:rPr>
          <w:rFonts w:ascii="Times New Roman" w:hAnsi="Times New Roman"/>
          <w:sz w:val="20"/>
        </w:rPr>
        <w:t>Equity).</w:t>
      </w:r>
    </w:p>
    <w:p w:rsidR="00E6360D" w:rsidRPr="00E6360D" w:rsidRDefault="00E6360D" w:rsidP="00E6360D">
      <w:pPr>
        <w:pStyle w:val="ListParagraph"/>
        <w:numPr>
          <w:ilvl w:val="1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Answer a</w:t>
      </w:r>
      <w:r w:rsidR="00E721C7" w:rsidRPr="005C5EEC">
        <w:rPr>
          <w:rFonts w:ascii="Times New Roman" w:hAnsi="Times New Roman"/>
          <w:sz w:val="20"/>
        </w:rPr>
        <w:t xml:space="preserve">d hoc </w:t>
      </w:r>
      <w:r>
        <w:rPr>
          <w:rFonts w:ascii="Times New Roman" w:hAnsi="Times New Roman"/>
          <w:sz w:val="20"/>
        </w:rPr>
        <w:t>questions from sales teams, frequently regarding: a</w:t>
      </w:r>
      <w:r w:rsidRPr="00E6360D">
        <w:rPr>
          <w:rFonts w:ascii="Times New Roman" w:hAnsi="Times New Roman"/>
          <w:sz w:val="20"/>
        </w:rPr>
        <w:t>ccuracy or interpretation of Morningstar data, the underlying data of a presen</w:t>
      </w:r>
      <w:r>
        <w:rPr>
          <w:rFonts w:ascii="Times New Roman" w:hAnsi="Times New Roman"/>
          <w:sz w:val="20"/>
        </w:rPr>
        <w:t>t</w:t>
      </w:r>
      <w:r w:rsidRPr="00E6360D">
        <w:rPr>
          <w:rFonts w:ascii="Times New Roman" w:hAnsi="Times New Roman"/>
          <w:sz w:val="20"/>
        </w:rPr>
        <w:t>ation slide</w:t>
      </w:r>
      <w:r>
        <w:rPr>
          <w:rFonts w:ascii="Times New Roman" w:hAnsi="Times New Roman"/>
          <w:sz w:val="20"/>
        </w:rPr>
        <w:t>, or</w:t>
      </w:r>
      <w:r w:rsidRPr="00E6360D">
        <w:rPr>
          <w:rFonts w:ascii="Times New Roman" w:hAnsi="Times New Roman"/>
          <w:sz w:val="20"/>
        </w:rPr>
        <w:t xml:space="preserve"> details of </w:t>
      </w:r>
      <w:r>
        <w:rPr>
          <w:rFonts w:ascii="Times New Roman" w:hAnsi="Times New Roman"/>
          <w:sz w:val="20"/>
        </w:rPr>
        <w:t>returns calculations.</w:t>
      </w:r>
    </w:p>
    <w:p w:rsidR="00E721C7" w:rsidRPr="000E3C3E" w:rsidRDefault="000E3C3E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Provide </w:t>
      </w:r>
      <w:r w:rsidR="00E721C7" w:rsidRPr="000E3C3E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 xml:space="preserve">ata to </w:t>
      </w:r>
      <w:r w:rsidR="00E721C7" w:rsidRPr="000E3C3E">
        <w:rPr>
          <w:rFonts w:ascii="Times New Roman" w:hAnsi="Times New Roman"/>
          <w:sz w:val="20"/>
        </w:rPr>
        <w:t xml:space="preserve">Accounting &amp; Legal departments </w:t>
      </w:r>
      <w:r w:rsidRPr="000E3C3E">
        <w:rPr>
          <w:rFonts w:ascii="Times New Roman" w:hAnsi="Times New Roman"/>
          <w:sz w:val="20"/>
        </w:rPr>
        <w:t xml:space="preserve">for US </w:t>
      </w:r>
      <w:r w:rsidR="00E721C7" w:rsidRPr="000E3C3E">
        <w:rPr>
          <w:rFonts w:ascii="Times New Roman" w:hAnsi="Times New Roman"/>
          <w:sz w:val="20"/>
        </w:rPr>
        <w:t xml:space="preserve">Annual </w:t>
      </w:r>
      <w:r w:rsidRPr="000E3C3E">
        <w:rPr>
          <w:rFonts w:ascii="Times New Roman" w:hAnsi="Times New Roman"/>
          <w:sz w:val="20"/>
        </w:rPr>
        <w:t xml:space="preserve">Reports, US </w:t>
      </w:r>
      <w:r w:rsidR="00E721C7" w:rsidRPr="000E3C3E">
        <w:rPr>
          <w:rFonts w:ascii="Times New Roman" w:hAnsi="Times New Roman"/>
          <w:sz w:val="20"/>
        </w:rPr>
        <w:t>Prospectus updates</w:t>
      </w:r>
      <w:r>
        <w:rPr>
          <w:rFonts w:ascii="Times New Roman" w:hAnsi="Times New Roman"/>
          <w:sz w:val="20"/>
        </w:rPr>
        <w:t xml:space="preserve">, and </w:t>
      </w:r>
      <w:r w:rsidR="00E721C7" w:rsidRPr="000E3C3E">
        <w:rPr>
          <w:rFonts w:ascii="Times New Roman" w:hAnsi="Times New Roman"/>
          <w:sz w:val="20"/>
        </w:rPr>
        <w:t xml:space="preserve">Canadian Annual </w:t>
      </w:r>
      <w:r>
        <w:rPr>
          <w:rFonts w:ascii="Times New Roman" w:hAnsi="Times New Roman"/>
          <w:sz w:val="20"/>
        </w:rPr>
        <w:t>&amp;</w:t>
      </w:r>
      <w:r w:rsidR="00E721C7" w:rsidRPr="000E3C3E">
        <w:rPr>
          <w:rFonts w:ascii="Times New Roman" w:hAnsi="Times New Roman"/>
          <w:sz w:val="20"/>
        </w:rPr>
        <w:t xml:space="preserve"> Semi-Annual Reports</w:t>
      </w:r>
    </w:p>
    <w:p w:rsidR="00815A39" w:rsidRPr="005C5EEC" w:rsidRDefault="00815A39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:rsidR="0077476D" w:rsidRPr="005C5EEC" w:rsidRDefault="0077476D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 xml:space="preserve">McCaffrey </w:t>
      </w:r>
      <w:r w:rsidR="00120D6C" w:rsidRPr="005C5EEC">
        <w:rPr>
          <w:rFonts w:ascii="Times New Roman" w:hAnsi="Times New Roman"/>
          <w:b/>
          <w:sz w:val="20"/>
        </w:rPr>
        <w:t xml:space="preserve">Investment </w:t>
      </w:r>
      <w:r w:rsidR="00BA0482">
        <w:rPr>
          <w:rFonts w:ascii="Times New Roman" w:hAnsi="Times New Roman"/>
          <w:b/>
          <w:sz w:val="20"/>
        </w:rPr>
        <w:t xml:space="preserve">Consulting </w:t>
      </w:r>
      <w:r w:rsidRPr="005C5EEC">
        <w:rPr>
          <w:rFonts w:ascii="Times New Roman" w:hAnsi="Times New Roman"/>
          <w:b/>
          <w:sz w:val="20"/>
        </w:rPr>
        <w:t xml:space="preserve">(Santa </w:t>
      </w:r>
      <w:r w:rsidR="00BA0482">
        <w:rPr>
          <w:rFonts w:ascii="Times New Roman" w:hAnsi="Times New Roman"/>
          <w:b/>
          <w:sz w:val="20"/>
        </w:rPr>
        <w:t xml:space="preserve">Barbara, CA) </w:t>
      </w:r>
      <w:r w:rsidRPr="005C5EEC">
        <w:rPr>
          <w:rFonts w:ascii="Times New Roman" w:hAnsi="Times New Roman"/>
          <w:b/>
          <w:sz w:val="20"/>
        </w:rPr>
        <w:t>Feb</w:t>
      </w:r>
      <w:r w:rsidR="000E3C3E">
        <w:rPr>
          <w:rFonts w:ascii="Times New Roman" w:hAnsi="Times New Roman"/>
          <w:b/>
          <w:sz w:val="20"/>
        </w:rPr>
        <w:t>ruary</w:t>
      </w:r>
      <w:r w:rsidRPr="005C5EEC">
        <w:rPr>
          <w:rFonts w:ascii="Times New Roman" w:hAnsi="Times New Roman"/>
          <w:b/>
          <w:sz w:val="20"/>
        </w:rPr>
        <w:t xml:space="preserve"> 2006 </w:t>
      </w:r>
      <w:r w:rsidR="00815A39" w:rsidRPr="005C5EEC">
        <w:rPr>
          <w:rFonts w:ascii="Times New Roman" w:hAnsi="Times New Roman"/>
          <w:b/>
          <w:sz w:val="20"/>
        </w:rPr>
        <w:t>-</w:t>
      </w:r>
      <w:r w:rsidRPr="005C5EEC">
        <w:rPr>
          <w:rFonts w:ascii="Times New Roman" w:hAnsi="Times New Roman"/>
          <w:b/>
          <w:sz w:val="20"/>
        </w:rPr>
        <w:t xml:space="preserve"> </w:t>
      </w:r>
      <w:r w:rsidR="00815A39" w:rsidRPr="005C5EEC">
        <w:rPr>
          <w:rFonts w:ascii="Times New Roman" w:hAnsi="Times New Roman"/>
          <w:b/>
          <w:sz w:val="20"/>
        </w:rPr>
        <w:t>Apr</w:t>
      </w:r>
      <w:r w:rsidR="000E3C3E">
        <w:rPr>
          <w:rFonts w:ascii="Times New Roman" w:hAnsi="Times New Roman"/>
          <w:b/>
          <w:sz w:val="20"/>
        </w:rPr>
        <w:t>il</w:t>
      </w:r>
      <w:r w:rsidR="00815A39" w:rsidRPr="005C5EEC">
        <w:rPr>
          <w:rFonts w:ascii="Times New Roman" w:hAnsi="Times New Roman"/>
          <w:b/>
          <w:sz w:val="20"/>
        </w:rPr>
        <w:t xml:space="preserve"> 2007.</w:t>
      </w:r>
    </w:p>
    <w:p w:rsidR="005027AC" w:rsidRPr="005C5EEC" w:rsidRDefault="00F26166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Portfolio analysis for </w:t>
      </w:r>
      <w:r w:rsidR="005027AC" w:rsidRPr="005C5EEC">
        <w:rPr>
          <w:rFonts w:ascii="Times New Roman" w:hAnsi="Times New Roman"/>
          <w:sz w:val="20"/>
        </w:rPr>
        <w:t>high-net-wort</w:t>
      </w:r>
      <w:r w:rsidRPr="005C5EEC">
        <w:rPr>
          <w:rFonts w:ascii="Times New Roman" w:hAnsi="Times New Roman"/>
          <w:sz w:val="20"/>
        </w:rPr>
        <w:t>h investors</w:t>
      </w:r>
      <w:r w:rsidR="005027AC" w:rsidRPr="005C5EEC">
        <w:rPr>
          <w:rFonts w:ascii="Times New Roman" w:hAnsi="Times New Roman"/>
          <w:sz w:val="20"/>
        </w:rPr>
        <w:t>.</w:t>
      </w:r>
    </w:p>
    <w:p w:rsidR="005027AC" w:rsidRPr="005C5EEC" w:rsidRDefault="005027AC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Asset allocation designs</w:t>
      </w:r>
      <w:r w:rsidR="00815A39" w:rsidRPr="005C5EEC">
        <w:rPr>
          <w:rFonts w:ascii="Times New Roman" w:hAnsi="Times New Roman"/>
          <w:sz w:val="20"/>
        </w:rPr>
        <w:t xml:space="preserve">. </w:t>
      </w:r>
      <w:r w:rsidRPr="005C5EEC">
        <w:rPr>
          <w:rFonts w:ascii="Times New Roman" w:hAnsi="Times New Roman"/>
          <w:sz w:val="20"/>
        </w:rPr>
        <w:t>Investment manager due diligence, search</w:t>
      </w:r>
      <w:r w:rsidR="00FD4D56" w:rsidRPr="005C5EEC">
        <w:rPr>
          <w:rFonts w:ascii="Times New Roman" w:hAnsi="Times New Roman"/>
          <w:sz w:val="20"/>
        </w:rPr>
        <w:t>,</w:t>
      </w:r>
      <w:r w:rsidRPr="005C5EEC">
        <w:rPr>
          <w:rFonts w:ascii="Times New Roman" w:hAnsi="Times New Roman"/>
          <w:sz w:val="20"/>
        </w:rPr>
        <w:t xml:space="preserve"> and selection.</w:t>
      </w:r>
    </w:p>
    <w:p w:rsidR="0077476D" w:rsidRPr="005C5EEC" w:rsidRDefault="0077476D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:rsidR="0067203D" w:rsidRPr="005C5EEC" w:rsidRDefault="00E7717B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Mercer Advisors</w:t>
      </w:r>
      <w:r w:rsidR="00BA0482">
        <w:rPr>
          <w:rFonts w:ascii="Times New Roman" w:hAnsi="Times New Roman"/>
          <w:b/>
          <w:sz w:val="20"/>
        </w:rPr>
        <w:t xml:space="preserve"> (Santa Barbara, CA) </w:t>
      </w:r>
      <w:r w:rsidR="00F606D6" w:rsidRPr="005C5EEC">
        <w:rPr>
          <w:rFonts w:ascii="Times New Roman" w:hAnsi="Times New Roman"/>
          <w:b/>
          <w:sz w:val="20"/>
        </w:rPr>
        <w:t>Sep</w:t>
      </w:r>
      <w:r w:rsidR="000E3C3E">
        <w:rPr>
          <w:rFonts w:ascii="Times New Roman" w:hAnsi="Times New Roman"/>
          <w:b/>
          <w:sz w:val="20"/>
        </w:rPr>
        <w:t>tember</w:t>
      </w:r>
      <w:r w:rsidR="00F606D6" w:rsidRPr="005C5EEC">
        <w:rPr>
          <w:rFonts w:ascii="Times New Roman" w:hAnsi="Times New Roman"/>
          <w:b/>
          <w:sz w:val="20"/>
        </w:rPr>
        <w:t xml:space="preserve"> 2000 </w:t>
      </w:r>
      <w:r w:rsidR="003B5106" w:rsidRPr="005C5EEC">
        <w:rPr>
          <w:rFonts w:ascii="Times New Roman" w:hAnsi="Times New Roman"/>
          <w:b/>
          <w:sz w:val="20"/>
        </w:rPr>
        <w:t>-</w:t>
      </w:r>
      <w:r w:rsidR="00F606D6" w:rsidRPr="005C5EEC">
        <w:rPr>
          <w:rFonts w:ascii="Times New Roman" w:hAnsi="Times New Roman"/>
          <w:b/>
          <w:sz w:val="20"/>
        </w:rPr>
        <w:t xml:space="preserve"> Feb</w:t>
      </w:r>
      <w:r w:rsidR="000E3C3E">
        <w:rPr>
          <w:rFonts w:ascii="Times New Roman" w:hAnsi="Times New Roman"/>
          <w:b/>
          <w:sz w:val="20"/>
        </w:rPr>
        <w:t>ruary</w:t>
      </w:r>
      <w:r w:rsidR="00F606D6" w:rsidRPr="005C5EEC">
        <w:rPr>
          <w:rFonts w:ascii="Times New Roman" w:hAnsi="Times New Roman"/>
          <w:b/>
          <w:sz w:val="20"/>
        </w:rPr>
        <w:t xml:space="preserve"> 2006</w:t>
      </w:r>
      <w:r w:rsidR="00815A39" w:rsidRPr="005C5EEC">
        <w:rPr>
          <w:rFonts w:ascii="Times New Roman" w:hAnsi="Times New Roman"/>
          <w:b/>
          <w:sz w:val="20"/>
        </w:rPr>
        <w:t>.</w:t>
      </w:r>
    </w:p>
    <w:p w:rsidR="00E7717B" w:rsidRPr="005C5EEC" w:rsidRDefault="00E7717B" w:rsidP="000E3C3E">
      <w:p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Senior Investment Analyst</w:t>
      </w:r>
    </w:p>
    <w:p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Investment Committee member; second-in-charge of $2.9 billion investment program.</w:t>
      </w:r>
    </w:p>
    <w:p w:rsidR="00FC2B7A" w:rsidRPr="005C5EEC" w:rsidRDefault="00473966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Assets </w:t>
      </w:r>
      <w:r w:rsidR="00324021">
        <w:rPr>
          <w:rFonts w:ascii="Times New Roman" w:hAnsi="Times New Roman"/>
          <w:sz w:val="20"/>
        </w:rPr>
        <w:t xml:space="preserve">under management (AUM) </w:t>
      </w:r>
      <w:r>
        <w:rPr>
          <w:rFonts w:ascii="Times New Roman" w:hAnsi="Times New Roman"/>
          <w:sz w:val="20"/>
        </w:rPr>
        <w:t xml:space="preserve">increased </w:t>
      </w:r>
      <w:r w:rsidR="00FC2B7A" w:rsidRPr="005C5EEC">
        <w:rPr>
          <w:rFonts w:ascii="Times New Roman" w:hAnsi="Times New Roman"/>
          <w:sz w:val="20"/>
        </w:rPr>
        <w:t xml:space="preserve">from </w:t>
      </w:r>
      <w:r w:rsidR="00324021">
        <w:rPr>
          <w:rFonts w:ascii="Times New Roman" w:hAnsi="Times New Roman"/>
          <w:sz w:val="20"/>
        </w:rPr>
        <w:t>$1.5 billion to $2.9 billion</w:t>
      </w:r>
      <w:r w:rsidR="00FC2B7A" w:rsidRPr="005C5EEC">
        <w:rPr>
          <w:rFonts w:ascii="Times New Roman" w:hAnsi="Times New Roman"/>
          <w:sz w:val="20"/>
        </w:rPr>
        <w:t>.</w:t>
      </w:r>
    </w:p>
    <w:p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Flagship equity portfolio earned 8.9% annualized vs. -1.0% for the S&amp;P 500 index (Oct 2000 </w:t>
      </w:r>
      <w:r w:rsidR="003B5106" w:rsidRPr="005C5EEC">
        <w:rPr>
          <w:rFonts w:ascii="Times New Roman" w:hAnsi="Times New Roman"/>
          <w:sz w:val="20"/>
        </w:rPr>
        <w:t>-</w:t>
      </w:r>
      <w:r w:rsidRPr="005C5EEC">
        <w:rPr>
          <w:rFonts w:ascii="Times New Roman" w:hAnsi="Times New Roman"/>
          <w:sz w:val="20"/>
        </w:rPr>
        <w:t xml:space="preserve"> Dec 2005).</w:t>
      </w:r>
    </w:p>
    <w:p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Involved in design and implementation of investment philosophy &amp; strategy, including capital market assumptions, asset allocation studies, tax-management, and rebalancing.</w:t>
      </w:r>
    </w:p>
    <w:p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Manag</w:t>
      </w:r>
      <w:r w:rsidR="00324021">
        <w:rPr>
          <w:rFonts w:ascii="Times New Roman" w:hAnsi="Times New Roman"/>
          <w:sz w:val="20"/>
        </w:rPr>
        <w:t>er search, selection</w:t>
      </w:r>
      <w:r w:rsidRPr="005C5EEC">
        <w:rPr>
          <w:rFonts w:ascii="Times New Roman" w:hAnsi="Times New Roman"/>
          <w:sz w:val="20"/>
        </w:rPr>
        <w:t xml:space="preserve">, and </w:t>
      </w:r>
      <w:r w:rsidR="00324021">
        <w:rPr>
          <w:rFonts w:ascii="Times New Roman" w:hAnsi="Times New Roman"/>
          <w:sz w:val="20"/>
        </w:rPr>
        <w:t>monitoring</w:t>
      </w:r>
      <w:r w:rsidRPr="005C5EEC">
        <w:rPr>
          <w:rFonts w:ascii="Times New Roman" w:hAnsi="Times New Roman"/>
          <w:sz w:val="20"/>
        </w:rPr>
        <w:t xml:space="preserve"> of mutual funds, separate account managers, and hedge funds. </w:t>
      </w:r>
    </w:p>
    <w:p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Maintained returns data for all model portfolios.</w:t>
      </w:r>
    </w:p>
    <w:p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Responsible for proxy voting and other corporate governance issues.</w:t>
      </w:r>
    </w:p>
    <w:p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Developed and maintained investment presentations and research reports explaining investment strategy to clients and </w:t>
      </w:r>
      <w:r w:rsidR="00324021">
        <w:rPr>
          <w:rFonts w:ascii="Times New Roman" w:hAnsi="Times New Roman"/>
          <w:sz w:val="20"/>
        </w:rPr>
        <w:t>financial planners</w:t>
      </w:r>
      <w:r w:rsidRPr="005C5EEC">
        <w:rPr>
          <w:rFonts w:ascii="Times New Roman" w:hAnsi="Times New Roman"/>
          <w:sz w:val="20"/>
        </w:rPr>
        <w:t>.</w:t>
      </w:r>
    </w:p>
    <w:p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Development of risk/return profiling tools for </w:t>
      </w:r>
      <w:r w:rsidR="00324021">
        <w:rPr>
          <w:rFonts w:ascii="Times New Roman" w:hAnsi="Times New Roman"/>
          <w:sz w:val="20"/>
        </w:rPr>
        <w:t>financial planners</w:t>
      </w:r>
      <w:r w:rsidRPr="005C5EEC">
        <w:rPr>
          <w:rFonts w:ascii="Times New Roman" w:hAnsi="Times New Roman"/>
          <w:sz w:val="20"/>
        </w:rPr>
        <w:t>.</w:t>
      </w:r>
    </w:p>
    <w:p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Analysis of prospective high-net-worth client portfolios</w:t>
      </w:r>
      <w:r w:rsidR="00324021">
        <w:rPr>
          <w:rFonts w:ascii="Times New Roman" w:hAnsi="Times New Roman"/>
          <w:sz w:val="20"/>
        </w:rPr>
        <w:t>, including recommendations for improvements</w:t>
      </w:r>
      <w:r w:rsidRPr="005C5EEC">
        <w:rPr>
          <w:rFonts w:ascii="Times New Roman" w:hAnsi="Times New Roman"/>
          <w:sz w:val="20"/>
        </w:rPr>
        <w:t>.</w:t>
      </w:r>
    </w:p>
    <w:p w:rsidR="00FC2B7A" w:rsidRPr="005C5EEC" w:rsidRDefault="00324021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>Answered ad hoc research requests and</w:t>
      </w:r>
      <w:r w:rsidR="00FC2B7A" w:rsidRPr="005C5EEC">
        <w:rPr>
          <w:rFonts w:ascii="Times New Roman" w:hAnsi="Times New Roman"/>
          <w:sz w:val="20"/>
        </w:rPr>
        <w:t xml:space="preserve"> questions from financial planners and clients.</w:t>
      </w:r>
    </w:p>
    <w:p w:rsidR="00FC2B7A" w:rsidRPr="005C5EEC" w:rsidRDefault="00324021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Subject matter expert</w:t>
      </w:r>
      <w:r w:rsidR="00473966">
        <w:rPr>
          <w:rFonts w:ascii="Times New Roman" w:hAnsi="Times New Roman"/>
          <w:sz w:val="20"/>
        </w:rPr>
        <w:t xml:space="preserve"> for </w:t>
      </w:r>
      <w:r w:rsidR="00FC2B7A" w:rsidRPr="005C5EEC">
        <w:rPr>
          <w:rFonts w:ascii="Times New Roman" w:hAnsi="Times New Roman"/>
          <w:sz w:val="20"/>
        </w:rPr>
        <w:t>quantitative</w:t>
      </w:r>
      <w:r w:rsidR="00473966">
        <w:rPr>
          <w:rFonts w:ascii="Times New Roman" w:hAnsi="Times New Roman"/>
          <w:sz w:val="20"/>
        </w:rPr>
        <w:t xml:space="preserve"> issues</w:t>
      </w:r>
      <w:r w:rsidR="00FC2B7A" w:rsidRPr="005C5EEC">
        <w:rPr>
          <w:rFonts w:ascii="Times New Roman" w:hAnsi="Times New Roman"/>
          <w:sz w:val="20"/>
        </w:rPr>
        <w:t>.</w:t>
      </w:r>
    </w:p>
    <w:p w:rsidR="00E7717B" w:rsidRDefault="00E7717B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:rsidR="00324021" w:rsidRPr="005C5EEC" w:rsidRDefault="00324021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:rsidR="00E7717B" w:rsidRPr="005C5EEC" w:rsidRDefault="00E7717B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AFSCME International</w:t>
      </w:r>
      <w:r w:rsidR="00815A39" w:rsidRPr="005C5EEC">
        <w:rPr>
          <w:rFonts w:ascii="Times New Roman" w:hAnsi="Times New Roman"/>
          <w:b/>
          <w:sz w:val="20"/>
        </w:rPr>
        <w:t xml:space="preserve"> </w:t>
      </w:r>
      <w:r w:rsidR="0067203D" w:rsidRPr="005C5EEC">
        <w:rPr>
          <w:rFonts w:ascii="Times New Roman" w:hAnsi="Times New Roman"/>
          <w:b/>
          <w:sz w:val="20"/>
        </w:rPr>
        <w:t>(Washington, DC) Jan</w:t>
      </w:r>
      <w:r w:rsidR="000E3C3E">
        <w:rPr>
          <w:rFonts w:ascii="Times New Roman" w:hAnsi="Times New Roman"/>
          <w:b/>
          <w:sz w:val="20"/>
        </w:rPr>
        <w:t>uary</w:t>
      </w:r>
      <w:r w:rsidR="0067203D" w:rsidRPr="005C5EEC">
        <w:rPr>
          <w:rFonts w:ascii="Times New Roman" w:hAnsi="Times New Roman"/>
          <w:b/>
          <w:sz w:val="20"/>
        </w:rPr>
        <w:t xml:space="preserve"> 2000 </w:t>
      </w:r>
      <w:r w:rsidR="003B5106" w:rsidRPr="005C5EEC">
        <w:rPr>
          <w:rFonts w:ascii="Times New Roman" w:hAnsi="Times New Roman"/>
          <w:b/>
          <w:sz w:val="20"/>
        </w:rPr>
        <w:t>-</w:t>
      </w:r>
      <w:r w:rsidR="0067203D" w:rsidRPr="005C5EEC">
        <w:rPr>
          <w:rFonts w:ascii="Times New Roman" w:hAnsi="Times New Roman"/>
          <w:b/>
          <w:sz w:val="20"/>
        </w:rPr>
        <w:t xml:space="preserve"> Aug</w:t>
      </w:r>
      <w:r w:rsidR="000E3C3E">
        <w:rPr>
          <w:rFonts w:ascii="Times New Roman" w:hAnsi="Times New Roman"/>
          <w:b/>
          <w:sz w:val="20"/>
        </w:rPr>
        <w:t>ust</w:t>
      </w:r>
      <w:r w:rsidR="0067203D" w:rsidRPr="005C5EEC">
        <w:rPr>
          <w:rFonts w:ascii="Times New Roman" w:hAnsi="Times New Roman"/>
          <w:b/>
          <w:sz w:val="20"/>
        </w:rPr>
        <w:t xml:space="preserve"> 2000</w:t>
      </w:r>
      <w:r w:rsidR="000B5E4F" w:rsidRPr="005C5EEC">
        <w:rPr>
          <w:rFonts w:ascii="Times New Roman" w:hAnsi="Times New Roman"/>
          <w:b/>
          <w:sz w:val="20"/>
        </w:rPr>
        <w:t>.</w:t>
      </w:r>
    </w:p>
    <w:p w:rsidR="00E7717B" w:rsidRPr="005C5EEC" w:rsidRDefault="00E7717B" w:rsidP="000E3C3E">
      <w:p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Budget Analyst (Contract Assignment)</w:t>
      </w:r>
      <w:r w:rsidR="0067203D" w:rsidRPr="005C5EEC">
        <w:rPr>
          <w:rFonts w:ascii="Times New Roman" w:hAnsi="Times New Roman"/>
          <w:sz w:val="20"/>
        </w:rPr>
        <w:t xml:space="preserve">:  </w:t>
      </w:r>
      <w:r w:rsidRPr="005C5EEC">
        <w:rPr>
          <w:rFonts w:ascii="Times New Roman" w:hAnsi="Times New Roman"/>
          <w:sz w:val="20"/>
        </w:rPr>
        <w:t>Performed annual budget analysis</w:t>
      </w:r>
      <w:r w:rsidR="00815A39" w:rsidRPr="005C5EEC">
        <w:rPr>
          <w:rFonts w:ascii="Times New Roman" w:hAnsi="Times New Roman"/>
          <w:sz w:val="20"/>
        </w:rPr>
        <w:t xml:space="preserve">. </w:t>
      </w:r>
      <w:r w:rsidRPr="005C5EEC">
        <w:rPr>
          <w:rFonts w:ascii="Times New Roman" w:hAnsi="Times New Roman"/>
          <w:sz w:val="20"/>
        </w:rPr>
        <w:t>Part of team responsible for annual Hudson Rebate calculation</w:t>
      </w:r>
      <w:r w:rsidR="009D2AA0" w:rsidRPr="005C5EEC">
        <w:rPr>
          <w:rFonts w:ascii="Times New Roman" w:hAnsi="Times New Roman"/>
          <w:sz w:val="20"/>
        </w:rPr>
        <w:t>.</w:t>
      </w:r>
    </w:p>
    <w:p w:rsidR="00E7717B" w:rsidRPr="005C5EEC" w:rsidRDefault="00E7717B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:rsidR="00E7717B" w:rsidRPr="005C5EEC" w:rsidRDefault="00815A39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 xml:space="preserve">United Planning Organization </w:t>
      </w:r>
      <w:r w:rsidR="00BA0482">
        <w:rPr>
          <w:rFonts w:ascii="Times New Roman" w:hAnsi="Times New Roman"/>
          <w:b/>
          <w:sz w:val="20"/>
        </w:rPr>
        <w:t xml:space="preserve">(Washington, DC) </w:t>
      </w:r>
      <w:r w:rsidR="00E7717B" w:rsidRPr="005C5EEC">
        <w:rPr>
          <w:rFonts w:ascii="Times New Roman" w:hAnsi="Times New Roman"/>
          <w:b/>
          <w:sz w:val="20"/>
        </w:rPr>
        <w:t>Sep</w:t>
      </w:r>
      <w:r w:rsidR="000E3C3E">
        <w:rPr>
          <w:rFonts w:ascii="Times New Roman" w:hAnsi="Times New Roman"/>
          <w:b/>
          <w:sz w:val="20"/>
        </w:rPr>
        <w:t>tember</w:t>
      </w:r>
      <w:r w:rsidR="00E7717B" w:rsidRPr="005C5EEC">
        <w:rPr>
          <w:rFonts w:ascii="Times New Roman" w:hAnsi="Times New Roman"/>
          <w:b/>
          <w:sz w:val="20"/>
        </w:rPr>
        <w:t xml:space="preserve"> 1999 </w:t>
      </w:r>
      <w:r w:rsidR="003B5106" w:rsidRPr="005C5EEC">
        <w:rPr>
          <w:rFonts w:ascii="Times New Roman" w:hAnsi="Times New Roman"/>
          <w:b/>
          <w:sz w:val="20"/>
        </w:rPr>
        <w:t>-</w:t>
      </w:r>
      <w:r w:rsidR="000B5E4F" w:rsidRPr="005C5EEC">
        <w:rPr>
          <w:rFonts w:ascii="Times New Roman" w:hAnsi="Times New Roman"/>
          <w:b/>
          <w:sz w:val="20"/>
        </w:rPr>
        <w:t xml:space="preserve"> Dec</w:t>
      </w:r>
      <w:r w:rsidR="000E3C3E">
        <w:rPr>
          <w:rFonts w:ascii="Times New Roman" w:hAnsi="Times New Roman"/>
          <w:b/>
          <w:sz w:val="20"/>
        </w:rPr>
        <w:t>ember</w:t>
      </w:r>
      <w:r w:rsidR="000B5E4F" w:rsidRPr="005C5EEC">
        <w:rPr>
          <w:rFonts w:ascii="Times New Roman" w:hAnsi="Times New Roman"/>
          <w:b/>
          <w:sz w:val="20"/>
        </w:rPr>
        <w:t xml:space="preserve"> 1999.</w:t>
      </w:r>
    </w:p>
    <w:p w:rsidR="00E7717B" w:rsidRPr="005C5EEC" w:rsidRDefault="00E7717B" w:rsidP="000E3C3E">
      <w:p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Excel Specialist, Controller’s Office (Contract Assignment)</w:t>
      </w:r>
      <w:r w:rsidR="0067203D" w:rsidRPr="005C5EEC">
        <w:rPr>
          <w:rFonts w:ascii="Times New Roman" w:hAnsi="Times New Roman"/>
          <w:sz w:val="20"/>
        </w:rPr>
        <w:t xml:space="preserve">: </w:t>
      </w:r>
      <w:r w:rsidRPr="005C5EEC">
        <w:rPr>
          <w:rFonts w:ascii="Times New Roman" w:hAnsi="Times New Roman"/>
          <w:sz w:val="20"/>
        </w:rPr>
        <w:t>Assisted in changeover to new accounting and payroll systems</w:t>
      </w:r>
      <w:r w:rsidR="00815A39" w:rsidRPr="005C5EEC">
        <w:rPr>
          <w:rFonts w:ascii="Times New Roman" w:hAnsi="Times New Roman"/>
          <w:sz w:val="20"/>
        </w:rPr>
        <w:t xml:space="preserve">. </w:t>
      </w:r>
      <w:r w:rsidRPr="005C5EEC">
        <w:rPr>
          <w:rFonts w:ascii="Times New Roman" w:hAnsi="Times New Roman"/>
          <w:sz w:val="20"/>
        </w:rPr>
        <w:t>Extensive use of Excel for charts and forms</w:t>
      </w:r>
      <w:r w:rsidR="008C477E" w:rsidRPr="005C5EEC">
        <w:rPr>
          <w:rFonts w:ascii="Times New Roman" w:hAnsi="Times New Roman"/>
          <w:sz w:val="20"/>
        </w:rPr>
        <w:t xml:space="preserve">. </w:t>
      </w:r>
      <w:r w:rsidRPr="005C5EEC">
        <w:rPr>
          <w:rFonts w:ascii="Times New Roman" w:hAnsi="Times New Roman"/>
          <w:sz w:val="20"/>
        </w:rPr>
        <w:t>Trained personnel on Excel.</w:t>
      </w:r>
    </w:p>
    <w:p w:rsidR="00E7717B" w:rsidRPr="005C5EEC" w:rsidRDefault="00E7717B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:rsidR="00E7717B" w:rsidRPr="005C5EEC" w:rsidRDefault="00BC2357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Fish &amp; Richardson, P.C</w:t>
      </w:r>
      <w:r w:rsidR="00815A39" w:rsidRPr="005C5EEC">
        <w:rPr>
          <w:rFonts w:ascii="Times New Roman" w:hAnsi="Times New Roman"/>
          <w:b/>
          <w:sz w:val="20"/>
        </w:rPr>
        <w:t xml:space="preserve">. </w:t>
      </w:r>
      <w:r w:rsidR="00BA0482">
        <w:rPr>
          <w:rFonts w:ascii="Times New Roman" w:hAnsi="Times New Roman"/>
          <w:b/>
          <w:sz w:val="20"/>
        </w:rPr>
        <w:t xml:space="preserve">(Houston, TX) </w:t>
      </w:r>
      <w:r w:rsidR="00E7717B" w:rsidRPr="005C5EEC">
        <w:rPr>
          <w:rFonts w:ascii="Times New Roman" w:hAnsi="Times New Roman"/>
          <w:b/>
          <w:sz w:val="20"/>
        </w:rPr>
        <w:t>July 1997 - Mar</w:t>
      </w:r>
      <w:r w:rsidR="000E3C3E">
        <w:rPr>
          <w:rFonts w:ascii="Times New Roman" w:hAnsi="Times New Roman"/>
          <w:b/>
          <w:sz w:val="20"/>
        </w:rPr>
        <w:t>ch</w:t>
      </w:r>
      <w:r w:rsidR="00E7717B" w:rsidRPr="005C5EEC">
        <w:rPr>
          <w:rFonts w:ascii="Times New Roman" w:hAnsi="Times New Roman"/>
          <w:b/>
          <w:sz w:val="20"/>
        </w:rPr>
        <w:t xml:space="preserve"> 1998</w:t>
      </w:r>
      <w:r w:rsidR="0067203D" w:rsidRPr="005C5EEC">
        <w:rPr>
          <w:rFonts w:ascii="Times New Roman" w:hAnsi="Times New Roman"/>
          <w:b/>
          <w:sz w:val="20"/>
        </w:rPr>
        <w:t xml:space="preserve">  </w:t>
      </w:r>
    </w:p>
    <w:p w:rsidR="00E7717B" w:rsidRPr="005C5EEC" w:rsidRDefault="00E7717B" w:rsidP="000E3C3E">
      <w:p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Litigation Paralegal</w:t>
      </w:r>
      <w:r w:rsidR="0067203D" w:rsidRPr="005C5EEC">
        <w:rPr>
          <w:rFonts w:ascii="Times New Roman" w:hAnsi="Times New Roman"/>
          <w:sz w:val="20"/>
        </w:rPr>
        <w:t xml:space="preserve">:  </w:t>
      </w:r>
      <w:r w:rsidRPr="005C5EEC">
        <w:rPr>
          <w:rFonts w:ascii="Times New Roman" w:hAnsi="Times New Roman"/>
          <w:sz w:val="20"/>
        </w:rPr>
        <w:t>Drafted affidavits, correspondence, deposition notices, and court filings; organized and maintained litigation files; prepared filings and exhibits to Federal Courts; performed on-line research.</w:t>
      </w:r>
    </w:p>
    <w:p w:rsidR="00E7717B" w:rsidRPr="005C5EEC" w:rsidRDefault="00E7717B" w:rsidP="000E3C3E">
      <w:pPr>
        <w:numPr>
          <w:ilvl w:val="12"/>
          <w:numId w:val="0"/>
        </w:numPr>
        <w:rPr>
          <w:rFonts w:ascii="Times New Roman" w:hAnsi="Times New Roman"/>
          <w:sz w:val="20"/>
        </w:rPr>
      </w:pPr>
    </w:p>
    <w:p w:rsidR="00E7717B" w:rsidRPr="005C5EEC" w:rsidRDefault="00BC2357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i/>
          <w:sz w:val="20"/>
        </w:rPr>
        <w:t>TCU Daily Skiff</w:t>
      </w:r>
      <w:r w:rsidR="00815A39" w:rsidRPr="005C5EEC">
        <w:rPr>
          <w:rFonts w:ascii="Times New Roman" w:hAnsi="Times New Roman"/>
          <w:b/>
          <w:sz w:val="20"/>
        </w:rPr>
        <w:t xml:space="preserve"> Newspaper </w:t>
      </w:r>
      <w:r w:rsidR="0067203D" w:rsidRPr="005C5EEC">
        <w:rPr>
          <w:rFonts w:ascii="Times New Roman" w:hAnsi="Times New Roman"/>
          <w:b/>
          <w:sz w:val="20"/>
        </w:rPr>
        <w:t>(</w:t>
      </w:r>
      <w:r w:rsidR="00E7717B" w:rsidRPr="005C5EEC">
        <w:rPr>
          <w:rFonts w:ascii="Times New Roman" w:hAnsi="Times New Roman"/>
          <w:b/>
          <w:sz w:val="20"/>
        </w:rPr>
        <w:t>Fort Worth, TX</w:t>
      </w:r>
      <w:r w:rsidR="0067203D" w:rsidRPr="005C5EEC">
        <w:rPr>
          <w:rFonts w:ascii="Times New Roman" w:hAnsi="Times New Roman"/>
          <w:b/>
          <w:sz w:val="20"/>
        </w:rPr>
        <w:t>)</w:t>
      </w:r>
    </w:p>
    <w:p w:rsidR="0067203D" w:rsidRPr="005C5EEC" w:rsidRDefault="000E3C3E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Copy Editor </w:t>
      </w:r>
      <w:r w:rsidR="00B20190" w:rsidRPr="005C5EEC">
        <w:rPr>
          <w:rFonts w:ascii="Times New Roman" w:hAnsi="Times New Roman"/>
          <w:sz w:val="20"/>
        </w:rPr>
        <w:t>(Sep</w:t>
      </w:r>
      <w:r>
        <w:rPr>
          <w:rFonts w:ascii="Times New Roman" w:hAnsi="Times New Roman"/>
          <w:sz w:val="20"/>
        </w:rPr>
        <w:t>tember</w:t>
      </w:r>
      <w:r w:rsidR="00B20190" w:rsidRPr="005C5EEC">
        <w:rPr>
          <w:rFonts w:ascii="Times New Roman" w:hAnsi="Times New Roman"/>
          <w:sz w:val="20"/>
        </w:rPr>
        <w:t xml:space="preserve"> 1994 - May 1996)</w:t>
      </w:r>
    </w:p>
    <w:p w:rsidR="00B20190" w:rsidRPr="005C5EEC" w:rsidRDefault="000E3C3E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Opinion Columnist </w:t>
      </w:r>
      <w:r w:rsidR="00B20190" w:rsidRPr="005C5EEC">
        <w:rPr>
          <w:rFonts w:ascii="Times New Roman" w:hAnsi="Times New Roman"/>
          <w:sz w:val="20"/>
        </w:rPr>
        <w:t>(Jan</w:t>
      </w:r>
      <w:r>
        <w:rPr>
          <w:rFonts w:ascii="Times New Roman" w:hAnsi="Times New Roman"/>
          <w:sz w:val="20"/>
        </w:rPr>
        <w:t>uary</w:t>
      </w:r>
      <w:r w:rsidR="00B20190" w:rsidRPr="005C5EEC">
        <w:rPr>
          <w:rFonts w:ascii="Times New Roman" w:hAnsi="Times New Roman"/>
          <w:sz w:val="20"/>
        </w:rPr>
        <w:t xml:space="preserve"> 1994 - May 1996)</w:t>
      </w:r>
    </w:p>
    <w:p w:rsidR="0067203D" w:rsidRPr="005C5EEC" w:rsidRDefault="0067203D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sectPr w:rsidR="0067203D" w:rsidRPr="005C5EEC" w:rsidSect="000B5E4F">
      <w:headerReference w:type="default" r:id="rId9"/>
      <w:type w:val="continuous"/>
      <w:pgSz w:w="12240" w:h="15840" w:code="1"/>
      <w:pgMar w:top="1440" w:right="1440" w:bottom="1440" w:left="144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33C" w:rsidRDefault="00D7533C">
      <w:r>
        <w:separator/>
      </w:r>
    </w:p>
  </w:endnote>
  <w:endnote w:type="continuationSeparator" w:id="0">
    <w:p w:rsidR="00D7533C" w:rsidRDefault="00D75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33C" w:rsidRDefault="00D7533C">
      <w:r>
        <w:separator/>
      </w:r>
    </w:p>
  </w:footnote>
  <w:footnote w:type="continuationSeparator" w:id="0">
    <w:p w:rsidR="00D7533C" w:rsidRDefault="00D753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E4F" w:rsidRPr="005C5EEC" w:rsidRDefault="000B5E4F" w:rsidP="000B5E4F">
    <w:pPr>
      <w:jc w:val="center"/>
      <w:rPr>
        <w:rFonts w:ascii="Times New Roman" w:hAnsi="Times New Roman"/>
        <w:b/>
        <w:sz w:val="24"/>
        <w:szCs w:val="24"/>
      </w:rPr>
    </w:pPr>
    <w:r w:rsidRPr="005C5EEC">
      <w:rPr>
        <w:rFonts w:ascii="Times New Roman" w:hAnsi="Times New Roman"/>
        <w:b/>
        <w:sz w:val="24"/>
        <w:szCs w:val="24"/>
      </w:rPr>
      <w:t>MICHAEL K.</w:t>
    </w:r>
    <w:r w:rsidR="00BA0482">
      <w:rPr>
        <w:rFonts w:ascii="Times New Roman" w:hAnsi="Times New Roman"/>
        <w:b/>
        <w:sz w:val="24"/>
        <w:szCs w:val="24"/>
      </w:rPr>
      <w:t xml:space="preserve"> McCAFFREY,</w:t>
    </w:r>
    <w:r w:rsidRPr="005C5EEC">
      <w:rPr>
        <w:rFonts w:ascii="Times New Roman" w:hAnsi="Times New Roman"/>
        <w:b/>
        <w:sz w:val="24"/>
        <w:szCs w:val="24"/>
      </w:rPr>
      <w:t xml:space="preserve"> MSF, CFA, CAIA</w:t>
    </w:r>
  </w:p>
  <w:p w:rsidR="000B5E4F" w:rsidRPr="005C5EEC" w:rsidRDefault="000B5E4F" w:rsidP="000B5E4F">
    <w:pPr>
      <w:jc w:val="center"/>
      <w:rPr>
        <w:rFonts w:ascii="Times New Roman" w:hAnsi="Times New Roman"/>
        <w:sz w:val="20"/>
      </w:rPr>
    </w:pPr>
    <w:r w:rsidRPr="005C5EEC">
      <w:rPr>
        <w:rFonts w:ascii="Times New Roman" w:hAnsi="Times New Roman"/>
        <w:sz w:val="20"/>
      </w:rPr>
      <w:t>2709 Bolton, Austin, TX 78748</w:t>
    </w:r>
  </w:p>
  <w:p w:rsidR="000B5E4F" w:rsidRPr="005C5EEC" w:rsidRDefault="00D7533C" w:rsidP="000B5E4F">
    <w:pPr>
      <w:jc w:val="center"/>
      <w:rPr>
        <w:rFonts w:ascii="Times New Roman" w:hAnsi="Times New Roman"/>
        <w:sz w:val="20"/>
      </w:rPr>
    </w:pPr>
    <w:hyperlink r:id="rId1" w:history="1">
      <w:r w:rsidR="000B5E4F" w:rsidRPr="005C5EEC">
        <w:rPr>
          <w:rStyle w:val="Hyperlink"/>
          <w:rFonts w:ascii="Times New Roman" w:hAnsi="Times New Roman"/>
          <w:sz w:val="20"/>
        </w:rPr>
        <w:t>mkm1836@gmail.com</w:t>
      </w:r>
    </w:hyperlink>
    <w:r w:rsidR="00BA0482">
      <w:rPr>
        <w:rFonts w:ascii="Times New Roman" w:hAnsi="Times New Roman"/>
        <w:sz w:val="20"/>
      </w:rPr>
      <w:t xml:space="preserve">  </w:t>
    </w:r>
    <w:r w:rsidR="000B5E4F" w:rsidRPr="005C5EEC">
      <w:rPr>
        <w:rFonts w:ascii="Times New Roman" w:hAnsi="Times New Roman"/>
        <w:sz w:val="20"/>
      </w:rPr>
      <w:t>(512) 917-0425</w:t>
    </w:r>
  </w:p>
  <w:p w:rsidR="000B5E4F" w:rsidRPr="005C5EEC" w:rsidRDefault="000B5E4F" w:rsidP="000B5E4F">
    <w:pPr>
      <w:jc w:val="center"/>
      <w:rPr>
        <w:rFonts w:ascii="Times New Roman" w:hAnsi="Times New Roman"/>
        <w:sz w:val="20"/>
      </w:rPr>
    </w:pPr>
  </w:p>
  <w:p w:rsidR="00120D6C" w:rsidRPr="0067203D" w:rsidRDefault="00120D6C" w:rsidP="006720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D56A1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CAEA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604E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EDC6FF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D6F82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5C129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D63CF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2640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2C39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E6A1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B0A2525"/>
    <w:multiLevelType w:val="hybridMultilevel"/>
    <w:tmpl w:val="6F08E430"/>
    <w:lvl w:ilvl="0" w:tplc="51C20EB4">
      <w:start w:val="51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D1771C"/>
    <w:multiLevelType w:val="multilevel"/>
    <w:tmpl w:val="6F08E430"/>
    <w:lvl w:ilvl="0">
      <w:start w:val="51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9613F"/>
    <w:multiLevelType w:val="multilevel"/>
    <w:tmpl w:val="B6FA391A"/>
    <w:lvl w:ilvl="0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056"/>
        </w:tabs>
        <w:ind w:left="70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776"/>
        </w:tabs>
        <w:ind w:left="777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496"/>
        </w:tabs>
        <w:ind w:left="8496" w:hanging="360"/>
      </w:pPr>
      <w:rPr>
        <w:rFonts w:ascii="Wingdings" w:hAnsi="Wingdings" w:hint="default"/>
      </w:rPr>
    </w:lvl>
  </w:abstractNum>
  <w:abstractNum w:abstractNumId="14" w15:restartNumberingAfterBreak="0">
    <w:nsid w:val="38B2519E"/>
    <w:multiLevelType w:val="hybridMultilevel"/>
    <w:tmpl w:val="B6FA391A"/>
    <w:lvl w:ilvl="0" w:tplc="D8A83D12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56"/>
        </w:tabs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76"/>
        </w:tabs>
        <w:ind w:left="77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96"/>
        </w:tabs>
        <w:ind w:left="8496" w:hanging="360"/>
      </w:pPr>
      <w:rPr>
        <w:rFonts w:ascii="Wingdings" w:hAnsi="Wingdings" w:hint="default"/>
      </w:rPr>
    </w:lvl>
  </w:abstractNum>
  <w:abstractNum w:abstractNumId="15" w15:restartNumberingAfterBreak="0">
    <w:nsid w:val="48FE79B7"/>
    <w:multiLevelType w:val="hybridMultilevel"/>
    <w:tmpl w:val="B6FA391A"/>
    <w:lvl w:ilvl="0" w:tplc="9B18550E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56"/>
        </w:tabs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76"/>
        </w:tabs>
        <w:ind w:left="77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96"/>
        </w:tabs>
        <w:ind w:left="8496" w:hanging="360"/>
      </w:pPr>
      <w:rPr>
        <w:rFonts w:ascii="Wingdings" w:hAnsi="Wingdings" w:hint="default"/>
      </w:rPr>
    </w:lvl>
  </w:abstractNum>
  <w:abstractNum w:abstractNumId="16" w15:restartNumberingAfterBreak="0">
    <w:nsid w:val="490A5538"/>
    <w:multiLevelType w:val="multilevel"/>
    <w:tmpl w:val="6F08E430"/>
    <w:lvl w:ilvl="0">
      <w:start w:val="51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74252"/>
    <w:multiLevelType w:val="multilevel"/>
    <w:tmpl w:val="E4B472AC"/>
    <w:lvl w:ilvl="0">
      <w:start w:val="512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50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642E5"/>
    <w:multiLevelType w:val="hybridMultilevel"/>
    <w:tmpl w:val="1D2A2E02"/>
    <w:lvl w:ilvl="0" w:tplc="51C20EB4">
      <w:start w:val="51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7F2081"/>
    <w:multiLevelType w:val="hybridMultilevel"/>
    <w:tmpl w:val="3E4C6E6E"/>
    <w:lvl w:ilvl="0" w:tplc="27623752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A072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E4AB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38E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F4FB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980C6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F5EEC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8D7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8A213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5"/>
  </w:num>
  <w:num w:numId="15">
    <w:abstractNumId w:val="13"/>
  </w:num>
  <w:num w:numId="16">
    <w:abstractNumId w:val="11"/>
  </w:num>
  <w:num w:numId="17">
    <w:abstractNumId w:val="12"/>
  </w:num>
  <w:num w:numId="18">
    <w:abstractNumId w:val="16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7B"/>
    <w:rsid w:val="0006415B"/>
    <w:rsid w:val="0009605E"/>
    <w:rsid w:val="000B5E4F"/>
    <w:rsid w:val="000D179C"/>
    <w:rsid w:val="000E3C3E"/>
    <w:rsid w:val="000F00C2"/>
    <w:rsid w:val="00120D6C"/>
    <w:rsid w:val="00125CA3"/>
    <w:rsid w:val="00173CE8"/>
    <w:rsid w:val="00181536"/>
    <w:rsid w:val="002A08D5"/>
    <w:rsid w:val="002A5AD2"/>
    <w:rsid w:val="002F616A"/>
    <w:rsid w:val="00324021"/>
    <w:rsid w:val="0036256D"/>
    <w:rsid w:val="003B5106"/>
    <w:rsid w:val="00430A62"/>
    <w:rsid w:val="004443AC"/>
    <w:rsid w:val="00473966"/>
    <w:rsid w:val="005027AC"/>
    <w:rsid w:val="00532758"/>
    <w:rsid w:val="00535F08"/>
    <w:rsid w:val="005630D1"/>
    <w:rsid w:val="005654B4"/>
    <w:rsid w:val="0057487A"/>
    <w:rsid w:val="00583A68"/>
    <w:rsid w:val="005C5EEC"/>
    <w:rsid w:val="006012F8"/>
    <w:rsid w:val="00615623"/>
    <w:rsid w:val="00624A26"/>
    <w:rsid w:val="006560C2"/>
    <w:rsid w:val="0067203D"/>
    <w:rsid w:val="006F1850"/>
    <w:rsid w:val="00716394"/>
    <w:rsid w:val="00744510"/>
    <w:rsid w:val="00761109"/>
    <w:rsid w:val="0077476D"/>
    <w:rsid w:val="007F546F"/>
    <w:rsid w:val="00815A39"/>
    <w:rsid w:val="00863119"/>
    <w:rsid w:val="008A01EF"/>
    <w:rsid w:val="008B6987"/>
    <w:rsid w:val="008C477E"/>
    <w:rsid w:val="00901F70"/>
    <w:rsid w:val="00911935"/>
    <w:rsid w:val="00955849"/>
    <w:rsid w:val="0095774B"/>
    <w:rsid w:val="009B37DD"/>
    <w:rsid w:val="009D2AA0"/>
    <w:rsid w:val="009F1500"/>
    <w:rsid w:val="00B00A5A"/>
    <w:rsid w:val="00B138BE"/>
    <w:rsid w:val="00B20190"/>
    <w:rsid w:val="00B20D4A"/>
    <w:rsid w:val="00B4766A"/>
    <w:rsid w:val="00B9550D"/>
    <w:rsid w:val="00BA0482"/>
    <w:rsid w:val="00BC2357"/>
    <w:rsid w:val="00C858C1"/>
    <w:rsid w:val="00CA4C3A"/>
    <w:rsid w:val="00D7533C"/>
    <w:rsid w:val="00DA6641"/>
    <w:rsid w:val="00DC035B"/>
    <w:rsid w:val="00DE2EDC"/>
    <w:rsid w:val="00E3165B"/>
    <w:rsid w:val="00E54371"/>
    <w:rsid w:val="00E56B5A"/>
    <w:rsid w:val="00E6360D"/>
    <w:rsid w:val="00E721C7"/>
    <w:rsid w:val="00E7717B"/>
    <w:rsid w:val="00F26166"/>
    <w:rsid w:val="00F54D15"/>
    <w:rsid w:val="00F606D6"/>
    <w:rsid w:val="00F84954"/>
    <w:rsid w:val="00FC2B7A"/>
    <w:rsid w:val="00FD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9CDD03"/>
  <w15:docId w15:val="{A29435C0-DB63-449F-AD17-02D762DA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qFormat/>
    <w:pPr>
      <w:jc w:val="center"/>
      <w:outlineLvl w:val="0"/>
    </w:pPr>
    <w:rPr>
      <w:rFonts w:ascii="Times New Roman" w:hAnsi="Times New Roman"/>
      <w:b/>
      <w:sz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360"/>
      </w:tabs>
      <w:ind w:left="1800"/>
    </w:pPr>
    <w:rPr>
      <w:rFonts w:ascii="Times New Roman" w:hAnsi="Times New Roman"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tabs>
        <w:tab w:val="clear" w:pos="360"/>
      </w:tabs>
      <w:spacing w:after="120"/>
      <w:ind w:left="360" w:firstLine="210"/>
    </w:pPr>
    <w:rPr>
      <w:rFonts w:ascii="Courier New" w:hAnsi="Courier New"/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3"/>
      </w:numPr>
    </w:pPr>
  </w:style>
  <w:style w:type="paragraph" w:styleId="ListBullet2">
    <w:name w:val="List Bullet 2"/>
    <w:basedOn w:val="Normal"/>
    <w:autoRedefine/>
    <w:pPr>
      <w:numPr>
        <w:numId w:val="4"/>
      </w:numPr>
    </w:pPr>
  </w:style>
  <w:style w:type="paragraph" w:styleId="ListBullet3">
    <w:name w:val="List Bullet 3"/>
    <w:basedOn w:val="Normal"/>
    <w:autoRedefine/>
    <w:pPr>
      <w:numPr>
        <w:numId w:val="5"/>
      </w:numPr>
    </w:pPr>
  </w:style>
  <w:style w:type="paragraph" w:styleId="ListBullet4">
    <w:name w:val="List Bullet 4"/>
    <w:basedOn w:val="Normal"/>
    <w:autoRedefine/>
    <w:pPr>
      <w:numPr>
        <w:numId w:val="6"/>
      </w:numPr>
    </w:pPr>
  </w:style>
  <w:style w:type="paragraph" w:styleId="ListBullet5">
    <w:name w:val="List Bullet 5"/>
    <w:basedOn w:val="Normal"/>
    <w:autoRedefine/>
    <w:pPr>
      <w:numPr>
        <w:numId w:val="7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8"/>
      </w:numPr>
    </w:pPr>
  </w:style>
  <w:style w:type="paragraph" w:styleId="ListNumber2">
    <w:name w:val="List Number 2"/>
    <w:basedOn w:val="Normal"/>
    <w:pPr>
      <w:numPr>
        <w:numId w:val="9"/>
      </w:numPr>
    </w:pPr>
  </w:style>
  <w:style w:type="paragraph" w:styleId="ListNumber3">
    <w:name w:val="List Number 3"/>
    <w:basedOn w:val="Normal"/>
    <w:pPr>
      <w:numPr>
        <w:numId w:val="10"/>
      </w:numPr>
    </w:pPr>
  </w:style>
  <w:style w:type="paragraph" w:styleId="ListNumber4">
    <w:name w:val="List Number 4"/>
    <w:basedOn w:val="Normal"/>
    <w:pPr>
      <w:numPr>
        <w:numId w:val="11"/>
      </w:numPr>
    </w:pPr>
  </w:style>
  <w:style w:type="paragraph" w:styleId="ListNumber5">
    <w:name w:val="List Number 5"/>
    <w:basedOn w:val="Normal"/>
    <w:pPr>
      <w:numPr>
        <w:numId w:val="12"/>
      </w:numPr>
    </w:pPr>
  </w:style>
  <w:style w:type="paragraph" w:styleId="MacroText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20"/>
    </w:p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ListParagraph">
    <w:name w:val="List Paragraph"/>
    <w:basedOn w:val="Normal"/>
    <w:uiPriority w:val="34"/>
    <w:qFormat/>
    <w:rsid w:val="00B20190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B5E4F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vestopedia.com/articles/optioninvestor/07/swaps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km183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C6D4D-9512-4509-B465-928404ABC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Dimensional Fund Advisors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Michael K. McCaffrey, MSF</dc:creator>
  <cp:lastModifiedBy>Michael K. McCaffrey, MSF, CFA, CAIA</cp:lastModifiedBy>
  <cp:revision>2</cp:revision>
  <cp:lastPrinted>2005-02-10T23:53:00Z</cp:lastPrinted>
  <dcterms:created xsi:type="dcterms:W3CDTF">2016-10-11T20:18:00Z</dcterms:created>
  <dcterms:modified xsi:type="dcterms:W3CDTF">2016-10-11T20:18:00Z</dcterms:modified>
</cp:coreProperties>
</file>