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302" w:rsidRPr="00494302" w:rsidRDefault="00494302" w:rsidP="00494302"/>
    <w:p w:rsidR="00494302" w:rsidRPr="00494302" w:rsidRDefault="00494302" w:rsidP="00494302">
      <w:pPr>
        <w:jc w:val="center"/>
        <w:rPr>
          <w:sz w:val="44"/>
          <w:szCs w:val="44"/>
        </w:rPr>
      </w:pPr>
      <w:r w:rsidRPr="00494302">
        <w:rPr>
          <w:b/>
          <w:bCs/>
          <w:sz w:val="44"/>
          <w:szCs w:val="44"/>
        </w:rPr>
        <w:t>Rapport technique</w:t>
      </w:r>
    </w:p>
    <w:p w:rsidR="00494302" w:rsidRPr="00494302" w:rsidRDefault="00494302" w:rsidP="00494302"/>
    <w:p w:rsidR="00494302" w:rsidRPr="00494302" w:rsidRDefault="00494302" w:rsidP="00494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4302">
        <w:rPr>
          <w:rFonts w:ascii="Times New Roman" w:hAnsi="Times New Roman" w:cs="Times New Roman"/>
          <w:b/>
          <w:bCs/>
          <w:sz w:val="24"/>
          <w:szCs w:val="24"/>
        </w:rPr>
        <w:t>Informations sur le groupe</w:t>
      </w:r>
    </w:p>
    <w:p w:rsidR="00494302" w:rsidRPr="00494302" w:rsidRDefault="00494302" w:rsidP="00494302">
      <w:pPr>
        <w:rPr>
          <w:rFonts w:ascii="Times New Roman" w:hAnsi="Times New Roman" w:cs="Times New Roman"/>
          <w:sz w:val="24"/>
          <w:szCs w:val="24"/>
        </w:rPr>
      </w:pPr>
      <w:r w:rsidRPr="00494302">
        <w:rPr>
          <w:rFonts w:ascii="Times New Roman" w:hAnsi="Times New Roman" w:cs="Times New Roman"/>
          <w:sz w:val="24"/>
          <w:szCs w:val="24"/>
        </w:rPr>
        <w:t>Numéro de groupe : 13 </w:t>
      </w:r>
    </w:p>
    <w:p w:rsidR="00494302" w:rsidRPr="00494302" w:rsidRDefault="00494302" w:rsidP="00494302">
      <w:pPr>
        <w:rPr>
          <w:rFonts w:ascii="Times New Roman" w:hAnsi="Times New Roman" w:cs="Times New Roman"/>
          <w:sz w:val="24"/>
          <w:szCs w:val="24"/>
        </w:rPr>
      </w:pPr>
      <w:r w:rsidRPr="00494302">
        <w:rPr>
          <w:rFonts w:ascii="Times New Roman" w:hAnsi="Times New Roman" w:cs="Times New Roman"/>
          <w:sz w:val="24"/>
          <w:szCs w:val="24"/>
        </w:rPr>
        <w:t xml:space="preserve">Noms des membres : </w:t>
      </w:r>
    </w:p>
    <w:p w:rsidR="00494302" w:rsidRPr="00494302" w:rsidRDefault="00494302" w:rsidP="00494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nl-NL"/>
        </w:rPr>
      </w:pPr>
      <w:r w:rsidRPr="00494302">
        <w:rPr>
          <w:rFonts w:ascii="Times New Roman" w:hAnsi="Times New Roman" w:cs="Times New Roman"/>
          <w:sz w:val="24"/>
          <w:szCs w:val="24"/>
          <w:lang w:val="nl-NL"/>
        </w:rPr>
        <w:t>Morgan V.</w:t>
      </w:r>
    </w:p>
    <w:p w:rsidR="00494302" w:rsidRPr="00494302" w:rsidRDefault="00494302" w:rsidP="00494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nl-NL"/>
        </w:rPr>
      </w:pPr>
      <w:r w:rsidRPr="00494302">
        <w:rPr>
          <w:rFonts w:ascii="Times New Roman" w:hAnsi="Times New Roman" w:cs="Times New Roman"/>
          <w:sz w:val="24"/>
          <w:szCs w:val="24"/>
          <w:lang w:val="nl-NL"/>
        </w:rPr>
        <w:t>Martin M.</w:t>
      </w:r>
    </w:p>
    <w:p w:rsidR="00494302" w:rsidRDefault="00494302" w:rsidP="004943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nl-NL"/>
        </w:rPr>
      </w:pPr>
      <w:r w:rsidRPr="00494302">
        <w:rPr>
          <w:rFonts w:ascii="Times New Roman" w:hAnsi="Times New Roman" w:cs="Times New Roman"/>
          <w:sz w:val="24"/>
          <w:szCs w:val="24"/>
          <w:lang w:val="nl-NL"/>
        </w:rPr>
        <w:t>Daniel O.</w:t>
      </w:r>
    </w:p>
    <w:p w:rsidR="00494302" w:rsidRDefault="00494302" w:rsidP="00494302">
      <w:pPr>
        <w:rPr>
          <w:rFonts w:ascii="Times New Roman" w:hAnsi="Times New Roman" w:cs="Times New Roman"/>
          <w:sz w:val="24"/>
          <w:szCs w:val="24"/>
        </w:rPr>
      </w:pPr>
      <w:r w:rsidRPr="00494302">
        <w:rPr>
          <w:rFonts w:ascii="Times New Roman" w:hAnsi="Times New Roman" w:cs="Times New Roman"/>
          <w:sz w:val="24"/>
          <w:szCs w:val="24"/>
        </w:rPr>
        <w:t xml:space="preserve">Bilan pour la mission DNS &amp; Web </w:t>
      </w:r>
    </w:p>
    <w:p w:rsidR="00494302" w:rsidRDefault="00494302" w:rsidP="00494302">
      <w:pPr>
        <w:rPr>
          <w:rFonts w:ascii="Times New Roman" w:hAnsi="Times New Roman" w:cs="Times New Roman"/>
          <w:sz w:val="24"/>
          <w:szCs w:val="24"/>
        </w:rPr>
      </w:pPr>
      <w:r w:rsidRPr="00494302">
        <w:rPr>
          <w:rFonts w:ascii="Times New Roman" w:hAnsi="Times New Roman" w:cs="Times New Roman"/>
          <w:sz w:val="24"/>
          <w:szCs w:val="24"/>
        </w:rPr>
        <w:t>Le bilan pour la mission DNS &amp; Web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94302">
        <w:rPr>
          <w:rFonts w:ascii="Times New Roman" w:hAnsi="Times New Roman" w:cs="Times New Roman"/>
          <w:sz w:val="24"/>
          <w:szCs w:val="24"/>
        </w:rPr>
        <w:t>l’état actuel</w:t>
      </w:r>
      <w:r>
        <w:rPr>
          <w:rFonts w:ascii="Times New Roman" w:hAnsi="Times New Roman" w:cs="Times New Roman"/>
          <w:sz w:val="24"/>
          <w:szCs w:val="24"/>
        </w:rPr>
        <w:t xml:space="preserve"> est que tous les services se trouvant dans réseau le local de l’entreprise est sont bien fonctionnel à part la base de données qui n’est pas encore en place (d’après c’est que j’ai compris hier).</w:t>
      </w:r>
    </w:p>
    <w:p w:rsidR="00494302" w:rsidRDefault="00494302" w:rsidP="00494302">
      <w:pPr>
        <w:rPr>
          <w:rFonts w:ascii="Times New Roman" w:hAnsi="Times New Roman" w:cs="Times New Roman"/>
          <w:sz w:val="24"/>
          <w:szCs w:val="24"/>
        </w:rPr>
      </w:pPr>
    </w:p>
    <w:p w:rsidR="00494302" w:rsidRPr="00494302" w:rsidRDefault="00494302" w:rsidP="004943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94302">
        <w:rPr>
          <w:rFonts w:ascii="Times New Roman" w:hAnsi="Times New Roman" w:cs="Times New Roman"/>
          <w:b/>
          <w:bCs/>
          <w:sz w:val="24"/>
          <w:szCs w:val="24"/>
        </w:rPr>
        <w:t xml:space="preserve">Méthodologie </w:t>
      </w:r>
    </w:p>
    <w:p w:rsidR="00494302" w:rsidRDefault="00494302" w:rsidP="00494302">
      <w:pPr>
        <w:rPr>
          <w:rFonts w:ascii="Times New Roman" w:hAnsi="Times New Roman" w:cs="Times New Roman"/>
          <w:sz w:val="24"/>
          <w:szCs w:val="24"/>
        </w:rPr>
      </w:pPr>
      <w:r w:rsidRPr="00494302">
        <w:rPr>
          <w:rFonts w:ascii="Times New Roman" w:hAnsi="Times New Roman" w:cs="Times New Roman"/>
          <w:sz w:val="24"/>
          <w:szCs w:val="24"/>
        </w:rPr>
        <w:t>Nous avons commencé par</w:t>
      </w:r>
      <w:r>
        <w:rPr>
          <w:rFonts w:ascii="Times New Roman" w:hAnsi="Times New Roman" w:cs="Times New Roman"/>
          <w:sz w:val="24"/>
          <w:szCs w:val="24"/>
        </w:rPr>
        <w:t xml:space="preserve"> la création des schémas logique et physique, puis la création du </w:t>
      </w:r>
      <w:proofErr w:type="spellStart"/>
      <w:r>
        <w:rPr>
          <w:rFonts w:ascii="Times New Roman" w:hAnsi="Times New Roman" w:cs="Times New Roman"/>
          <w:sz w:val="24"/>
          <w:szCs w:val="24"/>
        </w:rPr>
        <w:t>répo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 (voir pourquoi vous avez créé les dossiers par </w:t>
      </w:r>
      <w:proofErr w:type="spellStart"/>
      <w:r>
        <w:rPr>
          <w:rFonts w:ascii="Times New Roman" w:hAnsi="Times New Roman" w:cs="Times New Roman"/>
          <w:sz w:val="24"/>
          <w:szCs w:val="24"/>
        </w:rPr>
        <w:t>vps</w:t>
      </w:r>
      <w:proofErr w:type="spellEnd"/>
      <w:r>
        <w:rPr>
          <w:rFonts w:ascii="Times New Roman" w:hAnsi="Times New Roman" w:cs="Times New Roman"/>
          <w:sz w:val="24"/>
          <w:szCs w:val="24"/>
        </w:rPr>
        <w:t>). On utilise Trello pour nous aider à voir clairement c’est qui a été fait ou pas  etc…</w:t>
      </w:r>
      <w:r w:rsidRPr="004943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4302" w:rsidRPr="00494302" w:rsidRDefault="00494302" w:rsidP="004943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D1B1C" w:rsidRDefault="00494302" w:rsidP="004943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94302">
        <w:rPr>
          <w:rFonts w:ascii="Times New Roman" w:hAnsi="Times New Roman" w:cs="Times New Roman"/>
          <w:b/>
          <w:bCs/>
          <w:sz w:val="24"/>
          <w:szCs w:val="24"/>
        </w:rPr>
        <w:t>Etat d’avancement</w:t>
      </w:r>
    </w:p>
    <w:p w:rsidR="00494302" w:rsidRDefault="00494302" w:rsidP="00494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Ici je vous laisse gère, car je sais comment l’état d’avancement pour les taches que vous avez implémenté. </w:t>
      </w:r>
    </w:p>
    <w:p w:rsidR="00494302" w:rsidRDefault="00494302" w:rsidP="00494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4302" w:rsidRDefault="00494302" w:rsidP="0049430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94302">
        <w:rPr>
          <w:rFonts w:ascii="Times New Roman" w:hAnsi="Times New Roman" w:cs="Times New Roman"/>
          <w:sz w:val="24"/>
          <w:szCs w:val="24"/>
        </w:rPr>
        <w:t>Schéma réseau et justification des choix</w:t>
      </w:r>
    </w:p>
    <w:p w:rsidR="00494302" w:rsidRDefault="00494302" w:rsidP="00494302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1E0C13">
        <w:rPr>
          <w:b/>
          <w:bCs/>
          <w:noProof/>
        </w:rPr>
        <w:lastRenderedPageBreak/>
        <w:drawing>
          <wp:inline distT="0" distB="0" distL="0" distR="0" wp14:anchorId="7212A320" wp14:editId="5BCE3046">
            <wp:extent cx="5943600" cy="4444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259C7" w:rsidRPr="001E0C13" w:rsidRDefault="003259C7" w:rsidP="004943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4C48A7" wp14:editId="23879909">
            <wp:extent cx="5843344" cy="36639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9870" cy="367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302" w:rsidRPr="001E0C13" w:rsidRDefault="001E0C13" w:rsidP="004943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0C13">
        <w:rPr>
          <w:rFonts w:ascii="Times New Roman" w:hAnsi="Times New Roman" w:cs="Times New Roman"/>
          <w:b/>
          <w:bCs/>
          <w:sz w:val="24"/>
          <w:szCs w:val="24"/>
        </w:rPr>
        <w:lastRenderedPageBreak/>
        <w:t>Zone DMZ :</w:t>
      </w:r>
    </w:p>
    <w:p w:rsidR="001E0C13" w:rsidRDefault="001E0C13" w:rsidP="00494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Dans la zone DMZ on retrouve le DNS (externe), Web (site vitrine), Web (B2B) etc… car tous ses services devraient être contacté depuis l’internet. </w:t>
      </w:r>
    </w:p>
    <w:p w:rsidR="001E0C13" w:rsidRPr="001E0C13" w:rsidRDefault="001E0C13" w:rsidP="004943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0C13">
        <w:rPr>
          <w:rFonts w:ascii="Times New Roman" w:hAnsi="Times New Roman" w:cs="Times New Roman"/>
          <w:b/>
          <w:bCs/>
          <w:sz w:val="24"/>
          <w:szCs w:val="24"/>
        </w:rPr>
        <w:t>Zone Local :</w:t>
      </w:r>
    </w:p>
    <w:p w:rsidR="001E0C13" w:rsidRDefault="001E0C13" w:rsidP="00494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Tous les services se trouvant dans la zone local sont uniquement accessible dans le réseau intranet. </w:t>
      </w:r>
    </w:p>
    <w:p w:rsidR="001E0C13" w:rsidRPr="001E0C13" w:rsidRDefault="001E0C13" w:rsidP="004943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0C13">
        <w:rPr>
          <w:rFonts w:ascii="Times New Roman" w:hAnsi="Times New Roman" w:cs="Times New Roman"/>
          <w:b/>
          <w:bCs/>
          <w:sz w:val="24"/>
          <w:szCs w:val="24"/>
        </w:rPr>
        <w:t xml:space="preserve">Plans d’adressages </w:t>
      </w:r>
    </w:p>
    <w:p w:rsidR="001E0C13" w:rsidRDefault="001E0C13" w:rsidP="00494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 on n’a pas encore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vps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ici sont là pour faciliter nos tests. </w:t>
      </w:r>
    </w:p>
    <w:p w:rsidR="001E0C13" w:rsidRPr="001E0C13" w:rsidRDefault="001E0C13" w:rsidP="001E0C1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E0C13">
        <w:rPr>
          <w:rFonts w:ascii="Times New Roman" w:hAnsi="Times New Roman" w:cs="Times New Roman"/>
          <w:b/>
          <w:bCs/>
          <w:sz w:val="24"/>
          <w:szCs w:val="24"/>
        </w:rPr>
        <w:t xml:space="preserve">Difficultés </w:t>
      </w:r>
    </w:p>
    <w:p w:rsidR="001E0C13" w:rsidRDefault="001E0C13" w:rsidP="00494302">
      <w:pPr>
        <w:rPr>
          <w:rFonts w:ascii="Times New Roman" w:hAnsi="Times New Roman" w:cs="Times New Roman"/>
          <w:sz w:val="24"/>
          <w:szCs w:val="24"/>
        </w:rPr>
      </w:pPr>
      <w:r w:rsidRPr="001E0C13">
        <w:rPr>
          <w:rFonts w:ascii="Times New Roman" w:hAnsi="Times New Roman" w:cs="Times New Roman"/>
          <w:sz w:val="24"/>
          <w:szCs w:val="24"/>
        </w:rPr>
        <w:t>Problèmes rencontrés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1E0C13" w:rsidRDefault="001E0C13" w:rsidP="001E0C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Docker (je vous laisser compléter car je sais pas les difficultés que vous avez eu niveau Docker)</w:t>
      </w:r>
    </w:p>
    <w:p w:rsidR="001E0C13" w:rsidRDefault="001E0C13" w:rsidP="001E0C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Mise en place du DNS mais tout a été résolu</w:t>
      </w:r>
    </w:p>
    <w:p w:rsidR="001E0C13" w:rsidRDefault="001E0C13" w:rsidP="001E0C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Séparation de services par </w:t>
      </w:r>
      <w:proofErr w:type="spellStart"/>
      <w:r>
        <w:rPr>
          <w:rFonts w:ascii="Times New Roman" w:hAnsi="Times New Roman" w:cs="Times New Roman"/>
          <w:sz w:val="24"/>
          <w:szCs w:val="24"/>
        </w:rPr>
        <w:t>vps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59C7" w:rsidRDefault="003259C7" w:rsidP="003259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E0C13" w:rsidRPr="003259C7" w:rsidRDefault="001E0C13" w:rsidP="003259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259C7">
        <w:rPr>
          <w:rFonts w:ascii="Times New Roman" w:hAnsi="Times New Roman" w:cs="Times New Roman"/>
          <w:b/>
          <w:bCs/>
          <w:sz w:val="24"/>
          <w:szCs w:val="24"/>
        </w:rPr>
        <w:t>Mise en place d’un DNS interne (résolu)</w:t>
      </w:r>
    </w:p>
    <w:p w:rsidR="001E0C13" w:rsidRDefault="001E0C13" w:rsidP="001E0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résolveur et SOA interne sont bien fonctionnel et ont été testé par l’outil dig. </w:t>
      </w:r>
    </w:p>
    <w:p w:rsidR="003259C7" w:rsidRDefault="003259C7" w:rsidP="001E0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sais si c’est nécessaire d’expliquer la config ici mais bon à vous de voir …</w:t>
      </w:r>
    </w:p>
    <w:p w:rsidR="003259C7" w:rsidRDefault="001E0C13" w:rsidP="001E0C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Schéma du </w:t>
      </w:r>
      <w:r w:rsidR="003259C7">
        <w:rPr>
          <w:rFonts w:ascii="Times New Roman" w:hAnsi="Times New Roman" w:cs="Times New Roman"/>
          <w:sz w:val="24"/>
          <w:szCs w:val="24"/>
        </w:rPr>
        <w:t>résultat</w:t>
      </w:r>
      <w:r>
        <w:rPr>
          <w:rFonts w:ascii="Times New Roman" w:hAnsi="Times New Roman" w:cs="Times New Roman"/>
          <w:sz w:val="24"/>
          <w:szCs w:val="24"/>
        </w:rPr>
        <w:t xml:space="preserve"> de dig ici… </w:t>
      </w:r>
    </w:p>
    <w:p w:rsidR="001E0C13" w:rsidRPr="003259C7" w:rsidRDefault="003259C7" w:rsidP="003259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259C7">
        <w:rPr>
          <w:rFonts w:ascii="Times New Roman" w:hAnsi="Times New Roman" w:cs="Times New Roman"/>
          <w:b/>
          <w:bCs/>
          <w:sz w:val="24"/>
          <w:szCs w:val="24"/>
        </w:rPr>
        <w:t>Mise en place d’un serveur Apache (résolu)</w:t>
      </w:r>
    </w:p>
    <w:p w:rsidR="003259C7" w:rsidRDefault="003259C7" w:rsidP="001E0C13">
      <w:pPr>
        <w:rPr>
          <w:rFonts w:ascii="Times New Roman" w:hAnsi="Times New Roman" w:cs="Times New Roman"/>
          <w:sz w:val="24"/>
          <w:szCs w:val="24"/>
        </w:rPr>
      </w:pPr>
      <w:r w:rsidRPr="003259C7">
        <w:rPr>
          <w:rFonts w:ascii="Times New Roman" w:hAnsi="Times New Roman" w:cs="Times New Roman"/>
          <w:sz w:val="24"/>
          <w:szCs w:val="24"/>
        </w:rPr>
        <w:t xml:space="preserve">Le site est intranet est disponible est fonctionnel </w:t>
      </w:r>
      <w:r>
        <w:rPr>
          <w:rFonts w:ascii="Times New Roman" w:hAnsi="Times New Roman" w:cs="Times New Roman"/>
          <w:sz w:val="24"/>
          <w:szCs w:val="24"/>
        </w:rPr>
        <w:t>mais on n’a pas encore la connexion avec la base de données (à venir). Encore je sais s’il faut expliquer la config ou pas…</w:t>
      </w:r>
    </w:p>
    <w:p w:rsidR="003259C7" w:rsidRPr="003259C7" w:rsidRDefault="003259C7" w:rsidP="003259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259C7">
        <w:rPr>
          <w:rFonts w:ascii="Times New Roman" w:hAnsi="Times New Roman" w:cs="Times New Roman"/>
          <w:b/>
          <w:bCs/>
          <w:sz w:val="24"/>
          <w:szCs w:val="24"/>
        </w:rPr>
        <w:t xml:space="preserve">L’intégration de Docker </w:t>
      </w:r>
    </w:p>
    <w:p w:rsidR="003259C7" w:rsidRPr="003259C7" w:rsidRDefault="003259C7" w:rsidP="001E0C13">
      <w:pPr>
        <w:rPr>
          <w:rFonts w:ascii="Times New Roman" w:hAnsi="Times New Roman" w:cs="Times New Roman"/>
          <w:sz w:val="24"/>
          <w:szCs w:val="24"/>
        </w:rPr>
      </w:pPr>
      <w:r w:rsidRPr="003259C7">
        <w:rPr>
          <w:rFonts w:ascii="Times New Roman" w:hAnsi="Times New Roman" w:cs="Times New Roman"/>
          <w:sz w:val="24"/>
          <w:szCs w:val="24"/>
        </w:rPr>
        <w:t xml:space="preserve">Je vous laisser expliquer les dockerfile mit en place mais surtout le docker compose mis en place et à quoi il va nous servir </w:t>
      </w:r>
    </w:p>
    <w:p w:rsidR="003259C7" w:rsidRPr="001E0C13" w:rsidRDefault="003259C7" w:rsidP="001E0C13">
      <w:pPr>
        <w:rPr>
          <w:rFonts w:ascii="Times New Roman" w:hAnsi="Times New Roman" w:cs="Times New Roman"/>
          <w:sz w:val="24"/>
          <w:szCs w:val="24"/>
        </w:rPr>
      </w:pPr>
    </w:p>
    <w:p w:rsidR="001E0C13" w:rsidRPr="001E0C13" w:rsidRDefault="001E0C13" w:rsidP="001E0C1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E0C13" w:rsidRDefault="001E0C13" w:rsidP="00494302">
      <w:pPr>
        <w:rPr>
          <w:rFonts w:ascii="Times New Roman" w:hAnsi="Times New Roman" w:cs="Times New Roman"/>
          <w:sz w:val="24"/>
          <w:szCs w:val="24"/>
        </w:rPr>
      </w:pPr>
    </w:p>
    <w:p w:rsidR="001E0C13" w:rsidRPr="00494302" w:rsidRDefault="001E0C13" w:rsidP="00494302">
      <w:pPr>
        <w:rPr>
          <w:rFonts w:ascii="Times New Roman" w:hAnsi="Times New Roman" w:cs="Times New Roman"/>
          <w:sz w:val="24"/>
          <w:szCs w:val="24"/>
        </w:rPr>
      </w:pPr>
    </w:p>
    <w:sectPr w:rsidR="001E0C13" w:rsidRPr="00494302" w:rsidSect="00710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80201"/>
    <w:multiLevelType w:val="hybridMultilevel"/>
    <w:tmpl w:val="259C5FA2"/>
    <w:lvl w:ilvl="0" w:tplc="3C0643DE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82025"/>
    <w:multiLevelType w:val="hybridMultilevel"/>
    <w:tmpl w:val="D5FCA03C"/>
    <w:lvl w:ilvl="0" w:tplc="3C0643DE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47485"/>
    <w:multiLevelType w:val="hybridMultilevel"/>
    <w:tmpl w:val="D5720846"/>
    <w:lvl w:ilvl="0" w:tplc="932A46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50155"/>
    <w:multiLevelType w:val="hybridMultilevel"/>
    <w:tmpl w:val="747AF368"/>
    <w:lvl w:ilvl="0" w:tplc="3C0643DE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B57E2"/>
    <w:multiLevelType w:val="hybridMultilevel"/>
    <w:tmpl w:val="4ED25FC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0606F"/>
    <w:multiLevelType w:val="hybridMultilevel"/>
    <w:tmpl w:val="47422D4C"/>
    <w:lvl w:ilvl="0" w:tplc="3C0643DE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02"/>
    <w:rsid w:val="001E0C13"/>
    <w:rsid w:val="002D1B1C"/>
    <w:rsid w:val="003259C7"/>
    <w:rsid w:val="00494302"/>
    <w:rsid w:val="0071069A"/>
    <w:rsid w:val="00DD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8C74C"/>
  <w15:chartTrackingRefBased/>
  <w15:docId w15:val="{C4E41004-6A51-4BE1-8C3E-FE180CFBA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7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Olivier</dc:creator>
  <cp:keywords/>
  <dc:description/>
  <cp:lastModifiedBy>Danny Olivier</cp:lastModifiedBy>
  <cp:revision>1</cp:revision>
  <dcterms:created xsi:type="dcterms:W3CDTF">2020-03-12T13:59:00Z</dcterms:created>
  <dcterms:modified xsi:type="dcterms:W3CDTF">2020-03-12T14:34:00Z</dcterms:modified>
</cp:coreProperties>
</file>