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DF111" w14:textId="2B77D2B9" w:rsidR="00F60C56" w:rsidRDefault="00F60C56" w:rsidP="00AD0AFF">
      <w:pPr>
        <w:rPr>
          <w:u w:val="single"/>
          <w:vertAlign w:val="subscript"/>
        </w:rPr>
      </w:pPr>
      <w:r w:rsidRPr="00C52B2D">
        <w:rPr>
          <w:u w:val="single"/>
        </w:rPr>
        <w:t xml:space="preserve">Beispiel: Kürzester Pfad von </w:t>
      </w:r>
      <m:oMath>
        <m:r>
          <w:rPr>
            <w:rFonts w:ascii="Cambria Math" w:hAnsi="Cambria Math"/>
            <w:u w:val="single"/>
          </w:rPr>
          <m:t>S</m:t>
        </m:r>
      </m:oMath>
      <w:r w:rsidRPr="00C52B2D">
        <w:rPr>
          <w:u w:val="single"/>
        </w:rPr>
        <w:t xml:space="preserve"> nach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v</m:t>
            </m:r>
          </m:e>
          <m:sub>
            <m:r>
              <w:rPr>
                <w:rFonts w:ascii="Cambria Math" w:hAnsi="Cambria Math"/>
                <w:u w:val="single"/>
              </w:rPr>
              <m:t>5</m:t>
            </m:r>
          </m:sub>
        </m:sSub>
      </m:oMath>
    </w:p>
    <w:p w14:paraId="4E6C230F" w14:textId="77777777" w:rsidR="00C52B2D" w:rsidRPr="00C52B2D" w:rsidRDefault="00C52B2D" w:rsidP="00AD0AFF">
      <w:pPr>
        <w:rPr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3"/>
        <w:gridCol w:w="3586"/>
      </w:tblGrid>
      <w:tr w:rsidR="002D7656" w14:paraId="7B031D94" w14:textId="77777777" w:rsidTr="00956F86">
        <w:tc>
          <w:tcPr>
            <w:tcW w:w="9771" w:type="dxa"/>
            <w:gridSpan w:val="2"/>
            <w:vAlign w:val="center"/>
          </w:tcPr>
          <w:p w14:paraId="1A1D8EFC" w14:textId="06633CA8" w:rsidR="002D7656" w:rsidRDefault="002D7656" w:rsidP="00796FF9">
            <w:r>
              <w:t xml:space="preserve">Vom Startpunkt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 xml:space="preserve"> werden sämtliche abgehenden Pfade geprüft (</w:t>
            </w:r>
            <m:oMath>
              <m:r>
                <w:rPr>
                  <w:rFonts w:ascii="Cambria Math" w:hAnsi="Cambria Math"/>
                </w:rPr>
                <m:t>s→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/s→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/ s→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). Das Gewicht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="00D517F3">
              <w:t xml:space="preserve"> </w:t>
            </w:r>
            <w:r>
              <w:t>des Pfades wird beim Endknoten des jeweiligen Pfades abgelegt Der kürzeste Pfad führt dann zum nächsten Knoten:</w:t>
            </w:r>
          </w:p>
        </w:tc>
      </w:tr>
      <w:tr w:rsidR="00982A54" w14:paraId="04421098" w14:textId="77777777" w:rsidTr="00C52B2D">
        <w:tc>
          <w:tcPr>
            <w:tcW w:w="6193" w:type="dxa"/>
            <w:vAlign w:val="center"/>
          </w:tcPr>
          <w:p w14:paraId="669A6470" w14:textId="2DFAE84D" w:rsidR="000C53D9" w:rsidRDefault="000C53D9" w:rsidP="00796FF9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r>
                <w:rPr>
                  <w:rFonts w:ascii="Cambria Math" w:hAnsi="Cambria Math"/>
                </w:rPr>
                <m:t>s→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=11</m:t>
              </m:r>
            </m:oMath>
          </w:p>
        </w:tc>
        <w:tc>
          <w:tcPr>
            <w:tcW w:w="3578" w:type="dxa"/>
          </w:tcPr>
          <w:p w14:paraId="4C0C05A9" w14:textId="491FD4DB" w:rsidR="00982A54" w:rsidRDefault="00481278" w:rsidP="00AD0AFF">
            <w:r>
              <w:object w:dxaOrig="3882" w:dyaOrig="2913" w14:anchorId="250DB6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9pt;height:126pt" o:ole="">
                  <v:imagedata r:id="rId9" o:title=""/>
                </v:shape>
                <o:OLEObject Type="Embed" ProgID="Visio.Drawing.11" ShapeID="_x0000_i1025" DrawAspect="Content" ObjectID="_1272581363" r:id="rId10"/>
              </w:object>
            </w:r>
          </w:p>
        </w:tc>
      </w:tr>
      <w:tr w:rsidR="00982A54" w14:paraId="7D92D472" w14:textId="77777777" w:rsidTr="00C52B2D">
        <w:tc>
          <w:tcPr>
            <w:tcW w:w="6193" w:type="dxa"/>
            <w:vAlign w:val="center"/>
          </w:tcPr>
          <w:p w14:paraId="758355C8" w14:textId="3127B83D" w:rsidR="00C31828" w:rsidRDefault="00381172" w:rsidP="00796FF9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r>
                <w:rPr>
                  <w:rFonts w:ascii="Cambria Math" w:hAnsi="Cambria Math"/>
                </w:rPr>
                <m:t>s→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=14</m:t>
              </m:r>
            </m:oMath>
          </w:p>
        </w:tc>
        <w:tc>
          <w:tcPr>
            <w:tcW w:w="3578" w:type="dxa"/>
          </w:tcPr>
          <w:p w14:paraId="4A7ECD32" w14:textId="34AB38F9" w:rsidR="00F60C56" w:rsidRDefault="00481278" w:rsidP="00AD0AFF">
            <w:r>
              <w:object w:dxaOrig="3882" w:dyaOrig="2929" w14:anchorId="05B2C7C6">
                <v:shape id="_x0000_i1026" type="#_x0000_t75" style="width:166.9pt;height:126pt" o:ole="">
                  <v:imagedata r:id="rId11" o:title=""/>
                </v:shape>
                <o:OLEObject Type="Embed" ProgID="Visio.Drawing.11" ShapeID="_x0000_i1026" DrawAspect="Content" ObjectID="_1272581364" r:id="rId12"/>
              </w:object>
            </w:r>
          </w:p>
        </w:tc>
      </w:tr>
      <w:tr w:rsidR="00F60C56" w14:paraId="01139DA3" w14:textId="77777777" w:rsidTr="00C52B2D">
        <w:tc>
          <w:tcPr>
            <w:tcW w:w="6193" w:type="dxa"/>
            <w:vAlign w:val="center"/>
          </w:tcPr>
          <w:p w14:paraId="17CA6963" w14:textId="5584795E" w:rsidR="000C53D9" w:rsidRDefault="000C53D9" w:rsidP="00796FF9">
            <w:pPr>
              <w:pStyle w:val="Listenabsatz"/>
              <w:numPr>
                <w:ilvl w:val="0"/>
                <w:numId w:val="4"/>
              </w:numPr>
            </w:pPr>
            <w:r>
              <w:t>Schritt</w:t>
            </w:r>
            <w:r w:rsidR="00C52B2D">
              <w:t>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s→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=9</m:t>
              </m:r>
            </m:oMath>
          </w:p>
        </w:tc>
        <w:tc>
          <w:tcPr>
            <w:tcW w:w="3578" w:type="dxa"/>
          </w:tcPr>
          <w:p w14:paraId="4B39BCFA" w14:textId="77438713" w:rsidR="00F60C56" w:rsidRDefault="00481278" w:rsidP="00AD0AFF">
            <w:r>
              <w:object w:dxaOrig="3882" w:dyaOrig="2891" w14:anchorId="1E445FFA">
                <v:shape id="_x0000_i1027" type="#_x0000_t75" style="width:166.9pt;height:123.8pt" o:ole="">
                  <v:imagedata r:id="rId13" o:title=""/>
                </v:shape>
                <o:OLEObject Type="Embed" ProgID="Visio.Drawing.11" ShapeID="_x0000_i1027" DrawAspect="Content" ObjectID="_1272581365" r:id="rId14"/>
              </w:object>
            </w:r>
          </w:p>
        </w:tc>
      </w:tr>
      <w:tr w:rsidR="002D7656" w14:paraId="2115BF38" w14:textId="77777777" w:rsidTr="00956F86">
        <w:tc>
          <w:tcPr>
            <w:tcW w:w="9771" w:type="dxa"/>
            <w:gridSpan w:val="2"/>
            <w:vAlign w:val="center"/>
          </w:tcPr>
          <w:p w14:paraId="6303CAF0" w14:textId="6255A174" w:rsidR="002D7656" w:rsidRDefault="00381172" w:rsidP="002D7656">
            <w:pPr>
              <w:pStyle w:val="Listenabsatz"/>
              <w:numPr>
                <w:ilvl w:val="0"/>
                <w:numId w:val="11"/>
              </w:numPr>
              <w:ind w:left="142" w:hanging="142"/>
            </w:pPr>
            <m:oMath>
              <m:r>
                <w:rPr>
                  <w:rFonts w:ascii="Cambria Math" w:hAnsi="Cambria Math"/>
                </w:rPr>
                <m:t>s</m:t>
              </m:r>
            </m:oMath>
            <w:r w:rsidR="002D7656">
              <w:t xml:space="preserve"> wird nun mit Out markiert (muss nicht mehr weiter berücksichtigt werden). </w:t>
            </w:r>
          </w:p>
          <w:p w14:paraId="07D8BEA0" w14:textId="7A9C84FB" w:rsidR="002D7656" w:rsidRDefault="002D7656" w:rsidP="00381172">
            <w:pPr>
              <w:pStyle w:val="Listenabsatz"/>
              <w:numPr>
                <w:ilvl w:val="0"/>
                <w:numId w:val="11"/>
              </w:numPr>
              <w:ind w:left="142" w:hanging="142"/>
            </w:pPr>
            <w:r>
              <w:t>Nun wird ab dem neuen Punkt mit der kleinsten Pfadlänge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=9</m:t>
              </m:r>
            </m:oMath>
            <w:r>
              <w:t>) weiter gesucht:</w:t>
            </w:r>
          </w:p>
        </w:tc>
      </w:tr>
      <w:tr w:rsidR="00F60C56" w14:paraId="4B07DAFD" w14:textId="77777777" w:rsidTr="00C52B2D">
        <w:tc>
          <w:tcPr>
            <w:tcW w:w="6193" w:type="dxa"/>
            <w:vAlign w:val="center"/>
          </w:tcPr>
          <w:p w14:paraId="12C58196" w14:textId="1BE60088" w:rsidR="000C53D9" w:rsidRDefault="000C53D9" w:rsidP="00C52B2D">
            <w:pPr>
              <w:pStyle w:val="Listenabsatz"/>
              <w:numPr>
                <w:ilvl w:val="0"/>
                <w:numId w:val="4"/>
              </w:numPr>
            </w:pPr>
            <w:r>
              <w:t>Schritt: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=9+9=18</m:t>
              </m:r>
            </m:oMath>
            <w:r>
              <w:t xml:space="preserve"> </w:t>
            </w:r>
          </w:p>
          <w:p w14:paraId="0FBDAD0E" w14:textId="77777777" w:rsidR="000C53D9" w:rsidRDefault="000C53D9" w:rsidP="00C52B2D"/>
          <w:p w14:paraId="1E7D53C9" w14:textId="690BB26D" w:rsidR="00381172" w:rsidRDefault="000C53D9" w:rsidP="00381172">
            <w:pPr>
              <w:rPr>
                <w:i/>
              </w:rPr>
            </w:pPr>
            <w:r w:rsidRPr="007D7F2A">
              <w:rPr>
                <w:i/>
              </w:rPr>
              <w:t xml:space="preserve">Die erste 9 entspricht der Länge vom Startknoten bis zu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proofErr w:type="gramStart"/>
            <w:r w:rsidRPr="007D7F2A">
              <w:rPr>
                <w:i/>
              </w:rPr>
              <w:t>, die</w:t>
            </w:r>
            <w:proofErr w:type="gramEnd"/>
            <w:r w:rsidRPr="007D7F2A">
              <w:rPr>
                <w:i/>
              </w:rPr>
              <w:t xml:space="preserve"> zweite 9 dem neuen Pfadabschnitt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="00381172">
              <w:rPr>
                <w:i/>
              </w:rPr>
              <w:t>.</w:t>
            </w:r>
            <w:r w:rsidRPr="007D7F2A">
              <w:rPr>
                <w:i/>
              </w:rPr>
              <w:t xml:space="preserve"> </w:t>
            </w:r>
          </w:p>
          <w:p w14:paraId="12FBB4F2" w14:textId="40A964BC" w:rsidR="000C53D9" w:rsidRPr="007D7F2A" w:rsidRDefault="000C53D9" w:rsidP="00381172">
            <w:pPr>
              <w:rPr>
                <w:i/>
                <w:sz w:val="22"/>
              </w:rPr>
            </w:pPr>
            <w:r w:rsidRPr="007D7F2A">
              <w:rPr>
                <w:i/>
              </w:rPr>
              <w:t xml:space="preserve">18 entspricht also dem Pfad von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7D7F2A">
              <w:rPr>
                <w:i/>
              </w:rPr>
              <w:t xml:space="preserve"> bis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Pr="007D7F2A">
              <w:rPr>
                <w:i/>
              </w:rPr>
              <w:t xml:space="preserve">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578" w:type="dxa"/>
          </w:tcPr>
          <w:p w14:paraId="5D596F18" w14:textId="2C869858" w:rsidR="00F60C56" w:rsidRDefault="00481278" w:rsidP="00AD0AFF">
            <w:r>
              <w:object w:dxaOrig="3882" w:dyaOrig="2891" w14:anchorId="01E05322">
                <v:shape id="_x0000_i1028" type="#_x0000_t75" style="width:168.55pt;height:123.8pt" o:ole="">
                  <v:imagedata r:id="rId15" o:title=""/>
                </v:shape>
                <o:OLEObject Type="Embed" ProgID="Visio.Drawing.11" ShapeID="_x0000_i1028" DrawAspect="Content" ObjectID="_1272581366" r:id="rId16"/>
              </w:object>
            </w:r>
          </w:p>
        </w:tc>
      </w:tr>
      <w:tr w:rsidR="00F60C56" w14:paraId="33D8B586" w14:textId="77777777" w:rsidTr="00C52B2D">
        <w:tc>
          <w:tcPr>
            <w:tcW w:w="6193" w:type="dxa"/>
            <w:vAlign w:val="center"/>
          </w:tcPr>
          <w:p w14:paraId="59D68B92" w14:textId="35C6D5BE" w:rsidR="000C53D9" w:rsidRDefault="000C53D9" w:rsidP="00C52B2D">
            <w:pPr>
              <w:pStyle w:val="Listenabsatz"/>
              <w:numPr>
                <w:ilvl w:val="0"/>
                <w:numId w:val="4"/>
              </w:numPr>
            </w:pPr>
            <w:r>
              <w:lastRenderedPageBreak/>
              <w:t>Schritt</w:t>
            </w:r>
            <w:r w:rsidR="00796FF9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=9+2=11</m:t>
              </m:r>
            </m:oMath>
            <w:r>
              <w:t xml:space="preserve">: </w:t>
            </w:r>
          </w:p>
          <w:p w14:paraId="3BE09288" w14:textId="2A7D3178" w:rsidR="00F60714" w:rsidRDefault="00F60714" w:rsidP="00C52B2D"/>
          <w:p w14:paraId="25CCC07C" w14:textId="2138A602" w:rsidR="00F60C56" w:rsidRPr="007D7F2A" w:rsidRDefault="000C53D9" w:rsidP="00796FF9">
            <w:pPr>
              <w:rPr>
                <w:i/>
              </w:rPr>
            </w:pPr>
            <w:r w:rsidRPr="007D7F2A">
              <w:rPr>
                <w:i/>
              </w:rPr>
              <w:t xml:space="preserve">Die erste 9 entspricht </w:t>
            </w:r>
            <w:r w:rsidR="00A04D2F" w:rsidRPr="007D7F2A">
              <w:rPr>
                <w:i/>
              </w:rPr>
              <w:t xml:space="preserve">wiederum </w:t>
            </w:r>
            <w:r w:rsidRPr="007D7F2A">
              <w:rPr>
                <w:i/>
              </w:rPr>
              <w:t>der Länge vom Startknoten</w:t>
            </w:r>
            <w:r w:rsidR="004D103D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7D7F2A">
              <w:rPr>
                <w:i/>
              </w:rPr>
              <w:t xml:space="preserve"> bis zu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04D2F" w:rsidRPr="007D7F2A">
              <w:rPr>
                <w:i/>
              </w:rPr>
              <w:t xml:space="preserve"> .Die 2 entspricht</w:t>
            </w:r>
            <w:r w:rsidRPr="007D7F2A">
              <w:rPr>
                <w:i/>
              </w:rPr>
              <w:t xml:space="preserve"> dem neuen Pfadabschnitt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A04D2F" w:rsidRPr="007D7F2A">
              <w:rPr>
                <w:i/>
              </w:rPr>
              <w:t>.</w:t>
            </w:r>
            <w:r w:rsidR="004D103D">
              <w:rPr>
                <w:i/>
              </w:rPr>
              <w:t xml:space="preserve"> </w:t>
            </w:r>
            <w:r w:rsidR="00A04D2F" w:rsidRPr="007D7F2A">
              <w:rPr>
                <w:i/>
              </w:rPr>
              <w:t xml:space="preserve">Somit ist die Strecke </w:t>
            </w:r>
            <m:oMath>
              <m:r>
                <w:rPr>
                  <w:rFonts w:ascii="Cambria Math" w:hAnsi="Cambria Math"/>
                </w:rPr>
                <m:t>s→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4D103D">
              <w:rPr>
                <w:i/>
              </w:rPr>
              <w:t xml:space="preserve"> </w:t>
            </w:r>
            <w:r w:rsidR="00A04D2F" w:rsidRPr="007D7F2A">
              <w:rPr>
                <w:i/>
              </w:rPr>
              <w:t xml:space="preserve">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04D2F" w:rsidRPr="007D7F2A">
              <w:rPr>
                <w:i/>
              </w:rPr>
              <w:t xml:space="preserve"> kürzer als der direkte Weg. Bei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A04D2F" w:rsidRPr="007D7F2A">
              <w:rPr>
                <w:i/>
              </w:rPr>
              <w:t xml:space="preserve"> wird nun also 11 hinterlegt</w:t>
            </w:r>
          </w:p>
        </w:tc>
        <w:tc>
          <w:tcPr>
            <w:tcW w:w="3578" w:type="dxa"/>
          </w:tcPr>
          <w:p w14:paraId="3B0116E9" w14:textId="09B121B1" w:rsidR="00F60C56" w:rsidRDefault="00F60714" w:rsidP="00AD0AFF">
            <w:r>
              <w:object w:dxaOrig="3882" w:dyaOrig="2891" w14:anchorId="46179DE1">
                <v:shape id="_x0000_i1029" type="#_x0000_t75" style="width:166.9pt;height:123.8pt" o:ole="">
                  <v:imagedata r:id="rId17" o:title=""/>
                </v:shape>
                <o:OLEObject Type="Embed" ProgID="Visio.Drawing.11" ShapeID="_x0000_i1029" DrawAspect="Content" ObjectID="_1272581367" r:id="rId18"/>
              </w:object>
            </w:r>
          </w:p>
        </w:tc>
      </w:tr>
      <w:tr w:rsidR="002D7656" w14:paraId="0C7112DE" w14:textId="77777777" w:rsidTr="00956F86">
        <w:tc>
          <w:tcPr>
            <w:tcW w:w="9771" w:type="dxa"/>
            <w:gridSpan w:val="2"/>
            <w:vAlign w:val="center"/>
          </w:tcPr>
          <w:p w14:paraId="16284B4D" w14:textId="11A3DC58" w:rsidR="002D7656" w:rsidRDefault="007E75E0" w:rsidP="002D7656">
            <w:pPr>
              <w:pStyle w:val="Listenabsatz"/>
              <w:numPr>
                <w:ilvl w:val="0"/>
                <w:numId w:val="11"/>
              </w:numPr>
              <w:ind w:left="142" w:hanging="142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D7656">
              <w:t xml:space="preserve"> wird nun mit Out markiert (muss nicht mehr weiter berücksichtigt werden)</w:t>
            </w:r>
          </w:p>
          <w:p w14:paraId="0925DBE2" w14:textId="23A73A5B" w:rsidR="002D7656" w:rsidRDefault="002D7656" w:rsidP="004D103D">
            <w:pPr>
              <w:pStyle w:val="Listenabsatz"/>
              <w:numPr>
                <w:ilvl w:val="0"/>
                <w:numId w:val="11"/>
              </w:numPr>
              <w:ind w:left="142" w:hanging="142"/>
            </w:pPr>
            <w:r>
              <w:t>Nun wird ab dem neuen Punkt mit der kleinsten Pfadlänge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=11</m:t>
              </m:r>
            </m:oMath>
            <w:r>
              <w:t>) weiter gesucht:</w:t>
            </w:r>
          </w:p>
        </w:tc>
      </w:tr>
      <w:tr w:rsidR="00F60C56" w14:paraId="6B137C3C" w14:textId="77777777" w:rsidTr="00C52B2D">
        <w:tc>
          <w:tcPr>
            <w:tcW w:w="6193" w:type="dxa"/>
            <w:vAlign w:val="center"/>
          </w:tcPr>
          <w:p w14:paraId="25322944" w14:textId="4A4D8BB8" w:rsidR="002D7656" w:rsidRDefault="002D7656" w:rsidP="002D7656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wird auf Out gesetzt, da sämtliche Wege zu und ab K</w:t>
            </w:r>
            <w:r w:rsidRPr="006749F5">
              <w:rPr>
                <w:vertAlign w:val="subscript"/>
              </w:rPr>
              <w:t>3</w:t>
            </w:r>
            <w:r>
              <w:t xml:space="preserve"> geprüft wurden</w:t>
            </w:r>
          </w:p>
          <w:p w14:paraId="1BF5DE46" w14:textId="049B3544" w:rsidR="004D103D" w:rsidRDefault="00A04D2F" w:rsidP="00C52B2D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=11+1=12</m:t>
              </m:r>
            </m:oMath>
          </w:p>
          <w:p w14:paraId="4B388A26" w14:textId="77777777" w:rsidR="004D103D" w:rsidRDefault="004D103D" w:rsidP="004D103D"/>
          <w:p w14:paraId="494C494E" w14:textId="6A216891" w:rsidR="00A04D2F" w:rsidRPr="007D7F2A" w:rsidRDefault="007E75E0" w:rsidP="00796FF9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A04D2F" w:rsidRPr="007D7F2A">
              <w:rPr>
                <w:i/>
              </w:rPr>
              <w:t xml:space="preserve"> ist also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04D2F" w:rsidRPr="007D7F2A">
              <w:rPr>
                <w:i/>
              </w:rPr>
              <w:t xml:space="preserve"> über die Pfadlänge 11 vom Startknoten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="00A04D2F" w:rsidRPr="007D7F2A">
              <w:rPr>
                <w:i/>
              </w:rPr>
              <w:t xml:space="preserve"> aus erreichbar. Nun kommt die Pfadlänge 1 von</w:t>
            </w:r>
            <w:r w:rsidR="004D103D">
              <w:rPr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A04D2F" w:rsidRPr="007D7F2A">
              <w:rPr>
                <w:i/>
              </w:rPr>
              <w:t xml:space="preserve"> dazu, was für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A04D2F" w:rsidRPr="007D7F2A">
              <w:rPr>
                <w:i/>
              </w:rPr>
              <w:t xml:space="preserve"> 12 ergibt. </w:t>
            </w:r>
          </w:p>
        </w:tc>
        <w:tc>
          <w:tcPr>
            <w:tcW w:w="3578" w:type="dxa"/>
          </w:tcPr>
          <w:p w14:paraId="0EA50091" w14:textId="5E8A3454" w:rsidR="00F60C56" w:rsidRDefault="004D103D" w:rsidP="00AD0AFF">
            <w:r>
              <w:object w:dxaOrig="3882" w:dyaOrig="2891" w14:anchorId="4D405BD7">
                <v:shape id="_x0000_i1030" type="#_x0000_t75" style="width:168.55pt;height:123.8pt" o:ole="">
                  <v:imagedata r:id="rId19" o:title=""/>
                </v:shape>
                <o:OLEObject Type="Embed" ProgID="Visio.Drawing.11" ShapeID="_x0000_i1030" DrawAspect="Content" ObjectID="_1272581368" r:id="rId20"/>
              </w:object>
            </w:r>
          </w:p>
        </w:tc>
      </w:tr>
      <w:tr w:rsidR="00F60C56" w14:paraId="2F9898D8" w14:textId="77777777" w:rsidTr="00C52B2D">
        <w:tc>
          <w:tcPr>
            <w:tcW w:w="6193" w:type="dxa"/>
            <w:vAlign w:val="center"/>
          </w:tcPr>
          <w:p w14:paraId="3FFA38BF" w14:textId="469B214A" w:rsidR="00A04D2F" w:rsidRDefault="00A04D2F" w:rsidP="00C52B2D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=11+5=16</m:t>
              </m:r>
            </m:oMath>
          </w:p>
          <w:p w14:paraId="59F696EF" w14:textId="77777777" w:rsidR="004D103D" w:rsidRDefault="004D103D" w:rsidP="004D103D"/>
          <w:p w14:paraId="462977AC" w14:textId="5B599FC3" w:rsidR="00F60C56" w:rsidRPr="007D7F2A" w:rsidRDefault="00A04D2F" w:rsidP="004D103D">
            <w:pPr>
              <w:rPr>
                <w:i/>
              </w:rPr>
            </w:pPr>
            <w:r w:rsidRPr="007D7F2A">
              <w:rPr>
                <w:i/>
              </w:rPr>
              <w:t xml:space="preserve">Der kürzeste Pfad zu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7D7F2A">
              <w:rPr>
                <w:i/>
              </w:rPr>
              <w:t xml:space="preserve">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7D7F2A">
              <w:rPr>
                <w:i/>
              </w:rPr>
              <w:t xml:space="preserve"> ist also 16 lang.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7D7F2A">
              <w:rPr>
                <w:i/>
              </w:rPr>
              <w:t xml:space="preserve"> ist aber direkt </w:t>
            </w:r>
            <w:r w:rsidR="004D103D">
              <w:rPr>
                <w:i/>
              </w:rPr>
              <w:t>von</w:t>
            </w:r>
            <w:r w:rsidRPr="007D7F2A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7D7F2A">
              <w:rPr>
                <w:i/>
              </w:rPr>
              <w:t xml:space="preserve"> über die Pfadlänge 11 erreichbar. Somit ändert sich bei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7D7F2A">
              <w:rPr>
                <w:i/>
              </w:rPr>
              <w:t xml:space="preserve"> die kürzeste Pfadlänge 11 von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7D7F2A">
              <w:rPr>
                <w:i/>
              </w:rPr>
              <w:t xml:space="preserve"> aus nicht.</w:t>
            </w:r>
          </w:p>
        </w:tc>
        <w:tc>
          <w:tcPr>
            <w:tcW w:w="3578" w:type="dxa"/>
          </w:tcPr>
          <w:p w14:paraId="3FE0D6AE" w14:textId="44535641" w:rsidR="00F60C56" w:rsidRDefault="00481278" w:rsidP="00AD0AFF">
            <w:r>
              <w:object w:dxaOrig="3882" w:dyaOrig="2891" w14:anchorId="58A2BA72">
                <v:shape id="_x0000_i1031" type="#_x0000_t75" style="width:161.45pt;height:121.1pt" o:ole="">
                  <v:imagedata r:id="rId21" o:title=""/>
                </v:shape>
                <o:OLEObject Type="Embed" ProgID="Visio.Drawing.11" ShapeID="_x0000_i1031" DrawAspect="Content" ObjectID="_1272581369" r:id="rId22"/>
              </w:object>
            </w:r>
          </w:p>
        </w:tc>
      </w:tr>
      <w:tr w:rsidR="002D7656" w14:paraId="3600C72B" w14:textId="77777777" w:rsidTr="00956F86">
        <w:tc>
          <w:tcPr>
            <w:tcW w:w="9771" w:type="dxa"/>
            <w:gridSpan w:val="2"/>
            <w:vAlign w:val="center"/>
          </w:tcPr>
          <w:p w14:paraId="0542FF26" w14:textId="2D5DC02D" w:rsidR="002D7656" w:rsidRDefault="007E75E0" w:rsidP="002D7656">
            <w:pPr>
              <w:pStyle w:val="Listenabsatz"/>
              <w:numPr>
                <w:ilvl w:val="0"/>
                <w:numId w:val="11"/>
              </w:numPr>
              <w:ind w:left="142" w:hanging="142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2D7656">
              <w:t xml:space="preserve"> wird nun mit Out markiert (muss nicht mehr weiter berücksichtigt werden)</w:t>
            </w:r>
          </w:p>
          <w:p w14:paraId="3AA70F3F" w14:textId="363CAE2F" w:rsidR="002D7656" w:rsidRDefault="002D7656" w:rsidP="004D103D">
            <w:pPr>
              <w:pStyle w:val="Listenabsatz"/>
              <w:numPr>
                <w:ilvl w:val="0"/>
                <w:numId w:val="11"/>
              </w:numPr>
              <w:ind w:left="142" w:hanging="142"/>
            </w:pPr>
            <w:r>
              <w:t>Nun wird ab dem neuen Punkt mit der kleinsten Pfadlänge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=9</m:t>
              </m:r>
            </m:oMath>
            <w:r>
              <w:t>) weiter gesucht:</w:t>
            </w:r>
          </w:p>
        </w:tc>
      </w:tr>
      <w:tr w:rsidR="00F60C56" w14:paraId="7EC011D7" w14:textId="77777777" w:rsidTr="00C52B2D">
        <w:tc>
          <w:tcPr>
            <w:tcW w:w="6193" w:type="dxa"/>
            <w:vAlign w:val="center"/>
          </w:tcPr>
          <w:p w14:paraId="218F248B" w14:textId="4E318176" w:rsidR="00DB4957" w:rsidRDefault="00DB4957" w:rsidP="00DB4957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 ist nun auch komplett geprüft</w:t>
            </w:r>
          </w:p>
          <w:p w14:paraId="49320AA4" w14:textId="63C30654" w:rsidR="00DB4957" w:rsidRDefault="006749F5" w:rsidP="00DB4957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=11+2=13</m:t>
              </m:r>
            </m:oMath>
          </w:p>
          <w:p w14:paraId="6BCC82DA" w14:textId="77777777" w:rsidR="004D103D" w:rsidRDefault="004D103D" w:rsidP="004D103D"/>
          <w:p w14:paraId="0A6AFCB2" w14:textId="503FF936" w:rsidR="00F60C56" w:rsidRPr="007D7F2A" w:rsidRDefault="006749F5" w:rsidP="004D103D">
            <w:pPr>
              <w:rPr>
                <w:i/>
              </w:rPr>
            </w:pPr>
            <w:r w:rsidRPr="007D7F2A">
              <w:rPr>
                <w:i/>
              </w:rPr>
              <w:t xml:space="preserve">Der kürzeste Pfad zu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7D7F2A">
              <w:rPr>
                <w:i/>
              </w:rPr>
              <w:t xml:space="preserve">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7D7F2A">
              <w:rPr>
                <w:i/>
              </w:rPr>
              <w:t xml:space="preserve"> ist also 13 lang.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7D7F2A">
              <w:rPr>
                <w:i/>
              </w:rPr>
              <w:t xml:space="preserve"> ist aber direkt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7D7F2A">
              <w:rPr>
                <w:i/>
              </w:rPr>
              <w:t xml:space="preserve"> über die Pfadlänge 12 erreichbar. Somit ändert sich bei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7D7F2A">
              <w:rPr>
                <w:i/>
              </w:rPr>
              <w:t xml:space="preserve"> die kürzeste Pfadlänge 12 von K</w:t>
            </w:r>
            <w:r w:rsidRPr="007D7F2A">
              <w:rPr>
                <w:i/>
                <w:vertAlign w:val="subscript"/>
              </w:rPr>
              <w:t>1</w:t>
            </w:r>
            <w:r w:rsidRPr="007D7F2A">
              <w:rPr>
                <w:i/>
              </w:rPr>
              <w:t xml:space="preserve"> aus nicht.</w:t>
            </w:r>
          </w:p>
        </w:tc>
        <w:tc>
          <w:tcPr>
            <w:tcW w:w="3578" w:type="dxa"/>
          </w:tcPr>
          <w:p w14:paraId="456CECAA" w14:textId="0A6BF69D" w:rsidR="00F60C56" w:rsidRDefault="00481278" w:rsidP="00AD0AFF">
            <w:r>
              <w:object w:dxaOrig="3882" w:dyaOrig="2891" w14:anchorId="1B1F6FED">
                <v:shape id="_x0000_i1032" type="#_x0000_t75" style="width:161.45pt;height:120pt" o:ole="">
                  <v:imagedata r:id="rId23" o:title=""/>
                </v:shape>
                <o:OLEObject Type="Embed" ProgID="Visio.Drawing.11" ShapeID="_x0000_i1032" DrawAspect="Content" ObjectID="_1272581370" r:id="rId24"/>
              </w:object>
            </w:r>
          </w:p>
        </w:tc>
      </w:tr>
      <w:tr w:rsidR="00DB4957" w14:paraId="23F46D38" w14:textId="77777777" w:rsidTr="00956F86">
        <w:tc>
          <w:tcPr>
            <w:tcW w:w="9771" w:type="dxa"/>
            <w:gridSpan w:val="2"/>
            <w:vAlign w:val="center"/>
          </w:tcPr>
          <w:p w14:paraId="37D21BE8" w14:textId="02A81841" w:rsidR="00DB4957" w:rsidRDefault="007E75E0" w:rsidP="00956F86">
            <w:pPr>
              <w:pStyle w:val="Listenabsatz"/>
              <w:numPr>
                <w:ilvl w:val="0"/>
                <w:numId w:val="11"/>
              </w:numPr>
              <w:ind w:left="142" w:hanging="142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DB4957">
              <w:t xml:space="preserve"> wird nun mit Out markiert (muss nicht mehr weiter berücksichtigt werden)</w:t>
            </w:r>
          </w:p>
          <w:p w14:paraId="12856EB2" w14:textId="2A12E343" w:rsidR="00DB4957" w:rsidRDefault="00DB4957" w:rsidP="004D103D">
            <w:pPr>
              <w:pStyle w:val="Listenabsatz"/>
              <w:numPr>
                <w:ilvl w:val="0"/>
                <w:numId w:val="11"/>
              </w:numPr>
              <w:ind w:left="142" w:hanging="142"/>
            </w:pPr>
            <w:r>
              <w:t>Nun wird ab dem neuen Punkt mit der kleinsten Pfadlänge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=12</m:t>
              </m:r>
            </m:oMath>
            <w:r>
              <w:t>) weiter gesucht:</w:t>
            </w:r>
          </w:p>
        </w:tc>
      </w:tr>
      <w:tr w:rsidR="00F60C56" w14:paraId="548347DF" w14:textId="77777777" w:rsidTr="00C52B2D">
        <w:tc>
          <w:tcPr>
            <w:tcW w:w="6193" w:type="dxa"/>
            <w:vAlign w:val="center"/>
          </w:tcPr>
          <w:p w14:paraId="2B816B5D" w14:textId="591EFC67" w:rsidR="00DB4957" w:rsidRDefault="00DB4957" w:rsidP="00DB4957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ist nun auch komplett geprüft</w:t>
            </w:r>
          </w:p>
          <w:p w14:paraId="17CB5CD2" w14:textId="6196EC6F" w:rsidR="00DB4957" w:rsidRDefault="006749F5" w:rsidP="00DB4957">
            <w:pPr>
              <w:pStyle w:val="Listenabsatz"/>
              <w:numPr>
                <w:ilvl w:val="0"/>
                <w:numId w:val="4"/>
              </w:numPr>
            </w:pPr>
            <w:r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=12+4=16</m:t>
              </m:r>
            </m:oMath>
          </w:p>
          <w:p w14:paraId="43EECD8C" w14:textId="77777777" w:rsidR="004D103D" w:rsidRDefault="004D103D" w:rsidP="004D103D"/>
          <w:p w14:paraId="44ED6EC9" w14:textId="2C679B78" w:rsidR="006749F5" w:rsidRPr="007D7F2A" w:rsidRDefault="006749F5" w:rsidP="004D103D">
            <w:pPr>
              <w:rPr>
                <w:i/>
              </w:rPr>
            </w:pPr>
            <w:r w:rsidRPr="007D7F2A">
              <w:rPr>
                <w:i/>
              </w:rPr>
              <w:t xml:space="preserve">Der bereits gefundene kürzeste Pfad zu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Pr="007D7F2A">
              <w:rPr>
                <w:i/>
              </w:rPr>
              <w:t xml:space="preserve">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7D7F2A">
              <w:rPr>
                <w:i/>
              </w:rPr>
              <w:t xml:space="preserve"> ist</w:t>
            </w:r>
            <w:r w:rsidR="00DB4957" w:rsidRPr="007D7F2A">
              <w:rPr>
                <w:i/>
              </w:rPr>
              <w:t xml:space="preserve"> </w:t>
            </w:r>
            <w:r w:rsidRPr="007D7F2A">
              <w:rPr>
                <w:i/>
              </w:rPr>
              <w:t xml:space="preserve">18 lang. Via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7D7F2A">
              <w:rPr>
                <w:i/>
              </w:rPr>
              <w:t xml:space="preserve"> ist er aber nur 16 lang. Somit ändert sich kürzeste Pfadlänge von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 w:rsidRPr="007D7F2A">
              <w:rPr>
                <w:i/>
              </w:rPr>
              <w:t xml:space="preserve"> zu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Pr="007D7F2A">
              <w:rPr>
                <w:i/>
              </w:rPr>
              <w:t xml:space="preserve"> auf die Pfadlänge 16.</w:t>
            </w:r>
          </w:p>
        </w:tc>
        <w:tc>
          <w:tcPr>
            <w:tcW w:w="3578" w:type="dxa"/>
          </w:tcPr>
          <w:p w14:paraId="63BFEA10" w14:textId="7D5AF82F" w:rsidR="00F60C56" w:rsidRDefault="00481278" w:rsidP="00AD0AFF">
            <w:r>
              <w:object w:dxaOrig="3882" w:dyaOrig="3089" w14:anchorId="7BE5D050">
                <v:shape id="_x0000_i1033" type="#_x0000_t75" style="width:155.45pt;height:123.8pt" o:ole="">
                  <v:imagedata r:id="rId25" o:title=""/>
                </v:shape>
                <o:OLEObject Type="Embed" ProgID="Visio.Drawing.11" ShapeID="_x0000_i1033" DrawAspect="Content" ObjectID="_1272581371" r:id="rId26"/>
              </w:object>
            </w:r>
          </w:p>
        </w:tc>
      </w:tr>
      <w:tr w:rsidR="00DB4957" w14:paraId="53F69B3B" w14:textId="77777777" w:rsidTr="00956F86">
        <w:tc>
          <w:tcPr>
            <w:tcW w:w="9771" w:type="dxa"/>
            <w:gridSpan w:val="2"/>
            <w:vAlign w:val="center"/>
          </w:tcPr>
          <w:p w14:paraId="366175F2" w14:textId="25E694B5" w:rsidR="00DB4957" w:rsidRDefault="007E75E0" w:rsidP="00DB4957">
            <w:pPr>
              <w:pStyle w:val="Listenabsatz"/>
              <w:numPr>
                <w:ilvl w:val="0"/>
                <w:numId w:val="11"/>
              </w:numPr>
              <w:ind w:left="142" w:hanging="142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DB4957">
              <w:t xml:space="preserve"> wird nun mit Out markiert (muss nicht mehr weiter berücksichtigt werden)</w:t>
            </w:r>
          </w:p>
        </w:tc>
      </w:tr>
      <w:tr w:rsidR="00F60C56" w14:paraId="03202085" w14:textId="77777777" w:rsidTr="00C52B2D">
        <w:tc>
          <w:tcPr>
            <w:tcW w:w="6193" w:type="dxa"/>
            <w:vAlign w:val="center"/>
          </w:tcPr>
          <w:p w14:paraId="5E8D01E1" w14:textId="29D28BC1" w:rsidR="006749F5" w:rsidRDefault="006749F5" w:rsidP="00DB4957">
            <w:pPr>
              <w:pStyle w:val="Listenabsatz"/>
              <w:numPr>
                <w:ilvl w:val="0"/>
                <w:numId w:val="4"/>
              </w:numPr>
            </w:pPr>
            <w:r>
              <w:lastRenderedPageBreak/>
              <w:t xml:space="preserve">Schritt: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ist nun auch komplett geprüft</w:t>
            </w:r>
          </w:p>
          <w:p w14:paraId="628E1038" w14:textId="77777777" w:rsidR="006749F5" w:rsidRDefault="006749F5" w:rsidP="00C52B2D"/>
          <w:p w14:paraId="4C8A2785" w14:textId="0BEE2E3B" w:rsidR="00F60C56" w:rsidRPr="007D7F2A" w:rsidRDefault="00C52B2D" w:rsidP="00C52B2D">
            <w:pPr>
              <w:rPr>
                <w:i/>
              </w:rPr>
            </w:pPr>
            <w:r w:rsidRPr="007D7F2A">
              <w:rPr>
                <w:i/>
              </w:rPr>
              <w:t>Da nun sämtliche Knoten als Out (= komplett geprüft) markiert sind, ist die Berechnung soweit abgeschlossen.</w:t>
            </w:r>
          </w:p>
        </w:tc>
        <w:tc>
          <w:tcPr>
            <w:tcW w:w="3578" w:type="dxa"/>
          </w:tcPr>
          <w:p w14:paraId="6B1AEDC2" w14:textId="0D958275" w:rsidR="00F60C56" w:rsidRDefault="00481278" w:rsidP="00AD0AFF">
            <w:r>
              <w:object w:dxaOrig="3882" w:dyaOrig="3089" w14:anchorId="279C6149">
                <v:shape id="_x0000_i1034" type="#_x0000_t75" style="width:155.45pt;height:123.8pt" o:ole="">
                  <v:imagedata r:id="rId27" o:title=""/>
                </v:shape>
                <o:OLEObject Type="Embed" ProgID="Visio.Drawing.11" ShapeID="_x0000_i1034" DrawAspect="Content" ObjectID="_1272581372" r:id="rId28"/>
              </w:object>
            </w:r>
          </w:p>
        </w:tc>
      </w:tr>
      <w:tr w:rsidR="00DB4957" w14:paraId="3078303F" w14:textId="77777777" w:rsidTr="00956F86">
        <w:tc>
          <w:tcPr>
            <w:tcW w:w="9771" w:type="dxa"/>
            <w:gridSpan w:val="2"/>
            <w:vAlign w:val="center"/>
          </w:tcPr>
          <w:p w14:paraId="122F024E" w14:textId="3E0DFA8D" w:rsidR="00DB4957" w:rsidRDefault="00DB4957" w:rsidP="00956F86">
            <w:pPr>
              <w:pStyle w:val="Listenabsatz"/>
              <w:numPr>
                <w:ilvl w:val="0"/>
                <w:numId w:val="11"/>
              </w:numPr>
              <w:ind w:left="142" w:hanging="142"/>
            </w:pPr>
            <w:r>
              <w:t>Sämtliche Knoten (</w:t>
            </w:r>
            <w:proofErr w:type="spellStart"/>
            <w:r>
              <w:t>ausser</w:t>
            </w:r>
            <w:proofErr w:type="spellEnd"/>
            <w:r>
              <w:t xml:space="preserve"> Start-/Zielknoten) wurden als Out markiert. Die Suche ist nun abgeschlossen:</w:t>
            </w:r>
          </w:p>
        </w:tc>
      </w:tr>
      <w:tr w:rsidR="00F60C56" w14:paraId="2F8CE2F3" w14:textId="77777777" w:rsidTr="00C52B2D">
        <w:tc>
          <w:tcPr>
            <w:tcW w:w="6193" w:type="dxa"/>
            <w:vAlign w:val="center"/>
          </w:tcPr>
          <w:p w14:paraId="5B926DDF" w14:textId="789F2BF5" w:rsidR="004D103D" w:rsidRDefault="00A327F7" w:rsidP="00796FF9">
            <w:r>
              <w:t>Der kürzeste Weg vom Startknoten K</w:t>
            </w:r>
            <w:r w:rsidRPr="00A327F7">
              <w:rPr>
                <w:vertAlign w:val="subscript"/>
              </w:rPr>
              <w:t>1</w:t>
            </w:r>
            <w:r>
              <w:t xml:space="preserve"> führt nun also via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 xml:space="preserve"> zum Zielknoten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="00481278">
              <w:t xml:space="preserve">. Die Gesamtlänge beträgt nun </w:t>
            </w:r>
            <m:oMath>
              <m:r>
                <w:rPr>
                  <w:rFonts w:ascii="Cambria Math" w:hAnsi="Cambria Math"/>
                </w:rPr>
                <m:t>9+2+1+4=16</m:t>
              </m:r>
            </m:oMath>
          </w:p>
        </w:tc>
        <w:tc>
          <w:tcPr>
            <w:tcW w:w="3578" w:type="dxa"/>
          </w:tcPr>
          <w:p w14:paraId="1B8DF215" w14:textId="6D11490F" w:rsidR="00F60C56" w:rsidRDefault="00481278" w:rsidP="00AD0AFF">
            <w:r>
              <w:object w:dxaOrig="3882" w:dyaOrig="3089" w14:anchorId="126C0248">
                <v:shape id="_x0000_i1035" type="#_x0000_t75" style="width:2in;height:115.65pt" o:ole="">
                  <v:imagedata r:id="rId29" o:title=""/>
                </v:shape>
                <o:OLEObject Type="Embed" ProgID="Visio.Drawing.11" ShapeID="_x0000_i1035" DrawAspect="Content" ObjectID="_1272581373" r:id="rId30"/>
              </w:object>
            </w:r>
          </w:p>
        </w:tc>
      </w:tr>
    </w:tbl>
    <w:p w14:paraId="5D946251" w14:textId="77777777" w:rsidR="00CE26FD" w:rsidRPr="00F35139" w:rsidRDefault="00CE26FD" w:rsidP="004A40C4">
      <w:pPr>
        <w:pStyle w:val="berschrift3"/>
      </w:pPr>
    </w:p>
    <w:sectPr w:rsidR="00CE26FD" w:rsidRPr="00F35139" w:rsidSect="0076037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0" w:h="16840" w:code="9"/>
      <w:pgMar w:top="1418" w:right="851" w:bottom="1134" w:left="1134" w:header="709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237AE" w14:textId="77777777" w:rsidR="004B7DB2" w:rsidRDefault="004B7DB2" w:rsidP="008A1155">
      <w:r>
        <w:separator/>
      </w:r>
    </w:p>
  </w:endnote>
  <w:endnote w:type="continuationSeparator" w:id="0">
    <w:p w14:paraId="364AC3BF" w14:textId="77777777" w:rsidR="004B7DB2" w:rsidRDefault="004B7DB2" w:rsidP="008A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0E42E" w14:textId="7A0E98D7" w:rsidR="004B7DB2" w:rsidRPr="00F05DC4" w:rsidRDefault="004B7DB2">
    <w:pPr>
      <w:pStyle w:val="Fuzeile"/>
      <w:rPr>
        <w:rFonts w:ascii="Times New Roman" w:hAnsi="Times New Roman" w:cs="Times New Roman"/>
        <w:sz w:val="16"/>
        <w:szCs w:val="16"/>
      </w:rPr>
    </w:pPr>
    <w:r w:rsidRPr="00F05DC4">
      <w:rPr>
        <w:rFonts w:ascii="Times New Roman" w:hAnsi="Times New Roman" w:cs="Times New Roman"/>
        <w:sz w:val="16"/>
        <w:szCs w:val="16"/>
      </w:rPr>
      <w:tab/>
      <w:t xml:space="preserve">Seite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PAGE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7E75E0">
      <w:rPr>
        <w:rFonts w:ascii="Times New Roman" w:hAnsi="Times New Roman" w:cs="Times New Roman"/>
        <w:noProof/>
        <w:sz w:val="16"/>
        <w:szCs w:val="16"/>
      </w:rPr>
      <w:t>2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  <w:r w:rsidRPr="00F05DC4">
      <w:rPr>
        <w:rFonts w:ascii="Times New Roman" w:hAnsi="Times New Roman" w:cs="Times New Roman"/>
        <w:sz w:val="16"/>
        <w:szCs w:val="16"/>
      </w:rPr>
      <w:t xml:space="preserve"> von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7E75E0">
      <w:rPr>
        <w:rFonts w:ascii="Times New Roman" w:hAnsi="Times New Roman" w:cs="Times New Roman"/>
        <w:noProof/>
        <w:sz w:val="16"/>
        <w:szCs w:val="16"/>
      </w:rPr>
      <w:t>3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CAA56" w14:textId="0B7EF72F" w:rsidR="004B7DB2" w:rsidRPr="00D45C14" w:rsidRDefault="004B7DB2">
    <w:pPr>
      <w:pStyle w:val="Fuzeile"/>
      <w:rPr>
        <w:sz w:val="16"/>
        <w:szCs w:val="16"/>
      </w:rPr>
    </w:pPr>
    <w:r w:rsidRPr="00D45C14">
      <w:rPr>
        <w:rFonts w:ascii="Times New Roman" w:hAnsi="Times New Roman" w:cs="Times New Roman"/>
        <w:sz w:val="16"/>
        <w:szCs w:val="16"/>
      </w:rPr>
      <w:tab/>
      <w:t xml:space="preserve">Seite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PAGE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7E75E0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  <w:r w:rsidRPr="00D45C14">
      <w:rPr>
        <w:rFonts w:ascii="Times New Roman" w:hAnsi="Times New Roman" w:cs="Times New Roman"/>
        <w:sz w:val="16"/>
        <w:szCs w:val="16"/>
      </w:rPr>
      <w:t xml:space="preserve"> von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7E75E0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DF5B9" w14:textId="02A4C988" w:rsidR="004B7DB2" w:rsidRDefault="00DC5549" w:rsidP="00417FA0">
    <w:pPr>
      <w:jc w:val="center"/>
    </w:pPr>
    <w:r>
      <w:t xml:space="preserve">Marius Müller, </w:t>
    </w:r>
    <w:r w:rsidR="004B7DB2">
      <w:t>Michael Ott</w:t>
    </w:r>
  </w:p>
  <w:p w14:paraId="12D4C571" w14:textId="3F7DFB2E" w:rsidR="004B7DB2" w:rsidRDefault="004B7DB2" w:rsidP="00417FA0">
    <w:pPr>
      <w:jc w:val="center"/>
    </w:pPr>
    <w:r>
      <w:t>ZHAW - 0</w:t>
    </w:r>
    <w:r w:rsidR="00DC5549">
      <w:t>4</w:t>
    </w:r>
    <w:r>
      <w:t>/2012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66E5A" w14:textId="77777777" w:rsidR="004B7DB2" w:rsidRDefault="004B7DB2" w:rsidP="008A1155">
      <w:r>
        <w:separator/>
      </w:r>
    </w:p>
  </w:footnote>
  <w:footnote w:type="continuationSeparator" w:id="0">
    <w:p w14:paraId="49CA3AD1" w14:textId="77777777" w:rsidR="004B7DB2" w:rsidRDefault="004B7DB2" w:rsidP="008A11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1DDB9" w14:textId="7E3BE0DB" w:rsidR="004B7DB2" w:rsidRDefault="004B7DB2" w:rsidP="0018393E">
    <w:pPr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06728" w14:textId="0C98B792" w:rsidR="004B7DB2" w:rsidRDefault="004B7DB2" w:rsidP="0018278E">
    <w:pPr>
      <w:jc w:val="cent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BB6AF" w14:textId="77777777" w:rsidR="00B7549E" w:rsidRDefault="00B7549E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280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555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D1432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0751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E6310"/>
    <w:multiLevelType w:val="hybridMultilevel"/>
    <w:tmpl w:val="3C12EEAE"/>
    <w:lvl w:ilvl="0" w:tplc="46049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2747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18E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2E88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3A4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57C2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85C6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0968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176F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2D3C03A9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A5E8A"/>
    <w:multiLevelType w:val="hybridMultilevel"/>
    <w:tmpl w:val="9DD4418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EA557E"/>
    <w:multiLevelType w:val="hybridMultilevel"/>
    <w:tmpl w:val="39E44B8E"/>
    <w:lvl w:ilvl="0" w:tplc="F8AEAF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118A"/>
    <w:multiLevelType w:val="hybridMultilevel"/>
    <w:tmpl w:val="E098C26E"/>
    <w:lvl w:ilvl="0" w:tplc="400A2E8A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B6873"/>
    <w:multiLevelType w:val="hybridMultilevel"/>
    <w:tmpl w:val="45D8F004"/>
    <w:lvl w:ilvl="0" w:tplc="FE24322C">
      <w:start w:val="2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6A794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F16F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3022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147A6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261F4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654B5"/>
    <w:multiLevelType w:val="hybridMultilevel"/>
    <w:tmpl w:val="CD20F512"/>
    <w:lvl w:ilvl="0" w:tplc="44304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98A7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8A41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9D0B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724C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A20B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1EE0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4F63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EC8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67E7578A"/>
    <w:multiLevelType w:val="hybridMultilevel"/>
    <w:tmpl w:val="41BC2244"/>
    <w:lvl w:ilvl="0" w:tplc="A1FCC2D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0"/>
  </w:num>
  <w:num w:numId="5">
    <w:abstractNumId w:val="14"/>
  </w:num>
  <w:num w:numId="6">
    <w:abstractNumId w:val="2"/>
  </w:num>
  <w:num w:numId="7">
    <w:abstractNumId w:val="13"/>
  </w:num>
  <w:num w:numId="8">
    <w:abstractNumId w:val="10"/>
  </w:num>
  <w:num w:numId="9">
    <w:abstractNumId w:val="11"/>
  </w:num>
  <w:num w:numId="10">
    <w:abstractNumId w:val="12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  <w:num w:numId="15">
    <w:abstractNumId w:val="15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D2"/>
    <w:rsid w:val="00007D33"/>
    <w:rsid w:val="00030BB0"/>
    <w:rsid w:val="00061A22"/>
    <w:rsid w:val="0006455E"/>
    <w:rsid w:val="000730C5"/>
    <w:rsid w:val="00086BA0"/>
    <w:rsid w:val="00092393"/>
    <w:rsid w:val="000954EA"/>
    <w:rsid w:val="000A4EF5"/>
    <w:rsid w:val="000C53D9"/>
    <w:rsid w:val="000D2ED4"/>
    <w:rsid w:val="001047F8"/>
    <w:rsid w:val="00104FB8"/>
    <w:rsid w:val="0014347F"/>
    <w:rsid w:val="001535B6"/>
    <w:rsid w:val="001558D3"/>
    <w:rsid w:val="00160DDA"/>
    <w:rsid w:val="00180F35"/>
    <w:rsid w:val="0018278E"/>
    <w:rsid w:val="0018393E"/>
    <w:rsid w:val="001B53EE"/>
    <w:rsid w:val="002027CE"/>
    <w:rsid w:val="00224B3F"/>
    <w:rsid w:val="00233B75"/>
    <w:rsid w:val="00236BB7"/>
    <w:rsid w:val="00244249"/>
    <w:rsid w:val="00244D7E"/>
    <w:rsid w:val="0025494B"/>
    <w:rsid w:val="00256F52"/>
    <w:rsid w:val="002A5B67"/>
    <w:rsid w:val="002D7656"/>
    <w:rsid w:val="00315BF5"/>
    <w:rsid w:val="00317082"/>
    <w:rsid w:val="00324E18"/>
    <w:rsid w:val="00341579"/>
    <w:rsid w:val="0035537B"/>
    <w:rsid w:val="00355CE6"/>
    <w:rsid w:val="00370510"/>
    <w:rsid w:val="00381172"/>
    <w:rsid w:val="00385612"/>
    <w:rsid w:val="003A7028"/>
    <w:rsid w:val="003C2CB4"/>
    <w:rsid w:val="003D7DD5"/>
    <w:rsid w:val="003E07D2"/>
    <w:rsid w:val="003E6295"/>
    <w:rsid w:val="003F5A1C"/>
    <w:rsid w:val="00403D51"/>
    <w:rsid w:val="00414B5B"/>
    <w:rsid w:val="0041691B"/>
    <w:rsid w:val="0041721C"/>
    <w:rsid w:val="0041749A"/>
    <w:rsid w:val="00417FA0"/>
    <w:rsid w:val="004312F3"/>
    <w:rsid w:val="00481278"/>
    <w:rsid w:val="00487EAF"/>
    <w:rsid w:val="004A40C4"/>
    <w:rsid w:val="004B7DB2"/>
    <w:rsid w:val="004D103D"/>
    <w:rsid w:val="004D79D2"/>
    <w:rsid w:val="004E7CB9"/>
    <w:rsid w:val="004F5260"/>
    <w:rsid w:val="00503649"/>
    <w:rsid w:val="00561338"/>
    <w:rsid w:val="00571872"/>
    <w:rsid w:val="00584904"/>
    <w:rsid w:val="005A7E10"/>
    <w:rsid w:val="005B758C"/>
    <w:rsid w:val="005E573D"/>
    <w:rsid w:val="00634F7B"/>
    <w:rsid w:val="006749F5"/>
    <w:rsid w:val="006A2CE3"/>
    <w:rsid w:val="006B0D70"/>
    <w:rsid w:val="006F6A5F"/>
    <w:rsid w:val="00746887"/>
    <w:rsid w:val="00754F2B"/>
    <w:rsid w:val="0076037F"/>
    <w:rsid w:val="0077061E"/>
    <w:rsid w:val="0077133A"/>
    <w:rsid w:val="00793AAC"/>
    <w:rsid w:val="00796FF9"/>
    <w:rsid w:val="007A6109"/>
    <w:rsid w:val="007B29B7"/>
    <w:rsid w:val="007D7F2A"/>
    <w:rsid w:val="007E75E0"/>
    <w:rsid w:val="007F2D12"/>
    <w:rsid w:val="007F797E"/>
    <w:rsid w:val="008007C9"/>
    <w:rsid w:val="00802E9E"/>
    <w:rsid w:val="008045C5"/>
    <w:rsid w:val="008046D9"/>
    <w:rsid w:val="00833BDA"/>
    <w:rsid w:val="00856E1F"/>
    <w:rsid w:val="008647E9"/>
    <w:rsid w:val="008A1155"/>
    <w:rsid w:val="008F3150"/>
    <w:rsid w:val="00911975"/>
    <w:rsid w:val="00933FF8"/>
    <w:rsid w:val="00941CD2"/>
    <w:rsid w:val="00952A44"/>
    <w:rsid w:val="00956F86"/>
    <w:rsid w:val="00957455"/>
    <w:rsid w:val="00971FB3"/>
    <w:rsid w:val="00982A54"/>
    <w:rsid w:val="009907E9"/>
    <w:rsid w:val="009B1D57"/>
    <w:rsid w:val="009C19F2"/>
    <w:rsid w:val="009D01BB"/>
    <w:rsid w:val="009E5E82"/>
    <w:rsid w:val="009F296E"/>
    <w:rsid w:val="00A04D2F"/>
    <w:rsid w:val="00A327F7"/>
    <w:rsid w:val="00A3652E"/>
    <w:rsid w:val="00A600F3"/>
    <w:rsid w:val="00A6707E"/>
    <w:rsid w:val="00AC3714"/>
    <w:rsid w:val="00AD0AFF"/>
    <w:rsid w:val="00AF6EF4"/>
    <w:rsid w:val="00B15D62"/>
    <w:rsid w:val="00B341A8"/>
    <w:rsid w:val="00B6037E"/>
    <w:rsid w:val="00B65E05"/>
    <w:rsid w:val="00B7549E"/>
    <w:rsid w:val="00BE1FEC"/>
    <w:rsid w:val="00BF5DF5"/>
    <w:rsid w:val="00C00BA6"/>
    <w:rsid w:val="00C3160B"/>
    <w:rsid w:val="00C316EC"/>
    <w:rsid w:val="00C31828"/>
    <w:rsid w:val="00C52B2D"/>
    <w:rsid w:val="00C75570"/>
    <w:rsid w:val="00C8092B"/>
    <w:rsid w:val="00CD4486"/>
    <w:rsid w:val="00CE26FD"/>
    <w:rsid w:val="00D11FDF"/>
    <w:rsid w:val="00D17E71"/>
    <w:rsid w:val="00D2264C"/>
    <w:rsid w:val="00D25A81"/>
    <w:rsid w:val="00D4577B"/>
    <w:rsid w:val="00D45C14"/>
    <w:rsid w:val="00D46020"/>
    <w:rsid w:val="00D50E5C"/>
    <w:rsid w:val="00D517F3"/>
    <w:rsid w:val="00D534BA"/>
    <w:rsid w:val="00D632D8"/>
    <w:rsid w:val="00D644C5"/>
    <w:rsid w:val="00D863C5"/>
    <w:rsid w:val="00D94E02"/>
    <w:rsid w:val="00DB4957"/>
    <w:rsid w:val="00DC5549"/>
    <w:rsid w:val="00DD3FFC"/>
    <w:rsid w:val="00DF71F4"/>
    <w:rsid w:val="00E01973"/>
    <w:rsid w:val="00E16E5E"/>
    <w:rsid w:val="00E32991"/>
    <w:rsid w:val="00E4670B"/>
    <w:rsid w:val="00E609B9"/>
    <w:rsid w:val="00E63023"/>
    <w:rsid w:val="00E64B6F"/>
    <w:rsid w:val="00E82F3D"/>
    <w:rsid w:val="00EC24DC"/>
    <w:rsid w:val="00EE19FF"/>
    <w:rsid w:val="00F05DC4"/>
    <w:rsid w:val="00F12480"/>
    <w:rsid w:val="00F35139"/>
    <w:rsid w:val="00F42FB0"/>
    <w:rsid w:val="00F60714"/>
    <w:rsid w:val="00F60C56"/>
    <w:rsid w:val="00F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52229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eichen"/>
    <w:uiPriority w:val="99"/>
    <w:semiHidden/>
    <w:unhideWhenUsed/>
    <w:rsid w:val="008A1155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eichen"/>
    <w:uiPriority w:val="99"/>
    <w:unhideWhenUsed/>
    <w:rsid w:val="008A1155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eichen">
    <w:name w:val="Überschrift 3 Zeichen"/>
    <w:basedOn w:val="Absatz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A6109"/>
  </w:style>
  <w:style w:type="paragraph" w:styleId="Fuzeile">
    <w:name w:val="footer"/>
    <w:basedOn w:val="Standard"/>
    <w:link w:val="Fu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Link">
    <w:name w:val="Hyperlink"/>
    <w:basedOn w:val="Absatzstandardschriftart"/>
    <w:uiPriority w:val="99"/>
    <w:unhideWhenUsed/>
    <w:rsid w:val="003D7DD5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standardschriftart"/>
    <w:uiPriority w:val="99"/>
    <w:semiHidden/>
    <w:unhideWhenUsed/>
    <w:rsid w:val="00D45C14"/>
  </w:style>
  <w:style w:type="character" w:styleId="HTMLVariable">
    <w:name w:val="HTML Variable"/>
    <w:basedOn w:val="Absatz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standardschriftart"/>
    <w:rsid w:val="009574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eichen"/>
    <w:uiPriority w:val="99"/>
    <w:semiHidden/>
    <w:unhideWhenUsed/>
    <w:rsid w:val="008A1155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eichen"/>
    <w:uiPriority w:val="99"/>
    <w:unhideWhenUsed/>
    <w:rsid w:val="008A1155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eichen">
    <w:name w:val="Überschrift 3 Zeichen"/>
    <w:basedOn w:val="Absatz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A6109"/>
  </w:style>
  <w:style w:type="paragraph" w:styleId="Fuzeile">
    <w:name w:val="footer"/>
    <w:basedOn w:val="Standard"/>
    <w:link w:val="Fu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Link">
    <w:name w:val="Hyperlink"/>
    <w:basedOn w:val="Absatzstandardschriftart"/>
    <w:uiPriority w:val="99"/>
    <w:unhideWhenUsed/>
    <w:rsid w:val="003D7DD5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standardschriftart"/>
    <w:uiPriority w:val="99"/>
    <w:semiHidden/>
    <w:unhideWhenUsed/>
    <w:rsid w:val="00D45C14"/>
  </w:style>
  <w:style w:type="character" w:styleId="HTMLVariable">
    <w:name w:val="HTML Variable"/>
    <w:basedOn w:val="Absatz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standardschriftart"/>
    <w:rsid w:val="0095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6.bin"/><Relationship Id="rId21" Type="http://schemas.openxmlformats.org/officeDocument/2006/relationships/image" Target="media/image7.emf"/><Relationship Id="rId22" Type="http://schemas.openxmlformats.org/officeDocument/2006/relationships/oleObject" Target="embeddings/oleObject7.bin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image" Target="media/image9.emf"/><Relationship Id="rId26" Type="http://schemas.openxmlformats.org/officeDocument/2006/relationships/oleObject" Target="embeddings/oleObject9.bin"/><Relationship Id="rId27" Type="http://schemas.openxmlformats.org/officeDocument/2006/relationships/image" Target="media/image10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oleObject" Target="embeddings/oleObject11.bin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9" Type="http://schemas.openxmlformats.org/officeDocument/2006/relationships/image" Target="media/image1.e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header" Target="header3.xml"/><Relationship Id="rId36" Type="http://schemas.openxmlformats.org/officeDocument/2006/relationships/footer" Target="footer3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OSPF</b:Tag>
    <b:SourceType>InternetSite</b:SourceType>
    <b:Guid>{72C924DE-5B0A-4093-82BA-95D364CFEE3B}</b:Guid>
    <b:Title>Cisco OSPF</b:Title>
    <b:Year>2012</b:Year>
    <b:Month>01</b:Month>
    <b:Day>18</b:Day>
    <b:URL>http://www.cisco.com/en/US/tech/tk365/tk480/tsd_technology_support_sub-protocol_home.html</b:URL>
    <b:YearAccessed>2012</b:YearAccessed>
    <b:MonthAccessed>01</b:MonthAccessed>
    <b:DayAccessed>18</b:DayAccessed>
    <b:RefOrder>1</b:RefOrder>
  </b:Source>
  <b:Source>
    <b:Tag>Wiki_kuerzeste_Pfade</b:Tag>
    <b:SourceType>InternetSite</b:SourceType>
    <b:Guid>{8B59B8FF-CFD3-403D-BDAC-F7670713C2FD}</b:Guid>
    <b:Title>Wikipedia - kürzeste Pfade</b:Title>
    <b:YearAccessed>2011</b:YearAccessed>
    <b:MonthAccessed>12</b:MonthAccessed>
    <b:DayAccessed>29</b:DayAccessed>
    <b:URL>http://de.wikipedia.org/wiki/Kürzester_Pfad</b:URL>
    <b:Year>2011</b:Year>
    <b:Month>12</b:Month>
    <b:Day>29</b:Day>
    <b:RefOrder>2</b:RefOrder>
  </b:Source>
  <b:Source>
    <b:Tag>BellmannFord</b:Tag>
    <b:SourceType>InternetSite</b:SourceType>
    <b:Guid>{66AB5617-8389-45C8-A00A-F7DABE4C70CB}</b:Guid>
    <b:Title>Wikipedia - Algorithmus Bellmann-Ford</b:Title>
    <b:Year>2012</b:Year>
    <b:Month>01</b:Month>
    <b:Day>18</b:Day>
    <b:URL>http://de.wikipedia.org/wiki/Bellmann-Ford</b:URL>
    <b:RefOrder>3</b:RefOrder>
  </b:Source>
  <b:Source>
    <b:Tag>Wik12</b:Tag>
    <b:SourceType>InternetSite</b:SourceType>
    <b:Guid>{242AD897-2E54-43F9-AD6B-01919717993F}</b:Guid>
    <b:Title>Wikipedia - Dijkstra-Algorithmus</b:Title>
    <b:Year>2012</b:Year>
    <b:Month>01</b:Month>
    <b:Day>18</b:Day>
    <b:URL>http://de.wikipedia.org/wiki/Dijkstra-Algorithmus</b:URL>
    <b:RefOrder>4</b:RefOrder>
  </b:Source>
  <b:Source>
    <b:Tag>Uni12</b:Tag>
    <b:SourceType>InternetSite</b:SourceType>
    <b:Guid>{E366C6D4-6A2C-48F3-8C14-4694AD95DAE2}</b:Guid>
    <b:Title>Uni Bonn - Effiziente Algorithmen und Datenstrukturen</b:Title>
    <b:Year>2012</b:Year>
    <b:Month>01</b:Month>
    <b:Day>18</b:Day>
    <b:URL>http://www.i1.cs.uni-bonn.de/staff/marsu/alg+komplex-ii.ss09/folien/15-kuerzeste-wege.pdf</b:URL>
    <b:RefOrder>5</b:RefOrder>
  </b:Source>
  <b:Source>
    <b:Tag>FloydWarshall</b:Tag>
    <b:SourceType>InternetSite</b:SourceType>
    <b:Guid>{89DC95D8-C841-5241-8620-513493FA3173}</b:Guid>
    <b:Title>Wikipedia - Floyd-Warshall</b:Title>
    <b:Year>2012</b:Year>
    <b:Month>01</b:Month>
    <b:Day>18</b:Day>
    <b:URL>http://de.wikipedia.org/wiki/Floyd-Warshall-Algorithmus</b:URL>
    <b:RefOrder>6</b:RefOrder>
  </b:Source>
</b:Sources>
</file>

<file path=customXml/itemProps1.xml><?xml version="1.0" encoding="utf-8"?>
<ds:datastoreItem xmlns:ds="http://schemas.openxmlformats.org/officeDocument/2006/customXml" ds:itemID="{B18F1F4E-D4AE-C043-AE8F-956B55600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2320</Characters>
  <Application>Microsoft Macintosh Word</Application>
  <DocSecurity>0</DocSecurity>
  <Lines>73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Ott</cp:lastModifiedBy>
  <cp:revision>39</cp:revision>
  <cp:lastPrinted>2012-01-29T22:39:00Z</cp:lastPrinted>
  <dcterms:created xsi:type="dcterms:W3CDTF">2012-01-18T19:22:00Z</dcterms:created>
  <dcterms:modified xsi:type="dcterms:W3CDTF">2012-05-17T00:02:00Z</dcterms:modified>
  <cp:category/>
</cp:coreProperties>
</file>