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21C4" w14:textId="28668A32" w:rsidR="002D0798" w:rsidRDefault="00984CD0">
      <w:r w:rsidRPr="00984CD0">
        <w:rPr>
          <w:noProof/>
        </w:rPr>
        <w:drawing>
          <wp:inline distT="0" distB="0" distL="0" distR="0" wp14:anchorId="6406EA15" wp14:editId="40909FE0">
            <wp:extent cx="5303520" cy="794686"/>
            <wp:effectExtent l="0" t="0" r="0" b="571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/>
                    <a:srcRect b="56639"/>
                    <a:stretch/>
                  </pic:blipFill>
                  <pic:spPr bwMode="auto">
                    <a:xfrm>
                      <a:off x="0" y="0"/>
                      <a:ext cx="5318148" cy="79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06BC5" w14:textId="0088812F" w:rsidR="00984CD0" w:rsidRPr="00984CD0" w:rsidRDefault="005912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4,2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4-1</m:t>
              </m:r>
            </m:sup>
          </m:sSup>
          <m:r>
            <w:rPr>
              <w:rFonts w:ascii="Cambria Math" w:hAnsi="Cambria Math"/>
            </w:rPr>
            <m:t>-1=8-1=7</m:t>
          </m:r>
        </m:oMath>
      </m:oMathPara>
    </w:p>
    <w:p w14:paraId="0FD0A119" w14:textId="1BE99F0D" w:rsidR="00984CD0" w:rsidRDefault="00984CD0">
      <w:pPr>
        <w:rPr>
          <w:rFonts w:eastAsiaTheme="minorEastAsia"/>
        </w:rPr>
      </w:pPr>
      <w:r w:rsidRPr="00984CD0">
        <w:rPr>
          <w:rFonts w:eastAsiaTheme="minorEastAsia"/>
          <w:b/>
        </w:rPr>
        <w:t>Beispiel:</w:t>
      </w:r>
      <w:r>
        <w:rPr>
          <w:rFonts w:eastAsiaTheme="minorEastAsia"/>
        </w:rPr>
        <w:t xml:space="preserve"> Teile die 4-elementige Menge </w:t>
      </w:r>
      <m:oMath>
        <m:r>
          <w:rPr>
            <w:rFonts w:ascii="Cambria Math" w:eastAsiaTheme="minorEastAsia" w:hAnsi="Cambria Math"/>
          </w:rPr>
          <m:t>{a,b,c,d}</m:t>
        </m:r>
      </m:oMath>
      <w:r>
        <w:rPr>
          <w:rFonts w:eastAsiaTheme="minorEastAsia"/>
        </w:rPr>
        <w:t xml:space="preserve"> in zwei nicht leere Mengen auf</w:t>
      </w:r>
    </w:p>
    <w:p w14:paraId="6C877689" w14:textId="2FED60BF" w:rsidR="00984CD0" w:rsidRDefault="00984CD0">
      <w:r>
        <w:t>Mögliche Aufteilungen:</w:t>
      </w:r>
    </w:p>
    <w:p w14:paraId="34DB144E" w14:textId="34BF3F57" w:rsidR="00984CD0" w:rsidRPr="00984CD0" w:rsidRDefault="00984CD0" w:rsidP="00984CD0">
      <w:pPr>
        <w:pStyle w:val="Listenabsatz"/>
        <w:numPr>
          <w:ilvl w:val="0"/>
          <w:numId w:val="1"/>
        </w:numPr>
      </w:pPr>
      <m:oMath>
        <m:r>
          <w:rPr>
            <w:rFonts w:ascii="Cambria Math" w:hAnsi="Cambria Math"/>
          </w:rPr>
          <m:t>{a,b}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{c,d}</m:t>
        </m:r>
      </m:oMath>
    </w:p>
    <w:p w14:paraId="4C930C45" w14:textId="217390E7" w:rsidR="00984CD0" w:rsidRPr="00984CD0" w:rsidRDefault="005912E5" w:rsidP="00984CD0">
      <w:pPr>
        <w:pStyle w:val="Listenabsatz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</m:oMath>
      <w:r w:rsidR="00984CD0">
        <w:rPr>
          <w:rFonts w:eastAsiaTheme="minorEastAsia"/>
        </w:rPr>
        <w:t>,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b,d</m:t>
            </m:r>
          </m:e>
        </m:d>
      </m:oMath>
    </w:p>
    <w:p w14:paraId="24DDB83E" w14:textId="4BD71EC6" w:rsidR="00984CD0" w:rsidRDefault="00984CD0" w:rsidP="00984CD0">
      <w:pPr>
        <w:pStyle w:val="Listenabsatz"/>
        <w:numPr>
          <w:ilvl w:val="0"/>
          <w:numId w:val="1"/>
        </w:numPr>
      </w:pPr>
      <m:oMath>
        <m:r>
          <w:rPr>
            <w:rFonts w:ascii="Cambria Math" w:hAnsi="Cambria Math"/>
          </w:rPr>
          <m:t>{a,d}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{b,c}</m:t>
        </m:r>
      </m:oMath>
    </w:p>
    <w:p w14:paraId="68F1DB2B" w14:textId="20B42BD0" w:rsidR="00984CD0" w:rsidRDefault="00984CD0" w:rsidP="00984CD0">
      <w:pPr>
        <w:pStyle w:val="Listenabsatz"/>
        <w:numPr>
          <w:ilvl w:val="0"/>
          <w:numId w:val="1"/>
        </w:numPr>
      </w:pPr>
      <m:oMath>
        <m:r>
          <w:rPr>
            <w:rFonts w:ascii="Cambria Math" w:hAnsi="Cambria Math"/>
          </w:rPr>
          <m:t>{a}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{b,c,d}</m:t>
        </m:r>
      </m:oMath>
    </w:p>
    <w:p w14:paraId="2171E6C0" w14:textId="369D0F0C" w:rsidR="00984CD0" w:rsidRDefault="00984CD0" w:rsidP="00984CD0">
      <w:pPr>
        <w:pStyle w:val="Listenabsatz"/>
        <w:numPr>
          <w:ilvl w:val="0"/>
          <w:numId w:val="1"/>
        </w:numPr>
      </w:pPr>
      <m:oMath>
        <m:r>
          <w:rPr>
            <w:rFonts w:ascii="Cambria Math" w:hAnsi="Cambria Math"/>
          </w:rPr>
          <m:t>{b}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{b,c,d}</m:t>
        </m:r>
      </m:oMath>
    </w:p>
    <w:p w14:paraId="29AE1D55" w14:textId="182C7FD2" w:rsidR="00984CD0" w:rsidRDefault="00984CD0" w:rsidP="00984CD0">
      <w:pPr>
        <w:pStyle w:val="Listenabsatz"/>
        <w:numPr>
          <w:ilvl w:val="0"/>
          <w:numId w:val="1"/>
        </w:numPr>
      </w:pPr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{a,b,d}</m:t>
        </m:r>
      </m:oMath>
    </w:p>
    <w:p w14:paraId="31B26BC8" w14:textId="1678B4AD" w:rsidR="00984CD0" w:rsidRPr="00EF4322" w:rsidRDefault="00984CD0" w:rsidP="009E2FDD">
      <w:pPr>
        <w:pStyle w:val="Listenabsatz"/>
        <w:numPr>
          <w:ilvl w:val="0"/>
          <w:numId w:val="1"/>
        </w:numPr>
      </w:pPr>
      <m:oMath>
        <m:r>
          <w:rPr>
            <w:rFonts w:ascii="Cambria Math" w:hAnsi="Cambria Math"/>
          </w:rPr>
          <m:t>{d}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{a,b,c}</m:t>
        </m:r>
      </m:oMath>
    </w:p>
    <w:p w14:paraId="49F690CD" w14:textId="131DE589" w:rsidR="00EF4322" w:rsidRPr="009E2FDD" w:rsidRDefault="00EF4322" w:rsidP="00EF4322">
      <w:pPr>
        <w:jc w:val="left"/>
      </w:pPr>
      <w:r>
        <w:br w:type="page"/>
      </w:r>
    </w:p>
    <w:p w14:paraId="5E351747" w14:textId="35CAE871" w:rsidR="009E2FDD" w:rsidRDefault="00984CD0" w:rsidP="00984CD0">
      <w:r w:rsidRPr="00984CD0">
        <w:rPr>
          <w:noProof/>
        </w:rPr>
        <w:lastRenderedPageBreak/>
        <w:drawing>
          <wp:inline distT="0" distB="0" distL="0" distR="0" wp14:anchorId="1B8EDB1D" wp14:editId="129FD65B">
            <wp:extent cx="5193792" cy="1042949"/>
            <wp:effectExtent l="0" t="0" r="6985" b="508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/>
                    <a:srcRect t="41891"/>
                    <a:stretch/>
                  </pic:blipFill>
                  <pic:spPr bwMode="auto">
                    <a:xfrm>
                      <a:off x="0" y="0"/>
                      <a:ext cx="5221089" cy="104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E64F8" w14:textId="245FDDBD" w:rsidR="00F05515" w:rsidRDefault="00F05515" w:rsidP="00F05515">
      <w:r w:rsidRPr="005A46D6">
        <w:rPr>
          <w:b/>
        </w:rPr>
        <w:t>Induktionsanfang</w:t>
      </w:r>
      <w:r>
        <w:t xml:space="preserve">: Für </w:t>
      </w:r>
      <m:oMath>
        <m:r>
          <w:rPr>
            <w:rFonts w:ascii="Cambria Math" w:hAnsi="Cambria Math"/>
          </w:rPr>
          <m:t>m=1</m:t>
        </m:r>
      </m:oMath>
      <w:r>
        <w:rPr>
          <w:rFonts w:eastAsiaTheme="minorEastAsia"/>
        </w:rPr>
        <w:t xml:space="preserve"> ist</w:t>
      </w:r>
    </w:p>
    <w:p w14:paraId="411B99B0" w14:textId="170A893B" w:rsidR="00F05515" w:rsidRDefault="00F05515" w:rsidP="00F05515">
      <w:pPr>
        <w:rPr>
          <w:rFonts w:eastAsiaTheme="minorEastAsia"/>
        </w:rPr>
      </w:pPr>
      <w:r>
        <w:rPr>
          <w:rFonts w:eastAsiaTheme="minorEastAsia"/>
        </w:rPr>
        <w:t>Eine einelementige Menge lässt sich nicht auf 2 nicht leere Mengen aufteilen. Somit gibt es 0 Möglichkeiten der Aufteilung. Zudem gilt:</w:t>
      </w:r>
    </w:p>
    <w:p w14:paraId="0A3F4978" w14:textId="51236E0F" w:rsidR="00F05515" w:rsidRPr="00F05515" w:rsidRDefault="005912E5" w:rsidP="00F055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1-1</m:t>
              </m:r>
            </m:sup>
          </m:sSup>
          <m:r>
            <w:rPr>
              <w:rFonts w:ascii="Cambria Math" w:eastAsiaTheme="minorEastAsia" w:hAnsi="Cambria Math"/>
            </w:rPr>
            <m:t>-1=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-1=1-1=0</m:t>
          </m:r>
        </m:oMath>
      </m:oMathPara>
    </w:p>
    <w:p w14:paraId="574226AB" w14:textId="77777777" w:rsidR="00F05515" w:rsidRPr="003C55E9" w:rsidRDefault="00F05515" w:rsidP="00F05515">
      <w:pPr>
        <w:rPr>
          <w:rFonts w:eastAsiaTheme="minorEastAsia"/>
        </w:rPr>
      </w:pPr>
    </w:p>
    <w:p w14:paraId="5AE3DE5C" w14:textId="77777777" w:rsidR="00F05515" w:rsidRDefault="00F05515" w:rsidP="00F05515">
      <w:pPr>
        <w:rPr>
          <w:rFonts w:eastAsiaTheme="minorEastAsia"/>
        </w:rPr>
      </w:pPr>
      <w:r w:rsidRPr="005A46D6">
        <w:rPr>
          <w:rFonts w:eastAsiaTheme="minorEastAsia"/>
          <w:b/>
        </w:rPr>
        <w:t>Induktionsannahme:</w:t>
      </w:r>
      <w:r>
        <w:rPr>
          <w:rFonts w:eastAsiaTheme="minorEastAsia"/>
        </w:rPr>
        <w:t xml:space="preserve"> Die Formel </w:t>
      </w:r>
    </w:p>
    <w:p w14:paraId="72D65F10" w14:textId="36EA13C9" w:rsidR="00F05515" w:rsidRPr="003C55E9" w:rsidRDefault="005912E5" w:rsidP="00F055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2509DB61" w14:textId="5D5D8F2E" w:rsidR="00F05515" w:rsidRDefault="00F05515" w:rsidP="00F05515">
      <w:pPr>
        <w:rPr>
          <w:rFonts w:eastAsiaTheme="minorEastAsia"/>
        </w:rPr>
      </w:pPr>
      <w:r>
        <w:rPr>
          <w:rFonts w:eastAsiaTheme="minorEastAsia"/>
        </w:rPr>
        <w:t xml:space="preserve">gilt für ein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.</w:t>
      </w:r>
    </w:p>
    <w:p w14:paraId="0631E7BE" w14:textId="77777777" w:rsidR="00F05515" w:rsidRDefault="00F05515" w:rsidP="00F05515">
      <w:pPr>
        <w:rPr>
          <w:rFonts w:eastAsiaTheme="minorEastAsia"/>
        </w:rPr>
      </w:pPr>
    </w:p>
    <w:p w14:paraId="43940CC9" w14:textId="5D9564FE" w:rsidR="00F05515" w:rsidRPr="005A46D6" w:rsidRDefault="00F05515" w:rsidP="00F05515">
      <w:pPr>
        <w:rPr>
          <w:rFonts w:eastAsiaTheme="minorEastAsia"/>
        </w:rPr>
      </w:pPr>
      <w:r w:rsidRPr="005A46D6">
        <w:rPr>
          <w:rFonts w:eastAsiaTheme="minorEastAsia"/>
          <w:b/>
        </w:rPr>
        <w:t xml:space="preserve">Induktionsschritt: </w:t>
      </w:r>
      <m:oMath>
        <m:r>
          <w:rPr>
            <w:rFonts w:ascii="Cambria Math" w:eastAsiaTheme="minorEastAsia" w:hAnsi="Cambria Math"/>
          </w:rPr>
          <m:t>m→m+1</m:t>
        </m:r>
      </m:oMath>
    </w:p>
    <w:p w14:paraId="297A9C63" w14:textId="4B30BB26" w:rsidR="00EF4322" w:rsidRDefault="005912E5" w:rsidP="00A757B9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</m:t>
            </m:r>
          </m:e>
        </m:d>
      </m:oMath>
      <w:r w:rsidR="009E2FDD">
        <w:rPr>
          <w:rFonts w:eastAsiaTheme="minorEastAsia"/>
        </w:rPr>
        <w:t xml:space="preserve">-Elemente sollen auf zwei nicht-leere Mengen aufgeteilt werden. </w:t>
      </w:r>
      <w:r w:rsidR="00F05515">
        <w:rPr>
          <w:rFonts w:eastAsiaTheme="minorEastAsia"/>
        </w:rPr>
        <w:t>Unter der Induktionsannahme gilt</w:t>
      </w:r>
      <w:r w:rsidR="00A757B9">
        <w:rPr>
          <w:rFonts w:eastAsiaTheme="minorEastAsia"/>
        </w:rPr>
        <w:t xml:space="preserve">, dass es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  <m:r>
          <w:rPr>
            <w:rFonts w:ascii="Cambria Math" w:eastAsiaTheme="minorEastAsia" w:hAnsi="Cambria Math"/>
          </w:rPr>
          <m:t>-1)</m:t>
        </m:r>
      </m:oMath>
      <w:r w:rsidR="00A757B9">
        <w:rPr>
          <w:rFonts w:eastAsiaTheme="minorEastAsia"/>
        </w:rPr>
        <w:t>-viele Möglichkeiten</w:t>
      </w:r>
      <w:r w:rsidR="00EF432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A757B9">
        <w:rPr>
          <w:rFonts w:eastAsiaTheme="minorEastAsia"/>
        </w:rPr>
        <w:t xml:space="preserve"> gibt, eine m-</w:t>
      </w:r>
      <w:proofErr w:type="spellStart"/>
      <w:r w:rsidR="00A757B9">
        <w:rPr>
          <w:rFonts w:eastAsiaTheme="minorEastAsia"/>
        </w:rPr>
        <w:t>elementige</w:t>
      </w:r>
      <w:proofErr w:type="spellEnd"/>
      <w:r w:rsidR="00A757B9">
        <w:rPr>
          <w:rFonts w:eastAsiaTheme="minorEastAsia"/>
        </w:rPr>
        <w:t xml:space="preserve"> Menge, in zwei nicht-leere Mengen</w:t>
      </w:r>
      <w:r w:rsidR="00EF432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F4322"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757B9">
        <w:rPr>
          <w:rFonts w:eastAsiaTheme="minorEastAsia"/>
        </w:rPr>
        <w:t xml:space="preserve"> </w:t>
      </w:r>
      <w:r w:rsidR="009E2FDD">
        <w:rPr>
          <w:rFonts w:eastAsiaTheme="minorEastAsia"/>
        </w:rPr>
        <w:t>aufzuteilen</w:t>
      </w:r>
      <w:r w:rsidR="00EF4322">
        <w:rPr>
          <w:rFonts w:eastAsiaTheme="minorEastAsia"/>
        </w:rPr>
        <w:t>:</w:t>
      </w:r>
    </w:p>
    <w:p w14:paraId="27888CA1" w14:textId="77777777" w:rsidR="002C4796" w:rsidRDefault="002C4796" w:rsidP="00A757B9">
      <w:pPr>
        <w:rPr>
          <w:rFonts w:eastAsiaTheme="minorEastAsia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2250"/>
      </w:tblGrid>
      <w:tr w:rsidR="00EF4322" w14:paraId="56977DE5" w14:textId="77777777" w:rsidTr="002C4796">
        <w:trPr>
          <w:jc w:val="center"/>
        </w:trPr>
        <w:tc>
          <w:tcPr>
            <w:tcW w:w="1255" w:type="dxa"/>
          </w:tcPr>
          <w:p w14:paraId="5EF19C05" w14:textId="77777777" w:rsidR="00EF4322" w:rsidRPr="002C4796" w:rsidRDefault="005912E5" w:rsidP="002C4796">
            <w:pPr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</m:oMath>
            </m:oMathPara>
          </w:p>
          <w:p w14:paraId="354768D8" w14:textId="77777777" w:rsidR="00EF4322" w:rsidRDefault="00EF4322" w:rsidP="002C4796">
            <w:pPr>
              <w:jc w:val="left"/>
              <w:rPr>
                <w:rFonts w:eastAsiaTheme="minorEastAsia"/>
              </w:rPr>
            </w:pPr>
          </w:p>
        </w:tc>
        <w:tc>
          <w:tcPr>
            <w:tcW w:w="2250" w:type="dxa"/>
          </w:tcPr>
          <w:p w14:paraId="0F8E0661" w14:textId="6C78B7BB" w:rsidR="00EF4322" w:rsidRPr="002C4796" w:rsidRDefault="005912E5" w:rsidP="002C4796">
            <w:pPr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</m:oMath>
            </m:oMathPara>
          </w:p>
        </w:tc>
      </w:tr>
      <w:tr w:rsidR="00EF4322" w14:paraId="27A67D16" w14:textId="77777777" w:rsidTr="002C4796">
        <w:trPr>
          <w:jc w:val="center"/>
        </w:trPr>
        <w:tc>
          <w:tcPr>
            <w:tcW w:w="1255" w:type="dxa"/>
          </w:tcPr>
          <w:p w14:paraId="5938DED5" w14:textId="77777777" w:rsidR="00EF4322" w:rsidRPr="002C4796" w:rsidRDefault="005912E5" w:rsidP="002C4796">
            <w:pPr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</m:oMath>
            </m:oMathPara>
          </w:p>
          <w:p w14:paraId="0CC59F0C" w14:textId="77777777" w:rsidR="00EF4322" w:rsidRDefault="00EF4322" w:rsidP="002C4796">
            <w:pPr>
              <w:jc w:val="left"/>
              <w:rPr>
                <w:rFonts w:eastAsiaTheme="minorEastAsia"/>
              </w:rPr>
            </w:pPr>
          </w:p>
        </w:tc>
        <w:tc>
          <w:tcPr>
            <w:tcW w:w="2250" w:type="dxa"/>
          </w:tcPr>
          <w:p w14:paraId="14735592" w14:textId="3E2D9BC8" w:rsidR="00EF4322" w:rsidRDefault="005912E5" w:rsidP="002C4796">
            <w:pPr>
              <w:jc w:val="left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2,2</m:t>
                  </m:r>
                </m:sub>
              </m:sSub>
            </m:oMath>
            <w:r w:rsidR="002C4796">
              <w:rPr>
                <w:rFonts w:eastAsiaTheme="minorEastAsia"/>
              </w:rPr>
              <w:t xml:space="preserve"> </w:t>
            </w:r>
          </w:p>
        </w:tc>
      </w:tr>
      <w:tr w:rsidR="00EF4322" w14:paraId="01244BA9" w14:textId="77777777" w:rsidTr="002C4796">
        <w:trPr>
          <w:jc w:val="center"/>
        </w:trPr>
        <w:tc>
          <w:tcPr>
            <w:tcW w:w="1255" w:type="dxa"/>
          </w:tcPr>
          <w:p w14:paraId="4B62522C" w14:textId="77777777" w:rsidR="00EF4322" w:rsidRPr="002C4796" w:rsidRDefault="00EF4322" w:rsidP="002C4796">
            <w:pPr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  <w:p w14:paraId="39196D90" w14:textId="77777777" w:rsidR="00EF4322" w:rsidRDefault="00EF4322" w:rsidP="002C4796">
            <w:pPr>
              <w:jc w:val="left"/>
              <w:rPr>
                <w:rFonts w:eastAsiaTheme="minorEastAsia"/>
              </w:rPr>
            </w:pPr>
          </w:p>
        </w:tc>
        <w:tc>
          <w:tcPr>
            <w:tcW w:w="2250" w:type="dxa"/>
          </w:tcPr>
          <w:p w14:paraId="15F72D71" w14:textId="75E164C6" w:rsidR="00EF4322" w:rsidRPr="00EF4322" w:rsidRDefault="00EF4322" w:rsidP="002C4796">
            <w:pPr>
              <w:jc w:val="left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…</m:t>
              </m:r>
            </m:oMath>
            <w:r w:rsidR="002C4796">
              <w:rPr>
                <w:rFonts w:eastAsiaTheme="minorEastAsia"/>
              </w:rPr>
              <w:t xml:space="preserve"> </w:t>
            </w:r>
          </w:p>
          <w:p w14:paraId="1F8D0C79" w14:textId="76BE1966" w:rsidR="00EF4322" w:rsidRDefault="002C4796" w:rsidP="002C4796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</w:tr>
      <w:tr w:rsidR="00EF4322" w14:paraId="17539D34" w14:textId="77777777" w:rsidTr="002C4796">
        <w:trPr>
          <w:trHeight w:val="517"/>
          <w:jc w:val="center"/>
        </w:trPr>
        <w:tc>
          <w:tcPr>
            <w:tcW w:w="1255" w:type="dxa"/>
          </w:tcPr>
          <w:p w14:paraId="687753BB" w14:textId="2034320C" w:rsidR="00EF4322" w:rsidRPr="002C4796" w:rsidRDefault="005912E5" w:rsidP="002C4796">
            <w:pPr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</m:oMath>
            </m:oMathPara>
          </w:p>
        </w:tc>
        <w:tc>
          <w:tcPr>
            <w:tcW w:w="2250" w:type="dxa"/>
          </w:tcPr>
          <w:p w14:paraId="00995C5B" w14:textId="62E3F08C" w:rsidR="00EF4322" w:rsidRDefault="005912E5" w:rsidP="002C4796">
            <w:pPr>
              <w:jc w:val="left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-1,2</m:t>
                  </m:r>
                </m:sub>
              </m:sSub>
            </m:oMath>
            <w:r w:rsidR="002C4796">
              <w:rPr>
                <w:rFonts w:eastAsiaTheme="minorEastAsia"/>
              </w:rPr>
              <w:t xml:space="preserve"> </w:t>
            </w:r>
          </w:p>
          <w:p w14:paraId="44D415C2" w14:textId="39D3776D" w:rsidR="00EF4322" w:rsidRDefault="00EF4322" w:rsidP="002C4796">
            <w:pPr>
              <w:jc w:val="left"/>
              <w:rPr>
                <w:rFonts w:eastAsiaTheme="minorEastAsia"/>
              </w:rPr>
            </w:pPr>
          </w:p>
        </w:tc>
      </w:tr>
    </w:tbl>
    <w:p w14:paraId="09E5319E" w14:textId="77777777" w:rsidR="00EF4322" w:rsidRPr="00EF4322" w:rsidRDefault="00EF4322" w:rsidP="00A757B9">
      <w:pPr>
        <w:rPr>
          <w:rFonts w:eastAsiaTheme="minorEastAsia"/>
        </w:rPr>
      </w:pPr>
    </w:p>
    <w:p w14:paraId="5DD7B06E" w14:textId="60D7E566" w:rsidR="00F05515" w:rsidRDefault="00EF4322" w:rsidP="00A757B9">
      <w:pPr>
        <w:rPr>
          <w:rFonts w:eastAsiaTheme="minorEastAsia"/>
        </w:rPr>
      </w:pPr>
      <w:r>
        <w:rPr>
          <w:rFonts w:eastAsiaTheme="minorEastAsia"/>
        </w:rPr>
        <w:t xml:space="preserve">Wird nun das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>-te Element hinzugezogen</w:t>
      </w:r>
      <w:r w:rsidR="002C4796">
        <w:rPr>
          <w:rFonts w:eastAsiaTheme="minorEastAsia"/>
        </w:rPr>
        <w:t xml:space="preserve">, kann dieses für jede Möglichkeit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4796">
        <w:rPr>
          <w:rFonts w:eastAsiaTheme="minorEastAsia"/>
        </w:rPr>
        <w:t xml:space="preserve">, entweder in die Menge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</m:oMath>
      <w:r w:rsidR="002C4796">
        <w:rPr>
          <w:rFonts w:eastAsiaTheme="minorEastAsia"/>
        </w:rPr>
        <w:t xml:space="preserve"> oder in die Menge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</m:sSub>
      </m:oMath>
      <w:r w:rsidR="002C4796">
        <w:rPr>
          <w:rFonts w:eastAsiaTheme="minorEastAsia"/>
        </w:rPr>
        <w:t xml:space="preserve"> hinzugefügt werden. Es ergeben sich also </w:t>
      </w:r>
      <m:oMath>
        <m:r>
          <w:rPr>
            <w:rFonts w:ascii="Cambria Math" w:eastAsiaTheme="minorEastAsia" w:hAnsi="Cambria Math"/>
          </w:rPr>
          <m:t>2⋅(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  <m:r>
          <w:rPr>
            <w:rFonts w:ascii="Cambria Math" w:eastAsiaTheme="minorEastAsia" w:hAnsi="Cambria Math"/>
          </w:rPr>
          <m:t>-1)</m:t>
        </m:r>
      </m:oMath>
      <w:r w:rsidR="002C4796">
        <w:rPr>
          <w:rFonts w:eastAsiaTheme="minorEastAsia"/>
        </w:rPr>
        <w:t xml:space="preserve"> Möglichkeiten der Aufteilung.</w:t>
      </w:r>
    </w:p>
    <w:p w14:paraId="55886A12" w14:textId="29F1BD42" w:rsidR="002C4796" w:rsidRDefault="002C4796" w:rsidP="00A757B9">
      <w:pPr>
        <w:rPr>
          <w:rFonts w:eastAsiaTheme="minorEastAsia"/>
        </w:rPr>
      </w:pPr>
      <w:r>
        <w:rPr>
          <w:rFonts w:eastAsiaTheme="minorEastAsia"/>
        </w:rPr>
        <w:t xml:space="preserve">Zudem existiert nun </w:t>
      </w:r>
      <w:r w:rsidRPr="002C4796">
        <w:rPr>
          <w:rFonts w:eastAsiaTheme="minorEastAsia"/>
          <w:b/>
        </w:rPr>
        <w:t>eine</w:t>
      </w:r>
      <w:r>
        <w:rPr>
          <w:rFonts w:eastAsiaTheme="minorEastAsia"/>
        </w:rPr>
        <w:t xml:space="preserve"> weitere Möglichkeit, nämlich das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 xml:space="preserve">-te Element in eine der Mengen, und alle anderen Elemente in die andere Menge zu verteilen. </w:t>
      </w:r>
    </w:p>
    <w:p w14:paraId="39F6471F" w14:textId="4E945753" w:rsidR="002C4796" w:rsidRDefault="00E43075" w:rsidP="00A757B9">
      <w:pPr>
        <w:rPr>
          <w:rFonts w:eastAsiaTheme="minorEastAsia"/>
        </w:rPr>
      </w:pPr>
      <w:r>
        <w:rPr>
          <w:rFonts w:eastAsiaTheme="minorEastAsia"/>
        </w:rPr>
        <w:t xml:space="preserve">Unter der Induktionsannahme </w:t>
      </w:r>
      <w:r w:rsidR="002C4796">
        <w:rPr>
          <w:rFonts w:eastAsiaTheme="minorEastAsia"/>
        </w:rPr>
        <w:t xml:space="preserve">ergibt sich </w:t>
      </w:r>
      <w:r>
        <w:rPr>
          <w:rFonts w:eastAsiaTheme="minorEastAsia"/>
        </w:rPr>
        <w:t xml:space="preserve">also als Anzahl der Möglichkeiten eine </w:t>
      </w:r>
      <m:oMath>
        <m:r>
          <w:rPr>
            <w:rFonts w:ascii="Cambria Math" w:eastAsiaTheme="minorEastAsia" w:hAnsi="Cambria Math"/>
          </w:rPr>
          <m:t>(m+1)</m:t>
        </m:r>
      </m:oMath>
      <w:r>
        <w:rPr>
          <w:rFonts w:eastAsiaTheme="minorEastAsia"/>
        </w:rPr>
        <w:t>-elementige Menge auf 2 Mengen aufzuteilen:</w:t>
      </w:r>
    </w:p>
    <w:p w14:paraId="2BE6DBED" w14:textId="3B14D0B4" w:rsidR="00E43075" w:rsidRPr="00F05515" w:rsidRDefault="005912E5" w:rsidP="00A757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m+1,2</m:t>
              </m:r>
            </m:sub>
          </m:sSub>
          <m:r>
            <w:rPr>
              <w:rFonts w:ascii="Cambria Math" w:eastAsiaTheme="minorEastAsia" w:hAnsi="Cambria Math"/>
            </w:rPr>
            <m:t>=2⋅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-2+1=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3B225E4C" w14:textId="77777777" w:rsidR="00F05515" w:rsidRPr="00F05515" w:rsidRDefault="00F05515" w:rsidP="00F05515">
      <w:pPr>
        <w:rPr>
          <w:rFonts w:eastAsiaTheme="minorEastAsia"/>
        </w:rPr>
      </w:pPr>
    </w:p>
    <w:p w14:paraId="22883CC0" w14:textId="3880F815" w:rsidR="005912E5" w:rsidRPr="005912E5" w:rsidRDefault="00F05515" w:rsidP="00984CD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43075"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q.e.</w:t>
      </w:r>
      <w:r w:rsidR="005912E5">
        <w:rPr>
          <w:rFonts w:eastAsiaTheme="minorEastAsia"/>
        </w:rPr>
        <w:t>d</w:t>
      </w:r>
      <w:proofErr w:type="spellEnd"/>
      <w:r w:rsidR="005912E5">
        <w:rPr>
          <w:rFonts w:eastAsiaTheme="minorEastAsia"/>
        </w:rPr>
        <w:t>.</w:t>
      </w:r>
    </w:p>
    <w:p w14:paraId="32D86725" w14:textId="77777777" w:rsidR="00984CD0" w:rsidRDefault="00984CD0"/>
    <w:sectPr w:rsidR="00984C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60EB"/>
    <w:multiLevelType w:val="hybridMultilevel"/>
    <w:tmpl w:val="320A1E40"/>
    <w:lvl w:ilvl="0" w:tplc="C2664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3E5F"/>
    <w:multiLevelType w:val="hybridMultilevel"/>
    <w:tmpl w:val="01E2958A"/>
    <w:lvl w:ilvl="0" w:tplc="3864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921940">
    <w:abstractNumId w:val="1"/>
  </w:num>
  <w:num w:numId="2" w16cid:durableId="41178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D0"/>
    <w:rsid w:val="002C4796"/>
    <w:rsid w:val="002D0798"/>
    <w:rsid w:val="00450A2A"/>
    <w:rsid w:val="005912E5"/>
    <w:rsid w:val="00722178"/>
    <w:rsid w:val="00984CD0"/>
    <w:rsid w:val="009E2FDD"/>
    <w:rsid w:val="00A757B9"/>
    <w:rsid w:val="00D70389"/>
    <w:rsid w:val="00E43075"/>
    <w:rsid w:val="00EF4322"/>
    <w:rsid w:val="00F0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BB8B"/>
  <w15:chartTrackingRefBased/>
  <w15:docId w15:val="{D12AE909-1E95-4DCA-883A-BA02E764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984CD0"/>
    <w:rPr>
      <w:color w:val="808080"/>
    </w:rPr>
  </w:style>
  <w:style w:type="paragraph" w:styleId="Listenabsatz">
    <w:name w:val="List Paragraph"/>
    <w:basedOn w:val="Standard"/>
    <w:uiPriority w:val="34"/>
    <w:qFormat/>
    <w:rsid w:val="00984CD0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4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2</cp:revision>
  <dcterms:created xsi:type="dcterms:W3CDTF">2022-06-28T15:16:00Z</dcterms:created>
  <dcterms:modified xsi:type="dcterms:W3CDTF">2022-06-30T13:11:00Z</dcterms:modified>
</cp:coreProperties>
</file>