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0B3C2" w14:textId="77777777" w:rsidR="00AC6652" w:rsidRPr="00C14A3D" w:rsidRDefault="00AC6652" w:rsidP="00AC6652">
      <w:pPr>
        <w:pStyle w:val="NormalWeb"/>
        <w:jc w:val="center"/>
        <w:rPr>
          <w:b/>
          <w:bCs/>
          <w:sz w:val="44"/>
          <w:szCs w:val="44"/>
        </w:rPr>
      </w:pPr>
    </w:p>
    <w:p w14:paraId="6C61A3FD" w14:textId="77777777" w:rsidR="00AC6652" w:rsidRPr="00C14A3D" w:rsidRDefault="00AC6652" w:rsidP="00AC6652">
      <w:pPr>
        <w:pStyle w:val="NormalWeb"/>
        <w:jc w:val="center"/>
        <w:rPr>
          <w:b/>
          <w:bCs/>
          <w:sz w:val="44"/>
          <w:szCs w:val="44"/>
        </w:rPr>
      </w:pPr>
    </w:p>
    <w:p w14:paraId="54216051" w14:textId="77777777" w:rsidR="00AC6652" w:rsidRPr="00C14A3D" w:rsidRDefault="00AC6652" w:rsidP="00A416E5">
      <w:pPr>
        <w:pStyle w:val="NormalWeb"/>
        <w:spacing w:line="480" w:lineRule="auto"/>
        <w:jc w:val="center"/>
        <w:rPr>
          <w:b/>
          <w:bCs/>
          <w:sz w:val="44"/>
          <w:szCs w:val="44"/>
        </w:rPr>
      </w:pPr>
    </w:p>
    <w:p w14:paraId="3F9551A0" w14:textId="2A9F3034" w:rsidR="00A416E5" w:rsidRPr="00775B84" w:rsidRDefault="00084867" w:rsidP="00775B84">
      <w:pPr>
        <w:pStyle w:val="NormalWeb"/>
        <w:spacing w:line="480" w:lineRule="auto"/>
        <w:jc w:val="center"/>
        <w:rPr>
          <w:b/>
          <w:bCs/>
          <w:sz w:val="40"/>
          <w:szCs w:val="40"/>
        </w:rPr>
      </w:pPr>
      <w:r w:rsidRPr="00787B6D">
        <w:rPr>
          <w:b/>
          <w:bCs/>
          <w:sz w:val="40"/>
          <w:szCs w:val="40"/>
        </w:rPr>
        <w:t xml:space="preserve">Neurodiversity </w:t>
      </w:r>
      <w:r w:rsidR="0025555C" w:rsidRPr="00787B6D">
        <w:rPr>
          <w:b/>
          <w:bCs/>
          <w:sz w:val="40"/>
          <w:szCs w:val="40"/>
        </w:rPr>
        <w:t>C</w:t>
      </w:r>
      <w:r w:rsidRPr="00787B6D">
        <w:rPr>
          <w:b/>
          <w:bCs/>
          <w:sz w:val="40"/>
          <w:szCs w:val="40"/>
        </w:rPr>
        <w:t>hallenges in the Workforce and Cybersecurity</w:t>
      </w:r>
    </w:p>
    <w:p w14:paraId="19DAC81F" w14:textId="0462A761" w:rsidR="005C0679" w:rsidRPr="00A416E5" w:rsidRDefault="00991C13" w:rsidP="000069E9">
      <w:pPr>
        <w:spacing w:line="480" w:lineRule="auto"/>
        <w:jc w:val="center"/>
        <w:rPr>
          <w:rFonts w:ascii="Times New Roman" w:hAnsi="Times New Roman" w:cs="Times New Roman"/>
        </w:rPr>
      </w:pPr>
      <w:r w:rsidRPr="00A416E5">
        <w:rPr>
          <w:rFonts w:ascii="Times New Roman" w:hAnsi="Times New Roman" w:cs="Times New Roman"/>
        </w:rPr>
        <w:t>Author: Max Navarrette</w:t>
      </w:r>
    </w:p>
    <w:p w14:paraId="3C215DDB" w14:textId="6F105D1C" w:rsidR="001C56B5" w:rsidRPr="00C14A3D" w:rsidRDefault="00084867" w:rsidP="00F447D8">
      <w:pPr>
        <w:jc w:val="center"/>
        <w:rPr>
          <w:rFonts w:ascii="Times New Roman" w:hAnsi="Times New Roman" w:cs="Times New Roman"/>
        </w:rPr>
      </w:pPr>
      <w:r>
        <w:rPr>
          <w:rFonts w:ascii="Times New Roman" w:hAnsi="Times New Roman" w:cs="Times New Roman"/>
        </w:rPr>
        <w:t xml:space="preserve">Date: </w:t>
      </w:r>
      <w:r w:rsidR="00F447D8">
        <w:rPr>
          <w:rFonts w:ascii="Times New Roman" w:hAnsi="Times New Roman" w:cs="Times New Roman"/>
        </w:rPr>
        <w:t>10/12/2025</w:t>
      </w:r>
      <w:r w:rsidR="00FD47BB" w:rsidRPr="00C14A3D">
        <w:rPr>
          <w:rFonts w:ascii="Times New Roman" w:hAnsi="Times New Roman" w:cs="Times New Roman"/>
        </w:rPr>
        <w:br w:type="page"/>
      </w:r>
    </w:p>
    <w:p w14:paraId="43B371D8" w14:textId="0F4E11F2" w:rsidR="000A2CEA" w:rsidRPr="002D655E" w:rsidRDefault="00084867" w:rsidP="00F271F1">
      <w:pPr>
        <w:spacing w:line="480" w:lineRule="auto"/>
        <w:jc w:val="center"/>
        <w:rPr>
          <w:rFonts w:ascii="Times New Roman" w:hAnsi="Times New Roman" w:cs="Times New Roman"/>
          <w:b/>
          <w:bCs/>
        </w:rPr>
      </w:pPr>
      <w:r w:rsidRPr="002D655E">
        <w:rPr>
          <w:rFonts w:ascii="Times New Roman" w:hAnsi="Times New Roman" w:cs="Times New Roman"/>
          <w:b/>
          <w:bCs/>
        </w:rPr>
        <w:lastRenderedPageBreak/>
        <w:t>Contents</w:t>
      </w:r>
    </w:p>
    <w:p w14:paraId="5330E5ED" w14:textId="609870C7" w:rsidR="001C56B5" w:rsidRPr="002D655E" w:rsidRDefault="00084867" w:rsidP="00F271F1">
      <w:pPr>
        <w:spacing w:line="276" w:lineRule="auto"/>
        <w:rPr>
          <w:rFonts w:ascii="Times New Roman" w:hAnsi="Times New Roman" w:cs="Times New Roman"/>
          <w:b/>
          <w:bCs/>
        </w:rPr>
      </w:pPr>
      <w:r w:rsidRPr="002D655E">
        <w:rPr>
          <w:rFonts w:ascii="Times New Roman" w:hAnsi="Times New Roman" w:cs="Times New Roman"/>
          <w:b/>
          <w:bCs/>
        </w:rPr>
        <w:t>Part 1</w:t>
      </w:r>
      <w:r w:rsidR="004A4970">
        <w:rPr>
          <w:rFonts w:ascii="Times New Roman" w:hAnsi="Times New Roman" w:cs="Times New Roman"/>
          <w:b/>
          <w:bCs/>
        </w:rPr>
        <w:t xml:space="preserve"> Investigation</w:t>
      </w:r>
    </w:p>
    <w:p w14:paraId="5FAC6BC8" w14:textId="59DB05AD" w:rsidR="000A2CEA" w:rsidRPr="0075757A" w:rsidRDefault="00084867" w:rsidP="0075757A">
      <w:pPr>
        <w:spacing w:line="276" w:lineRule="auto"/>
        <w:rPr>
          <w:rFonts w:ascii="Times New Roman" w:hAnsi="Times New Roman" w:cs="Times New Roman"/>
        </w:rPr>
      </w:pPr>
      <w:r>
        <w:rPr>
          <w:rFonts w:ascii="Times New Roman" w:hAnsi="Times New Roman" w:cs="Times New Roman"/>
        </w:rPr>
        <w:t xml:space="preserve">  </w:t>
      </w:r>
      <w:r w:rsidR="00B74F8D">
        <w:rPr>
          <w:rFonts w:ascii="Times New Roman" w:hAnsi="Times New Roman" w:cs="Times New Roman"/>
        </w:rPr>
        <w:t>1.1</w:t>
      </w:r>
      <w:r>
        <w:rPr>
          <w:rFonts w:ascii="Times New Roman" w:hAnsi="Times New Roman" w:cs="Times New Roman"/>
        </w:rPr>
        <w:t xml:space="preserve">. </w:t>
      </w:r>
      <w:r w:rsidR="008123F3" w:rsidRPr="0075757A">
        <w:rPr>
          <w:rFonts w:ascii="Times New Roman" w:hAnsi="Times New Roman" w:cs="Times New Roman"/>
        </w:rPr>
        <w:t xml:space="preserve">The </w:t>
      </w:r>
      <w:r w:rsidR="00E32539">
        <w:rPr>
          <w:rFonts w:ascii="Times New Roman" w:hAnsi="Times New Roman" w:cs="Times New Roman"/>
        </w:rPr>
        <w:t>s</w:t>
      </w:r>
      <w:r w:rsidR="008123F3" w:rsidRPr="0075757A">
        <w:rPr>
          <w:rFonts w:ascii="Times New Roman" w:hAnsi="Times New Roman" w:cs="Times New Roman"/>
        </w:rPr>
        <w:t xml:space="preserve">ocial </w:t>
      </w:r>
      <w:r w:rsidR="00E32539">
        <w:rPr>
          <w:rFonts w:ascii="Times New Roman" w:hAnsi="Times New Roman" w:cs="Times New Roman"/>
        </w:rPr>
        <w:t>i</w:t>
      </w:r>
      <w:r w:rsidR="008123F3" w:rsidRPr="0075757A">
        <w:rPr>
          <w:rFonts w:ascii="Times New Roman" w:hAnsi="Times New Roman" w:cs="Times New Roman"/>
        </w:rPr>
        <w:t>ssue</w:t>
      </w:r>
      <w:r w:rsidR="00CE5C73">
        <w:rPr>
          <w:rFonts w:ascii="Times New Roman" w:hAnsi="Times New Roman" w:cs="Times New Roman"/>
        </w:rPr>
        <w:t xml:space="preserve"> </w:t>
      </w:r>
      <w:r w:rsidR="00B74F8D">
        <w:rPr>
          <w:rFonts w:ascii="Times New Roman" w:hAnsi="Times New Roman" w:cs="Times New Roman"/>
        </w:rPr>
        <w:t>that offers an opportunity for social change</w:t>
      </w:r>
      <w:r w:rsidR="001D246C" w:rsidRPr="0075757A">
        <w:rPr>
          <w:rFonts w:ascii="Times New Roman" w:hAnsi="Times New Roman" w:cs="Times New Roman"/>
        </w:rPr>
        <w:t>.………………</w:t>
      </w:r>
      <w:r w:rsidR="00513EF6">
        <w:rPr>
          <w:rFonts w:ascii="Times New Roman" w:hAnsi="Times New Roman" w:cs="Times New Roman"/>
        </w:rPr>
        <w:t>…</w:t>
      </w:r>
      <w:r w:rsidR="00A73E3B">
        <w:rPr>
          <w:rFonts w:ascii="Times New Roman" w:hAnsi="Times New Roman" w:cs="Times New Roman"/>
        </w:rPr>
        <w:t>…</w:t>
      </w:r>
      <w:r w:rsidR="008E27AC">
        <w:rPr>
          <w:rFonts w:ascii="Times New Roman" w:hAnsi="Times New Roman" w:cs="Times New Roman"/>
        </w:rPr>
        <w:t>3</w:t>
      </w:r>
    </w:p>
    <w:p w14:paraId="04CB2B00" w14:textId="60027342" w:rsidR="008123F3" w:rsidRPr="0075757A" w:rsidRDefault="00084867" w:rsidP="0075757A">
      <w:pPr>
        <w:spacing w:line="276" w:lineRule="auto"/>
        <w:rPr>
          <w:rFonts w:ascii="Times New Roman" w:hAnsi="Times New Roman" w:cs="Times New Roman"/>
        </w:rPr>
      </w:pPr>
      <w:r>
        <w:rPr>
          <w:rFonts w:ascii="Times New Roman" w:hAnsi="Times New Roman" w:cs="Times New Roman"/>
        </w:rPr>
        <w:t xml:space="preserve">  </w:t>
      </w:r>
      <w:r w:rsidR="00B74F8D">
        <w:rPr>
          <w:rFonts w:ascii="Times New Roman" w:hAnsi="Times New Roman" w:cs="Times New Roman"/>
        </w:rPr>
        <w:t>1.2</w:t>
      </w:r>
      <w:r w:rsidR="000057B0">
        <w:rPr>
          <w:rFonts w:ascii="Times New Roman" w:hAnsi="Times New Roman" w:cs="Times New Roman"/>
        </w:rPr>
        <w:t xml:space="preserve">. </w:t>
      </w:r>
      <w:r w:rsidR="00AD6D32" w:rsidRPr="0075757A">
        <w:rPr>
          <w:rFonts w:ascii="Times New Roman" w:hAnsi="Times New Roman" w:cs="Times New Roman"/>
        </w:rPr>
        <w:t>Factors</w:t>
      </w:r>
      <w:r w:rsidR="008D5B40" w:rsidRPr="0075757A">
        <w:rPr>
          <w:rFonts w:ascii="Times New Roman" w:hAnsi="Times New Roman" w:cs="Times New Roman"/>
        </w:rPr>
        <w:t xml:space="preserve"> that contributed </w:t>
      </w:r>
      <w:r w:rsidR="00CE3023" w:rsidRPr="0075757A">
        <w:rPr>
          <w:rFonts w:ascii="Times New Roman" w:hAnsi="Times New Roman" w:cs="Times New Roman"/>
        </w:rPr>
        <w:t xml:space="preserve">to </w:t>
      </w:r>
      <w:r w:rsidR="00E32539">
        <w:rPr>
          <w:rFonts w:ascii="Times New Roman" w:hAnsi="Times New Roman" w:cs="Times New Roman"/>
        </w:rPr>
        <w:t>t</w:t>
      </w:r>
      <w:r w:rsidR="00CE3023" w:rsidRPr="0075757A">
        <w:rPr>
          <w:rFonts w:ascii="Times New Roman" w:hAnsi="Times New Roman" w:cs="Times New Roman"/>
        </w:rPr>
        <w:t xml:space="preserve">he </w:t>
      </w:r>
      <w:r w:rsidR="00E32539">
        <w:rPr>
          <w:rFonts w:ascii="Times New Roman" w:hAnsi="Times New Roman" w:cs="Times New Roman"/>
        </w:rPr>
        <w:t>s</w:t>
      </w:r>
      <w:r w:rsidR="00CE3023" w:rsidRPr="0075757A">
        <w:rPr>
          <w:rFonts w:ascii="Times New Roman" w:hAnsi="Times New Roman" w:cs="Times New Roman"/>
        </w:rPr>
        <w:t xml:space="preserve">ocial </w:t>
      </w:r>
      <w:r w:rsidR="00E32539">
        <w:rPr>
          <w:rFonts w:ascii="Times New Roman" w:hAnsi="Times New Roman" w:cs="Times New Roman"/>
        </w:rPr>
        <w:t>i</w:t>
      </w:r>
      <w:r w:rsidR="00CE3023" w:rsidRPr="0075757A">
        <w:rPr>
          <w:rFonts w:ascii="Times New Roman" w:hAnsi="Times New Roman" w:cs="Times New Roman"/>
        </w:rPr>
        <w:t>ssue</w:t>
      </w:r>
      <w:r w:rsidR="00675C53" w:rsidRPr="0075757A">
        <w:rPr>
          <w:rFonts w:ascii="Times New Roman" w:hAnsi="Times New Roman" w:cs="Times New Roman"/>
        </w:rPr>
        <w:t>……………………………………</w:t>
      </w:r>
      <w:r w:rsidR="00691602">
        <w:rPr>
          <w:rFonts w:ascii="Times New Roman" w:hAnsi="Times New Roman" w:cs="Times New Roman"/>
        </w:rPr>
        <w:t>...</w:t>
      </w:r>
      <w:r w:rsidR="00A73E3B">
        <w:rPr>
          <w:rFonts w:ascii="Times New Roman" w:hAnsi="Times New Roman" w:cs="Times New Roman"/>
        </w:rPr>
        <w:t>..</w:t>
      </w:r>
      <w:r w:rsidR="00691602">
        <w:rPr>
          <w:rFonts w:ascii="Times New Roman" w:hAnsi="Times New Roman" w:cs="Times New Roman"/>
        </w:rPr>
        <w:t>4</w:t>
      </w:r>
    </w:p>
    <w:p w14:paraId="6ECE535E" w14:textId="6F431D6E" w:rsidR="00893A2E" w:rsidRPr="0075757A" w:rsidRDefault="00084867" w:rsidP="00F271F1">
      <w:pPr>
        <w:spacing w:line="276" w:lineRule="auto"/>
        <w:rPr>
          <w:rFonts w:ascii="Times New Roman" w:hAnsi="Times New Roman" w:cs="Times New Roman"/>
        </w:rPr>
      </w:pPr>
      <w:r>
        <w:rPr>
          <w:rFonts w:ascii="Times New Roman" w:hAnsi="Times New Roman" w:cs="Times New Roman"/>
        </w:rPr>
        <w:t xml:space="preserve">  </w:t>
      </w:r>
      <w:r w:rsidR="000057B0">
        <w:rPr>
          <w:rFonts w:ascii="Times New Roman" w:hAnsi="Times New Roman" w:cs="Times New Roman"/>
        </w:rPr>
        <w:t>1.3.</w:t>
      </w:r>
      <w:r w:rsidR="00E32539">
        <w:rPr>
          <w:rFonts w:ascii="Times New Roman" w:hAnsi="Times New Roman" w:cs="Times New Roman"/>
        </w:rPr>
        <w:t xml:space="preserve"> How the issue impact</w:t>
      </w:r>
      <w:r w:rsidR="00B7278A">
        <w:rPr>
          <w:rFonts w:ascii="Times New Roman" w:hAnsi="Times New Roman" w:cs="Times New Roman"/>
        </w:rPr>
        <w:t>s a particular community</w:t>
      </w:r>
      <w:r w:rsidR="00675C53" w:rsidRPr="0075757A">
        <w:rPr>
          <w:rFonts w:ascii="Times New Roman" w:hAnsi="Times New Roman" w:cs="Times New Roman"/>
        </w:rPr>
        <w:t>………………………………</w:t>
      </w:r>
      <w:r w:rsidR="00513EF6">
        <w:rPr>
          <w:rFonts w:ascii="Times New Roman" w:hAnsi="Times New Roman" w:cs="Times New Roman"/>
        </w:rPr>
        <w:t>…</w:t>
      </w:r>
      <w:r w:rsidR="00A73E3B">
        <w:rPr>
          <w:rFonts w:ascii="Times New Roman" w:hAnsi="Times New Roman" w:cs="Times New Roman"/>
        </w:rPr>
        <w:t>..</w:t>
      </w:r>
      <w:r w:rsidR="00691602">
        <w:rPr>
          <w:rFonts w:ascii="Times New Roman" w:hAnsi="Times New Roman" w:cs="Times New Roman"/>
        </w:rPr>
        <w:t>5</w:t>
      </w:r>
    </w:p>
    <w:p w14:paraId="7CEA615F" w14:textId="00B6E482" w:rsidR="00EB1E29" w:rsidRPr="0075757A" w:rsidRDefault="00084867" w:rsidP="00F271F1">
      <w:pPr>
        <w:spacing w:line="276" w:lineRule="auto"/>
        <w:rPr>
          <w:rFonts w:ascii="Times New Roman" w:hAnsi="Times New Roman" w:cs="Times New Roman"/>
          <w:i/>
          <w:iCs/>
        </w:rPr>
      </w:pPr>
      <w:r>
        <w:rPr>
          <w:rFonts w:ascii="Times New Roman" w:hAnsi="Times New Roman" w:cs="Times New Roman"/>
        </w:rPr>
        <w:t xml:space="preserve">  </w:t>
      </w:r>
      <w:r w:rsidR="000057B0">
        <w:rPr>
          <w:rFonts w:ascii="Times New Roman" w:hAnsi="Times New Roman" w:cs="Times New Roman"/>
        </w:rPr>
        <w:t xml:space="preserve">1.4. </w:t>
      </w:r>
      <w:r w:rsidR="007E4153">
        <w:rPr>
          <w:rFonts w:ascii="Times New Roman" w:hAnsi="Times New Roman" w:cs="Times New Roman"/>
        </w:rPr>
        <w:t>An a</w:t>
      </w:r>
      <w:r w:rsidR="00591B36" w:rsidRPr="0075757A">
        <w:rPr>
          <w:rFonts w:ascii="Times New Roman" w:hAnsi="Times New Roman" w:cs="Times New Roman"/>
        </w:rPr>
        <w:t xml:space="preserve">ctionable </w:t>
      </w:r>
      <w:r w:rsidR="007E4153">
        <w:rPr>
          <w:rFonts w:ascii="Times New Roman" w:hAnsi="Times New Roman" w:cs="Times New Roman"/>
        </w:rPr>
        <w:t>a</w:t>
      </w:r>
      <w:r w:rsidR="00591B36" w:rsidRPr="0075757A">
        <w:rPr>
          <w:rFonts w:ascii="Times New Roman" w:hAnsi="Times New Roman" w:cs="Times New Roman"/>
        </w:rPr>
        <w:t>spect</w:t>
      </w:r>
      <w:r w:rsidR="008072CC">
        <w:rPr>
          <w:rFonts w:ascii="Times New Roman" w:hAnsi="Times New Roman" w:cs="Times New Roman"/>
        </w:rPr>
        <w:t xml:space="preserve"> of the issue</w:t>
      </w:r>
      <w:r w:rsidR="00B13132" w:rsidRPr="0075757A">
        <w:rPr>
          <w:rFonts w:ascii="Times New Roman" w:hAnsi="Times New Roman" w:cs="Times New Roman"/>
        </w:rPr>
        <w:t>………………………………………………</w:t>
      </w:r>
      <w:r w:rsidR="00A73E3B">
        <w:rPr>
          <w:rFonts w:ascii="Times New Roman" w:hAnsi="Times New Roman" w:cs="Times New Roman"/>
        </w:rPr>
        <w:t>…</w:t>
      </w:r>
      <w:r w:rsidR="00691602">
        <w:rPr>
          <w:rFonts w:ascii="Times New Roman" w:hAnsi="Times New Roman" w:cs="Times New Roman"/>
        </w:rPr>
        <w:t>6</w:t>
      </w:r>
    </w:p>
    <w:p w14:paraId="1C963A5D" w14:textId="3F33EC87" w:rsidR="00591B36" w:rsidRPr="002D655E" w:rsidRDefault="00084867" w:rsidP="00F271F1">
      <w:pPr>
        <w:spacing w:line="276" w:lineRule="auto"/>
        <w:rPr>
          <w:rFonts w:ascii="Times New Roman" w:hAnsi="Times New Roman" w:cs="Times New Roman"/>
          <w:b/>
          <w:bCs/>
        </w:rPr>
      </w:pPr>
      <w:r>
        <w:rPr>
          <w:rFonts w:ascii="Times New Roman" w:hAnsi="Times New Roman" w:cs="Times New Roman"/>
        </w:rPr>
        <w:t xml:space="preserve"> </w:t>
      </w:r>
      <w:r w:rsidR="000057B0">
        <w:rPr>
          <w:rFonts w:ascii="Times New Roman" w:hAnsi="Times New Roman" w:cs="Times New Roman"/>
        </w:rPr>
        <w:t xml:space="preserve"> 1.5.</w:t>
      </w:r>
      <w:r>
        <w:rPr>
          <w:rFonts w:ascii="Times New Roman" w:hAnsi="Times New Roman" w:cs="Times New Roman"/>
        </w:rPr>
        <w:t xml:space="preserve"> </w:t>
      </w:r>
      <w:r w:rsidR="00812FF1">
        <w:rPr>
          <w:rFonts w:ascii="Times New Roman" w:hAnsi="Times New Roman" w:cs="Times New Roman"/>
        </w:rPr>
        <w:t>Why the chosen issue is an o</w:t>
      </w:r>
      <w:r w:rsidRPr="0075757A">
        <w:rPr>
          <w:rFonts w:ascii="Times New Roman" w:hAnsi="Times New Roman" w:cs="Times New Roman"/>
        </w:rPr>
        <w:t>pportunit</w:t>
      </w:r>
      <w:r w:rsidR="00B13132" w:rsidRPr="0075757A">
        <w:rPr>
          <w:rFonts w:ascii="Times New Roman" w:hAnsi="Times New Roman" w:cs="Times New Roman"/>
        </w:rPr>
        <w:t>y</w:t>
      </w:r>
      <w:r w:rsidR="00812FF1">
        <w:rPr>
          <w:rFonts w:ascii="Times New Roman" w:hAnsi="Times New Roman" w:cs="Times New Roman"/>
        </w:rPr>
        <w:t xml:space="preserve"> for social change</w:t>
      </w:r>
      <w:r w:rsidR="00B13132" w:rsidRPr="0075757A">
        <w:rPr>
          <w:rFonts w:ascii="Times New Roman" w:hAnsi="Times New Roman" w:cs="Times New Roman"/>
        </w:rPr>
        <w:t>……………………</w:t>
      </w:r>
      <w:r w:rsidR="00691602">
        <w:rPr>
          <w:rFonts w:ascii="Times New Roman" w:hAnsi="Times New Roman" w:cs="Times New Roman"/>
        </w:rPr>
        <w:t>...</w:t>
      </w:r>
      <w:r w:rsidR="00A73E3B">
        <w:rPr>
          <w:rFonts w:ascii="Times New Roman" w:hAnsi="Times New Roman" w:cs="Times New Roman"/>
        </w:rPr>
        <w:t>..</w:t>
      </w:r>
      <w:r w:rsidR="00691602">
        <w:rPr>
          <w:rFonts w:ascii="Times New Roman" w:hAnsi="Times New Roman" w:cs="Times New Roman"/>
        </w:rPr>
        <w:t>7</w:t>
      </w:r>
    </w:p>
    <w:p w14:paraId="1691C046" w14:textId="0C647121" w:rsidR="000A2CEA" w:rsidRPr="002D655E" w:rsidRDefault="00084867" w:rsidP="00F271F1">
      <w:pPr>
        <w:spacing w:line="276" w:lineRule="auto"/>
        <w:rPr>
          <w:rFonts w:ascii="Times New Roman" w:hAnsi="Times New Roman" w:cs="Times New Roman"/>
          <w:b/>
          <w:bCs/>
        </w:rPr>
      </w:pPr>
      <w:r w:rsidRPr="002D655E">
        <w:rPr>
          <w:rFonts w:ascii="Times New Roman" w:hAnsi="Times New Roman" w:cs="Times New Roman"/>
          <w:b/>
          <w:bCs/>
        </w:rPr>
        <w:t>Part 2</w:t>
      </w:r>
      <w:r w:rsidR="00505B32">
        <w:rPr>
          <w:rFonts w:ascii="Times New Roman" w:hAnsi="Times New Roman" w:cs="Times New Roman"/>
          <w:b/>
          <w:bCs/>
        </w:rPr>
        <w:t xml:space="preserve"> Intervention</w:t>
      </w:r>
    </w:p>
    <w:p w14:paraId="0AEC03FA" w14:textId="6B07F449" w:rsidR="000A2CEA" w:rsidRPr="0075757A" w:rsidRDefault="00084867" w:rsidP="00F271F1">
      <w:pPr>
        <w:spacing w:line="276" w:lineRule="auto"/>
        <w:rPr>
          <w:rFonts w:ascii="Times New Roman" w:hAnsi="Times New Roman" w:cs="Times New Roman"/>
        </w:rPr>
      </w:pPr>
      <w:r>
        <w:rPr>
          <w:rFonts w:ascii="Times New Roman" w:hAnsi="Times New Roman" w:cs="Times New Roman"/>
        </w:rPr>
        <w:t xml:space="preserve">  </w:t>
      </w:r>
      <w:r w:rsidR="000057B0">
        <w:rPr>
          <w:rFonts w:ascii="Times New Roman" w:hAnsi="Times New Roman" w:cs="Times New Roman"/>
        </w:rPr>
        <w:t xml:space="preserve">2.1. </w:t>
      </w:r>
      <w:r w:rsidR="00513EF6">
        <w:rPr>
          <w:rFonts w:ascii="Times New Roman" w:hAnsi="Times New Roman" w:cs="Times New Roman"/>
        </w:rPr>
        <w:t>How others have a</w:t>
      </w:r>
      <w:r w:rsidR="00BC4F00" w:rsidRPr="0075757A">
        <w:rPr>
          <w:rFonts w:ascii="Times New Roman" w:hAnsi="Times New Roman" w:cs="Times New Roman"/>
        </w:rPr>
        <w:t>ttempt</w:t>
      </w:r>
      <w:r w:rsidR="00513EF6">
        <w:rPr>
          <w:rFonts w:ascii="Times New Roman" w:hAnsi="Times New Roman" w:cs="Times New Roman"/>
        </w:rPr>
        <w:t>ed</w:t>
      </w:r>
      <w:r w:rsidR="00A42930">
        <w:rPr>
          <w:rFonts w:ascii="Times New Roman" w:hAnsi="Times New Roman" w:cs="Times New Roman"/>
        </w:rPr>
        <w:t xml:space="preserve"> to address the issue</w:t>
      </w:r>
      <w:r>
        <w:rPr>
          <w:rFonts w:ascii="Times New Roman" w:hAnsi="Times New Roman" w:cs="Times New Roman"/>
        </w:rPr>
        <w:t>…………………………………</w:t>
      </w:r>
      <w:r w:rsidR="009E5EBE">
        <w:rPr>
          <w:rFonts w:ascii="Times New Roman" w:hAnsi="Times New Roman" w:cs="Times New Roman"/>
        </w:rPr>
        <w:t>.</w:t>
      </w:r>
      <w:r w:rsidR="00A73E3B">
        <w:rPr>
          <w:rFonts w:ascii="Times New Roman" w:hAnsi="Times New Roman" w:cs="Times New Roman"/>
        </w:rPr>
        <w:t>8</w:t>
      </w:r>
    </w:p>
    <w:p w14:paraId="45061A5C" w14:textId="2DD7BB1D" w:rsidR="00BC4F00" w:rsidRPr="0075757A" w:rsidRDefault="00084867" w:rsidP="00F271F1">
      <w:pPr>
        <w:spacing w:line="276" w:lineRule="auto"/>
        <w:rPr>
          <w:rFonts w:ascii="Times New Roman" w:hAnsi="Times New Roman" w:cs="Times New Roman"/>
        </w:rPr>
      </w:pPr>
      <w:r>
        <w:rPr>
          <w:rFonts w:ascii="Times New Roman" w:hAnsi="Times New Roman" w:cs="Times New Roman"/>
        </w:rPr>
        <w:t xml:space="preserve">  2.2. </w:t>
      </w:r>
      <w:r w:rsidR="00697808">
        <w:rPr>
          <w:rFonts w:ascii="Times New Roman" w:hAnsi="Times New Roman" w:cs="Times New Roman"/>
        </w:rPr>
        <w:t>A possible strategy to address the social issue</w:t>
      </w:r>
      <w:r w:rsidR="0075757A">
        <w:rPr>
          <w:rFonts w:ascii="Times New Roman" w:hAnsi="Times New Roman" w:cs="Times New Roman"/>
        </w:rPr>
        <w:t>……………………………………</w:t>
      </w:r>
      <w:r w:rsidR="00BF3C6B">
        <w:rPr>
          <w:rFonts w:ascii="Times New Roman" w:hAnsi="Times New Roman" w:cs="Times New Roman"/>
        </w:rPr>
        <w:t>9</w:t>
      </w:r>
    </w:p>
    <w:p w14:paraId="2BFB87F5" w14:textId="438270B7" w:rsidR="00BC4F00" w:rsidRPr="0075757A" w:rsidRDefault="00084867" w:rsidP="00F271F1">
      <w:pPr>
        <w:spacing w:line="276" w:lineRule="auto"/>
        <w:rPr>
          <w:rFonts w:ascii="Times New Roman" w:hAnsi="Times New Roman" w:cs="Times New Roman"/>
        </w:rPr>
      </w:pPr>
      <w:r>
        <w:rPr>
          <w:rFonts w:ascii="Times New Roman" w:hAnsi="Times New Roman" w:cs="Times New Roman"/>
        </w:rPr>
        <w:t xml:space="preserve"> </w:t>
      </w:r>
      <w:r w:rsidR="000057B0">
        <w:rPr>
          <w:rFonts w:ascii="Times New Roman" w:hAnsi="Times New Roman" w:cs="Times New Roman"/>
        </w:rPr>
        <w:t xml:space="preserve"> 2.3.</w:t>
      </w:r>
      <w:r w:rsidR="00E32539">
        <w:rPr>
          <w:rFonts w:ascii="Times New Roman" w:hAnsi="Times New Roman" w:cs="Times New Roman"/>
        </w:rPr>
        <w:t xml:space="preserve"> </w:t>
      </w:r>
      <w:r w:rsidR="00B52F18">
        <w:rPr>
          <w:rFonts w:ascii="Times New Roman" w:hAnsi="Times New Roman" w:cs="Times New Roman"/>
        </w:rPr>
        <w:t>One way the plan c</w:t>
      </w:r>
      <w:r w:rsidR="004F3F4C">
        <w:rPr>
          <w:rFonts w:ascii="Times New Roman" w:hAnsi="Times New Roman" w:cs="Times New Roman"/>
        </w:rPr>
        <w:t>ould be</w:t>
      </w:r>
      <w:r w:rsidR="00B52F18">
        <w:rPr>
          <w:rFonts w:ascii="Times New Roman" w:hAnsi="Times New Roman" w:cs="Times New Roman"/>
        </w:rPr>
        <w:t xml:space="preserve"> implemented</w:t>
      </w:r>
      <w:r>
        <w:rPr>
          <w:rFonts w:ascii="Times New Roman" w:hAnsi="Times New Roman" w:cs="Times New Roman"/>
        </w:rPr>
        <w:t>…………………………………………</w:t>
      </w:r>
      <w:r w:rsidR="00DC1AE2">
        <w:rPr>
          <w:rFonts w:ascii="Times New Roman" w:hAnsi="Times New Roman" w:cs="Times New Roman"/>
        </w:rPr>
        <w:t>10</w:t>
      </w:r>
    </w:p>
    <w:p w14:paraId="0788867E" w14:textId="3EF2F532" w:rsidR="00BC4F00" w:rsidRPr="0075757A" w:rsidRDefault="00084867" w:rsidP="00F271F1">
      <w:pPr>
        <w:spacing w:line="276" w:lineRule="auto"/>
        <w:rPr>
          <w:rFonts w:ascii="Times New Roman" w:hAnsi="Times New Roman" w:cs="Times New Roman"/>
        </w:rPr>
      </w:pPr>
      <w:r>
        <w:rPr>
          <w:rFonts w:ascii="Times New Roman" w:hAnsi="Times New Roman" w:cs="Times New Roman"/>
        </w:rPr>
        <w:t xml:space="preserve">  </w:t>
      </w:r>
      <w:r w:rsidR="000057B0">
        <w:rPr>
          <w:rFonts w:ascii="Times New Roman" w:hAnsi="Times New Roman" w:cs="Times New Roman"/>
        </w:rPr>
        <w:t>2.4</w:t>
      </w:r>
      <w:r w:rsidR="00755CEB">
        <w:rPr>
          <w:rFonts w:ascii="Times New Roman" w:hAnsi="Times New Roman" w:cs="Times New Roman"/>
        </w:rPr>
        <w:t xml:space="preserve"> </w:t>
      </w:r>
      <w:r w:rsidRPr="0075757A">
        <w:rPr>
          <w:rFonts w:ascii="Times New Roman" w:hAnsi="Times New Roman" w:cs="Times New Roman"/>
        </w:rPr>
        <w:t>Resources</w:t>
      </w:r>
      <w:r w:rsidR="00C46DED">
        <w:rPr>
          <w:rFonts w:ascii="Times New Roman" w:hAnsi="Times New Roman" w:cs="Times New Roman"/>
        </w:rPr>
        <w:t xml:space="preserve"> needed to implement the plan</w:t>
      </w:r>
      <w:r>
        <w:rPr>
          <w:rFonts w:ascii="Times New Roman" w:hAnsi="Times New Roman" w:cs="Times New Roman"/>
        </w:rPr>
        <w:t>…………………………………………</w:t>
      </w:r>
      <w:r w:rsidR="009A0DA3">
        <w:rPr>
          <w:rFonts w:ascii="Times New Roman" w:hAnsi="Times New Roman" w:cs="Times New Roman"/>
        </w:rPr>
        <w:t>.11</w:t>
      </w:r>
    </w:p>
    <w:p w14:paraId="024B4122" w14:textId="1F905598" w:rsidR="00BC4F00" w:rsidRPr="0075757A" w:rsidRDefault="00084867" w:rsidP="00F271F1">
      <w:pPr>
        <w:spacing w:line="276" w:lineRule="auto"/>
        <w:rPr>
          <w:rFonts w:ascii="Times New Roman" w:hAnsi="Times New Roman" w:cs="Times New Roman"/>
        </w:rPr>
      </w:pPr>
      <w:r>
        <w:rPr>
          <w:rFonts w:ascii="Times New Roman" w:hAnsi="Times New Roman" w:cs="Times New Roman"/>
        </w:rPr>
        <w:t xml:space="preserve">  </w:t>
      </w:r>
      <w:r w:rsidR="000057B0">
        <w:rPr>
          <w:rFonts w:ascii="Times New Roman" w:hAnsi="Times New Roman" w:cs="Times New Roman"/>
        </w:rPr>
        <w:t>2.5</w:t>
      </w:r>
      <w:r w:rsidR="00E32539">
        <w:rPr>
          <w:rFonts w:ascii="Times New Roman" w:hAnsi="Times New Roman" w:cs="Times New Roman"/>
        </w:rPr>
        <w:t xml:space="preserve"> </w:t>
      </w:r>
      <w:r w:rsidR="0016084C">
        <w:rPr>
          <w:rFonts w:ascii="Times New Roman" w:hAnsi="Times New Roman" w:cs="Times New Roman"/>
        </w:rPr>
        <w:t>How the strategy could b</w:t>
      </w:r>
      <w:r w:rsidRPr="0075757A">
        <w:rPr>
          <w:rFonts w:ascii="Times New Roman" w:hAnsi="Times New Roman" w:cs="Times New Roman"/>
        </w:rPr>
        <w:t xml:space="preserve">enefit the </w:t>
      </w:r>
      <w:r w:rsidR="0016084C">
        <w:rPr>
          <w:rFonts w:ascii="Times New Roman" w:hAnsi="Times New Roman" w:cs="Times New Roman"/>
        </w:rPr>
        <w:t>c</w:t>
      </w:r>
      <w:r w:rsidRPr="0075757A">
        <w:rPr>
          <w:rFonts w:ascii="Times New Roman" w:hAnsi="Times New Roman" w:cs="Times New Roman"/>
        </w:rPr>
        <w:t>ommunity</w:t>
      </w:r>
      <w:r w:rsidR="00AD0F0B">
        <w:rPr>
          <w:rFonts w:ascii="Times New Roman" w:hAnsi="Times New Roman" w:cs="Times New Roman"/>
        </w:rPr>
        <w:t xml:space="preserve"> members affected by the issue</w:t>
      </w:r>
      <w:r w:rsidR="00E268DE">
        <w:rPr>
          <w:rFonts w:ascii="Times New Roman" w:hAnsi="Times New Roman" w:cs="Times New Roman"/>
        </w:rPr>
        <w:t>....</w:t>
      </w:r>
      <w:r w:rsidR="00E82D50">
        <w:rPr>
          <w:rFonts w:ascii="Times New Roman" w:hAnsi="Times New Roman" w:cs="Times New Roman"/>
        </w:rPr>
        <w:t>.</w:t>
      </w:r>
      <w:r w:rsidR="009A0DA3">
        <w:rPr>
          <w:rFonts w:ascii="Times New Roman" w:hAnsi="Times New Roman" w:cs="Times New Roman"/>
        </w:rPr>
        <w:t>.12</w:t>
      </w:r>
    </w:p>
    <w:p w14:paraId="07AEF1B3" w14:textId="5FD09AA2" w:rsidR="00BC4F00" w:rsidRPr="0075757A" w:rsidRDefault="00084867" w:rsidP="00F271F1">
      <w:pPr>
        <w:spacing w:line="276" w:lineRule="auto"/>
        <w:rPr>
          <w:rFonts w:ascii="Times New Roman" w:hAnsi="Times New Roman" w:cs="Times New Roman"/>
        </w:rPr>
      </w:pPr>
      <w:r>
        <w:rPr>
          <w:rFonts w:ascii="Times New Roman" w:hAnsi="Times New Roman" w:cs="Times New Roman"/>
          <w:b/>
          <w:bCs/>
        </w:rPr>
        <w:t xml:space="preserve">  </w:t>
      </w:r>
      <w:r w:rsidR="000057B0" w:rsidRPr="000057B0">
        <w:rPr>
          <w:rFonts w:ascii="Times New Roman" w:hAnsi="Times New Roman" w:cs="Times New Roman"/>
        </w:rPr>
        <w:t>2.6.</w:t>
      </w:r>
      <w:r w:rsidR="00755CEB">
        <w:rPr>
          <w:rFonts w:ascii="Times New Roman" w:hAnsi="Times New Roman" w:cs="Times New Roman"/>
          <w:b/>
          <w:bCs/>
        </w:rPr>
        <w:t xml:space="preserve"> </w:t>
      </w:r>
      <w:r w:rsidRPr="0075757A">
        <w:rPr>
          <w:rFonts w:ascii="Times New Roman" w:hAnsi="Times New Roman" w:cs="Times New Roman"/>
        </w:rPr>
        <w:t xml:space="preserve">Potential </w:t>
      </w:r>
      <w:r w:rsidR="00AD0F0B">
        <w:rPr>
          <w:rFonts w:ascii="Times New Roman" w:hAnsi="Times New Roman" w:cs="Times New Roman"/>
        </w:rPr>
        <w:t>o</w:t>
      </w:r>
      <w:r w:rsidRPr="0075757A">
        <w:rPr>
          <w:rFonts w:ascii="Times New Roman" w:hAnsi="Times New Roman" w:cs="Times New Roman"/>
        </w:rPr>
        <w:t>utcomes</w:t>
      </w:r>
      <w:r w:rsidR="00AD0F0B">
        <w:rPr>
          <w:rFonts w:ascii="Times New Roman" w:hAnsi="Times New Roman" w:cs="Times New Roman"/>
        </w:rPr>
        <w:t xml:space="preserve"> of the plan</w:t>
      </w:r>
      <w:r>
        <w:rPr>
          <w:rFonts w:ascii="Times New Roman" w:hAnsi="Times New Roman" w:cs="Times New Roman"/>
        </w:rPr>
        <w:t>…………………………………………………</w:t>
      </w:r>
      <w:r w:rsidR="00AD0F0B">
        <w:rPr>
          <w:rFonts w:ascii="Times New Roman" w:hAnsi="Times New Roman" w:cs="Times New Roman"/>
        </w:rPr>
        <w:t>…</w:t>
      </w:r>
      <w:r w:rsidR="00E47ED5">
        <w:rPr>
          <w:rFonts w:ascii="Times New Roman" w:hAnsi="Times New Roman" w:cs="Times New Roman"/>
        </w:rPr>
        <w:t>1</w:t>
      </w:r>
      <w:r w:rsidR="003E6CCA">
        <w:rPr>
          <w:rFonts w:ascii="Times New Roman" w:hAnsi="Times New Roman" w:cs="Times New Roman"/>
        </w:rPr>
        <w:t>3</w:t>
      </w:r>
    </w:p>
    <w:p w14:paraId="7C049E6F" w14:textId="1A4BC74C" w:rsidR="000A2CEA" w:rsidRPr="0075757A" w:rsidRDefault="00084867" w:rsidP="00F271F1">
      <w:pPr>
        <w:spacing w:line="276" w:lineRule="auto"/>
        <w:rPr>
          <w:rFonts w:ascii="Times New Roman" w:hAnsi="Times New Roman" w:cs="Times New Roman"/>
          <w:b/>
          <w:bCs/>
        </w:rPr>
      </w:pPr>
      <w:r w:rsidRPr="0075757A">
        <w:rPr>
          <w:rFonts w:ascii="Times New Roman" w:hAnsi="Times New Roman" w:cs="Times New Roman"/>
          <w:b/>
          <w:bCs/>
        </w:rPr>
        <w:t>Part 3</w:t>
      </w:r>
      <w:r w:rsidR="00505B32">
        <w:rPr>
          <w:rFonts w:ascii="Times New Roman" w:hAnsi="Times New Roman" w:cs="Times New Roman"/>
          <w:b/>
          <w:bCs/>
        </w:rPr>
        <w:t xml:space="preserve"> Advocacy </w:t>
      </w:r>
    </w:p>
    <w:p w14:paraId="580A8BBF" w14:textId="17C99B15" w:rsidR="000A2CEA" w:rsidRPr="0075757A" w:rsidRDefault="00084867" w:rsidP="00F271F1">
      <w:pPr>
        <w:spacing w:line="276" w:lineRule="auto"/>
        <w:rPr>
          <w:rFonts w:ascii="Times New Roman" w:hAnsi="Times New Roman" w:cs="Times New Roman"/>
        </w:rPr>
      </w:pPr>
      <w:r w:rsidRPr="0075757A">
        <w:rPr>
          <w:rFonts w:ascii="Times New Roman" w:hAnsi="Times New Roman" w:cs="Times New Roman"/>
        </w:rPr>
        <w:t xml:space="preserve">  </w:t>
      </w:r>
      <w:r w:rsidR="00755CEB">
        <w:rPr>
          <w:rFonts w:ascii="Times New Roman" w:hAnsi="Times New Roman" w:cs="Times New Roman"/>
        </w:rPr>
        <w:t xml:space="preserve">3.1. </w:t>
      </w:r>
      <w:r w:rsidR="006C72DA" w:rsidRPr="0075757A">
        <w:rPr>
          <w:rFonts w:ascii="Times New Roman" w:hAnsi="Times New Roman" w:cs="Times New Roman"/>
        </w:rPr>
        <w:t>Justif</w:t>
      </w:r>
      <w:r w:rsidR="00DD46D4">
        <w:rPr>
          <w:rFonts w:ascii="Times New Roman" w:hAnsi="Times New Roman" w:cs="Times New Roman"/>
        </w:rPr>
        <w:t>ying the implementation of the plan</w:t>
      </w:r>
      <w:r>
        <w:rPr>
          <w:rFonts w:ascii="Times New Roman" w:hAnsi="Times New Roman" w:cs="Times New Roman"/>
        </w:rPr>
        <w:t>………………………………………</w:t>
      </w:r>
      <w:r w:rsidR="00FB12F5">
        <w:rPr>
          <w:rFonts w:ascii="Times New Roman" w:hAnsi="Times New Roman" w:cs="Times New Roman"/>
        </w:rPr>
        <w:t>…</w:t>
      </w:r>
      <w:r w:rsidR="00E47ED5">
        <w:rPr>
          <w:rFonts w:ascii="Times New Roman" w:hAnsi="Times New Roman" w:cs="Times New Roman"/>
        </w:rPr>
        <w:t>1</w:t>
      </w:r>
      <w:r w:rsidR="00D27C96">
        <w:rPr>
          <w:rFonts w:ascii="Times New Roman" w:hAnsi="Times New Roman" w:cs="Times New Roman"/>
        </w:rPr>
        <w:t>5</w:t>
      </w:r>
    </w:p>
    <w:p w14:paraId="798AC018" w14:textId="74B0FABE" w:rsidR="006C72DA" w:rsidRPr="0075757A" w:rsidRDefault="00084867" w:rsidP="00F271F1">
      <w:pPr>
        <w:spacing w:line="276" w:lineRule="auto"/>
        <w:rPr>
          <w:rFonts w:ascii="Times New Roman" w:hAnsi="Times New Roman" w:cs="Times New Roman"/>
        </w:rPr>
      </w:pPr>
      <w:r>
        <w:rPr>
          <w:rFonts w:ascii="Times New Roman" w:hAnsi="Times New Roman" w:cs="Times New Roman"/>
        </w:rPr>
        <w:t xml:space="preserve">  </w:t>
      </w:r>
      <w:r w:rsidR="00755CEB">
        <w:rPr>
          <w:rFonts w:ascii="Times New Roman" w:hAnsi="Times New Roman" w:cs="Times New Roman"/>
        </w:rPr>
        <w:t xml:space="preserve">3.2. </w:t>
      </w:r>
      <w:r w:rsidR="00E268DE">
        <w:rPr>
          <w:rFonts w:ascii="Times New Roman" w:hAnsi="Times New Roman" w:cs="Times New Roman"/>
        </w:rPr>
        <w:t>How the implementation of the plan would</w:t>
      </w:r>
      <w:r w:rsidR="001A3D91" w:rsidRPr="0075757A">
        <w:rPr>
          <w:rFonts w:ascii="Times New Roman" w:hAnsi="Times New Roman" w:cs="Times New Roman"/>
        </w:rPr>
        <w:t xml:space="preserve"> </w:t>
      </w:r>
      <w:r w:rsidRPr="0075757A">
        <w:rPr>
          <w:rFonts w:ascii="Times New Roman" w:hAnsi="Times New Roman" w:cs="Times New Roman"/>
        </w:rPr>
        <w:t xml:space="preserve">impact </w:t>
      </w:r>
      <w:r w:rsidR="00E268DE">
        <w:rPr>
          <w:rFonts w:ascii="Times New Roman" w:hAnsi="Times New Roman" w:cs="Times New Roman"/>
        </w:rPr>
        <w:t>s</w:t>
      </w:r>
      <w:r w:rsidRPr="0075757A">
        <w:rPr>
          <w:rFonts w:ascii="Times New Roman" w:hAnsi="Times New Roman" w:cs="Times New Roman"/>
        </w:rPr>
        <w:t>ociety</w:t>
      </w:r>
      <w:r>
        <w:rPr>
          <w:rFonts w:ascii="Times New Roman" w:hAnsi="Times New Roman" w:cs="Times New Roman"/>
        </w:rPr>
        <w:t>……………………</w:t>
      </w:r>
      <w:r w:rsidR="00FB12F5">
        <w:rPr>
          <w:rFonts w:ascii="Times New Roman" w:hAnsi="Times New Roman" w:cs="Times New Roman"/>
        </w:rPr>
        <w:t>….</w:t>
      </w:r>
      <w:r w:rsidR="00E47ED5">
        <w:rPr>
          <w:rFonts w:ascii="Times New Roman" w:hAnsi="Times New Roman" w:cs="Times New Roman"/>
        </w:rPr>
        <w:t>1</w:t>
      </w:r>
      <w:r w:rsidR="00D27C96">
        <w:rPr>
          <w:rFonts w:ascii="Times New Roman" w:hAnsi="Times New Roman" w:cs="Times New Roman"/>
        </w:rPr>
        <w:t>6</w:t>
      </w:r>
    </w:p>
    <w:p w14:paraId="393720EE" w14:textId="559A9179" w:rsidR="006C72DA" w:rsidRPr="0075757A" w:rsidRDefault="00084867" w:rsidP="00F271F1">
      <w:pPr>
        <w:spacing w:line="276" w:lineRule="auto"/>
        <w:rPr>
          <w:rFonts w:ascii="Times New Roman" w:hAnsi="Times New Roman" w:cs="Times New Roman"/>
        </w:rPr>
      </w:pPr>
      <w:r>
        <w:rPr>
          <w:rFonts w:ascii="Times New Roman" w:hAnsi="Times New Roman" w:cs="Times New Roman"/>
        </w:rPr>
        <w:t xml:space="preserve">  </w:t>
      </w:r>
      <w:r w:rsidR="00755CEB">
        <w:rPr>
          <w:rFonts w:ascii="Times New Roman" w:hAnsi="Times New Roman" w:cs="Times New Roman"/>
        </w:rPr>
        <w:t xml:space="preserve">3.3. </w:t>
      </w:r>
      <w:r w:rsidR="005B61DD">
        <w:rPr>
          <w:rFonts w:ascii="Times New Roman" w:hAnsi="Times New Roman" w:cs="Times New Roman"/>
        </w:rPr>
        <w:t>Refuting o</w:t>
      </w:r>
      <w:r w:rsidR="00B76C48" w:rsidRPr="0075757A">
        <w:rPr>
          <w:rFonts w:ascii="Times New Roman" w:hAnsi="Times New Roman" w:cs="Times New Roman"/>
        </w:rPr>
        <w:t xml:space="preserve">pposing </w:t>
      </w:r>
      <w:r w:rsidR="005B61DD">
        <w:rPr>
          <w:rFonts w:ascii="Times New Roman" w:hAnsi="Times New Roman" w:cs="Times New Roman"/>
        </w:rPr>
        <w:t>viewpoints</w:t>
      </w:r>
      <w:r>
        <w:rPr>
          <w:rFonts w:ascii="Times New Roman" w:hAnsi="Times New Roman" w:cs="Times New Roman"/>
        </w:rPr>
        <w:t>…………………………………………………</w:t>
      </w:r>
      <w:r w:rsidR="00FB12F5">
        <w:rPr>
          <w:rFonts w:ascii="Times New Roman" w:hAnsi="Times New Roman" w:cs="Times New Roman"/>
        </w:rPr>
        <w:t>….</w:t>
      </w:r>
      <w:r w:rsidR="00E47ED5">
        <w:rPr>
          <w:rFonts w:ascii="Times New Roman" w:hAnsi="Times New Roman" w:cs="Times New Roman"/>
        </w:rPr>
        <w:t>.</w:t>
      </w:r>
      <w:r w:rsidR="0032790C">
        <w:rPr>
          <w:rFonts w:ascii="Times New Roman" w:hAnsi="Times New Roman" w:cs="Times New Roman"/>
        </w:rPr>
        <w:t>1</w:t>
      </w:r>
      <w:r w:rsidR="00395A5D">
        <w:rPr>
          <w:rFonts w:ascii="Times New Roman" w:hAnsi="Times New Roman" w:cs="Times New Roman"/>
        </w:rPr>
        <w:t>7</w:t>
      </w:r>
    </w:p>
    <w:p w14:paraId="071800FA" w14:textId="4929A09A" w:rsidR="00B76C48" w:rsidRPr="0075757A" w:rsidRDefault="00084867" w:rsidP="00F271F1">
      <w:pPr>
        <w:spacing w:line="276" w:lineRule="auto"/>
        <w:rPr>
          <w:rFonts w:ascii="Times New Roman" w:hAnsi="Times New Roman" w:cs="Times New Roman"/>
        </w:rPr>
      </w:pPr>
      <w:r>
        <w:rPr>
          <w:rFonts w:ascii="Times New Roman" w:hAnsi="Times New Roman" w:cs="Times New Roman"/>
        </w:rPr>
        <w:t xml:space="preserve">  </w:t>
      </w:r>
      <w:r w:rsidR="00755CEB">
        <w:rPr>
          <w:rFonts w:ascii="Times New Roman" w:hAnsi="Times New Roman" w:cs="Times New Roman"/>
        </w:rPr>
        <w:t xml:space="preserve">3.4. </w:t>
      </w:r>
      <w:r w:rsidRPr="0075757A">
        <w:rPr>
          <w:rFonts w:ascii="Times New Roman" w:hAnsi="Times New Roman" w:cs="Times New Roman"/>
        </w:rPr>
        <w:t>Determining Success</w:t>
      </w:r>
      <w:r w:rsidR="00FB12F5">
        <w:rPr>
          <w:rFonts w:ascii="Times New Roman" w:hAnsi="Times New Roman" w:cs="Times New Roman"/>
        </w:rPr>
        <w:t xml:space="preserve"> of Advocacy</w:t>
      </w:r>
      <w:r>
        <w:rPr>
          <w:rFonts w:ascii="Times New Roman" w:hAnsi="Times New Roman" w:cs="Times New Roman"/>
        </w:rPr>
        <w:t>………………………………………………</w:t>
      </w:r>
      <w:r w:rsidR="00FB12F5">
        <w:rPr>
          <w:rFonts w:ascii="Times New Roman" w:hAnsi="Times New Roman" w:cs="Times New Roman"/>
        </w:rPr>
        <w:t>.</w:t>
      </w:r>
      <w:r w:rsidR="00C1621D">
        <w:rPr>
          <w:rFonts w:ascii="Times New Roman" w:hAnsi="Times New Roman" w:cs="Times New Roman"/>
        </w:rPr>
        <w:t>..</w:t>
      </w:r>
      <w:r w:rsidR="00854A85">
        <w:rPr>
          <w:rFonts w:ascii="Times New Roman" w:hAnsi="Times New Roman" w:cs="Times New Roman"/>
        </w:rPr>
        <w:t>1</w:t>
      </w:r>
      <w:r w:rsidR="00491845">
        <w:rPr>
          <w:rFonts w:ascii="Times New Roman" w:hAnsi="Times New Roman" w:cs="Times New Roman"/>
        </w:rPr>
        <w:t>9</w:t>
      </w:r>
    </w:p>
    <w:p w14:paraId="437AA745" w14:textId="14C564E8" w:rsidR="000A2CEA" w:rsidRPr="0075757A" w:rsidRDefault="00084867" w:rsidP="00F271F1">
      <w:pPr>
        <w:spacing w:line="276" w:lineRule="auto"/>
        <w:rPr>
          <w:rFonts w:ascii="Times New Roman" w:hAnsi="Times New Roman" w:cs="Times New Roman"/>
        </w:rPr>
      </w:pPr>
      <w:r w:rsidRPr="00E27597">
        <w:rPr>
          <w:rFonts w:ascii="Times New Roman" w:hAnsi="Times New Roman" w:cs="Times New Roman"/>
          <w:b/>
          <w:bCs/>
        </w:rPr>
        <w:t>References</w:t>
      </w:r>
      <w:r w:rsidR="0075757A">
        <w:rPr>
          <w:rFonts w:ascii="Times New Roman" w:hAnsi="Times New Roman" w:cs="Times New Roman"/>
        </w:rPr>
        <w:t>…………………………………………………………………………</w:t>
      </w:r>
      <w:r w:rsidR="00E27597">
        <w:rPr>
          <w:rFonts w:ascii="Times New Roman" w:hAnsi="Times New Roman" w:cs="Times New Roman"/>
        </w:rPr>
        <w:t>…</w:t>
      </w:r>
      <w:r w:rsidR="00854A85">
        <w:rPr>
          <w:rFonts w:ascii="Times New Roman" w:hAnsi="Times New Roman" w:cs="Times New Roman"/>
        </w:rPr>
        <w:t>….</w:t>
      </w:r>
      <w:r w:rsidR="00D11D88">
        <w:rPr>
          <w:rFonts w:ascii="Times New Roman" w:hAnsi="Times New Roman" w:cs="Times New Roman"/>
        </w:rPr>
        <w:t>2</w:t>
      </w:r>
      <w:r w:rsidR="00491845">
        <w:rPr>
          <w:rFonts w:ascii="Times New Roman" w:hAnsi="Times New Roman" w:cs="Times New Roman"/>
        </w:rPr>
        <w:t>0</w:t>
      </w:r>
    </w:p>
    <w:p w14:paraId="788779AA" w14:textId="51A221AC" w:rsidR="00847E51" w:rsidRPr="00C14A3D" w:rsidRDefault="00084867">
      <w:pPr>
        <w:rPr>
          <w:rFonts w:ascii="Times New Roman" w:hAnsi="Times New Roman" w:cs="Times New Roman"/>
        </w:rPr>
      </w:pPr>
      <w:r w:rsidRPr="00C14A3D">
        <w:rPr>
          <w:rFonts w:ascii="Times New Roman" w:hAnsi="Times New Roman" w:cs="Times New Roman"/>
        </w:rPr>
        <w:br w:type="page"/>
      </w:r>
    </w:p>
    <w:p w14:paraId="7271BCC6" w14:textId="77777777" w:rsidR="00F64DC3" w:rsidRDefault="00084867" w:rsidP="00F64DC3">
      <w:pPr>
        <w:spacing w:line="480" w:lineRule="auto"/>
        <w:jc w:val="center"/>
        <w:rPr>
          <w:rFonts w:ascii="Times New Roman" w:hAnsi="Times New Roman" w:cs="Times New Roman"/>
          <w:b/>
          <w:bCs/>
        </w:rPr>
      </w:pPr>
      <w:r w:rsidRPr="00A416E5">
        <w:rPr>
          <w:rFonts w:ascii="Times New Roman" w:hAnsi="Times New Roman" w:cs="Times New Roman"/>
          <w:b/>
          <w:bCs/>
        </w:rPr>
        <w:lastRenderedPageBreak/>
        <w:t>Part 1: Investigation</w:t>
      </w:r>
    </w:p>
    <w:p w14:paraId="2AC5FE34" w14:textId="2E158F11" w:rsidR="00F64DC3" w:rsidRPr="00F64DC3" w:rsidRDefault="00084867" w:rsidP="00F64DC3">
      <w:pPr>
        <w:pStyle w:val="ListParagraph"/>
        <w:numPr>
          <w:ilvl w:val="1"/>
          <w:numId w:val="7"/>
        </w:numPr>
        <w:spacing w:line="480" w:lineRule="auto"/>
        <w:rPr>
          <w:rFonts w:ascii="Times New Roman" w:hAnsi="Times New Roman" w:cs="Times New Roman"/>
          <w:b/>
          <w:bCs/>
        </w:rPr>
      </w:pPr>
      <w:r>
        <w:rPr>
          <w:rFonts w:ascii="Times New Roman" w:hAnsi="Times New Roman" w:cs="Times New Roman"/>
          <w:b/>
          <w:bCs/>
        </w:rPr>
        <w:t xml:space="preserve"> </w:t>
      </w:r>
      <w:r w:rsidRPr="00F64DC3">
        <w:rPr>
          <w:rFonts w:ascii="Times New Roman" w:hAnsi="Times New Roman" w:cs="Times New Roman"/>
          <w:b/>
          <w:bCs/>
        </w:rPr>
        <w:t xml:space="preserve">The social issue that offers an opportunity for social change </w:t>
      </w:r>
    </w:p>
    <w:p w14:paraId="53FA59C2" w14:textId="14C27A83" w:rsidR="00E81791" w:rsidRPr="00F64DC3" w:rsidRDefault="00084867" w:rsidP="00F64DC3">
      <w:pPr>
        <w:spacing w:line="480" w:lineRule="auto"/>
        <w:ind w:firstLine="720"/>
        <w:rPr>
          <w:rFonts w:ascii="Times New Roman" w:eastAsia="Times New Roman" w:hAnsi="Times New Roman" w:cs="Times New Roman"/>
          <w:kern w:val="0"/>
          <w14:ligatures w14:val="none"/>
        </w:rPr>
      </w:pPr>
      <w:r w:rsidRPr="00F64DC3">
        <w:rPr>
          <w:rFonts w:ascii="Times New Roman" w:eastAsia="Times New Roman" w:hAnsi="Times New Roman" w:cs="Times New Roman"/>
          <w:kern w:val="0"/>
          <w14:ligatures w14:val="none"/>
        </w:rPr>
        <w:t xml:space="preserve">Disability employment has been a long-standing social issue. Recent data from the Centers for Disease Control and Prevention (CDC) show that roughly 1 of 4 adults in the U.S. Population lives with a disability (CDC, 2024). According to the Bureau of Labor Statistics, the U.S. unemployment rate for people with disabilities (7.6%) was significantly higher than that for people without disabilities (4.1%) (Bureau of Labor Statistics, 2025). For neurodivergent people, unemployment is much higher, with an estimated unemployment rate "as high as 30-40% for neurodiverse adults" </w:t>
      </w:r>
      <w:r w:rsidR="00E32C3A" w:rsidRPr="00E32C3A">
        <w:rPr>
          <w:rFonts w:ascii="Times New Roman" w:eastAsia="Times New Roman" w:hAnsi="Times New Roman" w:cs="Times New Roman"/>
          <w:kern w:val="0"/>
          <w14:ligatures w14:val="none"/>
        </w:rPr>
        <w:t>(</w:t>
      </w:r>
      <w:proofErr w:type="spellStart"/>
      <w:r w:rsidR="00E32C3A" w:rsidRPr="00E32C3A">
        <w:rPr>
          <w:rFonts w:ascii="Times New Roman" w:eastAsia="Times New Roman" w:hAnsi="Times New Roman" w:cs="Times New Roman"/>
          <w:kern w:val="0"/>
          <w14:ligatures w14:val="none"/>
        </w:rPr>
        <w:t>Rephun</w:t>
      </w:r>
      <w:proofErr w:type="spellEnd"/>
      <w:r w:rsidR="00E32C3A" w:rsidRPr="00E32C3A">
        <w:rPr>
          <w:rFonts w:ascii="Times New Roman" w:eastAsia="Times New Roman" w:hAnsi="Times New Roman" w:cs="Times New Roman"/>
          <w:kern w:val="0"/>
          <w14:ligatures w14:val="none"/>
        </w:rPr>
        <w:t>, 2024)</w:t>
      </w:r>
      <w:r w:rsidRPr="00F64DC3">
        <w:rPr>
          <w:rFonts w:ascii="Times New Roman" w:eastAsia="Times New Roman" w:hAnsi="Times New Roman" w:cs="Times New Roman"/>
          <w:kern w:val="0"/>
          <w14:ligatures w14:val="none"/>
        </w:rPr>
        <w:t xml:space="preserve">. The recent neurodivergent movement has helped highlight the employment needs and aspirations of neurodivergent individuals like me to achieve equal access to employment and independence. </w:t>
      </w:r>
    </w:p>
    <w:p w14:paraId="4106B3B8" w14:textId="77777777" w:rsidR="003F48D5" w:rsidRDefault="00084867" w:rsidP="009652FB">
      <w:pPr>
        <w:spacing w:line="480" w:lineRule="auto"/>
        <w:ind w:firstLine="720"/>
        <w:rPr>
          <w:rFonts w:ascii="Times New Roman" w:eastAsia="Times New Roman" w:hAnsi="Times New Roman" w:cs="Times New Roman"/>
          <w:kern w:val="0"/>
          <w14:ligatures w14:val="none"/>
        </w:rPr>
      </w:pPr>
      <w:r w:rsidRPr="00E84DEF">
        <w:rPr>
          <w:rFonts w:ascii="Times New Roman" w:eastAsia="Times New Roman" w:hAnsi="Times New Roman" w:cs="Times New Roman"/>
          <w:kern w:val="0"/>
          <w14:ligatures w14:val="none"/>
        </w:rPr>
        <w:t xml:space="preserve">Employment is a critical milestone for everyone, enabling personal </w:t>
      </w:r>
      <w:r w:rsidR="008E60DE">
        <w:rPr>
          <w:rFonts w:ascii="Times New Roman" w:eastAsia="Times New Roman" w:hAnsi="Times New Roman" w:cs="Times New Roman"/>
          <w:kern w:val="0"/>
          <w14:ligatures w14:val="none"/>
        </w:rPr>
        <w:t xml:space="preserve">development and </w:t>
      </w:r>
      <w:r w:rsidRPr="00E84DEF">
        <w:rPr>
          <w:rFonts w:ascii="Times New Roman" w:eastAsia="Times New Roman" w:hAnsi="Times New Roman" w:cs="Times New Roman"/>
          <w:kern w:val="0"/>
          <w14:ligatures w14:val="none"/>
        </w:rPr>
        <w:t>growth. It provides numerous benefits, including financial security, independence, social engagement, and improved quality of life.</w:t>
      </w:r>
      <w:r>
        <w:rPr>
          <w:rFonts w:ascii="Times New Roman" w:eastAsia="Times New Roman" w:hAnsi="Times New Roman" w:cs="Times New Roman"/>
          <w:kern w:val="0"/>
          <w14:ligatures w14:val="none"/>
        </w:rPr>
        <w:t xml:space="preserve"> </w:t>
      </w:r>
      <w:r w:rsidR="000E39C1" w:rsidRPr="000E39C1">
        <w:rPr>
          <w:rFonts w:ascii="Times New Roman" w:eastAsia="Times New Roman" w:hAnsi="Times New Roman" w:cs="Times New Roman"/>
          <w:kern w:val="0"/>
          <w14:ligatures w14:val="none"/>
        </w:rPr>
        <w:t>On the contrary, disability unemployment leads to poverty, lower living standards, homelessness, and other issues</w:t>
      </w:r>
      <w:r w:rsidR="000E39C1">
        <w:rPr>
          <w:rFonts w:ascii="Times New Roman" w:eastAsia="Times New Roman" w:hAnsi="Times New Roman" w:cs="Times New Roman"/>
          <w:kern w:val="0"/>
          <w14:ligatures w14:val="none"/>
        </w:rPr>
        <w:t xml:space="preserve">. </w:t>
      </w:r>
      <w:r w:rsidR="00D457F6" w:rsidRPr="00D457F6">
        <w:rPr>
          <w:rFonts w:ascii="Times New Roman" w:eastAsia="Times New Roman" w:hAnsi="Times New Roman" w:cs="Times New Roman"/>
          <w:kern w:val="0"/>
          <w14:ligatures w14:val="none"/>
        </w:rPr>
        <w:t>The subject of disability employment is important to me not only because of social injustice but also because of my personal employment experience in the cybersecurity field.</w:t>
      </w:r>
      <w:r w:rsidR="00D457F6">
        <w:rPr>
          <w:rFonts w:ascii="Times New Roman" w:eastAsia="Times New Roman" w:hAnsi="Times New Roman" w:cs="Times New Roman"/>
          <w:kern w:val="0"/>
          <w14:ligatures w14:val="none"/>
        </w:rPr>
        <w:t xml:space="preserve"> </w:t>
      </w:r>
      <w:r w:rsidR="0072343F" w:rsidRPr="0072343F">
        <w:rPr>
          <w:rFonts w:ascii="Times New Roman" w:eastAsia="Times New Roman" w:hAnsi="Times New Roman" w:cs="Times New Roman"/>
          <w:kern w:val="0"/>
          <w14:ligatures w14:val="none"/>
        </w:rPr>
        <w:t>With support from my career coach, who helped me navigate the interview process and onboarding, I was able to secure an internship opportunity at a banking institution despite many challenges, including masking.</w:t>
      </w:r>
      <w:r w:rsidR="0072343F">
        <w:rPr>
          <w:rFonts w:ascii="Times New Roman" w:eastAsia="Times New Roman" w:hAnsi="Times New Roman" w:cs="Times New Roman"/>
          <w:kern w:val="0"/>
          <w14:ligatures w14:val="none"/>
        </w:rPr>
        <w:t xml:space="preserve"> </w:t>
      </w:r>
    </w:p>
    <w:p w14:paraId="5D2C4062" w14:textId="1460A525" w:rsidR="006376B8" w:rsidRPr="00C14A3D" w:rsidRDefault="00084867" w:rsidP="003F48D5">
      <w:pPr>
        <w:spacing w:line="480" w:lineRule="auto"/>
        <w:ind w:firstLine="720"/>
        <w:rPr>
          <w:rFonts w:ascii="Times New Roman" w:eastAsia="Times New Roman" w:hAnsi="Times New Roman" w:cs="Times New Roman"/>
          <w:kern w:val="0"/>
          <w14:ligatures w14:val="none"/>
        </w:rPr>
      </w:pPr>
      <w:r w:rsidRPr="006376B8">
        <w:rPr>
          <w:rFonts w:ascii="Times New Roman" w:eastAsia="Times New Roman" w:hAnsi="Times New Roman" w:cs="Times New Roman"/>
          <w:kern w:val="0"/>
          <w14:ligatures w14:val="none"/>
        </w:rPr>
        <w:t>Masking means hiding a disability from employers to avoid being screened out of hiring.</w:t>
      </w:r>
      <w:r w:rsidR="003F48D5">
        <w:rPr>
          <w:rFonts w:ascii="Times New Roman" w:eastAsia="Times New Roman" w:hAnsi="Times New Roman" w:cs="Times New Roman"/>
          <w:kern w:val="0"/>
          <w14:ligatures w14:val="none"/>
        </w:rPr>
        <w:t xml:space="preserve"> </w:t>
      </w:r>
      <w:r w:rsidR="00FD47BB" w:rsidRPr="008F360B">
        <w:rPr>
          <w:rFonts w:ascii="Times New Roman" w:eastAsia="Times New Roman" w:hAnsi="Times New Roman" w:cs="Times New Roman"/>
          <w:kern w:val="0"/>
          <w14:ligatures w14:val="none"/>
        </w:rPr>
        <w:t>According to the surveys conducted by the International Information System Security Certification Consortium (</w:t>
      </w:r>
      <w:r w:rsidR="00A76610">
        <w:rPr>
          <w:rFonts w:ascii="Times New Roman" w:eastAsia="Times New Roman" w:hAnsi="Times New Roman" w:cs="Times New Roman"/>
          <w:kern w:val="0"/>
          <w14:ligatures w14:val="none"/>
        </w:rPr>
        <w:t xml:space="preserve">ISC2, </w:t>
      </w:r>
      <w:r w:rsidR="00FD47BB" w:rsidRPr="008F360B">
        <w:rPr>
          <w:rFonts w:ascii="Times New Roman" w:eastAsia="Times New Roman" w:hAnsi="Times New Roman" w:cs="Times New Roman"/>
          <w:kern w:val="0"/>
          <w14:ligatures w14:val="none"/>
        </w:rPr>
        <w:t>202</w:t>
      </w:r>
      <w:r w:rsidR="003736E2">
        <w:rPr>
          <w:rFonts w:ascii="Times New Roman" w:eastAsia="Times New Roman" w:hAnsi="Times New Roman" w:cs="Times New Roman"/>
          <w:kern w:val="0"/>
          <w14:ligatures w14:val="none"/>
        </w:rPr>
        <w:t>4</w:t>
      </w:r>
      <w:r w:rsidR="00FD47BB" w:rsidRPr="008F360B">
        <w:rPr>
          <w:rFonts w:ascii="Times New Roman" w:eastAsia="Times New Roman" w:hAnsi="Times New Roman" w:cs="Times New Roman"/>
          <w:kern w:val="0"/>
          <w14:ligatures w14:val="none"/>
        </w:rPr>
        <w:t xml:space="preserve">), only 13% surveyed are self-reported as neurodivergent; </w:t>
      </w:r>
      <w:r w:rsidR="00FD47BB" w:rsidRPr="008F360B">
        <w:rPr>
          <w:rFonts w:ascii="Times New Roman" w:eastAsia="Times New Roman" w:hAnsi="Times New Roman" w:cs="Times New Roman"/>
          <w:kern w:val="0"/>
          <w14:ligatures w14:val="none"/>
        </w:rPr>
        <w:lastRenderedPageBreak/>
        <w:t xml:space="preserve">75% would prefer not to say anything at all, and 6% preferred not to answer; and </w:t>
      </w:r>
      <w:r w:rsidR="007B3127">
        <w:rPr>
          <w:rFonts w:ascii="Times New Roman" w:eastAsia="Times New Roman" w:hAnsi="Times New Roman" w:cs="Times New Roman"/>
          <w:kern w:val="0"/>
          <w14:ligatures w14:val="none"/>
        </w:rPr>
        <w:t>7</w:t>
      </w:r>
      <w:r w:rsidR="00FD47BB" w:rsidRPr="008F360B">
        <w:rPr>
          <w:rFonts w:ascii="Times New Roman" w:eastAsia="Times New Roman" w:hAnsi="Times New Roman" w:cs="Times New Roman"/>
          <w:kern w:val="0"/>
          <w14:ligatures w14:val="none"/>
        </w:rPr>
        <w:t xml:space="preserve">% </w:t>
      </w:r>
      <w:r w:rsidR="003D72C1">
        <w:rPr>
          <w:rFonts w:ascii="Times New Roman" w:eastAsia="Times New Roman" w:hAnsi="Times New Roman" w:cs="Times New Roman"/>
          <w:kern w:val="0"/>
          <w14:ligatures w14:val="none"/>
        </w:rPr>
        <w:t xml:space="preserve">reported </w:t>
      </w:r>
      <w:r w:rsidR="001619E3">
        <w:rPr>
          <w:rFonts w:ascii="Times New Roman" w:eastAsia="Times New Roman" w:hAnsi="Times New Roman" w:cs="Times New Roman"/>
          <w:kern w:val="0"/>
          <w14:ligatures w14:val="none"/>
        </w:rPr>
        <w:t>‘</w:t>
      </w:r>
      <w:r w:rsidR="00FD47BB" w:rsidRPr="008F360B">
        <w:rPr>
          <w:rFonts w:ascii="Times New Roman" w:eastAsia="Times New Roman" w:hAnsi="Times New Roman" w:cs="Times New Roman"/>
          <w:kern w:val="0"/>
          <w14:ligatures w14:val="none"/>
        </w:rPr>
        <w:t>do not know</w:t>
      </w:r>
      <w:r w:rsidR="001513CC">
        <w:rPr>
          <w:rFonts w:ascii="Times New Roman" w:eastAsia="Times New Roman" w:hAnsi="Times New Roman" w:cs="Times New Roman"/>
          <w:kern w:val="0"/>
          <w14:ligatures w14:val="none"/>
        </w:rPr>
        <w:t>’</w:t>
      </w:r>
      <w:r w:rsidR="00FD47BB" w:rsidRPr="008F360B">
        <w:rPr>
          <w:rFonts w:ascii="Times New Roman" w:eastAsia="Times New Roman" w:hAnsi="Times New Roman" w:cs="Times New Roman"/>
          <w:kern w:val="0"/>
          <w14:ligatures w14:val="none"/>
        </w:rPr>
        <w:t xml:space="preserve"> (Appendix A, p. 45).</w:t>
      </w:r>
      <w:r w:rsidR="00FD47BB">
        <w:rPr>
          <w:rFonts w:ascii="Times New Roman" w:eastAsia="Times New Roman" w:hAnsi="Times New Roman" w:cs="Times New Roman"/>
          <w:kern w:val="0"/>
          <w14:ligatures w14:val="none"/>
        </w:rPr>
        <w:t xml:space="preserve"> </w:t>
      </w:r>
      <w:r w:rsidR="00524AA1" w:rsidRPr="00524AA1">
        <w:rPr>
          <w:rFonts w:ascii="Times New Roman" w:eastAsia="Times New Roman" w:hAnsi="Times New Roman" w:cs="Times New Roman"/>
          <w:kern w:val="0"/>
          <w14:ligatures w14:val="none"/>
        </w:rPr>
        <w:t>Neurodivergent people should be given an equal and fair chance</w:t>
      </w:r>
      <w:r w:rsidR="006F5DD4">
        <w:rPr>
          <w:rFonts w:ascii="Times New Roman" w:eastAsia="Times New Roman" w:hAnsi="Times New Roman" w:cs="Times New Roman"/>
          <w:kern w:val="0"/>
          <w14:ligatures w14:val="none"/>
        </w:rPr>
        <w:t xml:space="preserve"> </w:t>
      </w:r>
      <w:r w:rsidR="00524AA1" w:rsidRPr="00524AA1">
        <w:rPr>
          <w:rFonts w:ascii="Times New Roman" w:eastAsia="Times New Roman" w:hAnsi="Times New Roman" w:cs="Times New Roman"/>
          <w:kern w:val="0"/>
          <w14:ligatures w14:val="none"/>
        </w:rPr>
        <w:t>to enter the cybersecurity workforce without having to mask themselves.</w:t>
      </w:r>
    </w:p>
    <w:p w14:paraId="3E528D4E" w14:textId="7AEFB301" w:rsidR="00B03B25" w:rsidRPr="00B03B25" w:rsidRDefault="00084867" w:rsidP="00B03B25">
      <w:pPr>
        <w:pStyle w:val="ListParagraph"/>
        <w:numPr>
          <w:ilvl w:val="1"/>
          <w:numId w:val="7"/>
        </w:numPr>
        <w:spacing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Pr="00B03B25">
        <w:rPr>
          <w:rFonts w:ascii="Times New Roman" w:eastAsia="Times New Roman" w:hAnsi="Times New Roman" w:cs="Times New Roman"/>
          <w:b/>
          <w:bCs/>
          <w:kern w:val="0"/>
          <w14:ligatures w14:val="none"/>
        </w:rPr>
        <w:t xml:space="preserve">Factors that contributed to the social issue </w:t>
      </w:r>
    </w:p>
    <w:p w14:paraId="44C4FDC3" w14:textId="4DBE4912" w:rsidR="00E81791" w:rsidRPr="00B03B25" w:rsidRDefault="00084867" w:rsidP="00B03B25">
      <w:pPr>
        <w:spacing w:line="480" w:lineRule="auto"/>
        <w:ind w:firstLine="360"/>
        <w:rPr>
          <w:rFonts w:ascii="Times New Roman" w:eastAsia="Times New Roman" w:hAnsi="Times New Roman" w:cs="Times New Roman"/>
          <w:kern w:val="0"/>
          <w14:ligatures w14:val="none"/>
        </w:rPr>
      </w:pPr>
      <w:r w:rsidRPr="00B03B25">
        <w:rPr>
          <w:rFonts w:ascii="Times New Roman" w:eastAsia="Times New Roman" w:hAnsi="Times New Roman" w:cs="Times New Roman"/>
          <w:kern w:val="0"/>
          <w14:ligatures w14:val="none"/>
        </w:rPr>
        <w:t xml:space="preserve">One reason for the high unemployment rate among neurodiverse adults is the inaccessibility of hiring processes (Davies et al., 2023). </w:t>
      </w:r>
      <w:r w:rsidR="00856FEF" w:rsidRPr="00B03B25">
        <w:rPr>
          <w:rFonts w:ascii="Times New Roman" w:eastAsia="Times New Roman" w:hAnsi="Times New Roman" w:cs="Times New Roman"/>
          <w:kern w:val="0"/>
          <w14:ligatures w14:val="none"/>
        </w:rPr>
        <w:t xml:space="preserve">According to </w:t>
      </w:r>
      <w:r w:rsidR="003E2335">
        <w:rPr>
          <w:rFonts w:ascii="Times New Roman" w:eastAsia="Times New Roman" w:hAnsi="Times New Roman" w:cs="Times New Roman"/>
          <w:kern w:val="0"/>
          <w14:ligatures w14:val="none"/>
        </w:rPr>
        <w:t xml:space="preserve">the report </w:t>
      </w:r>
      <w:r w:rsidR="00655865">
        <w:rPr>
          <w:rFonts w:ascii="Times New Roman" w:eastAsia="Times New Roman" w:hAnsi="Times New Roman" w:cs="Times New Roman"/>
          <w:kern w:val="0"/>
          <w14:ligatures w14:val="none"/>
        </w:rPr>
        <w:t xml:space="preserve">from </w:t>
      </w:r>
      <w:r w:rsidR="00856FEF" w:rsidRPr="00B03B25">
        <w:rPr>
          <w:rFonts w:ascii="Times New Roman" w:eastAsia="Times New Roman" w:hAnsi="Times New Roman" w:cs="Times New Roman"/>
          <w:kern w:val="0"/>
          <w14:ligatures w14:val="none"/>
        </w:rPr>
        <w:t xml:space="preserve">Council for Registered Ethical Security Testers </w:t>
      </w:r>
      <w:r w:rsidR="0039547A">
        <w:rPr>
          <w:rFonts w:ascii="Times New Roman" w:eastAsia="Times New Roman" w:hAnsi="Times New Roman" w:cs="Times New Roman"/>
          <w:kern w:val="0"/>
          <w14:ligatures w14:val="none"/>
        </w:rPr>
        <w:t>(CREST</w:t>
      </w:r>
      <w:r w:rsidR="00DF4509">
        <w:rPr>
          <w:rFonts w:ascii="Times New Roman" w:eastAsia="Times New Roman" w:hAnsi="Times New Roman" w:cs="Times New Roman"/>
          <w:kern w:val="0"/>
          <w14:ligatures w14:val="none"/>
        </w:rPr>
        <w:t>, 2020</w:t>
      </w:r>
      <w:r w:rsidR="0039547A">
        <w:rPr>
          <w:rFonts w:ascii="Times New Roman" w:eastAsia="Times New Roman" w:hAnsi="Times New Roman" w:cs="Times New Roman"/>
          <w:kern w:val="0"/>
          <w14:ligatures w14:val="none"/>
        </w:rPr>
        <w:t xml:space="preserve">) </w:t>
      </w:r>
      <w:r w:rsidR="00856FEF" w:rsidRPr="00B03B25">
        <w:rPr>
          <w:rFonts w:ascii="Times New Roman" w:eastAsia="Times New Roman" w:hAnsi="Times New Roman" w:cs="Times New Roman"/>
          <w:kern w:val="0"/>
          <w14:ligatures w14:val="none"/>
        </w:rPr>
        <w:t xml:space="preserve">on neurodiversity in technical security, one key contributor is the mismatch between neurodivergent strengths, </w:t>
      </w:r>
      <w:r w:rsidR="00DF76C3">
        <w:rPr>
          <w:rFonts w:ascii="Times New Roman" w:eastAsia="Times New Roman" w:hAnsi="Times New Roman" w:cs="Times New Roman"/>
          <w:kern w:val="0"/>
          <w14:ligatures w14:val="none"/>
        </w:rPr>
        <w:t>such as</w:t>
      </w:r>
      <w:r w:rsidR="00856FEF" w:rsidRPr="00B03B25">
        <w:rPr>
          <w:rFonts w:ascii="Times New Roman" w:eastAsia="Times New Roman" w:hAnsi="Times New Roman" w:cs="Times New Roman"/>
          <w:kern w:val="0"/>
          <w14:ligatures w14:val="none"/>
        </w:rPr>
        <w:t xml:space="preserve"> pattern recognition in autism or creative problem-solving in dyslexia</w:t>
      </w:r>
      <w:r w:rsidR="00CA10D4">
        <w:rPr>
          <w:rFonts w:ascii="Times New Roman" w:eastAsia="Times New Roman" w:hAnsi="Times New Roman" w:cs="Times New Roman"/>
          <w:kern w:val="0"/>
          <w14:ligatures w14:val="none"/>
        </w:rPr>
        <w:t>,</w:t>
      </w:r>
      <w:r w:rsidR="00856FEF" w:rsidRPr="00B03B25">
        <w:rPr>
          <w:rFonts w:ascii="Times New Roman" w:eastAsia="Times New Roman" w:hAnsi="Times New Roman" w:cs="Times New Roman"/>
          <w:kern w:val="0"/>
          <w14:ligatures w14:val="none"/>
        </w:rPr>
        <w:t xml:space="preserve"> and traditional recruitment methods that favor neurotypical traits, such as smooth social interactions during unstructured interviews, yet </w:t>
      </w:r>
      <w:r w:rsidR="004971FC">
        <w:rPr>
          <w:rFonts w:ascii="Times New Roman" w:eastAsia="Times New Roman" w:hAnsi="Times New Roman" w:cs="Times New Roman"/>
          <w:kern w:val="0"/>
          <w14:ligatures w14:val="none"/>
        </w:rPr>
        <w:t>human resource (H</w:t>
      </w:r>
      <w:r w:rsidR="00856FEF" w:rsidRPr="00B03B25">
        <w:rPr>
          <w:rFonts w:ascii="Times New Roman" w:eastAsia="Times New Roman" w:hAnsi="Times New Roman" w:cs="Times New Roman"/>
          <w:kern w:val="0"/>
          <w14:ligatures w14:val="none"/>
        </w:rPr>
        <w:t>R</w:t>
      </w:r>
      <w:r w:rsidR="004971FC">
        <w:rPr>
          <w:rFonts w:ascii="Times New Roman" w:eastAsia="Times New Roman" w:hAnsi="Times New Roman" w:cs="Times New Roman"/>
          <w:kern w:val="0"/>
          <w14:ligatures w14:val="none"/>
        </w:rPr>
        <w:t>)</w:t>
      </w:r>
      <w:r w:rsidR="00856FEF" w:rsidRPr="00B03B25">
        <w:rPr>
          <w:rFonts w:ascii="Times New Roman" w:eastAsia="Times New Roman" w:hAnsi="Times New Roman" w:cs="Times New Roman"/>
          <w:kern w:val="0"/>
          <w14:ligatures w14:val="none"/>
        </w:rPr>
        <w:t xml:space="preserve"> teams often ‘subconsciously optimize for neurotypical people’, sometimes viewing neurodivergent traits as distractions rather than assets.</w:t>
      </w:r>
      <w:r w:rsidR="00A96191" w:rsidRPr="00B03B25">
        <w:rPr>
          <w:rFonts w:ascii="Times New Roman" w:eastAsia="Times New Roman" w:hAnsi="Times New Roman" w:cs="Times New Roman"/>
          <w:kern w:val="0"/>
          <w14:ligatures w14:val="none"/>
        </w:rPr>
        <w:t xml:space="preserve"> These identified factors clearly limit</w:t>
      </w:r>
      <w:r w:rsidR="006A4364">
        <w:rPr>
          <w:rFonts w:ascii="Times New Roman" w:eastAsia="Times New Roman" w:hAnsi="Times New Roman" w:cs="Times New Roman"/>
          <w:kern w:val="0"/>
          <w14:ligatures w14:val="none"/>
        </w:rPr>
        <w:t xml:space="preserve"> </w:t>
      </w:r>
      <w:r w:rsidR="00A96191" w:rsidRPr="00B03B25">
        <w:rPr>
          <w:rFonts w:ascii="Times New Roman" w:eastAsia="Times New Roman" w:hAnsi="Times New Roman" w:cs="Times New Roman"/>
          <w:kern w:val="0"/>
          <w14:ligatures w14:val="none"/>
        </w:rPr>
        <w:t>access to cybersecurity jobs for neurodivergent people</w:t>
      </w:r>
      <w:r w:rsidR="009376BD">
        <w:rPr>
          <w:rFonts w:ascii="Times New Roman" w:eastAsia="Times New Roman" w:hAnsi="Times New Roman" w:cs="Times New Roman"/>
          <w:kern w:val="0"/>
          <w14:ligatures w14:val="none"/>
        </w:rPr>
        <w:t xml:space="preserve"> with </w:t>
      </w:r>
      <w:r w:rsidR="008E0A05">
        <w:rPr>
          <w:rFonts w:ascii="Times New Roman" w:eastAsia="Times New Roman" w:hAnsi="Times New Roman" w:cs="Times New Roman"/>
          <w:kern w:val="0"/>
          <w14:ligatures w14:val="none"/>
        </w:rPr>
        <w:t xml:space="preserve">weaknesses in social skills and interactions during unstructured interviews.  </w:t>
      </w:r>
    </w:p>
    <w:p w14:paraId="27CE5D5A" w14:textId="700B07C5" w:rsidR="00A96191" w:rsidRDefault="00084867" w:rsidP="009652FB">
      <w:pPr>
        <w:spacing w:line="480" w:lineRule="auto"/>
        <w:ind w:firstLine="720"/>
        <w:rPr>
          <w:rFonts w:ascii="Times New Roman" w:eastAsia="Times New Roman" w:hAnsi="Times New Roman" w:cs="Times New Roman"/>
          <w:kern w:val="0"/>
          <w14:ligatures w14:val="none"/>
        </w:rPr>
      </w:pPr>
      <w:r w:rsidRPr="00BA1131">
        <w:rPr>
          <w:rFonts w:ascii="Times New Roman" w:eastAsia="Times New Roman" w:hAnsi="Times New Roman" w:cs="Times New Roman"/>
          <w:kern w:val="0"/>
          <w14:ligatures w14:val="none"/>
        </w:rPr>
        <w:t>Lacking adequate accommodation</w:t>
      </w:r>
      <w:r w:rsidR="005A298E">
        <w:rPr>
          <w:rFonts w:ascii="Times New Roman" w:eastAsia="Times New Roman" w:hAnsi="Times New Roman" w:cs="Times New Roman"/>
          <w:kern w:val="0"/>
          <w14:ligatures w14:val="none"/>
        </w:rPr>
        <w:t>s</w:t>
      </w:r>
      <w:r w:rsidRPr="00BA1131">
        <w:rPr>
          <w:rFonts w:ascii="Times New Roman" w:eastAsia="Times New Roman" w:hAnsi="Times New Roman" w:cs="Times New Roman"/>
          <w:kern w:val="0"/>
          <w14:ligatures w14:val="none"/>
        </w:rPr>
        <w:t xml:space="preserve"> is another contributing factor.</w:t>
      </w:r>
      <w:r>
        <w:rPr>
          <w:rFonts w:ascii="Times New Roman" w:eastAsia="Times New Roman" w:hAnsi="Times New Roman" w:cs="Times New Roman"/>
          <w:kern w:val="0"/>
          <w14:ligatures w14:val="none"/>
        </w:rPr>
        <w:t xml:space="preserve"> </w:t>
      </w:r>
      <w:r w:rsidR="00D83BD2" w:rsidRPr="00D83BD2">
        <w:rPr>
          <w:rFonts w:ascii="Times New Roman" w:eastAsia="Times New Roman" w:hAnsi="Times New Roman" w:cs="Times New Roman"/>
          <w:kern w:val="0"/>
          <w14:ligatures w14:val="none"/>
        </w:rPr>
        <w:t xml:space="preserve">The Neurodiversity in SAP Report 2024 by </w:t>
      </w:r>
      <w:proofErr w:type="spellStart"/>
      <w:r w:rsidR="00D83BD2" w:rsidRPr="00D83BD2">
        <w:rPr>
          <w:rFonts w:ascii="Times New Roman" w:eastAsia="Times New Roman" w:hAnsi="Times New Roman" w:cs="Times New Roman"/>
          <w:kern w:val="0"/>
          <w14:ligatures w14:val="none"/>
        </w:rPr>
        <w:t>Bluewaveselect</w:t>
      </w:r>
      <w:proofErr w:type="spellEnd"/>
      <w:r w:rsidR="00D83BD2" w:rsidRPr="00D83BD2">
        <w:rPr>
          <w:rFonts w:ascii="Times New Roman" w:eastAsia="Times New Roman" w:hAnsi="Times New Roman" w:cs="Times New Roman"/>
          <w:kern w:val="0"/>
          <w14:ligatures w14:val="none"/>
        </w:rPr>
        <w:t xml:space="preserve"> reported “many aspects of society are based on the assumption that there is one form of 'the human mind' and accordingly, many systems (education, employment, health and social services, social relationships) have been built up premised on being neurotypical. So, building a society that is accessible for neurodiverse people is not only beneficial for everyone, but fair” (</w:t>
      </w:r>
      <w:proofErr w:type="spellStart"/>
      <w:r w:rsidR="00A76629" w:rsidRPr="00A76629">
        <w:rPr>
          <w:rFonts w:ascii="Times New Roman" w:eastAsia="Times New Roman" w:hAnsi="Times New Roman" w:cs="Times New Roman"/>
          <w:kern w:val="0"/>
          <w14:ligatures w14:val="none"/>
        </w:rPr>
        <w:t>Bluewaveselect</w:t>
      </w:r>
      <w:proofErr w:type="spellEnd"/>
      <w:r w:rsidR="00A76629" w:rsidRPr="00A76629">
        <w:rPr>
          <w:rFonts w:ascii="Times New Roman" w:eastAsia="Times New Roman" w:hAnsi="Times New Roman" w:cs="Times New Roman"/>
          <w:kern w:val="0"/>
          <w14:ligatures w14:val="none"/>
        </w:rPr>
        <w:t>, 2024</w:t>
      </w:r>
      <w:r w:rsidR="00A76629">
        <w:rPr>
          <w:rFonts w:ascii="Times New Roman" w:eastAsia="Times New Roman" w:hAnsi="Times New Roman" w:cs="Times New Roman"/>
          <w:kern w:val="0"/>
          <w14:ligatures w14:val="none"/>
        </w:rPr>
        <w:t>,</w:t>
      </w:r>
      <w:r w:rsidR="00837B66">
        <w:rPr>
          <w:rFonts w:ascii="Times New Roman" w:eastAsia="Times New Roman" w:hAnsi="Times New Roman" w:cs="Times New Roman"/>
          <w:kern w:val="0"/>
          <w14:ligatures w14:val="none"/>
        </w:rPr>
        <w:t xml:space="preserve"> </w:t>
      </w:r>
      <w:r w:rsidR="00D83BD2" w:rsidRPr="00D83BD2">
        <w:rPr>
          <w:rFonts w:ascii="Times New Roman" w:eastAsia="Times New Roman" w:hAnsi="Times New Roman" w:cs="Times New Roman"/>
          <w:kern w:val="0"/>
          <w14:ligatures w14:val="none"/>
        </w:rPr>
        <w:t xml:space="preserve">p. </w:t>
      </w:r>
      <w:r w:rsidR="00445BB4">
        <w:rPr>
          <w:rFonts w:ascii="Times New Roman" w:eastAsia="Times New Roman" w:hAnsi="Times New Roman" w:cs="Times New Roman"/>
          <w:kern w:val="0"/>
          <w14:ligatures w14:val="none"/>
        </w:rPr>
        <w:t>5</w:t>
      </w:r>
      <w:r w:rsidR="00D83BD2" w:rsidRPr="00D83BD2">
        <w:rPr>
          <w:rFonts w:ascii="Times New Roman" w:eastAsia="Times New Roman" w:hAnsi="Times New Roman" w:cs="Times New Roman"/>
          <w:kern w:val="0"/>
          <w14:ligatures w14:val="none"/>
        </w:rPr>
        <w:t>).</w:t>
      </w:r>
      <w:r w:rsidR="00D83BD2">
        <w:rPr>
          <w:rFonts w:ascii="Times New Roman" w:eastAsia="Times New Roman" w:hAnsi="Times New Roman" w:cs="Times New Roman"/>
          <w:kern w:val="0"/>
          <w14:ligatures w14:val="none"/>
        </w:rPr>
        <w:t xml:space="preserve"> </w:t>
      </w:r>
      <w:r w:rsidR="00B45214" w:rsidRPr="00B45214">
        <w:rPr>
          <w:rFonts w:ascii="Times New Roman" w:eastAsia="Times New Roman" w:hAnsi="Times New Roman" w:cs="Times New Roman"/>
          <w:kern w:val="0"/>
          <w14:ligatures w14:val="none"/>
        </w:rPr>
        <w:t xml:space="preserve">A systematic review by Vargas-Salas et al. (2025) further supports the idea that cultural norms in high-pressure tech fields ignore the need for accommodations and ongoing support, contributing to higher dropout </w:t>
      </w:r>
      <w:r w:rsidR="00B45214" w:rsidRPr="00B45214">
        <w:rPr>
          <w:rFonts w:ascii="Times New Roman" w:eastAsia="Times New Roman" w:hAnsi="Times New Roman" w:cs="Times New Roman"/>
          <w:kern w:val="0"/>
          <w14:ligatures w14:val="none"/>
        </w:rPr>
        <w:lastRenderedPageBreak/>
        <w:t>rates through emotional exhaustion and decreased job satisfaction, while highlighting research gaps in retention, job performance challenges, and long-term career trajectories.</w:t>
      </w:r>
    </w:p>
    <w:p w14:paraId="1D712BE0" w14:textId="58D513FA" w:rsidR="00683FFF" w:rsidRPr="00F51845" w:rsidRDefault="00084867" w:rsidP="00F51845">
      <w:pPr>
        <w:pStyle w:val="ListParagraph"/>
        <w:numPr>
          <w:ilvl w:val="1"/>
          <w:numId w:val="7"/>
        </w:numPr>
        <w:spacing w:line="480" w:lineRule="auto"/>
        <w:rPr>
          <w:rFonts w:ascii="Times New Roman" w:eastAsia="Times New Roman" w:hAnsi="Times New Roman" w:cs="Times New Roman"/>
          <w:b/>
          <w:bCs/>
          <w:kern w:val="0"/>
          <w14:ligatures w14:val="none"/>
        </w:rPr>
      </w:pPr>
      <w:r w:rsidRPr="00F51845">
        <w:rPr>
          <w:rFonts w:ascii="Times New Roman" w:eastAsia="Times New Roman" w:hAnsi="Times New Roman" w:cs="Times New Roman"/>
          <w:b/>
          <w:bCs/>
          <w:kern w:val="0"/>
          <w14:ligatures w14:val="none"/>
        </w:rPr>
        <w:t xml:space="preserve"> </w:t>
      </w:r>
      <w:r w:rsidR="00F8260C" w:rsidRPr="00F51845">
        <w:rPr>
          <w:rFonts w:ascii="Times New Roman" w:eastAsia="Times New Roman" w:hAnsi="Times New Roman" w:cs="Times New Roman"/>
          <w:b/>
          <w:bCs/>
          <w:kern w:val="0"/>
          <w14:ligatures w14:val="none"/>
        </w:rPr>
        <w:t xml:space="preserve">How the issue impacted </w:t>
      </w:r>
      <w:r w:rsidRPr="00F51845">
        <w:rPr>
          <w:rFonts w:ascii="Times New Roman" w:eastAsia="Times New Roman" w:hAnsi="Times New Roman" w:cs="Times New Roman"/>
          <w:b/>
          <w:bCs/>
          <w:kern w:val="0"/>
          <w14:ligatures w14:val="none"/>
        </w:rPr>
        <w:t>a particular</w:t>
      </w:r>
      <w:r w:rsidR="00F8260C" w:rsidRPr="00F51845">
        <w:rPr>
          <w:rFonts w:ascii="Times New Roman" w:eastAsia="Times New Roman" w:hAnsi="Times New Roman" w:cs="Times New Roman"/>
          <w:b/>
          <w:bCs/>
          <w:kern w:val="0"/>
          <w14:ligatures w14:val="none"/>
        </w:rPr>
        <w:t xml:space="preserve"> </w:t>
      </w:r>
      <w:r w:rsidRPr="00F51845">
        <w:rPr>
          <w:rFonts w:ascii="Times New Roman" w:eastAsia="Times New Roman" w:hAnsi="Times New Roman" w:cs="Times New Roman"/>
          <w:b/>
          <w:bCs/>
          <w:kern w:val="0"/>
          <w14:ligatures w14:val="none"/>
        </w:rPr>
        <w:t>c</w:t>
      </w:r>
      <w:r w:rsidR="008D392F" w:rsidRPr="00F51845">
        <w:rPr>
          <w:rFonts w:ascii="Times New Roman" w:eastAsia="Times New Roman" w:hAnsi="Times New Roman" w:cs="Times New Roman"/>
          <w:b/>
          <w:bCs/>
          <w:kern w:val="0"/>
          <w14:ligatures w14:val="none"/>
        </w:rPr>
        <w:t>ommunity</w:t>
      </w:r>
      <w:r w:rsidR="00D30A59" w:rsidRPr="00F51845">
        <w:rPr>
          <w:rFonts w:ascii="Times New Roman" w:eastAsia="Times New Roman" w:hAnsi="Times New Roman" w:cs="Times New Roman"/>
          <w:b/>
          <w:bCs/>
          <w:kern w:val="0"/>
          <w14:ligatures w14:val="none"/>
        </w:rPr>
        <w:t>:</w:t>
      </w:r>
    </w:p>
    <w:p w14:paraId="5C126E0B" w14:textId="4F243B09" w:rsidR="004E674E" w:rsidRDefault="00084867" w:rsidP="009652FB">
      <w:pPr>
        <w:spacing w:line="480" w:lineRule="auto"/>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w:t>
      </w:r>
      <w:r w:rsidR="00FD47BB" w:rsidRPr="00EC07C3">
        <w:rPr>
          <w:rFonts w:ascii="Times New Roman" w:eastAsia="Times New Roman" w:hAnsi="Times New Roman" w:cs="Times New Roman"/>
          <w:kern w:val="0"/>
          <w14:ligatures w14:val="none"/>
        </w:rPr>
        <w:t xml:space="preserve">xclusion in the workforce has profound impacts on the neurodivergent community. The unemployment rate for neurodiverse adults </w:t>
      </w:r>
      <w:r w:rsidR="00E32C3A" w:rsidRPr="00E32C3A">
        <w:rPr>
          <w:rFonts w:ascii="Times New Roman" w:eastAsia="Times New Roman" w:hAnsi="Times New Roman" w:cs="Times New Roman"/>
          <w:kern w:val="0"/>
          <w14:ligatures w14:val="none"/>
        </w:rPr>
        <w:t>is 30-40% (</w:t>
      </w:r>
      <w:proofErr w:type="spellStart"/>
      <w:r w:rsidR="00E32C3A" w:rsidRPr="00E32C3A">
        <w:rPr>
          <w:rFonts w:ascii="Times New Roman" w:eastAsia="Times New Roman" w:hAnsi="Times New Roman" w:cs="Times New Roman"/>
          <w:kern w:val="0"/>
          <w14:ligatures w14:val="none"/>
        </w:rPr>
        <w:t>Rephun</w:t>
      </w:r>
      <w:proofErr w:type="spellEnd"/>
      <w:r w:rsidR="00E32C3A" w:rsidRPr="00E32C3A">
        <w:rPr>
          <w:rFonts w:ascii="Times New Roman" w:eastAsia="Times New Roman" w:hAnsi="Times New Roman" w:cs="Times New Roman"/>
          <w:kern w:val="0"/>
          <w14:ligatures w14:val="none"/>
        </w:rPr>
        <w:t>, 2024)</w:t>
      </w:r>
      <w:r w:rsidR="00FD47BB" w:rsidRPr="00EC07C3">
        <w:rPr>
          <w:rFonts w:ascii="Times New Roman" w:eastAsia="Times New Roman" w:hAnsi="Times New Roman" w:cs="Times New Roman"/>
          <w:kern w:val="0"/>
          <w14:ligatures w14:val="none"/>
        </w:rPr>
        <w:t xml:space="preserve">. Many neurodivergent people land in mismatched roles, ramping up stress and mental health hits from constant rejections or the drain of masking those behaviors at work that wear you down and cut job staying power short (Lewis, Personal Communications, 2025). This leads to anxiety, trauma, or even substance abuse as misconceptions attribute traits to personality flaws rather than executive function challenges, often fueled by </w:t>
      </w:r>
      <w:r w:rsidR="00C03477">
        <w:rPr>
          <w:rFonts w:ascii="Times New Roman" w:eastAsia="Times New Roman" w:hAnsi="Times New Roman" w:cs="Times New Roman"/>
          <w:kern w:val="0"/>
          <w14:ligatures w14:val="none"/>
        </w:rPr>
        <w:t>“</w:t>
      </w:r>
      <w:r w:rsidR="00FD47BB" w:rsidRPr="00EC07C3">
        <w:rPr>
          <w:rFonts w:ascii="Times New Roman" w:eastAsia="Times New Roman" w:hAnsi="Times New Roman" w:cs="Times New Roman"/>
          <w:kern w:val="0"/>
          <w14:ligatures w14:val="none"/>
        </w:rPr>
        <w:t>stigma and discrimination that continue to exist despite the best intentions</w:t>
      </w:r>
      <w:r w:rsidR="00C03477">
        <w:rPr>
          <w:rFonts w:ascii="Times New Roman" w:eastAsia="Times New Roman" w:hAnsi="Times New Roman" w:cs="Times New Roman"/>
          <w:kern w:val="0"/>
          <w14:ligatures w14:val="none"/>
        </w:rPr>
        <w:t>”</w:t>
      </w:r>
      <w:r w:rsidR="008E2711">
        <w:rPr>
          <w:rFonts w:ascii="Times New Roman" w:eastAsia="Times New Roman" w:hAnsi="Times New Roman" w:cs="Times New Roman"/>
          <w:kern w:val="0"/>
          <w14:ligatures w14:val="none"/>
        </w:rPr>
        <w:t xml:space="preserve"> </w:t>
      </w:r>
      <w:r w:rsidR="00FD47BB" w:rsidRPr="00EC07C3">
        <w:rPr>
          <w:rFonts w:ascii="Times New Roman" w:eastAsia="Times New Roman" w:hAnsi="Times New Roman" w:cs="Times New Roman"/>
          <w:kern w:val="0"/>
          <w14:ligatures w14:val="none"/>
        </w:rPr>
        <w:t>(Page, 2024; Vargas-Salas et al., 2025</w:t>
      </w:r>
      <w:r w:rsidR="007A7721">
        <w:rPr>
          <w:rFonts w:ascii="Times New Roman" w:eastAsia="Times New Roman" w:hAnsi="Times New Roman" w:cs="Times New Roman"/>
          <w:kern w:val="0"/>
          <w14:ligatures w14:val="none"/>
        </w:rPr>
        <w:t>, p. 83</w:t>
      </w:r>
      <w:r w:rsidR="00FD47BB" w:rsidRPr="00EC07C3">
        <w:rPr>
          <w:rFonts w:ascii="Times New Roman" w:eastAsia="Times New Roman" w:hAnsi="Times New Roman" w:cs="Times New Roman"/>
          <w:kern w:val="0"/>
          <w14:ligatures w14:val="none"/>
        </w:rPr>
        <w:t>).</w:t>
      </w:r>
      <w:r w:rsidR="008A199E">
        <w:rPr>
          <w:rFonts w:ascii="Times New Roman" w:eastAsia="Times New Roman" w:hAnsi="Times New Roman" w:cs="Times New Roman"/>
          <w:kern w:val="0"/>
          <w14:ligatures w14:val="none"/>
        </w:rPr>
        <w:t xml:space="preserve"> </w:t>
      </w:r>
      <w:r w:rsidR="00FB2C57" w:rsidRPr="00EC07C3">
        <w:rPr>
          <w:rFonts w:ascii="Times New Roman" w:eastAsia="Times New Roman" w:hAnsi="Times New Roman" w:cs="Times New Roman"/>
          <w:kern w:val="0"/>
          <w14:ligatures w14:val="none"/>
        </w:rPr>
        <w:t>The issue</w:t>
      </w:r>
      <w:r w:rsidR="00263686">
        <w:rPr>
          <w:rFonts w:ascii="Times New Roman" w:eastAsia="Times New Roman" w:hAnsi="Times New Roman" w:cs="Times New Roman"/>
          <w:kern w:val="0"/>
          <w14:ligatures w14:val="none"/>
        </w:rPr>
        <w:t xml:space="preserve"> </w:t>
      </w:r>
      <w:r w:rsidR="00AD49C4">
        <w:rPr>
          <w:rFonts w:ascii="Times New Roman" w:eastAsia="Times New Roman" w:hAnsi="Times New Roman" w:cs="Times New Roman"/>
          <w:kern w:val="0"/>
          <w14:ligatures w14:val="none"/>
        </w:rPr>
        <w:t xml:space="preserve">impacts the wellbeing of the neurodivergent community, </w:t>
      </w:r>
      <w:r w:rsidR="00FB2C57" w:rsidRPr="00EC07C3">
        <w:rPr>
          <w:rFonts w:ascii="Times New Roman" w:eastAsia="Times New Roman" w:hAnsi="Times New Roman" w:cs="Times New Roman"/>
          <w:kern w:val="0"/>
          <w14:ligatures w14:val="none"/>
        </w:rPr>
        <w:t>go</w:t>
      </w:r>
      <w:r w:rsidR="00AD49C4">
        <w:rPr>
          <w:rFonts w:ascii="Times New Roman" w:eastAsia="Times New Roman" w:hAnsi="Times New Roman" w:cs="Times New Roman"/>
          <w:kern w:val="0"/>
          <w14:ligatures w14:val="none"/>
        </w:rPr>
        <w:t>ing</w:t>
      </w:r>
      <w:r w:rsidR="00FB2C57" w:rsidRPr="00EC07C3">
        <w:rPr>
          <w:rFonts w:ascii="Times New Roman" w:eastAsia="Times New Roman" w:hAnsi="Times New Roman" w:cs="Times New Roman"/>
          <w:kern w:val="0"/>
          <w14:ligatures w14:val="none"/>
        </w:rPr>
        <w:t xml:space="preserve"> beyond just los</w:t>
      </w:r>
      <w:r w:rsidR="00FB2C57">
        <w:rPr>
          <w:rFonts w:ascii="Times New Roman" w:eastAsia="Times New Roman" w:hAnsi="Times New Roman" w:cs="Times New Roman"/>
          <w:kern w:val="0"/>
          <w14:ligatures w14:val="none"/>
        </w:rPr>
        <w:t xml:space="preserve">ing </w:t>
      </w:r>
      <w:r w:rsidR="00FB2C57" w:rsidRPr="00EC07C3">
        <w:rPr>
          <w:rFonts w:ascii="Times New Roman" w:eastAsia="Times New Roman" w:hAnsi="Times New Roman" w:cs="Times New Roman"/>
          <w:kern w:val="0"/>
          <w14:ligatures w14:val="none"/>
        </w:rPr>
        <w:t xml:space="preserve">jobs and </w:t>
      </w:r>
      <w:r w:rsidR="00FB2C57">
        <w:rPr>
          <w:rFonts w:ascii="Times New Roman" w:eastAsia="Times New Roman" w:hAnsi="Times New Roman" w:cs="Times New Roman"/>
          <w:kern w:val="0"/>
          <w14:ligatures w14:val="none"/>
        </w:rPr>
        <w:t xml:space="preserve">missing </w:t>
      </w:r>
      <w:r w:rsidR="00FB2C57" w:rsidRPr="00EC07C3">
        <w:rPr>
          <w:rFonts w:ascii="Times New Roman" w:eastAsia="Times New Roman" w:hAnsi="Times New Roman" w:cs="Times New Roman"/>
          <w:kern w:val="0"/>
          <w14:ligatures w14:val="none"/>
        </w:rPr>
        <w:t>opportunities.</w:t>
      </w:r>
    </w:p>
    <w:p w14:paraId="1DAFBB07" w14:textId="576E1BD6" w:rsidR="00EC07C3" w:rsidRPr="00C14A3D" w:rsidRDefault="00084867" w:rsidP="009652FB">
      <w:pPr>
        <w:spacing w:line="480" w:lineRule="auto"/>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Many in t</w:t>
      </w:r>
      <w:r w:rsidR="007E74E3">
        <w:rPr>
          <w:rFonts w:ascii="Times New Roman" w:eastAsia="Times New Roman" w:hAnsi="Times New Roman" w:cs="Times New Roman"/>
          <w:kern w:val="0"/>
          <w14:ligatures w14:val="none"/>
        </w:rPr>
        <w:t xml:space="preserve">he neurodivergent community are </w:t>
      </w:r>
      <w:r w:rsidR="002925FC">
        <w:rPr>
          <w:rFonts w:ascii="Times New Roman" w:eastAsia="Times New Roman" w:hAnsi="Times New Roman" w:cs="Times New Roman"/>
          <w:kern w:val="0"/>
          <w14:ligatures w14:val="none"/>
        </w:rPr>
        <w:t>afraid</w:t>
      </w:r>
      <w:r w:rsidR="007E74E3">
        <w:rPr>
          <w:rFonts w:ascii="Times New Roman" w:eastAsia="Times New Roman" w:hAnsi="Times New Roman" w:cs="Times New Roman"/>
          <w:kern w:val="0"/>
          <w14:ligatures w14:val="none"/>
        </w:rPr>
        <w:t xml:space="preserve"> </w:t>
      </w:r>
      <w:r w:rsidR="00162E4C">
        <w:rPr>
          <w:rFonts w:ascii="Times New Roman" w:eastAsia="Times New Roman" w:hAnsi="Times New Roman" w:cs="Times New Roman"/>
          <w:kern w:val="0"/>
          <w14:ligatures w14:val="none"/>
        </w:rPr>
        <w:t xml:space="preserve">to </w:t>
      </w:r>
      <w:r w:rsidR="002925FC">
        <w:rPr>
          <w:rFonts w:ascii="Times New Roman" w:eastAsia="Times New Roman" w:hAnsi="Times New Roman" w:cs="Times New Roman"/>
          <w:kern w:val="0"/>
          <w14:ligatures w14:val="none"/>
        </w:rPr>
        <w:t xml:space="preserve">disclose their disability </w:t>
      </w:r>
      <w:r w:rsidR="00B01D2C">
        <w:rPr>
          <w:rFonts w:ascii="Times New Roman" w:eastAsia="Times New Roman" w:hAnsi="Times New Roman" w:cs="Times New Roman"/>
          <w:kern w:val="0"/>
          <w14:ligatures w14:val="none"/>
        </w:rPr>
        <w:t>and</w:t>
      </w:r>
      <w:r w:rsidR="002925FC">
        <w:rPr>
          <w:rFonts w:ascii="Times New Roman" w:eastAsia="Times New Roman" w:hAnsi="Times New Roman" w:cs="Times New Roman"/>
          <w:kern w:val="0"/>
          <w14:ligatures w14:val="none"/>
        </w:rPr>
        <w:t xml:space="preserve"> seek</w:t>
      </w:r>
      <w:r w:rsidR="00162E4C">
        <w:rPr>
          <w:rFonts w:ascii="Times New Roman" w:eastAsia="Times New Roman" w:hAnsi="Times New Roman" w:cs="Times New Roman"/>
          <w:kern w:val="0"/>
          <w14:ligatures w14:val="none"/>
        </w:rPr>
        <w:t xml:space="preserve"> accommodations</w:t>
      </w:r>
      <w:r w:rsidR="002925FC">
        <w:rPr>
          <w:rFonts w:ascii="Times New Roman" w:eastAsia="Times New Roman" w:hAnsi="Times New Roman" w:cs="Times New Roman"/>
          <w:kern w:val="0"/>
          <w14:ligatures w14:val="none"/>
        </w:rPr>
        <w:t xml:space="preserve"> </w:t>
      </w:r>
      <w:r w:rsidR="00B01D2C">
        <w:rPr>
          <w:rFonts w:ascii="Times New Roman" w:eastAsia="Times New Roman" w:hAnsi="Times New Roman" w:cs="Times New Roman"/>
          <w:kern w:val="0"/>
          <w14:ligatures w14:val="none"/>
        </w:rPr>
        <w:t xml:space="preserve">or </w:t>
      </w:r>
      <w:r w:rsidR="002925FC">
        <w:rPr>
          <w:rFonts w:ascii="Times New Roman" w:eastAsia="Times New Roman" w:hAnsi="Times New Roman" w:cs="Times New Roman"/>
          <w:kern w:val="0"/>
          <w14:ligatures w14:val="none"/>
        </w:rPr>
        <w:t>support</w:t>
      </w:r>
      <w:r w:rsidR="009A045B">
        <w:rPr>
          <w:rFonts w:ascii="Times New Roman" w:eastAsia="Times New Roman" w:hAnsi="Times New Roman" w:cs="Times New Roman"/>
          <w:kern w:val="0"/>
          <w14:ligatures w14:val="none"/>
        </w:rPr>
        <w:t xml:space="preserve">. </w:t>
      </w:r>
      <w:r w:rsidR="003F4489">
        <w:rPr>
          <w:rFonts w:ascii="Times New Roman" w:eastAsia="Times New Roman" w:hAnsi="Times New Roman" w:cs="Times New Roman"/>
          <w:kern w:val="0"/>
          <w14:ligatures w14:val="none"/>
        </w:rPr>
        <w:t>“</w:t>
      </w:r>
      <w:r w:rsidR="003F4489" w:rsidRPr="003F4489">
        <w:rPr>
          <w:rFonts w:ascii="Times New Roman" w:eastAsia="Times New Roman" w:hAnsi="Times New Roman" w:cs="Times New Roman"/>
          <w:kern w:val="0"/>
          <w14:ligatures w14:val="none"/>
        </w:rPr>
        <w:t>Disclosure risks (fear of stigma) prevent getting accommodations that would make work sustainable.</w:t>
      </w:r>
      <w:r w:rsidR="003F4489">
        <w:rPr>
          <w:rFonts w:ascii="Times New Roman" w:eastAsia="Times New Roman" w:hAnsi="Times New Roman" w:cs="Times New Roman"/>
          <w:kern w:val="0"/>
          <w14:ligatures w14:val="none"/>
        </w:rPr>
        <w:t xml:space="preserve">” </w:t>
      </w:r>
      <w:r w:rsidR="00FD47BB" w:rsidRPr="00423F9D">
        <w:rPr>
          <w:rFonts w:ascii="Times New Roman" w:eastAsia="Times New Roman" w:hAnsi="Times New Roman" w:cs="Times New Roman"/>
          <w:kern w:val="0"/>
          <w14:ligatures w14:val="none"/>
        </w:rPr>
        <w:t>(Lewis, Personal Communications, 2025).</w:t>
      </w:r>
      <w:r w:rsidR="00FD47BB">
        <w:rPr>
          <w:rFonts w:ascii="Times New Roman" w:eastAsia="Times New Roman" w:hAnsi="Times New Roman" w:cs="Times New Roman"/>
          <w:kern w:val="0"/>
          <w14:ligatures w14:val="none"/>
        </w:rPr>
        <w:t xml:space="preserve"> </w:t>
      </w:r>
      <w:r w:rsidR="00DA33C7" w:rsidRPr="00DA33C7">
        <w:rPr>
          <w:rFonts w:ascii="Times New Roman" w:eastAsia="Times New Roman" w:hAnsi="Times New Roman" w:cs="Times New Roman"/>
          <w:kern w:val="0"/>
          <w14:ligatures w14:val="none"/>
        </w:rPr>
        <w:t xml:space="preserve">CREST (2020) </w:t>
      </w:r>
      <w:r w:rsidR="000B3C5E">
        <w:rPr>
          <w:rFonts w:ascii="Times New Roman" w:eastAsia="Times New Roman" w:hAnsi="Times New Roman" w:cs="Times New Roman"/>
          <w:kern w:val="0"/>
          <w14:ligatures w14:val="none"/>
        </w:rPr>
        <w:t xml:space="preserve">reported </w:t>
      </w:r>
      <w:r w:rsidR="00DA33C7" w:rsidRPr="00DA33C7">
        <w:rPr>
          <w:rFonts w:ascii="Times New Roman" w:eastAsia="Times New Roman" w:hAnsi="Times New Roman" w:cs="Times New Roman"/>
          <w:kern w:val="0"/>
          <w14:ligatures w14:val="none"/>
        </w:rPr>
        <w:t>in their Dyspraxia findings that while 64% disclose voluntarily, only 33% get any real advice or support afterward, leaving folks at risk of underperforming or quitting.</w:t>
      </w:r>
      <w:r w:rsidR="00E85F41">
        <w:rPr>
          <w:rFonts w:ascii="Times New Roman" w:eastAsia="Times New Roman" w:hAnsi="Times New Roman" w:cs="Times New Roman"/>
          <w:kern w:val="0"/>
          <w14:ligatures w14:val="none"/>
        </w:rPr>
        <w:t xml:space="preserve"> </w:t>
      </w:r>
      <w:r w:rsidR="003236D4">
        <w:rPr>
          <w:rFonts w:ascii="Times New Roman" w:eastAsia="Times New Roman" w:hAnsi="Times New Roman" w:cs="Times New Roman"/>
          <w:kern w:val="0"/>
          <w14:ligatures w14:val="none"/>
        </w:rPr>
        <w:t xml:space="preserve">Prior literature </w:t>
      </w:r>
      <w:r w:rsidR="00315377">
        <w:rPr>
          <w:rFonts w:ascii="Times New Roman" w:eastAsia="Times New Roman" w:hAnsi="Times New Roman" w:cs="Times New Roman"/>
          <w:kern w:val="0"/>
          <w14:ligatures w14:val="none"/>
        </w:rPr>
        <w:t xml:space="preserve">finds </w:t>
      </w:r>
      <w:r w:rsidR="003C0FED" w:rsidRPr="003C0FED">
        <w:rPr>
          <w:rFonts w:ascii="Times New Roman" w:eastAsia="Times New Roman" w:hAnsi="Times New Roman" w:cs="Times New Roman"/>
          <w:kern w:val="0"/>
          <w14:ligatures w14:val="none"/>
        </w:rPr>
        <w:t xml:space="preserve">persistent challenges in inclusion amid high unemployment rates, stemming from a lack of understanding, as seen in advocates' stories, where non-acceptance fuels judgment, confusion, and anxiety </w:t>
      </w:r>
      <w:r w:rsidR="0032090B" w:rsidRPr="0032090B">
        <w:rPr>
          <w:rFonts w:ascii="Times New Roman" w:eastAsia="Times New Roman" w:hAnsi="Times New Roman" w:cs="Times New Roman"/>
          <w:kern w:val="0"/>
          <w14:ligatures w14:val="none"/>
        </w:rPr>
        <w:t>(Page, 2024; Vargas-Salas et al., 2025)</w:t>
      </w:r>
      <w:r w:rsidR="003C0FED" w:rsidRPr="003C0FED">
        <w:rPr>
          <w:rFonts w:ascii="Times New Roman" w:eastAsia="Times New Roman" w:hAnsi="Times New Roman" w:cs="Times New Roman"/>
          <w:kern w:val="0"/>
          <w14:ligatures w14:val="none"/>
        </w:rPr>
        <w:t>.</w:t>
      </w:r>
      <w:r w:rsidR="00374C2B">
        <w:rPr>
          <w:rFonts w:ascii="Times New Roman" w:eastAsia="Times New Roman" w:hAnsi="Times New Roman" w:cs="Times New Roman"/>
          <w:kern w:val="0"/>
          <w14:ligatures w14:val="none"/>
        </w:rPr>
        <w:t xml:space="preserve"> </w:t>
      </w:r>
      <w:proofErr w:type="spellStart"/>
      <w:r w:rsidR="002D6386" w:rsidRPr="002D6386">
        <w:rPr>
          <w:rFonts w:ascii="Times New Roman" w:eastAsia="Times New Roman" w:hAnsi="Times New Roman" w:cs="Times New Roman"/>
          <w:kern w:val="0"/>
          <w14:ligatures w14:val="none"/>
        </w:rPr>
        <w:t>Saddiqa</w:t>
      </w:r>
      <w:proofErr w:type="spellEnd"/>
      <w:r w:rsidR="002D6386" w:rsidRPr="002D6386">
        <w:rPr>
          <w:rFonts w:ascii="Times New Roman" w:eastAsia="Times New Roman" w:hAnsi="Times New Roman" w:cs="Times New Roman"/>
          <w:kern w:val="0"/>
          <w14:ligatures w14:val="none"/>
        </w:rPr>
        <w:t xml:space="preserve"> et al. (2023) </w:t>
      </w:r>
      <w:r w:rsidR="00225E48">
        <w:rPr>
          <w:rFonts w:ascii="Times New Roman" w:eastAsia="Times New Roman" w:hAnsi="Times New Roman" w:cs="Times New Roman"/>
          <w:kern w:val="0"/>
          <w14:ligatures w14:val="none"/>
        </w:rPr>
        <w:t>reported</w:t>
      </w:r>
      <w:r w:rsidR="002D6386" w:rsidRPr="002D6386">
        <w:rPr>
          <w:rFonts w:ascii="Times New Roman" w:eastAsia="Times New Roman" w:hAnsi="Times New Roman" w:cs="Times New Roman"/>
          <w:kern w:val="0"/>
          <w14:ligatures w14:val="none"/>
        </w:rPr>
        <w:t xml:space="preserve"> that nontechnical learners, including those from humanities or arts backgrounds, perceive cybersecurity as overly complex and tied to coding (when it is not), creating barriers that exclude diverse talent and limit representation. Workshops like their Peacock platform have the potential </w:t>
      </w:r>
      <w:r w:rsidR="002D6386" w:rsidRPr="002D6386">
        <w:rPr>
          <w:rFonts w:ascii="Times New Roman" w:eastAsia="Times New Roman" w:hAnsi="Times New Roman" w:cs="Times New Roman"/>
          <w:kern w:val="0"/>
          <w14:ligatures w14:val="none"/>
        </w:rPr>
        <w:lastRenderedPageBreak/>
        <w:t>to counter this by engaging beginners through ethics- and privacy-focused CTF (Capture the Flag) exercises. However, without broader adoption, these misconceptions persist (</w:t>
      </w:r>
      <w:proofErr w:type="spellStart"/>
      <w:r w:rsidR="002D6386" w:rsidRPr="002D6386">
        <w:rPr>
          <w:rFonts w:ascii="Times New Roman" w:eastAsia="Times New Roman" w:hAnsi="Times New Roman" w:cs="Times New Roman"/>
          <w:kern w:val="0"/>
          <w14:ligatures w14:val="none"/>
        </w:rPr>
        <w:t>Saddiqa</w:t>
      </w:r>
      <w:proofErr w:type="spellEnd"/>
      <w:r w:rsidR="002D6386" w:rsidRPr="002D6386">
        <w:rPr>
          <w:rFonts w:ascii="Times New Roman" w:eastAsia="Times New Roman" w:hAnsi="Times New Roman" w:cs="Times New Roman"/>
          <w:kern w:val="0"/>
          <w14:ligatures w14:val="none"/>
        </w:rPr>
        <w:t xml:space="preserve"> et al, 2023).</w:t>
      </w:r>
    </w:p>
    <w:p w14:paraId="73D8A065" w14:textId="3E9B1C17" w:rsidR="00CD281D" w:rsidRPr="00CD281D" w:rsidRDefault="00084867" w:rsidP="00CD281D">
      <w:pPr>
        <w:pStyle w:val="ListParagraph"/>
        <w:numPr>
          <w:ilvl w:val="1"/>
          <w:numId w:val="7"/>
        </w:numPr>
        <w:spacing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Pr="00CD281D">
        <w:rPr>
          <w:rFonts w:ascii="Times New Roman" w:eastAsia="Times New Roman" w:hAnsi="Times New Roman" w:cs="Times New Roman"/>
          <w:b/>
          <w:bCs/>
          <w:kern w:val="0"/>
          <w14:ligatures w14:val="none"/>
        </w:rPr>
        <w:t xml:space="preserve">An actionable aspect of the issue </w:t>
      </w:r>
    </w:p>
    <w:p w14:paraId="25200CCD" w14:textId="3B052E82" w:rsidR="003D155B" w:rsidRDefault="00084867" w:rsidP="00CD281D">
      <w:pPr>
        <w:spacing w:line="480" w:lineRule="auto"/>
        <w:ind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Lacking support systems is a </w:t>
      </w:r>
      <w:r w:rsidR="00FD47BB" w:rsidRPr="00CD281D">
        <w:rPr>
          <w:rFonts w:ascii="Times New Roman" w:eastAsia="Times New Roman" w:hAnsi="Times New Roman" w:cs="Times New Roman"/>
          <w:kern w:val="0"/>
          <w14:ligatures w14:val="none"/>
        </w:rPr>
        <w:t xml:space="preserve">specific, actionable aspect </w:t>
      </w:r>
      <w:r w:rsidR="004D4014">
        <w:rPr>
          <w:rFonts w:ascii="Times New Roman" w:eastAsia="Times New Roman" w:hAnsi="Times New Roman" w:cs="Times New Roman"/>
          <w:kern w:val="0"/>
          <w14:ligatures w14:val="none"/>
        </w:rPr>
        <w:t>of</w:t>
      </w:r>
      <w:r w:rsidR="003B34FE">
        <w:rPr>
          <w:rFonts w:ascii="Times New Roman" w:eastAsia="Times New Roman" w:hAnsi="Times New Roman" w:cs="Times New Roman"/>
          <w:kern w:val="0"/>
          <w14:ligatures w14:val="none"/>
        </w:rPr>
        <w:t xml:space="preserve"> the issue</w:t>
      </w:r>
      <w:r w:rsidR="005801F0">
        <w:rPr>
          <w:rFonts w:ascii="Times New Roman" w:eastAsia="Times New Roman" w:hAnsi="Times New Roman" w:cs="Times New Roman"/>
          <w:kern w:val="0"/>
          <w14:ligatures w14:val="none"/>
        </w:rPr>
        <w:t xml:space="preserve">. </w:t>
      </w:r>
      <w:r w:rsidR="001D527F">
        <w:rPr>
          <w:rFonts w:ascii="Times New Roman" w:eastAsia="Times New Roman" w:hAnsi="Times New Roman" w:cs="Times New Roman"/>
          <w:kern w:val="0"/>
          <w14:ligatures w14:val="none"/>
        </w:rPr>
        <w:t>Structured system</w:t>
      </w:r>
      <w:r w:rsidR="008A4A59">
        <w:rPr>
          <w:rFonts w:ascii="Times New Roman" w:eastAsia="Times New Roman" w:hAnsi="Times New Roman" w:cs="Times New Roman"/>
          <w:kern w:val="0"/>
          <w14:ligatures w14:val="none"/>
        </w:rPr>
        <w:t xml:space="preserve">s </w:t>
      </w:r>
      <w:r w:rsidR="001D527F">
        <w:rPr>
          <w:rFonts w:ascii="Times New Roman" w:eastAsia="Times New Roman" w:hAnsi="Times New Roman" w:cs="Times New Roman"/>
          <w:kern w:val="0"/>
          <w14:ligatures w14:val="none"/>
        </w:rPr>
        <w:t xml:space="preserve">are needed, </w:t>
      </w:r>
      <w:r w:rsidR="00FD47BB" w:rsidRPr="00CD281D">
        <w:rPr>
          <w:rFonts w:ascii="Times New Roman" w:eastAsia="Times New Roman" w:hAnsi="Times New Roman" w:cs="Times New Roman"/>
          <w:kern w:val="0"/>
          <w14:ligatures w14:val="none"/>
        </w:rPr>
        <w:t xml:space="preserve">particularly by implementing supported internships with job coaches tailored for neurodivergent people in the workforce and cybersecurity, which builds on </w:t>
      </w:r>
      <w:r w:rsidR="00D55207">
        <w:rPr>
          <w:rFonts w:ascii="Times New Roman" w:eastAsia="Times New Roman" w:hAnsi="Times New Roman" w:cs="Times New Roman"/>
          <w:kern w:val="0"/>
          <w14:ligatures w14:val="none"/>
        </w:rPr>
        <w:t>prior</w:t>
      </w:r>
      <w:r w:rsidR="00FD47BB" w:rsidRPr="00CD281D">
        <w:rPr>
          <w:rFonts w:ascii="Times New Roman" w:eastAsia="Times New Roman" w:hAnsi="Times New Roman" w:cs="Times New Roman"/>
          <w:kern w:val="0"/>
          <w14:ligatures w14:val="none"/>
        </w:rPr>
        <w:t xml:space="preserve"> efforts </w:t>
      </w:r>
      <w:r w:rsidR="00A14A20">
        <w:rPr>
          <w:rFonts w:ascii="Times New Roman" w:eastAsia="Times New Roman" w:hAnsi="Times New Roman" w:cs="Times New Roman"/>
          <w:kern w:val="0"/>
          <w14:ligatures w14:val="none"/>
        </w:rPr>
        <w:t>such as those</w:t>
      </w:r>
      <w:r w:rsidR="0043369B">
        <w:rPr>
          <w:rFonts w:ascii="Times New Roman" w:eastAsia="Times New Roman" w:hAnsi="Times New Roman" w:cs="Times New Roman"/>
          <w:kern w:val="0"/>
          <w14:ligatures w14:val="none"/>
        </w:rPr>
        <w:t xml:space="preserve"> </w:t>
      </w:r>
      <w:r w:rsidR="00FD47BB" w:rsidRPr="00CD281D">
        <w:rPr>
          <w:rFonts w:ascii="Times New Roman" w:eastAsia="Times New Roman" w:hAnsi="Times New Roman" w:cs="Times New Roman"/>
          <w:kern w:val="0"/>
          <w14:ligatures w14:val="none"/>
        </w:rPr>
        <w:t>in 2019, when the industry push</w:t>
      </w:r>
      <w:r w:rsidR="0043369B">
        <w:rPr>
          <w:rFonts w:ascii="Times New Roman" w:eastAsia="Times New Roman" w:hAnsi="Times New Roman" w:cs="Times New Roman"/>
          <w:kern w:val="0"/>
          <w14:ligatures w14:val="none"/>
        </w:rPr>
        <w:t>ed</w:t>
      </w:r>
      <w:r w:rsidR="00FD47BB" w:rsidRPr="00CD281D">
        <w:rPr>
          <w:rFonts w:ascii="Times New Roman" w:eastAsia="Times New Roman" w:hAnsi="Times New Roman" w:cs="Times New Roman"/>
          <w:kern w:val="0"/>
          <w14:ligatures w14:val="none"/>
        </w:rPr>
        <w:t xml:space="preserve"> for targeted hiring and continues to do so to this day (CREST, 2020).</w:t>
      </w:r>
      <w:r w:rsidR="008B79B5">
        <w:rPr>
          <w:rFonts w:ascii="Times New Roman" w:eastAsia="Times New Roman" w:hAnsi="Times New Roman" w:cs="Times New Roman"/>
          <w:kern w:val="0"/>
          <w14:ligatures w14:val="none"/>
        </w:rPr>
        <w:t xml:space="preserve"> </w:t>
      </w:r>
      <w:r w:rsidR="00FD47BB" w:rsidRPr="00CD281D">
        <w:rPr>
          <w:rFonts w:ascii="Times New Roman" w:eastAsia="Times New Roman" w:hAnsi="Times New Roman" w:cs="Times New Roman"/>
          <w:kern w:val="0"/>
          <w14:ligatures w14:val="none"/>
        </w:rPr>
        <w:t xml:space="preserve">For instance, my </w:t>
      </w:r>
      <w:r w:rsidR="006961A5">
        <w:rPr>
          <w:rFonts w:ascii="Times New Roman" w:eastAsia="Times New Roman" w:hAnsi="Times New Roman" w:cs="Times New Roman"/>
          <w:kern w:val="0"/>
          <w14:ligatures w14:val="none"/>
        </w:rPr>
        <w:t>L</w:t>
      </w:r>
      <w:r w:rsidR="00FD47BB" w:rsidRPr="00CD281D">
        <w:rPr>
          <w:rFonts w:ascii="Times New Roman" w:eastAsia="Times New Roman" w:hAnsi="Times New Roman" w:cs="Times New Roman"/>
          <w:kern w:val="0"/>
          <w14:ligatures w14:val="none"/>
        </w:rPr>
        <w:t>ife Coach's (2025) client anecdote, a neurodivergent individual hired by a Boston organization as a UX designer on a grant, who scored above 70% on a required training exam, maintained full attendance and daily check-ins, yet lasted only about 6 weeks before being 'let go' with vague last-minute feedback, this organization failed not his skills, but in providing clear guidance on what to improve, despite the position being supposedly guaranteed. This highlight</w:t>
      </w:r>
      <w:r w:rsidR="00647B98">
        <w:rPr>
          <w:rFonts w:ascii="Times New Roman" w:eastAsia="Times New Roman" w:hAnsi="Times New Roman" w:cs="Times New Roman"/>
          <w:kern w:val="0"/>
          <w14:ligatures w14:val="none"/>
        </w:rPr>
        <w:t>s</w:t>
      </w:r>
      <w:r w:rsidR="00FD47BB" w:rsidRPr="00CD281D">
        <w:rPr>
          <w:rFonts w:ascii="Times New Roman" w:eastAsia="Times New Roman" w:hAnsi="Times New Roman" w:cs="Times New Roman"/>
          <w:kern w:val="0"/>
          <w14:ligatures w14:val="none"/>
        </w:rPr>
        <w:t xml:space="preserve"> the need for structured programs that incorporate mentoring and authenticity building</w:t>
      </w:r>
      <w:r w:rsidR="00647B98">
        <w:rPr>
          <w:rFonts w:ascii="Times New Roman" w:eastAsia="Times New Roman" w:hAnsi="Times New Roman" w:cs="Times New Roman"/>
          <w:kern w:val="0"/>
          <w14:ligatures w14:val="none"/>
        </w:rPr>
        <w:t xml:space="preserve">.  </w:t>
      </w:r>
    </w:p>
    <w:p w14:paraId="19601394" w14:textId="6591CADA" w:rsidR="00140F4A" w:rsidRDefault="00084867" w:rsidP="00CD281D">
      <w:pPr>
        <w:spacing w:line="480" w:lineRule="auto"/>
        <w:ind w:firstLine="360"/>
        <w:rPr>
          <w:rFonts w:ascii="Times New Roman" w:eastAsia="Times New Roman" w:hAnsi="Times New Roman" w:cs="Times New Roman"/>
          <w:kern w:val="0"/>
          <w14:ligatures w14:val="none"/>
        </w:rPr>
      </w:pPr>
      <w:r w:rsidRPr="00CD281D">
        <w:rPr>
          <w:rFonts w:ascii="Times New Roman" w:eastAsia="Times New Roman" w:hAnsi="Times New Roman" w:cs="Times New Roman"/>
          <w:kern w:val="0"/>
          <w14:ligatures w14:val="none"/>
        </w:rPr>
        <w:t>ISC2 (2025) recommend</w:t>
      </w:r>
      <w:r w:rsidR="00E13673">
        <w:rPr>
          <w:rFonts w:ascii="Times New Roman" w:eastAsia="Times New Roman" w:hAnsi="Times New Roman" w:cs="Times New Roman"/>
          <w:kern w:val="0"/>
          <w14:ligatures w14:val="none"/>
        </w:rPr>
        <w:t>ed</w:t>
      </w:r>
      <w:r w:rsidRPr="00CD281D">
        <w:rPr>
          <w:rFonts w:ascii="Times New Roman" w:eastAsia="Times New Roman" w:hAnsi="Times New Roman" w:cs="Times New Roman"/>
          <w:kern w:val="0"/>
          <w14:ligatures w14:val="none"/>
        </w:rPr>
        <w:t xml:space="preserve"> mentoring and support, along with accommodations, to combat authenticity struggles</w:t>
      </w:r>
      <w:r w:rsidR="0014404B">
        <w:rPr>
          <w:rFonts w:ascii="Times New Roman" w:eastAsia="Times New Roman" w:hAnsi="Times New Roman" w:cs="Times New Roman"/>
          <w:kern w:val="0"/>
          <w14:ligatures w14:val="none"/>
        </w:rPr>
        <w:t xml:space="preserve">, as </w:t>
      </w:r>
      <w:r w:rsidRPr="00CD281D">
        <w:rPr>
          <w:rFonts w:ascii="Times New Roman" w:eastAsia="Times New Roman" w:hAnsi="Times New Roman" w:cs="Times New Roman"/>
          <w:kern w:val="0"/>
          <w14:ligatures w14:val="none"/>
        </w:rPr>
        <w:t>44% of neurodivergent professionals report difficulty being fully myself at work, potentially through phased coaching to foster retention. Page (2024) discussed initiatives at Microsoft</w:t>
      </w:r>
      <w:r w:rsidR="00A85521">
        <w:rPr>
          <w:rFonts w:ascii="Times New Roman" w:eastAsia="Times New Roman" w:hAnsi="Times New Roman" w:cs="Times New Roman"/>
          <w:kern w:val="0"/>
          <w14:ligatures w14:val="none"/>
        </w:rPr>
        <w:t xml:space="preserve">, </w:t>
      </w:r>
      <w:r w:rsidRPr="00CD281D">
        <w:rPr>
          <w:rFonts w:ascii="Times New Roman" w:eastAsia="Times New Roman" w:hAnsi="Times New Roman" w:cs="Times New Roman"/>
          <w:kern w:val="0"/>
          <w14:ligatures w14:val="none"/>
        </w:rPr>
        <w:t>SAP</w:t>
      </w:r>
      <w:r w:rsidR="00A85521">
        <w:rPr>
          <w:rFonts w:ascii="Times New Roman" w:eastAsia="Times New Roman" w:hAnsi="Times New Roman" w:cs="Times New Roman"/>
          <w:kern w:val="0"/>
          <w14:ligatures w14:val="none"/>
        </w:rPr>
        <w:t>, Dell, Google Cloud, and DXC Technology</w:t>
      </w:r>
      <w:r w:rsidRPr="00CD281D">
        <w:rPr>
          <w:rFonts w:ascii="Times New Roman" w:eastAsia="Times New Roman" w:hAnsi="Times New Roman" w:cs="Times New Roman"/>
          <w:kern w:val="0"/>
          <w14:ligatures w14:val="none"/>
        </w:rPr>
        <w:t xml:space="preserve"> that leverage neurodivergent traits such as hyperfocus and innovative problem-solving in tailored roles, and recommended that internships include aptitude-focused assessments rather than traditional interviews to reveal strengths in meticulous analysis of threats.</w:t>
      </w:r>
      <w:r w:rsidR="00E96ABF">
        <w:rPr>
          <w:rFonts w:ascii="Times New Roman" w:eastAsia="Times New Roman" w:hAnsi="Times New Roman" w:cs="Times New Roman"/>
          <w:kern w:val="0"/>
          <w14:ligatures w14:val="none"/>
        </w:rPr>
        <w:t xml:space="preserve">  </w:t>
      </w:r>
    </w:p>
    <w:p w14:paraId="55427580" w14:textId="2929D64A" w:rsidR="00E10723" w:rsidRPr="00E10723" w:rsidRDefault="00084867" w:rsidP="00E10723">
      <w:pPr>
        <w:spacing w:line="480" w:lineRule="auto"/>
        <w:rPr>
          <w:rFonts w:ascii="Times New Roman" w:eastAsia="Times New Roman" w:hAnsi="Times New Roman" w:cs="Times New Roman"/>
          <w:b/>
          <w:bCs/>
          <w:kern w:val="0"/>
          <w14:ligatures w14:val="none"/>
        </w:rPr>
      </w:pPr>
      <w:r w:rsidRPr="00E10723">
        <w:rPr>
          <w:rFonts w:ascii="Times New Roman" w:eastAsia="Times New Roman" w:hAnsi="Times New Roman" w:cs="Times New Roman"/>
          <w:b/>
          <w:bCs/>
          <w:kern w:val="0"/>
          <w14:ligatures w14:val="none"/>
        </w:rPr>
        <w:lastRenderedPageBreak/>
        <w:t>1.5. Why the chosen issue is an opportunity for social change</w:t>
      </w:r>
    </w:p>
    <w:p w14:paraId="59C2FE68" w14:textId="047924EC" w:rsidR="009C7931" w:rsidRDefault="00084867" w:rsidP="004E7069">
      <w:pPr>
        <w:spacing w:line="480" w:lineRule="auto"/>
        <w:ind w:firstLine="720"/>
        <w:rPr>
          <w:rFonts w:ascii="Times New Roman" w:eastAsia="Times New Roman" w:hAnsi="Times New Roman" w:cs="Times New Roman"/>
          <w:kern w:val="0"/>
          <w14:ligatures w14:val="none"/>
        </w:rPr>
      </w:pPr>
      <w:r w:rsidRPr="004E7069">
        <w:rPr>
          <w:rFonts w:ascii="Times New Roman" w:eastAsia="Times New Roman" w:hAnsi="Times New Roman" w:cs="Times New Roman"/>
          <w:kern w:val="0"/>
          <w14:ligatures w14:val="none"/>
        </w:rPr>
        <w:t xml:space="preserve">Implementing </w:t>
      </w:r>
      <w:r w:rsidR="00AD2129">
        <w:rPr>
          <w:rFonts w:ascii="Times New Roman" w:eastAsia="Times New Roman" w:hAnsi="Times New Roman" w:cs="Times New Roman"/>
          <w:kern w:val="0"/>
          <w14:ligatures w14:val="none"/>
        </w:rPr>
        <w:t xml:space="preserve">structured, </w:t>
      </w:r>
      <w:r w:rsidRPr="004E7069">
        <w:rPr>
          <w:rFonts w:ascii="Times New Roman" w:eastAsia="Times New Roman" w:hAnsi="Times New Roman" w:cs="Times New Roman"/>
          <w:kern w:val="0"/>
          <w14:ligatures w14:val="none"/>
        </w:rPr>
        <w:t>supported internships, with technological interventions and partnerships to address inadequate support systems, represents a compelling opportunity for change.</w:t>
      </w:r>
      <w:r>
        <w:rPr>
          <w:rFonts w:ascii="Times New Roman" w:eastAsia="Times New Roman" w:hAnsi="Times New Roman" w:cs="Times New Roman"/>
          <w:kern w:val="0"/>
          <w14:ligatures w14:val="none"/>
        </w:rPr>
        <w:t xml:space="preserve"> </w:t>
      </w:r>
      <w:r w:rsidR="00AB0E32" w:rsidRPr="00AB0E32">
        <w:rPr>
          <w:rFonts w:ascii="Times New Roman" w:eastAsia="Times New Roman" w:hAnsi="Times New Roman" w:cs="Times New Roman"/>
          <w:kern w:val="0"/>
          <w14:ligatures w14:val="none"/>
        </w:rPr>
        <w:t>This approach directly addresses employment exclusion by providing structured, timely guidance</w:t>
      </w:r>
      <w:r w:rsidR="00A479FC">
        <w:rPr>
          <w:rFonts w:ascii="Times New Roman" w:eastAsia="Times New Roman" w:hAnsi="Times New Roman" w:cs="Times New Roman"/>
          <w:kern w:val="0"/>
          <w14:ligatures w14:val="none"/>
        </w:rPr>
        <w:t xml:space="preserve"> from a job coach</w:t>
      </w:r>
      <w:r w:rsidR="00AB0E32" w:rsidRPr="00AB0E32">
        <w:rPr>
          <w:rFonts w:ascii="Times New Roman" w:eastAsia="Times New Roman" w:hAnsi="Times New Roman" w:cs="Times New Roman"/>
          <w:kern w:val="0"/>
          <w14:ligatures w14:val="none"/>
        </w:rPr>
        <w:t>.</w:t>
      </w:r>
      <w:r w:rsidR="00AB0E32">
        <w:rPr>
          <w:rFonts w:ascii="Times New Roman" w:eastAsia="Times New Roman" w:hAnsi="Times New Roman" w:cs="Times New Roman"/>
          <w:kern w:val="0"/>
          <w14:ligatures w14:val="none"/>
        </w:rPr>
        <w:t xml:space="preserve"> </w:t>
      </w:r>
      <w:r w:rsidR="00DF4BBC" w:rsidRPr="00DF4BBC">
        <w:rPr>
          <w:rFonts w:ascii="Times New Roman" w:eastAsia="Times New Roman" w:hAnsi="Times New Roman" w:cs="Times New Roman"/>
          <w:kern w:val="0"/>
          <w14:ligatures w14:val="none"/>
        </w:rPr>
        <w:t>It engages and empowers neurodivergent individuals to thrive, fosters broader equity and accessibility, and provides workforce benefits to employers and industries.</w:t>
      </w:r>
      <w:r w:rsidR="00DF4BBC">
        <w:rPr>
          <w:rFonts w:ascii="Times New Roman" w:eastAsia="Times New Roman" w:hAnsi="Times New Roman" w:cs="Times New Roman"/>
          <w:kern w:val="0"/>
          <w14:ligatures w14:val="none"/>
        </w:rPr>
        <w:t xml:space="preserve"> </w:t>
      </w:r>
      <w:r w:rsidR="00187336" w:rsidRPr="00187336">
        <w:rPr>
          <w:rFonts w:ascii="Times New Roman" w:eastAsia="Times New Roman" w:hAnsi="Times New Roman" w:cs="Times New Roman"/>
          <w:kern w:val="0"/>
          <w14:ligatures w14:val="none"/>
        </w:rPr>
        <w:t xml:space="preserve">According to the Neurodiversity in SAP Report 2024 by </w:t>
      </w:r>
      <w:proofErr w:type="spellStart"/>
      <w:r w:rsidR="00187336" w:rsidRPr="00187336">
        <w:rPr>
          <w:rFonts w:ascii="Times New Roman" w:eastAsia="Times New Roman" w:hAnsi="Times New Roman" w:cs="Times New Roman"/>
          <w:kern w:val="0"/>
          <w14:ligatures w14:val="none"/>
        </w:rPr>
        <w:t>Bluewaveselect</w:t>
      </w:r>
      <w:proofErr w:type="spellEnd"/>
      <w:r w:rsidR="00187336" w:rsidRPr="00187336">
        <w:rPr>
          <w:rFonts w:ascii="Times New Roman" w:eastAsia="Times New Roman" w:hAnsi="Times New Roman" w:cs="Times New Roman"/>
          <w:kern w:val="0"/>
          <w14:ligatures w14:val="none"/>
        </w:rPr>
        <w:t xml:space="preserve">, 27% of respondents feared disclosure due to stigma </w:t>
      </w:r>
      <w:r w:rsidR="00F56FC2">
        <w:rPr>
          <w:rFonts w:ascii="Times New Roman" w:eastAsia="Times New Roman" w:hAnsi="Times New Roman" w:cs="Times New Roman"/>
          <w:kern w:val="0"/>
          <w14:ligatures w14:val="none"/>
        </w:rPr>
        <w:t>(p. 7)</w:t>
      </w:r>
      <w:r w:rsidR="00187336" w:rsidRPr="00187336">
        <w:rPr>
          <w:rFonts w:ascii="Times New Roman" w:eastAsia="Times New Roman" w:hAnsi="Times New Roman" w:cs="Times New Roman"/>
          <w:kern w:val="0"/>
          <w14:ligatures w14:val="none"/>
        </w:rPr>
        <w:t>.</w:t>
      </w:r>
      <w:r w:rsidR="00187336">
        <w:rPr>
          <w:rFonts w:ascii="Times New Roman" w:eastAsia="Times New Roman" w:hAnsi="Times New Roman" w:cs="Times New Roman"/>
          <w:kern w:val="0"/>
          <w14:ligatures w14:val="none"/>
        </w:rPr>
        <w:t xml:space="preserve"> </w:t>
      </w:r>
      <w:r w:rsidR="0035120F">
        <w:rPr>
          <w:rFonts w:ascii="Times New Roman" w:eastAsia="Times New Roman" w:hAnsi="Times New Roman" w:cs="Times New Roman"/>
          <w:kern w:val="0"/>
          <w14:ligatures w14:val="none"/>
        </w:rPr>
        <w:t xml:space="preserve">Structured </w:t>
      </w:r>
      <w:r w:rsidR="0038777A" w:rsidRPr="0038777A">
        <w:rPr>
          <w:rFonts w:ascii="Times New Roman" w:eastAsia="Times New Roman" w:hAnsi="Times New Roman" w:cs="Times New Roman"/>
          <w:kern w:val="0"/>
          <w14:ligatures w14:val="none"/>
        </w:rPr>
        <w:t>support systems can help address stigma by educating and training employers, providing necessary accommodations, and fostering a supportive working environment.</w:t>
      </w:r>
      <w:r w:rsidR="0038777A">
        <w:rPr>
          <w:rFonts w:ascii="Times New Roman" w:eastAsia="Times New Roman" w:hAnsi="Times New Roman" w:cs="Times New Roman"/>
          <w:kern w:val="0"/>
          <w14:ligatures w14:val="none"/>
        </w:rPr>
        <w:t xml:space="preserve"> </w:t>
      </w:r>
      <w:r w:rsidR="002C659D" w:rsidRPr="002C659D">
        <w:rPr>
          <w:rFonts w:ascii="Times New Roman" w:eastAsia="Times New Roman" w:hAnsi="Times New Roman" w:cs="Times New Roman"/>
          <w:kern w:val="0"/>
          <w14:ligatures w14:val="none"/>
        </w:rPr>
        <w:t>Wiederhold (2024) reported that neurodiverse individuals also bring exceptional cognitive abilities, such as pattern recognition and precision, which are crucial for cybersecurity, with programs like DXC's achieving 92% retention through tailored support, transforming exclusion into sustainable inclusion that benefits everyone</w:t>
      </w:r>
      <w:r w:rsidR="004C22EC">
        <w:rPr>
          <w:rFonts w:ascii="Times New Roman" w:eastAsia="Times New Roman" w:hAnsi="Times New Roman" w:cs="Times New Roman"/>
          <w:kern w:val="0"/>
          <w14:ligatures w14:val="none"/>
        </w:rPr>
        <w:t xml:space="preserve"> (p. 614)</w:t>
      </w:r>
      <w:r w:rsidR="002C659D" w:rsidRPr="002C659D">
        <w:rPr>
          <w:rFonts w:ascii="Times New Roman" w:eastAsia="Times New Roman" w:hAnsi="Times New Roman" w:cs="Times New Roman"/>
          <w:kern w:val="0"/>
          <w14:ligatures w14:val="none"/>
        </w:rPr>
        <w:t>.</w:t>
      </w:r>
    </w:p>
    <w:p w14:paraId="4AEF5248" w14:textId="1696FC84" w:rsidR="006D4B56" w:rsidRDefault="00084867" w:rsidP="006D4B56">
      <w:pPr>
        <w:spacing w:line="480" w:lineRule="auto"/>
        <w:ind w:firstLine="720"/>
        <w:rPr>
          <w:rFonts w:ascii="Times New Roman" w:eastAsia="Times New Roman" w:hAnsi="Times New Roman" w:cs="Times New Roman"/>
          <w:kern w:val="0"/>
          <w14:ligatures w14:val="none"/>
        </w:rPr>
      </w:pPr>
      <w:r w:rsidRPr="00FD3105">
        <w:rPr>
          <w:rFonts w:ascii="Times New Roman" w:eastAsia="Times New Roman" w:hAnsi="Times New Roman" w:cs="Times New Roman"/>
          <w:kern w:val="0"/>
          <w14:ligatures w14:val="none"/>
        </w:rPr>
        <w:t>For employers, the neurodivergent community offers a pool of loyal, highly efficient talent to help address the aging workforce.</w:t>
      </w:r>
      <w:r>
        <w:rPr>
          <w:rFonts w:ascii="Times New Roman" w:eastAsia="Times New Roman" w:hAnsi="Times New Roman" w:cs="Times New Roman"/>
          <w:kern w:val="0"/>
          <w14:ligatures w14:val="none"/>
        </w:rPr>
        <w:t xml:space="preserve"> </w:t>
      </w:r>
      <w:r w:rsidR="00ED670B">
        <w:rPr>
          <w:rFonts w:ascii="Times New Roman" w:eastAsia="Times New Roman" w:hAnsi="Times New Roman" w:cs="Times New Roman"/>
          <w:kern w:val="0"/>
          <w14:ligatures w14:val="none"/>
        </w:rPr>
        <w:t>“</w:t>
      </w:r>
      <w:r w:rsidR="00ED670B" w:rsidRPr="00ED670B">
        <w:rPr>
          <w:rFonts w:ascii="Times New Roman" w:eastAsia="Times New Roman" w:hAnsi="Times New Roman" w:cs="Times New Roman"/>
          <w:kern w:val="0"/>
          <w14:ligatures w14:val="none"/>
        </w:rPr>
        <w:t>There is untapped potential to create a neurodiverse workforce, including initiatives to recruit cybersecurity workforce personnel on the autism spectrum</w:t>
      </w:r>
      <w:r w:rsidR="00ED670B">
        <w:rPr>
          <w:rFonts w:ascii="Times New Roman" w:eastAsia="Times New Roman" w:hAnsi="Times New Roman" w:cs="Times New Roman"/>
          <w:kern w:val="0"/>
          <w14:ligatures w14:val="none"/>
        </w:rPr>
        <w:t>” (Henry, 2021)</w:t>
      </w:r>
      <w:r w:rsidR="00ED670B" w:rsidRPr="00ED670B">
        <w:rPr>
          <w:rFonts w:ascii="Times New Roman" w:eastAsia="Times New Roman" w:hAnsi="Times New Roman" w:cs="Times New Roman"/>
          <w:kern w:val="0"/>
          <w14:ligatures w14:val="none"/>
        </w:rPr>
        <w:t xml:space="preserve">. </w:t>
      </w:r>
      <w:r w:rsidR="00756ADE" w:rsidRPr="00756ADE">
        <w:rPr>
          <w:rFonts w:ascii="Times New Roman" w:eastAsia="Times New Roman" w:hAnsi="Times New Roman" w:cs="Times New Roman"/>
          <w:kern w:val="0"/>
          <w14:ligatures w14:val="none"/>
        </w:rPr>
        <w:t xml:space="preserve">The Neurodiversity in SAP Report 2024 by </w:t>
      </w:r>
      <w:proofErr w:type="spellStart"/>
      <w:r w:rsidR="00756ADE" w:rsidRPr="00756ADE">
        <w:rPr>
          <w:rFonts w:ascii="Times New Roman" w:eastAsia="Times New Roman" w:hAnsi="Times New Roman" w:cs="Times New Roman"/>
          <w:kern w:val="0"/>
          <w14:ligatures w14:val="none"/>
        </w:rPr>
        <w:t>Bluewaveselect</w:t>
      </w:r>
      <w:proofErr w:type="spellEnd"/>
      <w:r w:rsidR="00756ADE" w:rsidRPr="00756ADE">
        <w:rPr>
          <w:rFonts w:ascii="Times New Roman" w:eastAsia="Times New Roman" w:hAnsi="Times New Roman" w:cs="Times New Roman"/>
          <w:kern w:val="0"/>
          <w14:ligatures w14:val="none"/>
        </w:rPr>
        <w:t xml:space="preserve"> confirms that SAP's Autism at Work Program: autistic hires retain at 90%, matching everyone else, because neurodiverse brains like theirs slash invoice processing from days to 20 minutes</w:t>
      </w:r>
      <w:r w:rsidR="00CF7498">
        <w:rPr>
          <w:rFonts w:ascii="Times New Roman" w:eastAsia="Times New Roman" w:hAnsi="Times New Roman" w:cs="Times New Roman"/>
          <w:kern w:val="0"/>
          <w14:ligatures w14:val="none"/>
        </w:rPr>
        <w:t xml:space="preserve"> (p. </w:t>
      </w:r>
      <w:r w:rsidR="006F0B0D">
        <w:rPr>
          <w:rFonts w:ascii="Times New Roman" w:eastAsia="Times New Roman" w:hAnsi="Times New Roman" w:cs="Times New Roman"/>
          <w:kern w:val="0"/>
          <w14:ligatures w14:val="none"/>
        </w:rPr>
        <w:t>17</w:t>
      </w:r>
      <w:r w:rsidR="00CF7498">
        <w:rPr>
          <w:rFonts w:ascii="Times New Roman" w:eastAsia="Times New Roman" w:hAnsi="Times New Roman" w:cs="Times New Roman"/>
          <w:kern w:val="0"/>
          <w14:ligatures w14:val="none"/>
        </w:rPr>
        <w:t>)</w:t>
      </w:r>
      <w:r w:rsidR="00756ADE" w:rsidRPr="00756ADE">
        <w:rPr>
          <w:rFonts w:ascii="Times New Roman" w:eastAsia="Times New Roman" w:hAnsi="Times New Roman" w:cs="Times New Roman"/>
          <w:kern w:val="0"/>
          <w14:ligatures w14:val="none"/>
        </w:rPr>
        <w:t>.</w:t>
      </w:r>
      <w:r w:rsidR="00756ADE">
        <w:rPr>
          <w:rFonts w:ascii="Times New Roman" w:eastAsia="Times New Roman" w:hAnsi="Times New Roman" w:cs="Times New Roman"/>
          <w:kern w:val="0"/>
          <w14:ligatures w14:val="none"/>
        </w:rPr>
        <w:t xml:space="preserve"> </w:t>
      </w:r>
      <w:r w:rsidR="00CF7498" w:rsidRPr="00CF7498">
        <w:rPr>
          <w:rFonts w:ascii="Times New Roman" w:eastAsia="Times New Roman" w:hAnsi="Times New Roman" w:cs="Times New Roman"/>
          <w:kern w:val="0"/>
          <w14:ligatures w14:val="none"/>
        </w:rPr>
        <w:t xml:space="preserve">This means recruitment savings and increased productivity for those employers </w:t>
      </w:r>
      <w:r w:rsidR="00996538">
        <w:rPr>
          <w:rFonts w:ascii="Times New Roman" w:eastAsia="Times New Roman" w:hAnsi="Times New Roman" w:cs="Times New Roman"/>
          <w:kern w:val="0"/>
          <w14:ligatures w14:val="none"/>
        </w:rPr>
        <w:t>th</w:t>
      </w:r>
      <w:r w:rsidR="00897AAC">
        <w:rPr>
          <w:rFonts w:ascii="Times New Roman" w:eastAsia="Times New Roman" w:hAnsi="Times New Roman" w:cs="Times New Roman"/>
          <w:kern w:val="0"/>
          <w14:ligatures w14:val="none"/>
        </w:rPr>
        <w:t>at</w:t>
      </w:r>
      <w:r w:rsidR="00CF7498" w:rsidRPr="00CF7498">
        <w:rPr>
          <w:rFonts w:ascii="Times New Roman" w:eastAsia="Times New Roman" w:hAnsi="Times New Roman" w:cs="Times New Roman"/>
          <w:kern w:val="0"/>
          <w14:ligatures w14:val="none"/>
        </w:rPr>
        <w:t xml:space="preserve"> embrace a neurodivergent workforce.</w:t>
      </w:r>
    </w:p>
    <w:p w14:paraId="7366531B" w14:textId="42B95B61" w:rsidR="00F30D23" w:rsidRPr="006D4B56" w:rsidRDefault="00084867" w:rsidP="006D4B5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2DD681AB" w14:textId="3A723886" w:rsidR="00916BAE" w:rsidRPr="00B719FC" w:rsidRDefault="00084867" w:rsidP="00B719FC">
      <w:pPr>
        <w:spacing w:line="480" w:lineRule="auto"/>
        <w:jc w:val="center"/>
        <w:rPr>
          <w:rFonts w:ascii="Times New Roman" w:hAnsi="Times New Roman" w:cs="Times New Roman"/>
          <w:b/>
          <w:bCs/>
        </w:rPr>
      </w:pPr>
      <w:r w:rsidRPr="00B719FC">
        <w:rPr>
          <w:rFonts w:ascii="Times New Roman" w:hAnsi="Times New Roman" w:cs="Times New Roman"/>
          <w:b/>
          <w:bCs/>
        </w:rPr>
        <w:lastRenderedPageBreak/>
        <w:t>Part 2: Intervention</w:t>
      </w:r>
    </w:p>
    <w:p w14:paraId="108E886D" w14:textId="7D6DE1FA" w:rsidR="00DF17D5" w:rsidRPr="00B719FC" w:rsidRDefault="00084867" w:rsidP="00B719FC">
      <w:pPr>
        <w:spacing w:line="480" w:lineRule="auto"/>
        <w:rPr>
          <w:rFonts w:ascii="Times New Roman" w:hAnsi="Times New Roman" w:cs="Times New Roman"/>
          <w:b/>
          <w:bCs/>
        </w:rPr>
      </w:pPr>
      <w:r w:rsidRPr="00E10723">
        <w:rPr>
          <w:rFonts w:ascii="Times New Roman" w:hAnsi="Times New Roman" w:cs="Times New Roman"/>
          <w:b/>
          <w:bCs/>
        </w:rPr>
        <w:t>2.1. How others have attempted to address the issue</w:t>
      </w:r>
    </w:p>
    <w:p w14:paraId="3A6628BF" w14:textId="5808F90F" w:rsidR="00BC3137" w:rsidRDefault="00084867" w:rsidP="00916BAE">
      <w:pPr>
        <w:shd w:val="clear" w:color="auto" w:fill="FFFFFF"/>
        <w:spacing w:before="100" w:beforeAutospacing="1" w:after="0" w:line="480" w:lineRule="auto"/>
        <w:ind w:firstLine="510"/>
        <w:rPr>
          <w:rFonts w:ascii="Times New Roman" w:eastAsia="Times New Roman" w:hAnsi="Times New Roman" w:cs="Times New Roman"/>
          <w:kern w:val="0"/>
          <w14:ligatures w14:val="none"/>
        </w:rPr>
      </w:pPr>
      <w:r w:rsidRPr="00947E06">
        <w:rPr>
          <w:rFonts w:ascii="Times New Roman" w:eastAsia="Times New Roman" w:hAnsi="Times New Roman" w:cs="Times New Roman"/>
          <w:kern w:val="0"/>
          <w14:ligatures w14:val="none"/>
        </w:rPr>
        <w:t xml:space="preserve">Existing efforts to address employment barriers for neurodivergent individuals in cybersecurity have primarily focused on </w:t>
      </w:r>
      <w:r w:rsidR="00FA51CE" w:rsidRPr="00947E06">
        <w:rPr>
          <w:rFonts w:ascii="Times New Roman" w:eastAsia="Times New Roman" w:hAnsi="Times New Roman" w:cs="Times New Roman"/>
          <w:kern w:val="0"/>
          <w14:ligatures w14:val="none"/>
        </w:rPr>
        <w:t>accommodations</w:t>
      </w:r>
      <w:r w:rsidR="00FA51CE">
        <w:rPr>
          <w:rFonts w:ascii="Times New Roman" w:eastAsia="Times New Roman" w:hAnsi="Times New Roman" w:cs="Times New Roman"/>
          <w:kern w:val="0"/>
          <w14:ligatures w14:val="none"/>
        </w:rPr>
        <w:t>,</w:t>
      </w:r>
      <w:r w:rsidR="00FA51CE" w:rsidRPr="00947E06">
        <w:rPr>
          <w:rFonts w:ascii="Times New Roman" w:eastAsia="Times New Roman" w:hAnsi="Times New Roman" w:cs="Times New Roman"/>
          <w:kern w:val="0"/>
          <w14:ligatures w14:val="none"/>
        </w:rPr>
        <w:t xml:space="preserve"> </w:t>
      </w:r>
      <w:r w:rsidRPr="00947E06">
        <w:rPr>
          <w:rFonts w:ascii="Times New Roman" w:eastAsia="Times New Roman" w:hAnsi="Times New Roman" w:cs="Times New Roman"/>
          <w:kern w:val="0"/>
          <w14:ligatures w14:val="none"/>
        </w:rPr>
        <w:t>specialized hiring, training, and technology.</w:t>
      </w:r>
      <w:r w:rsidR="001F6B2A" w:rsidRPr="00C14A3D">
        <w:rPr>
          <w:rFonts w:ascii="Times New Roman" w:eastAsia="Times New Roman" w:hAnsi="Times New Roman" w:cs="Times New Roman"/>
          <w:kern w:val="0"/>
          <w14:ligatures w14:val="none"/>
        </w:rPr>
        <w:t xml:space="preserve"> </w:t>
      </w:r>
      <w:r w:rsidR="004C7565" w:rsidRPr="004C7565">
        <w:rPr>
          <w:rFonts w:ascii="Times New Roman" w:eastAsia="Times New Roman" w:hAnsi="Times New Roman" w:cs="Times New Roman"/>
          <w:kern w:val="0"/>
          <w14:ligatures w14:val="none"/>
        </w:rPr>
        <w:t>For example, corporate programs such as those at Microsoft and SAP use inclusive interviews and mentoring to highlight the technical strengths of neurodivergent individuals</w:t>
      </w:r>
      <w:r w:rsidR="00083B4C">
        <w:rPr>
          <w:rFonts w:ascii="Times New Roman" w:eastAsia="Times New Roman" w:hAnsi="Times New Roman" w:cs="Times New Roman"/>
          <w:kern w:val="0"/>
          <w14:ligatures w14:val="none"/>
        </w:rPr>
        <w:t xml:space="preserve"> </w:t>
      </w:r>
      <w:r w:rsidR="00083B4C" w:rsidRPr="00083B4C">
        <w:rPr>
          <w:rFonts w:ascii="Times New Roman" w:eastAsia="Times New Roman" w:hAnsi="Times New Roman" w:cs="Times New Roman"/>
          <w:kern w:val="0"/>
          <w14:ligatures w14:val="none"/>
        </w:rPr>
        <w:t>(Loucks, 2022)</w:t>
      </w:r>
      <w:r w:rsidR="004C7565" w:rsidRPr="004C7565">
        <w:rPr>
          <w:rFonts w:ascii="Times New Roman" w:eastAsia="Times New Roman" w:hAnsi="Times New Roman" w:cs="Times New Roman"/>
          <w:kern w:val="0"/>
          <w14:ligatures w14:val="none"/>
        </w:rPr>
        <w:t>.</w:t>
      </w:r>
      <w:r w:rsidR="001F6B2A" w:rsidRPr="00C14A3D">
        <w:rPr>
          <w:rFonts w:ascii="Times New Roman" w:eastAsia="Times New Roman" w:hAnsi="Times New Roman" w:cs="Times New Roman"/>
          <w:kern w:val="0"/>
          <w14:ligatures w14:val="none"/>
        </w:rPr>
        <w:t xml:space="preserve"> </w:t>
      </w:r>
      <w:r w:rsidR="00535492" w:rsidRPr="00535492">
        <w:rPr>
          <w:rFonts w:ascii="Times New Roman" w:eastAsia="Times New Roman" w:hAnsi="Times New Roman" w:cs="Times New Roman"/>
          <w:kern w:val="0"/>
          <w14:ligatures w14:val="none"/>
        </w:rPr>
        <w:t xml:space="preserve">These programs make it possible for neurodivergent individuals to enter the </w:t>
      </w:r>
      <w:r w:rsidR="007500AA" w:rsidRPr="00535492">
        <w:rPr>
          <w:rFonts w:ascii="Times New Roman" w:eastAsia="Times New Roman" w:hAnsi="Times New Roman" w:cs="Times New Roman"/>
          <w:kern w:val="0"/>
          <w14:ligatures w14:val="none"/>
        </w:rPr>
        <w:t>high-tech</w:t>
      </w:r>
      <w:r w:rsidR="00535492" w:rsidRPr="00535492">
        <w:rPr>
          <w:rFonts w:ascii="Times New Roman" w:eastAsia="Times New Roman" w:hAnsi="Times New Roman" w:cs="Times New Roman"/>
          <w:kern w:val="0"/>
          <w14:ligatures w14:val="none"/>
        </w:rPr>
        <w:t xml:space="preserve"> industries and for </w:t>
      </w:r>
      <w:r w:rsidR="002272F6">
        <w:rPr>
          <w:rFonts w:ascii="Times New Roman" w:eastAsia="Times New Roman" w:hAnsi="Times New Roman" w:cs="Times New Roman"/>
          <w:kern w:val="0"/>
          <w14:ligatures w14:val="none"/>
        </w:rPr>
        <w:t xml:space="preserve">the </w:t>
      </w:r>
      <w:r w:rsidR="00535492" w:rsidRPr="00535492">
        <w:rPr>
          <w:rFonts w:ascii="Times New Roman" w:eastAsia="Times New Roman" w:hAnsi="Times New Roman" w:cs="Times New Roman"/>
          <w:kern w:val="0"/>
          <w14:ligatures w14:val="none"/>
        </w:rPr>
        <w:t>companies to benefit from a diverse range of talents.</w:t>
      </w:r>
      <w:r w:rsidR="001F6B2A" w:rsidRPr="00C14A3D">
        <w:rPr>
          <w:rFonts w:ascii="Times New Roman" w:eastAsia="Times New Roman" w:hAnsi="Times New Roman" w:cs="Times New Roman"/>
          <w:kern w:val="0"/>
          <w14:ligatures w14:val="none"/>
        </w:rPr>
        <w:t xml:space="preserve"> </w:t>
      </w:r>
      <w:r w:rsidR="00D546A8" w:rsidRPr="00D546A8">
        <w:rPr>
          <w:rFonts w:ascii="Times New Roman" w:eastAsia="Times New Roman" w:hAnsi="Times New Roman" w:cs="Times New Roman"/>
          <w:kern w:val="0"/>
          <w14:ligatures w14:val="none"/>
        </w:rPr>
        <w:t xml:space="preserve">DXC Technology established the </w:t>
      </w:r>
      <w:r w:rsidR="009C6BB4">
        <w:rPr>
          <w:rFonts w:ascii="Times New Roman" w:eastAsia="Times New Roman" w:hAnsi="Times New Roman" w:cs="Times New Roman"/>
          <w:kern w:val="0"/>
          <w14:ligatures w14:val="none"/>
        </w:rPr>
        <w:t>“</w:t>
      </w:r>
      <w:r w:rsidR="00D546A8" w:rsidRPr="00D546A8">
        <w:rPr>
          <w:rFonts w:ascii="Times New Roman" w:eastAsia="Times New Roman" w:hAnsi="Times New Roman" w:cs="Times New Roman"/>
          <w:kern w:val="0"/>
          <w14:ligatures w14:val="none"/>
        </w:rPr>
        <w:t>DXC Dandelion program, an award-winning program connecting neurodiverse people with meaningful employment, and helping workplaces fill the IT skill gap</w:t>
      </w:r>
      <w:r w:rsidR="009D6EC9">
        <w:rPr>
          <w:rFonts w:ascii="Times New Roman" w:eastAsia="Times New Roman" w:hAnsi="Times New Roman" w:cs="Times New Roman"/>
          <w:kern w:val="0"/>
          <w14:ligatures w14:val="none"/>
        </w:rPr>
        <w:t>”</w:t>
      </w:r>
      <w:r w:rsidR="00D76718">
        <w:rPr>
          <w:rFonts w:ascii="Times New Roman" w:eastAsia="Times New Roman" w:hAnsi="Times New Roman" w:cs="Times New Roman"/>
          <w:kern w:val="0"/>
          <w14:ligatures w14:val="none"/>
        </w:rPr>
        <w:t xml:space="preserve"> </w:t>
      </w:r>
      <w:r w:rsidR="005D0B0C" w:rsidRPr="005D0B0C">
        <w:rPr>
          <w:rFonts w:ascii="Times New Roman" w:eastAsia="Times New Roman" w:hAnsi="Times New Roman" w:cs="Times New Roman"/>
          <w:kern w:val="0"/>
          <w14:ligatures w14:val="none"/>
        </w:rPr>
        <w:t>(DXC Technology, n.d.)</w:t>
      </w:r>
      <w:r w:rsidR="00365ED6">
        <w:rPr>
          <w:rFonts w:ascii="Times New Roman" w:eastAsia="Times New Roman" w:hAnsi="Times New Roman" w:cs="Times New Roman"/>
          <w:kern w:val="0"/>
          <w14:ligatures w14:val="none"/>
        </w:rPr>
        <w:t>.</w:t>
      </w:r>
      <w:r w:rsidR="001F6B2A" w:rsidRPr="00C14A3D">
        <w:rPr>
          <w:rFonts w:ascii="Times New Roman" w:eastAsia="Times New Roman" w:hAnsi="Times New Roman" w:cs="Times New Roman"/>
          <w:kern w:val="0"/>
          <w14:ligatures w14:val="none"/>
        </w:rPr>
        <w:t xml:space="preserve"> </w:t>
      </w:r>
      <w:r w:rsidR="008A2F43" w:rsidRPr="008A2F43">
        <w:rPr>
          <w:rFonts w:ascii="Times New Roman" w:eastAsia="Times New Roman" w:hAnsi="Times New Roman" w:cs="Times New Roman"/>
          <w:kern w:val="0"/>
          <w14:ligatures w14:val="none"/>
        </w:rPr>
        <w:t xml:space="preserve">Recognizing neurodiverse individuals with an </w:t>
      </w:r>
      <w:r w:rsidR="00905FB3">
        <w:rPr>
          <w:rFonts w:ascii="Times New Roman" w:eastAsia="Times New Roman" w:hAnsi="Times New Roman" w:cs="Times New Roman"/>
          <w:kern w:val="0"/>
          <w14:ligatures w14:val="none"/>
        </w:rPr>
        <w:t>“</w:t>
      </w:r>
      <w:r w:rsidR="008A2F43" w:rsidRPr="008A2F43">
        <w:rPr>
          <w:rFonts w:ascii="Times New Roman" w:eastAsia="Times New Roman" w:hAnsi="Times New Roman" w:cs="Times New Roman"/>
          <w:kern w:val="0"/>
          <w14:ligatures w14:val="none"/>
        </w:rPr>
        <w:t>extraordinary capacity for visual thinking, accuracy and attention to detail, which are invaluable skills in the IT industry, particularly in areas such as cybersecurity or data analytics</w:t>
      </w:r>
      <w:r w:rsidR="00B158CA">
        <w:rPr>
          <w:rFonts w:ascii="Times New Roman" w:eastAsia="Times New Roman" w:hAnsi="Times New Roman" w:cs="Times New Roman"/>
          <w:kern w:val="0"/>
          <w14:ligatures w14:val="none"/>
        </w:rPr>
        <w:t>”,</w:t>
      </w:r>
      <w:r w:rsidR="008A2F43" w:rsidRPr="008A2F43">
        <w:rPr>
          <w:rFonts w:ascii="Times New Roman" w:eastAsia="Times New Roman" w:hAnsi="Times New Roman" w:cs="Times New Roman"/>
          <w:kern w:val="0"/>
          <w14:ligatures w14:val="none"/>
        </w:rPr>
        <w:t xml:space="preserve"> DXC instituted ’10 small acts’ including a positive work environment, flexible working, adapted workstations and sensory rooms based on their survey of neurodiverse people</w:t>
      </w:r>
      <w:r w:rsidR="004C7A64">
        <w:rPr>
          <w:rFonts w:ascii="Times New Roman" w:eastAsia="Times New Roman" w:hAnsi="Times New Roman" w:cs="Times New Roman"/>
          <w:kern w:val="0"/>
          <w14:ligatures w14:val="none"/>
        </w:rPr>
        <w:t xml:space="preserve"> </w:t>
      </w:r>
      <w:r w:rsidR="00707B07" w:rsidRPr="00707B07">
        <w:rPr>
          <w:rFonts w:ascii="Times New Roman" w:eastAsia="Times New Roman" w:hAnsi="Times New Roman" w:cs="Times New Roman"/>
          <w:kern w:val="0"/>
          <w14:ligatures w14:val="none"/>
        </w:rPr>
        <w:t>(DXC Technology, n.d.)</w:t>
      </w:r>
      <w:r w:rsidR="008A2F43" w:rsidRPr="008A2F43">
        <w:rPr>
          <w:rFonts w:ascii="Times New Roman" w:eastAsia="Times New Roman" w:hAnsi="Times New Roman" w:cs="Times New Roman"/>
          <w:kern w:val="0"/>
          <w14:ligatures w14:val="none"/>
        </w:rPr>
        <w:t>.</w:t>
      </w:r>
      <w:r w:rsidR="001F6B2A" w:rsidRPr="00C14A3D">
        <w:rPr>
          <w:rFonts w:ascii="Times New Roman" w:eastAsia="Times New Roman" w:hAnsi="Times New Roman" w:cs="Times New Roman"/>
          <w:kern w:val="0"/>
          <w14:ligatures w14:val="none"/>
        </w:rPr>
        <w:t xml:space="preserve"> </w:t>
      </w:r>
    </w:p>
    <w:p w14:paraId="061B0F32" w14:textId="49B9B2D5" w:rsidR="003E2FFB" w:rsidRDefault="00084867" w:rsidP="00916BAE">
      <w:pPr>
        <w:shd w:val="clear" w:color="auto" w:fill="FFFFFF"/>
        <w:spacing w:before="100" w:beforeAutospacing="1" w:after="0" w:line="480" w:lineRule="auto"/>
        <w:ind w:firstLine="510"/>
        <w:rPr>
          <w:rFonts w:ascii="Times New Roman" w:eastAsia="Times New Roman" w:hAnsi="Times New Roman" w:cs="Times New Roman"/>
          <w:kern w:val="0"/>
          <w14:ligatures w14:val="none"/>
        </w:rPr>
      </w:pPr>
      <w:r w:rsidRPr="00687538">
        <w:rPr>
          <w:rFonts w:ascii="Times New Roman" w:eastAsia="Times New Roman" w:hAnsi="Times New Roman" w:cs="Times New Roman"/>
          <w:kern w:val="0"/>
          <w14:ligatures w14:val="none"/>
        </w:rPr>
        <w:t>Locally, the Massachusetts General Hospital (MGH) Aspire Program offers short-term supported internships with job coaching</w:t>
      </w:r>
      <w:r w:rsidR="00F9542D">
        <w:rPr>
          <w:rFonts w:ascii="Times New Roman" w:eastAsia="Times New Roman" w:hAnsi="Times New Roman" w:cs="Times New Roman"/>
          <w:kern w:val="0"/>
          <w14:ligatures w14:val="none"/>
        </w:rPr>
        <w:t>/</w:t>
      </w:r>
      <w:r w:rsidRPr="00687538">
        <w:rPr>
          <w:rFonts w:ascii="Times New Roman" w:eastAsia="Times New Roman" w:hAnsi="Times New Roman" w:cs="Times New Roman"/>
          <w:kern w:val="0"/>
          <w14:ligatures w14:val="none"/>
        </w:rPr>
        <w:t xml:space="preserve">mentoring </w:t>
      </w:r>
      <w:r w:rsidR="000B070C">
        <w:rPr>
          <w:rFonts w:ascii="Times New Roman" w:eastAsia="Times New Roman" w:hAnsi="Times New Roman" w:cs="Times New Roman"/>
          <w:kern w:val="0"/>
          <w14:ligatures w14:val="none"/>
        </w:rPr>
        <w:t xml:space="preserve">and </w:t>
      </w:r>
      <w:r w:rsidRPr="00687538">
        <w:rPr>
          <w:rFonts w:ascii="Times New Roman" w:eastAsia="Times New Roman" w:hAnsi="Times New Roman" w:cs="Times New Roman"/>
          <w:kern w:val="0"/>
          <w14:ligatures w14:val="none"/>
        </w:rPr>
        <w:t>connect</w:t>
      </w:r>
      <w:r w:rsidR="004631A1">
        <w:rPr>
          <w:rFonts w:ascii="Times New Roman" w:eastAsia="Times New Roman" w:hAnsi="Times New Roman" w:cs="Times New Roman"/>
          <w:kern w:val="0"/>
          <w14:ligatures w14:val="none"/>
        </w:rPr>
        <w:t>s</w:t>
      </w:r>
      <w:r w:rsidRPr="00687538">
        <w:rPr>
          <w:rFonts w:ascii="Times New Roman" w:eastAsia="Times New Roman" w:hAnsi="Times New Roman" w:cs="Times New Roman"/>
          <w:kern w:val="0"/>
          <w14:ligatures w14:val="none"/>
        </w:rPr>
        <w:t xml:space="preserve"> neurodivergent individuals with the local employers</w:t>
      </w:r>
      <w:r w:rsidR="00835C55">
        <w:rPr>
          <w:rFonts w:ascii="Times New Roman" w:eastAsia="Times New Roman" w:hAnsi="Times New Roman" w:cs="Times New Roman"/>
          <w:kern w:val="0"/>
          <w14:ligatures w14:val="none"/>
        </w:rPr>
        <w:t xml:space="preserve"> </w:t>
      </w:r>
      <w:r w:rsidR="0059028F" w:rsidRPr="0059028F">
        <w:rPr>
          <w:rFonts w:ascii="Times New Roman" w:eastAsia="Times New Roman" w:hAnsi="Times New Roman" w:cs="Times New Roman"/>
          <w:kern w:val="0"/>
          <w14:ligatures w14:val="none"/>
        </w:rPr>
        <w:t>(Massachusetts General Hospital, 2025)</w:t>
      </w:r>
      <w:r w:rsidRPr="00687538">
        <w:rPr>
          <w:rFonts w:ascii="Times New Roman" w:eastAsia="Times New Roman" w:hAnsi="Times New Roman" w:cs="Times New Roman"/>
          <w:kern w:val="0"/>
          <w14:ligatures w14:val="none"/>
        </w:rPr>
        <w:t>.</w:t>
      </w:r>
      <w:r w:rsidRPr="00C14A3D">
        <w:rPr>
          <w:rFonts w:ascii="Times New Roman" w:eastAsia="Times New Roman" w:hAnsi="Times New Roman" w:cs="Times New Roman"/>
          <w:kern w:val="0"/>
          <w14:ligatures w14:val="none"/>
        </w:rPr>
        <w:t xml:space="preserve"> </w:t>
      </w:r>
      <w:r w:rsidR="00A751E4" w:rsidRPr="00A751E4">
        <w:rPr>
          <w:rFonts w:ascii="Times New Roman" w:eastAsia="Times New Roman" w:hAnsi="Times New Roman" w:cs="Times New Roman"/>
          <w:kern w:val="0"/>
          <w14:ligatures w14:val="none"/>
        </w:rPr>
        <w:t xml:space="preserve">The job coach at the </w:t>
      </w:r>
      <w:r w:rsidR="004631A1">
        <w:rPr>
          <w:rFonts w:ascii="Times New Roman" w:eastAsia="Times New Roman" w:hAnsi="Times New Roman" w:cs="Times New Roman"/>
          <w:kern w:val="0"/>
          <w14:ligatures w14:val="none"/>
        </w:rPr>
        <w:t xml:space="preserve">Aspire </w:t>
      </w:r>
      <w:r w:rsidR="00A751E4" w:rsidRPr="00A751E4">
        <w:rPr>
          <w:rFonts w:ascii="Times New Roman" w:eastAsia="Times New Roman" w:hAnsi="Times New Roman" w:cs="Times New Roman"/>
          <w:kern w:val="0"/>
          <w14:ligatures w14:val="none"/>
        </w:rPr>
        <w:t>program acts as an advocate and counselor to the internship participants throughout the interview process, onboarding, and the duration of the internship.</w:t>
      </w:r>
      <w:r w:rsidR="003238F6">
        <w:rPr>
          <w:rFonts w:ascii="Times New Roman" w:eastAsia="Times New Roman" w:hAnsi="Times New Roman" w:cs="Times New Roman"/>
          <w:kern w:val="0"/>
          <w14:ligatures w14:val="none"/>
        </w:rPr>
        <w:t xml:space="preserve"> </w:t>
      </w:r>
      <w:r w:rsidR="003238F6" w:rsidRPr="003238F6">
        <w:rPr>
          <w:rFonts w:ascii="Times New Roman" w:eastAsia="Times New Roman" w:hAnsi="Times New Roman" w:cs="Times New Roman"/>
          <w:kern w:val="0"/>
          <w14:ligatures w14:val="none"/>
        </w:rPr>
        <w:t>The coach provides emotional support to reduce job-related anxiety for neurodivergent individuals.</w:t>
      </w:r>
    </w:p>
    <w:p w14:paraId="590C58DB" w14:textId="0814CEE2" w:rsidR="001F6B2A" w:rsidRPr="00C14A3D" w:rsidRDefault="00084867" w:rsidP="003E2FF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3BBAAC9F" w14:textId="594E58F5" w:rsidR="00BD44E8" w:rsidRDefault="00084867" w:rsidP="00BD44E8">
      <w:pPr>
        <w:shd w:val="clear" w:color="auto" w:fill="FFFFFF"/>
        <w:spacing w:before="100" w:beforeAutospacing="1" w:after="0" w:line="480" w:lineRule="auto"/>
        <w:rPr>
          <w:rFonts w:ascii="Times New Roman" w:eastAsia="Times New Roman" w:hAnsi="Times New Roman" w:cs="Times New Roman"/>
          <w:b/>
          <w:bCs/>
          <w:kern w:val="0"/>
          <w14:ligatures w14:val="none"/>
        </w:rPr>
      </w:pPr>
      <w:r w:rsidRPr="00BD44E8">
        <w:rPr>
          <w:rFonts w:ascii="Times New Roman" w:eastAsia="Times New Roman" w:hAnsi="Times New Roman" w:cs="Times New Roman"/>
          <w:b/>
          <w:bCs/>
          <w:kern w:val="0"/>
          <w14:ligatures w14:val="none"/>
        </w:rPr>
        <w:lastRenderedPageBreak/>
        <w:t>2.2. A possible strategy to address the social issue</w:t>
      </w:r>
    </w:p>
    <w:p w14:paraId="764A12A9" w14:textId="2CBC8E0F" w:rsidR="00BA053E" w:rsidRDefault="00084867" w:rsidP="00BD44E8">
      <w:pPr>
        <w:shd w:val="clear" w:color="auto" w:fill="FFFFFF"/>
        <w:spacing w:before="100" w:beforeAutospacing="1" w:after="0" w:line="480" w:lineRule="auto"/>
        <w:ind w:firstLine="510"/>
        <w:rPr>
          <w:rFonts w:ascii="Times New Roman" w:eastAsia="Times New Roman" w:hAnsi="Times New Roman" w:cs="Times New Roman"/>
          <w:kern w:val="0"/>
          <w14:ligatures w14:val="none"/>
        </w:rPr>
      </w:pPr>
      <w:r w:rsidRPr="00D0300F">
        <w:rPr>
          <w:rFonts w:ascii="Times New Roman" w:eastAsia="Times New Roman" w:hAnsi="Times New Roman" w:cs="Times New Roman"/>
          <w:kern w:val="0"/>
          <w14:ligatures w14:val="none"/>
        </w:rPr>
        <w:t xml:space="preserve">I recommend a hybrid strategy of technological interventions, including AI-driven adaptive tools, </w:t>
      </w:r>
      <w:r w:rsidR="00663A9E">
        <w:rPr>
          <w:rFonts w:ascii="Times New Roman" w:eastAsia="Times New Roman" w:hAnsi="Times New Roman" w:cs="Times New Roman"/>
          <w:kern w:val="0"/>
          <w14:ligatures w14:val="none"/>
        </w:rPr>
        <w:t xml:space="preserve">along </w:t>
      </w:r>
      <w:r w:rsidRPr="00D0300F">
        <w:rPr>
          <w:rFonts w:ascii="Times New Roman" w:eastAsia="Times New Roman" w:hAnsi="Times New Roman" w:cs="Times New Roman"/>
          <w:kern w:val="0"/>
          <w14:ligatures w14:val="none"/>
        </w:rPr>
        <w:t xml:space="preserve">with </w:t>
      </w:r>
      <w:r w:rsidR="00194692">
        <w:rPr>
          <w:rFonts w:ascii="Times New Roman" w:eastAsia="Times New Roman" w:hAnsi="Times New Roman" w:cs="Times New Roman"/>
          <w:kern w:val="0"/>
          <w14:ligatures w14:val="none"/>
        </w:rPr>
        <w:t xml:space="preserve">an </w:t>
      </w:r>
      <w:r w:rsidRPr="00D0300F">
        <w:rPr>
          <w:rFonts w:ascii="Times New Roman" w:eastAsia="Times New Roman" w:hAnsi="Times New Roman" w:cs="Times New Roman"/>
          <w:kern w:val="0"/>
          <w14:ligatures w14:val="none"/>
        </w:rPr>
        <w:t>in-person</w:t>
      </w:r>
      <w:r w:rsidR="00194692">
        <w:rPr>
          <w:rFonts w:ascii="Times New Roman" w:eastAsia="Times New Roman" w:hAnsi="Times New Roman" w:cs="Times New Roman"/>
          <w:kern w:val="0"/>
          <w14:ligatures w14:val="none"/>
        </w:rPr>
        <w:t xml:space="preserve"> job coach</w:t>
      </w:r>
      <w:r w:rsidR="00984172">
        <w:rPr>
          <w:rFonts w:ascii="Times New Roman" w:eastAsia="Times New Roman" w:hAnsi="Times New Roman" w:cs="Times New Roman"/>
          <w:kern w:val="0"/>
          <w14:ligatures w14:val="none"/>
        </w:rPr>
        <w:t>, for a</w:t>
      </w:r>
      <w:r w:rsidRPr="00D0300F">
        <w:rPr>
          <w:rFonts w:ascii="Times New Roman" w:eastAsia="Times New Roman" w:hAnsi="Times New Roman" w:cs="Times New Roman"/>
          <w:kern w:val="0"/>
          <w14:ligatures w14:val="none"/>
        </w:rPr>
        <w:t xml:space="preserve"> </w:t>
      </w:r>
      <w:r w:rsidR="00224AFA" w:rsidRPr="00D0300F">
        <w:rPr>
          <w:rFonts w:ascii="Times New Roman" w:eastAsia="Times New Roman" w:hAnsi="Times New Roman" w:cs="Times New Roman"/>
          <w:kern w:val="0"/>
          <w14:ligatures w14:val="none"/>
        </w:rPr>
        <w:t xml:space="preserve">10-week, </w:t>
      </w:r>
      <w:r w:rsidRPr="00D0300F">
        <w:rPr>
          <w:rFonts w:ascii="Times New Roman" w:eastAsia="Times New Roman" w:hAnsi="Times New Roman" w:cs="Times New Roman"/>
          <w:kern w:val="0"/>
          <w14:ligatures w14:val="none"/>
        </w:rPr>
        <w:t xml:space="preserve">structured, </w:t>
      </w:r>
      <w:r w:rsidR="00D30C6A">
        <w:rPr>
          <w:rFonts w:ascii="Times New Roman" w:eastAsia="Times New Roman" w:hAnsi="Times New Roman" w:cs="Times New Roman"/>
          <w:kern w:val="0"/>
          <w14:ligatures w14:val="none"/>
        </w:rPr>
        <w:t xml:space="preserve">supported </w:t>
      </w:r>
      <w:r w:rsidR="00224AFA" w:rsidRPr="00D0300F">
        <w:rPr>
          <w:rFonts w:ascii="Times New Roman" w:eastAsia="Times New Roman" w:hAnsi="Times New Roman" w:cs="Times New Roman"/>
          <w:kern w:val="0"/>
          <w14:ligatures w14:val="none"/>
        </w:rPr>
        <w:t xml:space="preserve">internship </w:t>
      </w:r>
      <w:r w:rsidR="00984172">
        <w:rPr>
          <w:rFonts w:ascii="Times New Roman" w:eastAsia="Times New Roman" w:hAnsi="Times New Roman" w:cs="Times New Roman"/>
          <w:kern w:val="0"/>
          <w14:ligatures w14:val="none"/>
        </w:rPr>
        <w:t>at</w:t>
      </w:r>
      <w:r w:rsidRPr="00D0300F">
        <w:rPr>
          <w:rFonts w:ascii="Times New Roman" w:eastAsia="Times New Roman" w:hAnsi="Times New Roman" w:cs="Times New Roman"/>
          <w:kern w:val="0"/>
          <w14:ligatures w14:val="none"/>
        </w:rPr>
        <w:t xml:space="preserve"> mid-size</w:t>
      </w:r>
      <w:r w:rsidR="00564DB1">
        <w:rPr>
          <w:rFonts w:ascii="Times New Roman" w:eastAsia="Times New Roman" w:hAnsi="Times New Roman" w:cs="Times New Roman"/>
          <w:kern w:val="0"/>
          <w14:ligatures w14:val="none"/>
        </w:rPr>
        <w:t xml:space="preserve">/large </w:t>
      </w:r>
      <w:r w:rsidRPr="00D0300F">
        <w:rPr>
          <w:rFonts w:ascii="Times New Roman" w:eastAsia="Times New Roman" w:hAnsi="Times New Roman" w:cs="Times New Roman"/>
          <w:kern w:val="0"/>
          <w14:ligatures w14:val="none"/>
        </w:rPr>
        <w:t xml:space="preserve">tech firms </w:t>
      </w:r>
      <w:r w:rsidR="00C608CF">
        <w:rPr>
          <w:rFonts w:ascii="Times New Roman" w:eastAsia="Times New Roman" w:hAnsi="Times New Roman" w:cs="Times New Roman"/>
          <w:kern w:val="0"/>
          <w14:ligatures w14:val="none"/>
        </w:rPr>
        <w:t>and nonprofits</w:t>
      </w:r>
      <w:r w:rsidRPr="00D0300F">
        <w:rPr>
          <w:rFonts w:ascii="Times New Roman" w:eastAsia="Times New Roman" w:hAnsi="Times New Roman" w:cs="Times New Roman"/>
          <w:kern w:val="0"/>
          <w14:ligatures w14:val="none"/>
        </w:rPr>
        <w:t xml:space="preserve"> to enable neurodivergent individuals into cybersecurity. </w:t>
      </w:r>
      <w:r w:rsidR="00EE73C6">
        <w:rPr>
          <w:rFonts w:ascii="Times New Roman" w:eastAsia="Times New Roman" w:hAnsi="Times New Roman" w:cs="Times New Roman"/>
          <w:kern w:val="0"/>
          <w14:ligatures w14:val="none"/>
        </w:rPr>
        <w:t xml:space="preserve">My recommended </w:t>
      </w:r>
      <w:r w:rsidR="009A301D">
        <w:rPr>
          <w:rFonts w:ascii="Times New Roman" w:eastAsia="Times New Roman" w:hAnsi="Times New Roman" w:cs="Times New Roman"/>
          <w:kern w:val="0"/>
          <w14:ligatures w14:val="none"/>
        </w:rPr>
        <w:t>strategy</w:t>
      </w:r>
      <w:r w:rsidRPr="00D0300F">
        <w:rPr>
          <w:rFonts w:ascii="Times New Roman" w:eastAsia="Times New Roman" w:hAnsi="Times New Roman" w:cs="Times New Roman"/>
          <w:kern w:val="0"/>
          <w14:ligatures w14:val="none"/>
        </w:rPr>
        <w:t xml:space="preserve"> builds on existing efforts and successes, </w:t>
      </w:r>
      <w:r w:rsidR="00F16D0C">
        <w:rPr>
          <w:rFonts w:ascii="Times New Roman" w:eastAsia="Times New Roman" w:hAnsi="Times New Roman" w:cs="Times New Roman"/>
          <w:kern w:val="0"/>
          <w14:ligatures w14:val="none"/>
        </w:rPr>
        <w:t>such as</w:t>
      </w:r>
      <w:r w:rsidRPr="00D0300F">
        <w:rPr>
          <w:rFonts w:ascii="Times New Roman" w:eastAsia="Times New Roman" w:hAnsi="Times New Roman" w:cs="Times New Roman"/>
          <w:kern w:val="0"/>
          <w14:ligatures w14:val="none"/>
        </w:rPr>
        <w:t xml:space="preserve"> </w:t>
      </w:r>
      <w:r w:rsidR="00F54D60">
        <w:rPr>
          <w:rFonts w:ascii="Times New Roman" w:eastAsia="Times New Roman" w:hAnsi="Times New Roman" w:cs="Times New Roman"/>
          <w:kern w:val="0"/>
          <w14:ligatures w14:val="none"/>
        </w:rPr>
        <w:t>the</w:t>
      </w:r>
      <w:r w:rsidRPr="00D0300F">
        <w:rPr>
          <w:rFonts w:ascii="Times New Roman" w:eastAsia="Times New Roman" w:hAnsi="Times New Roman" w:cs="Times New Roman"/>
          <w:kern w:val="0"/>
          <w14:ligatures w14:val="none"/>
        </w:rPr>
        <w:t xml:space="preserve"> neurodivergent programs at </w:t>
      </w:r>
      <w:r w:rsidR="00F54D60" w:rsidRPr="00D0300F">
        <w:rPr>
          <w:rFonts w:ascii="Times New Roman" w:eastAsia="Times New Roman" w:hAnsi="Times New Roman" w:cs="Times New Roman"/>
          <w:kern w:val="0"/>
          <w14:ligatures w14:val="none"/>
        </w:rPr>
        <w:t>DXC’s Dandelion Program</w:t>
      </w:r>
      <w:r w:rsidRPr="00D0300F">
        <w:rPr>
          <w:rFonts w:ascii="Times New Roman" w:eastAsia="Times New Roman" w:hAnsi="Times New Roman" w:cs="Times New Roman"/>
          <w:kern w:val="0"/>
          <w14:ligatures w14:val="none"/>
        </w:rPr>
        <w:t xml:space="preserve"> and the MGH Aspire program.</w:t>
      </w:r>
    </w:p>
    <w:p w14:paraId="1B17592C" w14:textId="70EABED6" w:rsidR="00912E3D" w:rsidRDefault="00084867" w:rsidP="00BA053E">
      <w:pPr>
        <w:shd w:val="clear" w:color="auto" w:fill="FFFFFF"/>
        <w:spacing w:before="100" w:beforeAutospacing="1" w:after="0" w:line="480" w:lineRule="auto"/>
        <w:ind w:firstLine="51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 in</w:t>
      </w:r>
      <w:r w:rsidR="00F16D0C">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person job coach plays a crucial role in </w:t>
      </w:r>
      <w:r w:rsidR="005402F7">
        <w:rPr>
          <w:rFonts w:ascii="Times New Roman" w:eastAsia="Times New Roman" w:hAnsi="Times New Roman" w:cs="Times New Roman"/>
          <w:kern w:val="0"/>
          <w14:ligatures w14:val="none"/>
        </w:rPr>
        <w:t>successful employment</w:t>
      </w:r>
      <w:r w:rsidR="003A3287">
        <w:rPr>
          <w:rFonts w:ascii="Times New Roman" w:eastAsia="Times New Roman" w:hAnsi="Times New Roman" w:cs="Times New Roman"/>
          <w:kern w:val="0"/>
          <w14:ligatures w14:val="none"/>
        </w:rPr>
        <w:t xml:space="preserve"> </w:t>
      </w:r>
      <w:r w:rsidR="00596E87">
        <w:rPr>
          <w:rFonts w:ascii="Times New Roman" w:eastAsia="Times New Roman" w:hAnsi="Times New Roman" w:cs="Times New Roman"/>
          <w:kern w:val="0"/>
          <w14:ligatures w14:val="none"/>
        </w:rPr>
        <w:t xml:space="preserve">for neurodivergent </w:t>
      </w:r>
      <w:r w:rsidR="001325C6">
        <w:rPr>
          <w:rFonts w:ascii="Times New Roman" w:eastAsia="Times New Roman" w:hAnsi="Times New Roman" w:cs="Times New Roman"/>
          <w:kern w:val="0"/>
          <w14:ligatures w14:val="none"/>
        </w:rPr>
        <w:t xml:space="preserve">individuals </w:t>
      </w:r>
      <w:r w:rsidR="003A3287">
        <w:rPr>
          <w:rFonts w:ascii="Times New Roman" w:eastAsia="Times New Roman" w:hAnsi="Times New Roman" w:cs="Times New Roman"/>
          <w:kern w:val="0"/>
          <w14:ligatures w14:val="none"/>
        </w:rPr>
        <w:t xml:space="preserve">(Lewis, Personal Communications, 2025). </w:t>
      </w:r>
      <w:r w:rsidR="00F16D0C">
        <w:rPr>
          <w:rFonts w:ascii="Times New Roman" w:eastAsia="Times New Roman" w:hAnsi="Times New Roman" w:cs="Times New Roman"/>
          <w:kern w:val="0"/>
          <w14:ligatures w14:val="none"/>
        </w:rPr>
        <w:t xml:space="preserve">A </w:t>
      </w:r>
      <w:r w:rsidR="003A3287">
        <w:rPr>
          <w:rFonts w:ascii="Times New Roman" w:eastAsia="Times New Roman" w:hAnsi="Times New Roman" w:cs="Times New Roman"/>
          <w:kern w:val="0"/>
          <w14:ligatures w14:val="none"/>
        </w:rPr>
        <w:t xml:space="preserve">job coach specialized in supporting neurodivergent individuals </w:t>
      </w:r>
      <w:r w:rsidR="00F16D0C">
        <w:rPr>
          <w:rFonts w:ascii="Times New Roman" w:eastAsia="Times New Roman" w:hAnsi="Times New Roman" w:cs="Times New Roman"/>
          <w:kern w:val="0"/>
          <w14:ligatures w14:val="none"/>
        </w:rPr>
        <w:t>deeply understands</w:t>
      </w:r>
      <w:r w:rsidR="003A3287">
        <w:rPr>
          <w:rFonts w:ascii="Times New Roman" w:eastAsia="Times New Roman" w:hAnsi="Times New Roman" w:cs="Times New Roman"/>
          <w:kern w:val="0"/>
          <w14:ligatures w14:val="none"/>
        </w:rPr>
        <w:t xml:space="preserve"> the strength</w:t>
      </w:r>
      <w:r w:rsidR="000C6A45">
        <w:rPr>
          <w:rFonts w:ascii="Times New Roman" w:eastAsia="Times New Roman" w:hAnsi="Times New Roman" w:cs="Times New Roman"/>
          <w:kern w:val="0"/>
          <w14:ligatures w14:val="none"/>
        </w:rPr>
        <w:t xml:space="preserve">s and challenges of the individuals they support. He or </w:t>
      </w:r>
      <w:r w:rsidR="00773880">
        <w:rPr>
          <w:rFonts w:ascii="Times New Roman" w:eastAsia="Times New Roman" w:hAnsi="Times New Roman" w:cs="Times New Roman"/>
          <w:kern w:val="0"/>
          <w14:ligatures w14:val="none"/>
        </w:rPr>
        <w:t>she</w:t>
      </w:r>
      <w:r w:rsidR="000C6A45">
        <w:rPr>
          <w:rFonts w:ascii="Times New Roman" w:eastAsia="Times New Roman" w:hAnsi="Times New Roman" w:cs="Times New Roman"/>
          <w:kern w:val="0"/>
          <w14:ligatures w14:val="none"/>
        </w:rPr>
        <w:t xml:space="preserve"> motivates and provides</w:t>
      </w:r>
      <w:r w:rsidR="00560192">
        <w:rPr>
          <w:rFonts w:ascii="Times New Roman" w:eastAsia="Times New Roman" w:hAnsi="Times New Roman" w:cs="Times New Roman"/>
          <w:kern w:val="0"/>
          <w14:ligatures w14:val="none"/>
        </w:rPr>
        <w:t xml:space="preserve"> ne</w:t>
      </w:r>
      <w:r w:rsidR="009A4865">
        <w:rPr>
          <w:rFonts w:ascii="Times New Roman" w:eastAsia="Times New Roman" w:hAnsi="Times New Roman" w:cs="Times New Roman"/>
          <w:kern w:val="0"/>
          <w14:ligatures w14:val="none"/>
        </w:rPr>
        <w:t xml:space="preserve">urodivergent </w:t>
      </w:r>
      <w:r w:rsidR="00C75D92">
        <w:rPr>
          <w:rFonts w:ascii="Times New Roman" w:eastAsia="Times New Roman" w:hAnsi="Times New Roman" w:cs="Times New Roman"/>
          <w:kern w:val="0"/>
          <w14:ligatures w14:val="none"/>
        </w:rPr>
        <w:t>interns</w:t>
      </w:r>
      <w:r w:rsidR="009A4865">
        <w:rPr>
          <w:rFonts w:ascii="Times New Roman" w:eastAsia="Times New Roman" w:hAnsi="Times New Roman" w:cs="Times New Roman"/>
          <w:kern w:val="0"/>
          <w14:ligatures w14:val="none"/>
        </w:rPr>
        <w:t xml:space="preserve"> with </w:t>
      </w:r>
      <w:r w:rsidR="00777364">
        <w:rPr>
          <w:rFonts w:ascii="Times New Roman" w:eastAsia="Times New Roman" w:hAnsi="Times New Roman" w:cs="Times New Roman"/>
          <w:kern w:val="0"/>
          <w14:ligatures w14:val="none"/>
        </w:rPr>
        <w:t xml:space="preserve">appropriate and </w:t>
      </w:r>
      <w:r w:rsidR="000C6A45">
        <w:rPr>
          <w:rFonts w:ascii="Times New Roman" w:eastAsia="Times New Roman" w:hAnsi="Times New Roman" w:cs="Times New Roman"/>
          <w:kern w:val="0"/>
          <w14:ligatures w14:val="none"/>
        </w:rPr>
        <w:t>timely support</w:t>
      </w:r>
      <w:r w:rsidR="006B2EA5">
        <w:rPr>
          <w:rFonts w:ascii="Times New Roman" w:eastAsia="Times New Roman" w:hAnsi="Times New Roman" w:cs="Times New Roman"/>
          <w:kern w:val="0"/>
          <w14:ligatures w14:val="none"/>
        </w:rPr>
        <w:t xml:space="preserve">, </w:t>
      </w:r>
      <w:r w:rsidR="0075464E">
        <w:rPr>
          <w:rFonts w:ascii="Times New Roman" w:eastAsia="Times New Roman" w:hAnsi="Times New Roman" w:cs="Times New Roman"/>
          <w:kern w:val="0"/>
          <w14:ligatures w14:val="none"/>
        </w:rPr>
        <w:t xml:space="preserve">especially </w:t>
      </w:r>
      <w:r w:rsidR="006B2EA5">
        <w:rPr>
          <w:rFonts w:ascii="Times New Roman" w:eastAsia="Times New Roman" w:hAnsi="Times New Roman" w:cs="Times New Roman"/>
          <w:kern w:val="0"/>
          <w14:ligatures w14:val="none"/>
        </w:rPr>
        <w:t xml:space="preserve">during </w:t>
      </w:r>
      <w:r w:rsidR="00C75D92">
        <w:rPr>
          <w:rFonts w:ascii="Times New Roman" w:eastAsia="Times New Roman" w:hAnsi="Times New Roman" w:cs="Times New Roman"/>
          <w:kern w:val="0"/>
          <w14:ligatures w14:val="none"/>
        </w:rPr>
        <w:t>t</w:t>
      </w:r>
      <w:r w:rsidR="006B2EA5">
        <w:rPr>
          <w:rFonts w:ascii="Times New Roman" w:eastAsia="Times New Roman" w:hAnsi="Times New Roman" w:cs="Times New Roman"/>
          <w:kern w:val="0"/>
          <w14:ligatures w14:val="none"/>
        </w:rPr>
        <w:t xml:space="preserve">imes of struggle. For example, </w:t>
      </w:r>
      <w:r w:rsidR="00DE45F8">
        <w:rPr>
          <w:rFonts w:ascii="Times New Roman" w:eastAsia="Times New Roman" w:hAnsi="Times New Roman" w:cs="Times New Roman"/>
          <w:kern w:val="0"/>
          <w14:ligatures w14:val="none"/>
        </w:rPr>
        <w:t xml:space="preserve">when an intern is </w:t>
      </w:r>
      <w:r w:rsidR="001B6D3B">
        <w:rPr>
          <w:rFonts w:ascii="Times New Roman" w:eastAsia="Times New Roman" w:hAnsi="Times New Roman" w:cs="Times New Roman"/>
          <w:kern w:val="0"/>
          <w14:ligatures w14:val="none"/>
        </w:rPr>
        <w:t xml:space="preserve">frustrated and </w:t>
      </w:r>
      <w:r w:rsidR="002D7BC6">
        <w:rPr>
          <w:rFonts w:ascii="Times New Roman" w:eastAsia="Times New Roman" w:hAnsi="Times New Roman" w:cs="Times New Roman"/>
          <w:kern w:val="0"/>
          <w14:ligatures w14:val="none"/>
        </w:rPr>
        <w:t xml:space="preserve">stuck in </w:t>
      </w:r>
      <w:r w:rsidR="00BF45A5">
        <w:rPr>
          <w:rFonts w:ascii="Times New Roman" w:eastAsia="Times New Roman" w:hAnsi="Times New Roman" w:cs="Times New Roman"/>
          <w:kern w:val="0"/>
          <w14:ligatures w14:val="none"/>
        </w:rPr>
        <w:t xml:space="preserve">a loop of </w:t>
      </w:r>
      <w:r w:rsidR="002D267E">
        <w:rPr>
          <w:rFonts w:ascii="Times New Roman" w:eastAsia="Times New Roman" w:hAnsi="Times New Roman" w:cs="Times New Roman"/>
          <w:kern w:val="0"/>
          <w14:ligatures w14:val="none"/>
        </w:rPr>
        <w:t>questions</w:t>
      </w:r>
      <w:r w:rsidR="00BF45A5">
        <w:rPr>
          <w:rFonts w:ascii="Times New Roman" w:eastAsia="Times New Roman" w:hAnsi="Times New Roman" w:cs="Times New Roman"/>
          <w:kern w:val="0"/>
          <w14:ligatures w14:val="none"/>
        </w:rPr>
        <w:t xml:space="preserve"> that go </w:t>
      </w:r>
      <w:r w:rsidR="007E4778">
        <w:rPr>
          <w:rFonts w:ascii="Times New Roman" w:eastAsia="Times New Roman" w:hAnsi="Times New Roman" w:cs="Times New Roman"/>
          <w:kern w:val="0"/>
          <w14:ligatures w14:val="none"/>
        </w:rPr>
        <w:t>un</w:t>
      </w:r>
      <w:r w:rsidR="00BF45A5">
        <w:rPr>
          <w:rFonts w:ascii="Times New Roman" w:eastAsia="Times New Roman" w:hAnsi="Times New Roman" w:cs="Times New Roman"/>
          <w:kern w:val="0"/>
          <w14:ligatures w14:val="none"/>
        </w:rPr>
        <w:t>answer</w:t>
      </w:r>
      <w:r w:rsidR="007E4778">
        <w:rPr>
          <w:rFonts w:ascii="Times New Roman" w:eastAsia="Times New Roman" w:hAnsi="Times New Roman" w:cs="Times New Roman"/>
          <w:kern w:val="0"/>
          <w14:ligatures w14:val="none"/>
        </w:rPr>
        <w:t>ed</w:t>
      </w:r>
      <w:r w:rsidR="008B2416">
        <w:rPr>
          <w:rFonts w:ascii="Times New Roman" w:eastAsia="Times New Roman" w:hAnsi="Times New Roman" w:cs="Times New Roman"/>
          <w:kern w:val="0"/>
          <w14:ligatures w14:val="none"/>
        </w:rPr>
        <w:t xml:space="preserve"> despite best efforts</w:t>
      </w:r>
      <w:r w:rsidR="00BD1C76">
        <w:rPr>
          <w:rFonts w:ascii="Times New Roman" w:eastAsia="Times New Roman" w:hAnsi="Times New Roman" w:cs="Times New Roman"/>
          <w:kern w:val="0"/>
          <w14:ligatures w14:val="none"/>
        </w:rPr>
        <w:t xml:space="preserve"> by the intern</w:t>
      </w:r>
      <w:r w:rsidR="00DE45F8">
        <w:rPr>
          <w:rFonts w:ascii="Times New Roman" w:eastAsia="Times New Roman" w:hAnsi="Times New Roman" w:cs="Times New Roman"/>
          <w:kern w:val="0"/>
          <w14:ligatures w14:val="none"/>
        </w:rPr>
        <w:t xml:space="preserve">, a </w:t>
      </w:r>
      <w:r w:rsidR="009D6430">
        <w:rPr>
          <w:rFonts w:ascii="Times New Roman" w:eastAsia="Times New Roman" w:hAnsi="Times New Roman" w:cs="Times New Roman"/>
          <w:kern w:val="0"/>
          <w14:ligatures w14:val="none"/>
        </w:rPr>
        <w:t>coach</w:t>
      </w:r>
      <w:r w:rsidR="00DE45F8">
        <w:rPr>
          <w:rFonts w:ascii="Times New Roman" w:eastAsia="Times New Roman" w:hAnsi="Times New Roman" w:cs="Times New Roman"/>
          <w:kern w:val="0"/>
          <w14:ligatures w14:val="none"/>
        </w:rPr>
        <w:t xml:space="preserve"> can</w:t>
      </w:r>
      <w:r w:rsidR="009D6430">
        <w:rPr>
          <w:rFonts w:ascii="Times New Roman" w:eastAsia="Times New Roman" w:hAnsi="Times New Roman" w:cs="Times New Roman"/>
          <w:kern w:val="0"/>
          <w14:ligatures w14:val="none"/>
        </w:rPr>
        <w:t xml:space="preserve"> </w:t>
      </w:r>
      <w:r w:rsidR="00D14A1B">
        <w:rPr>
          <w:rFonts w:ascii="Times New Roman" w:eastAsia="Times New Roman" w:hAnsi="Times New Roman" w:cs="Times New Roman"/>
          <w:kern w:val="0"/>
          <w14:ligatures w14:val="none"/>
        </w:rPr>
        <w:t xml:space="preserve">intervene and </w:t>
      </w:r>
      <w:r w:rsidR="009D6430">
        <w:rPr>
          <w:rFonts w:ascii="Times New Roman" w:eastAsia="Times New Roman" w:hAnsi="Times New Roman" w:cs="Times New Roman"/>
          <w:kern w:val="0"/>
          <w14:ligatures w14:val="none"/>
        </w:rPr>
        <w:t>initiate a three</w:t>
      </w:r>
      <w:r w:rsidR="00EE5442">
        <w:rPr>
          <w:rFonts w:ascii="Times New Roman" w:eastAsia="Times New Roman" w:hAnsi="Times New Roman" w:cs="Times New Roman"/>
          <w:kern w:val="0"/>
          <w14:ligatures w14:val="none"/>
        </w:rPr>
        <w:t>-</w:t>
      </w:r>
      <w:r w:rsidR="009D6430">
        <w:rPr>
          <w:rFonts w:ascii="Times New Roman" w:eastAsia="Times New Roman" w:hAnsi="Times New Roman" w:cs="Times New Roman"/>
          <w:kern w:val="0"/>
          <w14:ligatures w14:val="none"/>
        </w:rPr>
        <w:t xml:space="preserve">way Zoom </w:t>
      </w:r>
      <w:r w:rsidR="00B0431A">
        <w:rPr>
          <w:rFonts w:ascii="Times New Roman" w:eastAsia="Times New Roman" w:hAnsi="Times New Roman" w:cs="Times New Roman"/>
          <w:kern w:val="0"/>
          <w14:ligatures w14:val="none"/>
        </w:rPr>
        <w:t>c</w:t>
      </w:r>
      <w:r w:rsidR="009D6430">
        <w:rPr>
          <w:rFonts w:ascii="Times New Roman" w:eastAsia="Times New Roman" w:hAnsi="Times New Roman" w:cs="Times New Roman"/>
          <w:kern w:val="0"/>
          <w14:ligatures w14:val="none"/>
        </w:rPr>
        <w:t>all</w:t>
      </w:r>
      <w:r w:rsidR="00DE45F8">
        <w:rPr>
          <w:rFonts w:ascii="Times New Roman" w:eastAsia="Times New Roman" w:hAnsi="Times New Roman" w:cs="Times New Roman"/>
          <w:kern w:val="0"/>
          <w14:ligatures w14:val="none"/>
        </w:rPr>
        <w:t xml:space="preserve"> with the intern</w:t>
      </w:r>
      <w:r w:rsidR="009F2F47">
        <w:rPr>
          <w:rFonts w:ascii="Times New Roman" w:eastAsia="Times New Roman" w:hAnsi="Times New Roman" w:cs="Times New Roman"/>
          <w:kern w:val="0"/>
          <w14:ligatures w14:val="none"/>
        </w:rPr>
        <w:t xml:space="preserve"> and </w:t>
      </w:r>
      <w:r w:rsidR="00012A66">
        <w:rPr>
          <w:rFonts w:ascii="Times New Roman" w:eastAsia="Times New Roman" w:hAnsi="Times New Roman" w:cs="Times New Roman"/>
          <w:kern w:val="0"/>
          <w14:ligatures w14:val="none"/>
        </w:rPr>
        <w:t>the intern’s</w:t>
      </w:r>
      <w:r w:rsidR="00DE45F8">
        <w:rPr>
          <w:rFonts w:ascii="Times New Roman" w:eastAsia="Times New Roman" w:hAnsi="Times New Roman" w:cs="Times New Roman"/>
          <w:kern w:val="0"/>
          <w14:ligatures w14:val="none"/>
        </w:rPr>
        <w:t xml:space="preserve"> supervisor</w:t>
      </w:r>
      <w:r w:rsidR="009F2F47">
        <w:rPr>
          <w:rFonts w:ascii="Times New Roman" w:eastAsia="Times New Roman" w:hAnsi="Times New Roman" w:cs="Times New Roman"/>
          <w:kern w:val="0"/>
          <w14:ligatures w14:val="none"/>
        </w:rPr>
        <w:t xml:space="preserve">, </w:t>
      </w:r>
      <w:r w:rsidR="00D174C2">
        <w:rPr>
          <w:rFonts w:ascii="Times New Roman" w:eastAsia="Times New Roman" w:hAnsi="Times New Roman" w:cs="Times New Roman"/>
          <w:kern w:val="0"/>
          <w14:ligatures w14:val="none"/>
        </w:rPr>
        <w:t xml:space="preserve">advocating and </w:t>
      </w:r>
      <w:r w:rsidR="009F2F47">
        <w:rPr>
          <w:rFonts w:ascii="Times New Roman" w:eastAsia="Times New Roman" w:hAnsi="Times New Roman" w:cs="Times New Roman"/>
          <w:kern w:val="0"/>
          <w14:ligatures w14:val="none"/>
        </w:rPr>
        <w:t>clarifying</w:t>
      </w:r>
      <w:r w:rsidR="009D6430">
        <w:rPr>
          <w:rFonts w:ascii="Times New Roman" w:eastAsia="Times New Roman" w:hAnsi="Times New Roman" w:cs="Times New Roman"/>
          <w:kern w:val="0"/>
          <w14:ligatures w14:val="none"/>
        </w:rPr>
        <w:t xml:space="preserve"> </w:t>
      </w:r>
      <w:r w:rsidR="002D267E">
        <w:rPr>
          <w:rFonts w:ascii="Times New Roman" w:eastAsia="Times New Roman" w:hAnsi="Times New Roman" w:cs="Times New Roman"/>
          <w:kern w:val="0"/>
          <w14:ligatures w14:val="none"/>
        </w:rPr>
        <w:t xml:space="preserve">questions </w:t>
      </w:r>
      <w:r w:rsidR="00BB5A69">
        <w:rPr>
          <w:rFonts w:ascii="Times New Roman" w:eastAsia="Times New Roman" w:hAnsi="Times New Roman" w:cs="Times New Roman"/>
          <w:kern w:val="0"/>
          <w14:ligatures w14:val="none"/>
        </w:rPr>
        <w:t xml:space="preserve">while </w:t>
      </w:r>
      <w:r w:rsidR="00D174C2">
        <w:rPr>
          <w:rFonts w:ascii="Times New Roman" w:eastAsia="Times New Roman" w:hAnsi="Times New Roman" w:cs="Times New Roman"/>
          <w:kern w:val="0"/>
          <w14:ligatures w14:val="none"/>
        </w:rPr>
        <w:t>the intern</w:t>
      </w:r>
      <w:r w:rsidR="00BB5A69">
        <w:rPr>
          <w:rFonts w:ascii="Times New Roman" w:eastAsia="Times New Roman" w:hAnsi="Times New Roman" w:cs="Times New Roman"/>
          <w:kern w:val="0"/>
          <w14:ligatures w14:val="none"/>
        </w:rPr>
        <w:t xml:space="preserve">, </w:t>
      </w:r>
      <w:r w:rsidR="00B87549">
        <w:rPr>
          <w:rFonts w:ascii="Times New Roman" w:eastAsia="Times New Roman" w:hAnsi="Times New Roman" w:cs="Times New Roman"/>
          <w:kern w:val="0"/>
          <w14:ligatures w14:val="none"/>
        </w:rPr>
        <w:t xml:space="preserve">who </w:t>
      </w:r>
      <w:r w:rsidR="00B411C0">
        <w:rPr>
          <w:rFonts w:ascii="Times New Roman" w:eastAsia="Times New Roman" w:hAnsi="Times New Roman" w:cs="Times New Roman"/>
          <w:kern w:val="0"/>
          <w14:ligatures w14:val="none"/>
        </w:rPr>
        <w:t>may be</w:t>
      </w:r>
      <w:r w:rsidR="00D56C16">
        <w:rPr>
          <w:rFonts w:ascii="Times New Roman" w:eastAsia="Times New Roman" w:hAnsi="Times New Roman" w:cs="Times New Roman"/>
          <w:kern w:val="0"/>
          <w14:ligatures w14:val="none"/>
        </w:rPr>
        <w:t xml:space="preserve"> too overwhelmed with frustration to </w:t>
      </w:r>
      <w:r w:rsidR="00BB5A69">
        <w:rPr>
          <w:rFonts w:ascii="Times New Roman" w:eastAsia="Times New Roman" w:hAnsi="Times New Roman" w:cs="Times New Roman"/>
          <w:kern w:val="0"/>
          <w14:ligatures w14:val="none"/>
        </w:rPr>
        <w:t>listen</w:t>
      </w:r>
      <w:r w:rsidR="0090431A">
        <w:rPr>
          <w:rFonts w:ascii="Times New Roman" w:eastAsia="Times New Roman" w:hAnsi="Times New Roman" w:cs="Times New Roman"/>
          <w:kern w:val="0"/>
          <w14:ligatures w14:val="none"/>
        </w:rPr>
        <w:t xml:space="preserve"> and process the call</w:t>
      </w:r>
      <w:r w:rsidR="00BB5A69">
        <w:rPr>
          <w:rFonts w:ascii="Times New Roman" w:eastAsia="Times New Roman" w:hAnsi="Times New Roman" w:cs="Times New Roman"/>
          <w:kern w:val="0"/>
          <w14:ligatures w14:val="none"/>
        </w:rPr>
        <w:t xml:space="preserve"> effectively. The coach, along with the worksite manager and staff, can help to build a welcoming working environment and enhance the power of belonging</w:t>
      </w:r>
      <w:r w:rsidR="00635AE8">
        <w:rPr>
          <w:rFonts w:ascii="Times New Roman" w:eastAsia="Times New Roman" w:hAnsi="Times New Roman" w:cs="Times New Roman"/>
          <w:kern w:val="0"/>
          <w14:ligatures w14:val="none"/>
        </w:rPr>
        <w:t xml:space="preserve">. </w:t>
      </w:r>
      <w:r w:rsidR="00DC51F9">
        <w:rPr>
          <w:rFonts w:ascii="Times New Roman" w:eastAsia="Times New Roman" w:hAnsi="Times New Roman" w:cs="Times New Roman"/>
          <w:kern w:val="0"/>
          <w14:ligatures w14:val="none"/>
        </w:rPr>
        <w:t>Palumbo (2024) reported “</w:t>
      </w:r>
      <w:r w:rsidR="00450728">
        <w:rPr>
          <w:rFonts w:ascii="Times New Roman" w:eastAsia="Times New Roman" w:hAnsi="Times New Roman" w:cs="Times New Roman"/>
          <w:kern w:val="0"/>
          <w14:ligatures w14:val="none"/>
        </w:rPr>
        <w:t xml:space="preserve">when neurodivergent professionals feel they can be themselves, job </w:t>
      </w:r>
      <w:r w:rsidR="00314CC9">
        <w:rPr>
          <w:rFonts w:ascii="Times New Roman" w:eastAsia="Times New Roman" w:hAnsi="Times New Roman" w:cs="Times New Roman"/>
          <w:kern w:val="0"/>
          <w14:ligatures w14:val="none"/>
        </w:rPr>
        <w:t>satisfaction</w:t>
      </w:r>
      <w:r w:rsidR="00450728">
        <w:rPr>
          <w:rFonts w:ascii="Times New Roman" w:eastAsia="Times New Roman" w:hAnsi="Times New Roman" w:cs="Times New Roman"/>
          <w:kern w:val="0"/>
          <w14:ligatures w14:val="none"/>
        </w:rPr>
        <w:t xml:space="preserve"> jumps from 54</w:t>
      </w:r>
      <w:r w:rsidR="00134A18">
        <w:rPr>
          <w:rFonts w:ascii="Times New Roman" w:eastAsia="Times New Roman" w:hAnsi="Times New Roman" w:cs="Times New Roman"/>
          <w:kern w:val="0"/>
          <w14:ligatures w14:val="none"/>
        </w:rPr>
        <w:t>% to 73%.</w:t>
      </w:r>
      <w:r w:rsidR="00DC51F9">
        <w:rPr>
          <w:rFonts w:ascii="Times New Roman" w:eastAsia="Times New Roman" w:hAnsi="Times New Roman" w:cs="Times New Roman"/>
          <w:kern w:val="0"/>
          <w14:ligatures w14:val="none"/>
        </w:rPr>
        <w:t>”</w:t>
      </w:r>
      <w:r w:rsidR="00134A18">
        <w:rPr>
          <w:rFonts w:ascii="Times New Roman" w:eastAsia="Times New Roman" w:hAnsi="Times New Roman" w:cs="Times New Roman"/>
          <w:kern w:val="0"/>
          <w14:ligatures w14:val="none"/>
        </w:rPr>
        <w:t xml:space="preserve"> In addition, I had firsthand experience and benefited from supported internships with my </w:t>
      </w:r>
      <w:r w:rsidR="00D72372">
        <w:rPr>
          <w:rFonts w:ascii="Times New Roman" w:eastAsia="Times New Roman" w:hAnsi="Times New Roman" w:cs="Times New Roman"/>
          <w:kern w:val="0"/>
          <w14:ligatures w14:val="none"/>
        </w:rPr>
        <w:t xml:space="preserve">own </w:t>
      </w:r>
      <w:r w:rsidR="00134A18">
        <w:rPr>
          <w:rFonts w:ascii="Times New Roman" w:eastAsia="Times New Roman" w:hAnsi="Times New Roman" w:cs="Times New Roman"/>
          <w:kern w:val="0"/>
          <w14:ligatures w14:val="none"/>
        </w:rPr>
        <w:t>job coach</w:t>
      </w:r>
      <w:r w:rsidR="00D72372">
        <w:rPr>
          <w:rFonts w:ascii="Times New Roman" w:eastAsia="Times New Roman" w:hAnsi="Times New Roman" w:cs="Times New Roman"/>
          <w:kern w:val="0"/>
          <w14:ligatures w14:val="none"/>
        </w:rPr>
        <w:t xml:space="preserve">, </w:t>
      </w:r>
      <w:r w:rsidR="00116BB9">
        <w:rPr>
          <w:rFonts w:ascii="Times New Roman" w:eastAsia="Times New Roman" w:hAnsi="Times New Roman" w:cs="Times New Roman"/>
          <w:kern w:val="0"/>
          <w14:ligatures w14:val="none"/>
        </w:rPr>
        <w:t>who helped me navigate the</w:t>
      </w:r>
      <w:r w:rsidR="00480A29">
        <w:rPr>
          <w:rFonts w:ascii="Times New Roman" w:eastAsia="Times New Roman" w:hAnsi="Times New Roman" w:cs="Times New Roman"/>
          <w:kern w:val="0"/>
          <w14:ligatures w14:val="none"/>
        </w:rPr>
        <w:t xml:space="preserve"> interview processes and </w:t>
      </w:r>
      <w:r w:rsidR="007E0C14">
        <w:rPr>
          <w:rFonts w:ascii="Times New Roman" w:eastAsia="Times New Roman" w:hAnsi="Times New Roman" w:cs="Times New Roman"/>
          <w:kern w:val="0"/>
          <w14:ligatures w14:val="none"/>
        </w:rPr>
        <w:t xml:space="preserve">supported me throughout my internship, along with my supervisor and </w:t>
      </w:r>
      <w:r w:rsidR="00F01C26">
        <w:rPr>
          <w:rFonts w:ascii="Times New Roman" w:eastAsia="Times New Roman" w:hAnsi="Times New Roman" w:cs="Times New Roman"/>
          <w:kern w:val="0"/>
          <w14:ligatures w14:val="none"/>
        </w:rPr>
        <w:t xml:space="preserve">staff </w:t>
      </w:r>
      <w:r w:rsidR="008307DF">
        <w:rPr>
          <w:rFonts w:ascii="Times New Roman" w:eastAsia="Times New Roman" w:hAnsi="Times New Roman" w:cs="Times New Roman"/>
          <w:kern w:val="0"/>
          <w14:ligatures w14:val="none"/>
        </w:rPr>
        <w:t>at</w:t>
      </w:r>
      <w:r w:rsidR="00F01C26">
        <w:rPr>
          <w:rFonts w:ascii="Times New Roman" w:eastAsia="Times New Roman" w:hAnsi="Times New Roman" w:cs="Times New Roman"/>
          <w:kern w:val="0"/>
          <w14:ligatures w14:val="none"/>
        </w:rPr>
        <w:t xml:space="preserve"> the </w:t>
      </w:r>
      <w:r w:rsidR="00463955">
        <w:rPr>
          <w:rFonts w:ascii="Times New Roman" w:eastAsia="Times New Roman" w:hAnsi="Times New Roman" w:cs="Times New Roman"/>
          <w:kern w:val="0"/>
          <w14:ligatures w14:val="none"/>
        </w:rPr>
        <w:t>worksite.</w:t>
      </w:r>
      <w:r w:rsidR="00314CC9">
        <w:rPr>
          <w:rFonts w:ascii="Times New Roman" w:eastAsia="Times New Roman" w:hAnsi="Times New Roman" w:cs="Times New Roman"/>
          <w:kern w:val="0"/>
          <w14:ligatures w14:val="none"/>
        </w:rPr>
        <w:t xml:space="preserve"> The in-person structured job coach is an essential component of any </w:t>
      </w:r>
      <w:r w:rsidR="00500C4C">
        <w:rPr>
          <w:rFonts w:ascii="Times New Roman" w:eastAsia="Times New Roman" w:hAnsi="Times New Roman" w:cs="Times New Roman"/>
          <w:kern w:val="0"/>
          <w14:ligatures w14:val="none"/>
        </w:rPr>
        <w:t xml:space="preserve">successful </w:t>
      </w:r>
      <w:r w:rsidR="00314CC9">
        <w:rPr>
          <w:rFonts w:ascii="Times New Roman" w:eastAsia="Times New Roman" w:hAnsi="Times New Roman" w:cs="Times New Roman"/>
          <w:kern w:val="0"/>
          <w14:ligatures w14:val="none"/>
        </w:rPr>
        <w:t>employment program tailored towards neurodivergent individuals.</w:t>
      </w:r>
    </w:p>
    <w:p w14:paraId="4114425D" w14:textId="625DFFA9" w:rsidR="00583BC6" w:rsidRDefault="00084867" w:rsidP="004103F2">
      <w:pPr>
        <w:shd w:val="clear" w:color="auto" w:fill="FFFFFF"/>
        <w:spacing w:before="100" w:beforeAutospacing="1" w:after="0" w:line="480" w:lineRule="auto"/>
        <w:ind w:firstLine="51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While the existing programs have demonstrated success, the </w:t>
      </w:r>
      <w:r w:rsidR="00E427B7">
        <w:rPr>
          <w:rFonts w:ascii="Times New Roman" w:eastAsia="Times New Roman" w:hAnsi="Times New Roman" w:cs="Times New Roman"/>
          <w:kern w:val="0"/>
          <w14:ligatures w14:val="none"/>
        </w:rPr>
        <w:t xml:space="preserve">availability of AI tools </w:t>
      </w:r>
      <w:r>
        <w:rPr>
          <w:rFonts w:ascii="Times New Roman" w:eastAsia="Times New Roman" w:hAnsi="Times New Roman" w:cs="Times New Roman"/>
          <w:kern w:val="0"/>
          <w14:ligatures w14:val="none"/>
        </w:rPr>
        <w:t>and technological interventions</w:t>
      </w:r>
      <w:r w:rsidR="00A62427">
        <w:rPr>
          <w:rFonts w:ascii="Times New Roman" w:eastAsia="Times New Roman" w:hAnsi="Times New Roman" w:cs="Times New Roman"/>
          <w:kern w:val="0"/>
          <w14:ligatures w14:val="none"/>
        </w:rPr>
        <w:t xml:space="preserve"> presents a new opportunity to inclu</w:t>
      </w:r>
      <w:r w:rsidR="00967A56">
        <w:rPr>
          <w:rFonts w:ascii="Times New Roman" w:eastAsia="Times New Roman" w:hAnsi="Times New Roman" w:cs="Times New Roman"/>
          <w:kern w:val="0"/>
          <w14:ligatures w14:val="none"/>
        </w:rPr>
        <w:t xml:space="preserve">de neurodivergent individuals </w:t>
      </w:r>
      <w:r w:rsidR="00A62427">
        <w:rPr>
          <w:rFonts w:ascii="Times New Roman" w:eastAsia="Times New Roman" w:hAnsi="Times New Roman" w:cs="Times New Roman"/>
          <w:kern w:val="0"/>
          <w14:ligatures w14:val="none"/>
        </w:rPr>
        <w:t xml:space="preserve">and narrow the gaps in access to employment opportunities. </w:t>
      </w:r>
      <w:r w:rsidR="00F42579">
        <w:rPr>
          <w:rFonts w:ascii="Times New Roman" w:eastAsia="Times New Roman" w:hAnsi="Times New Roman" w:cs="Times New Roman"/>
          <w:kern w:val="0"/>
          <w14:ligatures w14:val="none"/>
        </w:rPr>
        <w:t>“</w:t>
      </w:r>
      <w:r w:rsidR="00A62427">
        <w:rPr>
          <w:rFonts w:ascii="Times New Roman" w:eastAsia="Times New Roman" w:hAnsi="Times New Roman" w:cs="Times New Roman"/>
          <w:kern w:val="0"/>
          <w14:ligatures w14:val="none"/>
        </w:rPr>
        <w:t>Tools such as virtual reality (VR), biofeedback, and cogn</w:t>
      </w:r>
      <w:r w:rsidR="00E43594">
        <w:rPr>
          <w:rFonts w:ascii="Times New Roman" w:eastAsia="Times New Roman" w:hAnsi="Times New Roman" w:cs="Times New Roman"/>
          <w:kern w:val="0"/>
          <w14:ligatures w14:val="none"/>
        </w:rPr>
        <w:t xml:space="preserve">itive-behavior therapy can further support neurodiverse professionals by helping to manage social anxiety </w:t>
      </w:r>
      <w:r w:rsidR="00911A02">
        <w:rPr>
          <w:rFonts w:ascii="Times New Roman" w:eastAsia="Times New Roman" w:hAnsi="Times New Roman" w:cs="Times New Roman"/>
          <w:kern w:val="0"/>
          <w14:ligatures w14:val="none"/>
        </w:rPr>
        <w:t>and improve focus</w:t>
      </w:r>
      <w:r w:rsidR="00F42579">
        <w:rPr>
          <w:rFonts w:ascii="Times New Roman" w:eastAsia="Times New Roman" w:hAnsi="Times New Roman" w:cs="Times New Roman"/>
          <w:kern w:val="0"/>
          <w14:ligatures w14:val="none"/>
        </w:rPr>
        <w:t>.”</w:t>
      </w:r>
      <w:r w:rsidR="00911A02">
        <w:rPr>
          <w:rFonts w:ascii="Times New Roman" w:eastAsia="Times New Roman" w:hAnsi="Times New Roman" w:cs="Times New Roman"/>
          <w:kern w:val="0"/>
          <w14:ligatures w14:val="none"/>
        </w:rPr>
        <w:t xml:space="preserve"> (Wiederhold, 2025, p.</w:t>
      </w:r>
      <w:r w:rsidR="0010348D">
        <w:rPr>
          <w:rFonts w:ascii="Times New Roman" w:eastAsia="Times New Roman" w:hAnsi="Times New Roman" w:cs="Times New Roman"/>
          <w:kern w:val="0"/>
          <w14:ligatures w14:val="none"/>
        </w:rPr>
        <w:t xml:space="preserve"> 614</w:t>
      </w:r>
      <w:r w:rsidR="00911A02">
        <w:rPr>
          <w:rFonts w:ascii="Times New Roman" w:eastAsia="Times New Roman" w:hAnsi="Times New Roman" w:cs="Times New Roman"/>
          <w:kern w:val="0"/>
          <w14:ligatures w14:val="none"/>
        </w:rPr>
        <w:t>)</w:t>
      </w:r>
      <w:r w:rsidR="00EF29E5">
        <w:rPr>
          <w:rFonts w:ascii="Times New Roman" w:eastAsia="Times New Roman" w:hAnsi="Times New Roman" w:cs="Times New Roman"/>
          <w:kern w:val="0"/>
          <w14:ligatures w14:val="none"/>
        </w:rPr>
        <w:t>.</w:t>
      </w:r>
      <w:r w:rsidR="004103F2">
        <w:rPr>
          <w:rFonts w:ascii="Times New Roman" w:eastAsia="Times New Roman" w:hAnsi="Times New Roman" w:cs="Times New Roman"/>
          <w:kern w:val="0"/>
          <w14:ligatures w14:val="none"/>
        </w:rPr>
        <w:t xml:space="preserve"> </w:t>
      </w:r>
      <w:r w:rsidR="00873964">
        <w:rPr>
          <w:rFonts w:ascii="Times New Roman" w:eastAsia="Times New Roman" w:hAnsi="Times New Roman" w:cs="Times New Roman"/>
          <w:kern w:val="0"/>
          <w14:ligatures w14:val="none"/>
        </w:rPr>
        <w:t>Open-source</w:t>
      </w:r>
      <w:r w:rsidR="001D0A48">
        <w:rPr>
          <w:rFonts w:ascii="Times New Roman" w:eastAsia="Times New Roman" w:hAnsi="Times New Roman" w:cs="Times New Roman"/>
          <w:kern w:val="0"/>
          <w14:ligatures w14:val="none"/>
        </w:rPr>
        <w:t xml:space="preserve"> AI </w:t>
      </w:r>
      <w:r w:rsidR="006473C8">
        <w:rPr>
          <w:rFonts w:ascii="Times New Roman" w:eastAsia="Times New Roman" w:hAnsi="Times New Roman" w:cs="Times New Roman"/>
          <w:kern w:val="0"/>
          <w14:ligatures w14:val="none"/>
        </w:rPr>
        <w:t xml:space="preserve">enables faster </w:t>
      </w:r>
      <w:r w:rsidR="00623E13">
        <w:rPr>
          <w:rFonts w:ascii="Times New Roman" w:eastAsia="Times New Roman" w:hAnsi="Times New Roman" w:cs="Times New Roman"/>
          <w:kern w:val="0"/>
          <w14:ligatures w14:val="none"/>
        </w:rPr>
        <w:t>innovation</w:t>
      </w:r>
      <w:r w:rsidR="00237275">
        <w:rPr>
          <w:rFonts w:ascii="Times New Roman" w:eastAsia="Times New Roman" w:hAnsi="Times New Roman" w:cs="Times New Roman"/>
          <w:kern w:val="0"/>
          <w14:ligatures w14:val="none"/>
        </w:rPr>
        <w:t xml:space="preserve">. These tools can </w:t>
      </w:r>
      <w:r w:rsidR="001D0A48">
        <w:rPr>
          <w:rFonts w:ascii="Times New Roman" w:eastAsia="Times New Roman" w:hAnsi="Times New Roman" w:cs="Times New Roman"/>
          <w:kern w:val="0"/>
          <w14:ligatures w14:val="none"/>
        </w:rPr>
        <w:t>personalize lessons (3-4 minutes each)</w:t>
      </w:r>
      <w:r w:rsidR="00F60B71">
        <w:rPr>
          <w:rFonts w:ascii="Times New Roman" w:eastAsia="Times New Roman" w:hAnsi="Times New Roman" w:cs="Times New Roman"/>
          <w:kern w:val="0"/>
          <w14:ligatures w14:val="none"/>
        </w:rPr>
        <w:t xml:space="preserve"> with visual and auditory cues, reducing masking</w:t>
      </w:r>
      <w:r w:rsidR="00D86EE3">
        <w:rPr>
          <w:rFonts w:ascii="Times New Roman" w:eastAsia="Times New Roman" w:hAnsi="Times New Roman" w:cs="Times New Roman"/>
          <w:kern w:val="0"/>
          <w14:ligatures w14:val="none"/>
        </w:rPr>
        <w:t xml:space="preserve"> and </w:t>
      </w:r>
      <w:r w:rsidR="00E64FB2">
        <w:rPr>
          <w:rFonts w:ascii="Times New Roman" w:eastAsia="Times New Roman" w:hAnsi="Times New Roman" w:cs="Times New Roman"/>
          <w:kern w:val="0"/>
          <w14:ligatures w14:val="none"/>
        </w:rPr>
        <w:t>improving learning</w:t>
      </w:r>
      <w:r w:rsidR="005222DB" w:rsidRPr="005222DB">
        <w:rPr>
          <w:rFonts w:ascii="Times New Roman" w:eastAsia="Times New Roman" w:hAnsi="Times New Roman" w:cs="Times New Roman"/>
          <w:kern w:val="0"/>
          <w14:ligatures w14:val="none"/>
        </w:rPr>
        <w:t>.</w:t>
      </w:r>
      <w:r w:rsidR="005F318D">
        <w:rPr>
          <w:rFonts w:ascii="Times New Roman" w:eastAsia="Times New Roman" w:hAnsi="Times New Roman" w:cs="Times New Roman"/>
          <w:kern w:val="0"/>
          <w14:ligatures w14:val="none"/>
        </w:rPr>
        <w:t xml:space="preserve"> For example, a concept like the Human Augmentation Ledger (HAL)</w:t>
      </w:r>
      <w:r w:rsidR="00B65229">
        <w:rPr>
          <w:rFonts w:ascii="Times New Roman" w:eastAsia="Times New Roman" w:hAnsi="Times New Roman" w:cs="Times New Roman"/>
          <w:kern w:val="0"/>
          <w14:ligatures w14:val="none"/>
        </w:rPr>
        <w:t>, integrated with LibreOffice and Alibaba's "Qwen," and reminder</w:t>
      </w:r>
      <w:r w:rsidR="00AD13BE">
        <w:rPr>
          <w:rFonts w:ascii="Times New Roman" w:eastAsia="Times New Roman" w:hAnsi="Times New Roman" w:cs="Times New Roman"/>
          <w:kern w:val="0"/>
          <w14:ligatures w14:val="none"/>
        </w:rPr>
        <w:t xml:space="preserve">s apps </w:t>
      </w:r>
      <w:r w:rsidR="00ED4DCC">
        <w:rPr>
          <w:rFonts w:ascii="Times New Roman" w:eastAsia="Times New Roman" w:hAnsi="Times New Roman" w:cs="Times New Roman"/>
          <w:kern w:val="0"/>
          <w14:ligatures w14:val="none"/>
        </w:rPr>
        <w:t xml:space="preserve">such as </w:t>
      </w:r>
      <w:r w:rsidR="00AD13BE">
        <w:rPr>
          <w:rFonts w:ascii="Times New Roman" w:eastAsia="Times New Roman" w:hAnsi="Times New Roman" w:cs="Times New Roman"/>
          <w:kern w:val="0"/>
          <w14:ligatures w14:val="none"/>
        </w:rPr>
        <w:t xml:space="preserve">Google </w:t>
      </w:r>
      <w:r w:rsidR="00904480">
        <w:rPr>
          <w:rFonts w:ascii="Times New Roman" w:eastAsia="Times New Roman" w:hAnsi="Times New Roman" w:cs="Times New Roman"/>
          <w:kern w:val="0"/>
          <w14:ligatures w14:val="none"/>
        </w:rPr>
        <w:t>Calendar</w:t>
      </w:r>
      <w:r w:rsidR="00AD13BE">
        <w:rPr>
          <w:rFonts w:ascii="Times New Roman" w:eastAsia="Times New Roman" w:hAnsi="Times New Roman" w:cs="Times New Roman"/>
          <w:kern w:val="0"/>
          <w14:ligatures w14:val="none"/>
        </w:rPr>
        <w:t xml:space="preserve"> could </w:t>
      </w:r>
      <w:r w:rsidR="006D3177">
        <w:rPr>
          <w:rFonts w:ascii="Times New Roman" w:eastAsia="Times New Roman" w:hAnsi="Times New Roman" w:cs="Times New Roman"/>
          <w:kern w:val="0"/>
          <w14:ligatures w14:val="none"/>
        </w:rPr>
        <w:t>automate and provide</w:t>
      </w:r>
      <w:r w:rsidR="00092460">
        <w:rPr>
          <w:rFonts w:ascii="Times New Roman" w:eastAsia="Times New Roman" w:hAnsi="Times New Roman" w:cs="Times New Roman"/>
          <w:kern w:val="0"/>
          <w14:ligatures w14:val="none"/>
        </w:rPr>
        <w:t xml:space="preserve"> </w:t>
      </w:r>
      <w:r w:rsidR="00463955">
        <w:rPr>
          <w:rFonts w:ascii="Times New Roman" w:eastAsia="Times New Roman" w:hAnsi="Times New Roman" w:cs="Times New Roman"/>
          <w:kern w:val="0"/>
          <w14:ligatures w14:val="none"/>
        </w:rPr>
        <w:t>low-cost</w:t>
      </w:r>
      <w:r w:rsidR="006D3177">
        <w:rPr>
          <w:rFonts w:ascii="Times New Roman" w:eastAsia="Times New Roman" w:hAnsi="Times New Roman" w:cs="Times New Roman"/>
          <w:kern w:val="0"/>
          <w14:ligatures w14:val="none"/>
        </w:rPr>
        <w:t xml:space="preserve">, </w:t>
      </w:r>
      <w:r w:rsidR="00FA1AB7">
        <w:rPr>
          <w:rFonts w:ascii="Times New Roman" w:eastAsia="Times New Roman" w:hAnsi="Times New Roman" w:cs="Times New Roman"/>
          <w:kern w:val="0"/>
          <w14:ligatures w14:val="none"/>
        </w:rPr>
        <w:t>personalized</w:t>
      </w:r>
      <w:r w:rsidR="006D3177">
        <w:rPr>
          <w:rFonts w:ascii="Times New Roman" w:eastAsia="Times New Roman" w:hAnsi="Times New Roman" w:cs="Times New Roman"/>
          <w:kern w:val="0"/>
          <w14:ligatures w14:val="none"/>
        </w:rPr>
        <w:t xml:space="preserve"> </w:t>
      </w:r>
      <w:r w:rsidR="00092460">
        <w:rPr>
          <w:rFonts w:ascii="Times New Roman" w:eastAsia="Times New Roman" w:hAnsi="Times New Roman" w:cs="Times New Roman"/>
          <w:kern w:val="0"/>
          <w14:ligatures w14:val="none"/>
        </w:rPr>
        <w:t xml:space="preserve">reminders </w:t>
      </w:r>
      <w:r w:rsidR="00AD13BE">
        <w:rPr>
          <w:rFonts w:ascii="Times New Roman" w:eastAsia="Times New Roman" w:hAnsi="Times New Roman" w:cs="Times New Roman"/>
          <w:kern w:val="0"/>
          <w14:ligatures w14:val="none"/>
        </w:rPr>
        <w:t xml:space="preserve">for check-ins, preventing </w:t>
      </w:r>
      <w:r w:rsidR="00272135">
        <w:rPr>
          <w:rFonts w:ascii="Times New Roman" w:eastAsia="Times New Roman" w:hAnsi="Times New Roman" w:cs="Times New Roman"/>
          <w:kern w:val="0"/>
          <w14:ligatures w14:val="none"/>
        </w:rPr>
        <w:t>disappearances if interns, coaches</w:t>
      </w:r>
      <w:r w:rsidR="00E87940">
        <w:rPr>
          <w:rFonts w:ascii="Times New Roman" w:eastAsia="Times New Roman" w:hAnsi="Times New Roman" w:cs="Times New Roman"/>
          <w:kern w:val="0"/>
          <w14:ligatures w14:val="none"/>
        </w:rPr>
        <w:t xml:space="preserve">, or supervisors lag behind schedule. </w:t>
      </w:r>
    </w:p>
    <w:p w14:paraId="68F16718" w14:textId="78C23486" w:rsidR="000B5F0A" w:rsidRDefault="00084867" w:rsidP="000B5F0A">
      <w:pPr>
        <w:shd w:val="clear" w:color="auto" w:fill="FFFFFF"/>
        <w:spacing w:before="100" w:beforeAutospacing="1" w:after="0" w:line="480" w:lineRule="auto"/>
        <w:ind w:firstLine="51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For those who struggle with text-heavy documents, voice mode </w:t>
      </w:r>
      <w:r w:rsidR="00BB6286">
        <w:rPr>
          <w:rFonts w:ascii="Times New Roman" w:eastAsia="Times New Roman" w:hAnsi="Times New Roman" w:cs="Times New Roman"/>
          <w:kern w:val="0"/>
          <w14:ligatures w14:val="none"/>
        </w:rPr>
        <w:t xml:space="preserve">can be enabled </w:t>
      </w:r>
      <w:r>
        <w:rPr>
          <w:rFonts w:ascii="Times New Roman" w:eastAsia="Times New Roman" w:hAnsi="Times New Roman" w:cs="Times New Roman"/>
          <w:kern w:val="0"/>
          <w14:ligatures w14:val="none"/>
        </w:rPr>
        <w:t xml:space="preserve">to </w:t>
      </w:r>
      <w:r w:rsidR="0098666A">
        <w:rPr>
          <w:rFonts w:ascii="Times New Roman" w:eastAsia="Times New Roman" w:hAnsi="Times New Roman" w:cs="Times New Roman"/>
          <w:kern w:val="0"/>
          <w14:ligatures w14:val="none"/>
        </w:rPr>
        <w:t>read, and AI can be used</w:t>
      </w:r>
      <w:r>
        <w:rPr>
          <w:rFonts w:ascii="Times New Roman" w:eastAsia="Times New Roman" w:hAnsi="Times New Roman" w:cs="Times New Roman"/>
          <w:kern w:val="0"/>
          <w14:ligatures w14:val="none"/>
        </w:rPr>
        <w:t xml:space="preserve"> to explain</w:t>
      </w:r>
      <w:r w:rsidR="006135CF">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like a </w:t>
      </w:r>
      <w:r w:rsidR="00AA4610">
        <w:rPr>
          <w:rFonts w:ascii="Times New Roman" w:eastAsia="Times New Roman" w:hAnsi="Times New Roman" w:cs="Times New Roman"/>
          <w:kern w:val="0"/>
          <w14:ligatures w14:val="none"/>
        </w:rPr>
        <w:t>job</w:t>
      </w:r>
      <w:r>
        <w:rPr>
          <w:rFonts w:ascii="Times New Roman" w:eastAsia="Times New Roman" w:hAnsi="Times New Roman" w:cs="Times New Roman"/>
          <w:kern w:val="0"/>
          <w14:ligatures w14:val="none"/>
        </w:rPr>
        <w:t xml:space="preserve"> coach</w:t>
      </w:r>
      <w:r w:rsidR="0098666A">
        <w:rPr>
          <w:rFonts w:ascii="Times New Roman" w:eastAsia="Times New Roman" w:hAnsi="Times New Roman" w:cs="Times New Roman"/>
          <w:kern w:val="0"/>
          <w14:ligatures w14:val="none"/>
        </w:rPr>
        <w:t xml:space="preserve"> who </w:t>
      </w:r>
      <w:r w:rsidR="00AA4610">
        <w:rPr>
          <w:rFonts w:ascii="Times New Roman" w:eastAsia="Times New Roman" w:hAnsi="Times New Roman" w:cs="Times New Roman"/>
          <w:kern w:val="0"/>
          <w14:ligatures w14:val="none"/>
        </w:rPr>
        <w:t>clarif</w:t>
      </w:r>
      <w:r w:rsidR="0098666A">
        <w:rPr>
          <w:rFonts w:ascii="Times New Roman" w:eastAsia="Times New Roman" w:hAnsi="Times New Roman" w:cs="Times New Roman"/>
          <w:kern w:val="0"/>
          <w14:ligatures w14:val="none"/>
        </w:rPr>
        <w:t>ies</w:t>
      </w:r>
      <w:r w:rsidR="00AA4610">
        <w:rPr>
          <w:rFonts w:ascii="Times New Roman" w:eastAsia="Times New Roman" w:hAnsi="Times New Roman" w:cs="Times New Roman"/>
          <w:kern w:val="0"/>
          <w14:ligatures w14:val="none"/>
        </w:rPr>
        <w:t xml:space="preserve"> </w:t>
      </w:r>
      <w:r w:rsidR="003718FD">
        <w:rPr>
          <w:rFonts w:ascii="Times New Roman" w:eastAsia="Times New Roman" w:hAnsi="Times New Roman" w:cs="Times New Roman"/>
          <w:kern w:val="0"/>
          <w14:ligatures w14:val="none"/>
        </w:rPr>
        <w:t>vague instructions or prompt</w:t>
      </w:r>
      <w:r w:rsidR="00237731">
        <w:rPr>
          <w:rFonts w:ascii="Times New Roman" w:eastAsia="Times New Roman" w:hAnsi="Times New Roman" w:cs="Times New Roman"/>
          <w:kern w:val="0"/>
          <w14:ligatures w14:val="none"/>
        </w:rPr>
        <w:t>s to</w:t>
      </w:r>
      <w:r w:rsidR="003718FD">
        <w:rPr>
          <w:rFonts w:ascii="Times New Roman" w:eastAsia="Times New Roman" w:hAnsi="Times New Roman" w:cs="Times New Roman"/>
          <w:kern w:val="0"/>
          <w14:ligatures w14:val="none"/>
        </w:rPr>
        <w:t xml:space="preserve"> contact a coach</w:t>
      </w:r>
      <w:r w:rsidR="00237731">
        <w:rPr>
          <w:rFonts w:ascii="Times New Roman" w:eastAsia="Times New Roman" w:hAnsi="Times New Roman" w:cs="Times New Roman"/>
          <w:kern w:val="0"/>
          <w14:ligatures w14:val="none"/>
        </w:rPr>
        <w:t>,</w:t>
      </w:r>
      <w:r w:rsidR="003718FD">
        <w:rPr>
          <w:rFonts w:ascii="Times New Roman" w:eastAsia="Times New Roman" w:hAnsi="Times New Roman" w:cs="Times New Roman"/>
          <w:kern w:val="0"/>
          <w14:ligatures w14:val="none"/>
        </w:rPr>
        <w:t xml:space="preserve"> supervisor, </w:t>
      </w:r>
      <w:r w:rsidR="00237731">
        <w:rPr>
          <w:rFonts w:ascii="Times New Roman" w:eastAsia="Times New Roman" w:hAnsi="Times New Roman" w:cs="Times New Roman"/>
          <w:kern w:val="0"/>
          <w14:ligatures w14:val="none"/>
        </w:rPr>
        <w:t xml:space="preserve">or others </w:t>
      </w:r>
      <w:r w:rsidR="002838CD">
        <w:rPr>
          <w:rFonts w:ascii="Times New Roman" w:eastAsia="Times New Roman" w:hAnsi="Times New Roman" w:cs="Times New Roman"/>
          <w:kern w:val="0"/>
          <w14:ligatures w14:val="none"/>
        </w:rPr>
        <w:t>for</w:t>
      </w:r>
      <w:r w:rsidR="003718FD">
        <w:rPr>
          <w:rFonts w:ascii="Times New Roman" w:eastAsia="Times New Roman" w:hAnsi="Times New Roman" w:cs="Times New Roman"/>
          <w:kern w:val="0"/>
          <w14:ligatures w14:val="none"/>
        </w:rPr>
        <w:t xml:space="preserve"> help</w:t>
      </w:r>
      <w:r w:rsidR="002838CD">
        <w:rPr>
          <w:rFonts w:ascii="Times New Roman" w:eastAsia="Times New Roman" w:hAnsi="Times New Roman" w:cs="Times New Roman"/>
          <w:kern w:val="0"/>
          <w14:ligatures w14:val="none"/>
        </w:rPr>
        <w:t xml:space="preserve"> </w:t>
      </w:r>
      <w:r w:rsidR="00237731">
        <w:rPr>
          <w:rFonts w:ascii="Times New Roman" w:eastAsia="Times New Roman" w:hAnsi="Times New Roman" w:cs="Times New Roman"/>
          <w:kern w:val="0"/>
          <w14:ligatures w14:val="none"/>
        </w:rPr>
        <w:t>and</w:t>
      </w:r>
      <w:r w:rsidR="002838CD">
        <w:rPr>
          <w:rFonts w:ascii="Times New Roman" w:eastAsia="Times New Roman" w:hAnsi="Times New Roman" w:cs="Times New Roman"/>
          <w:kern w:val="0"/>
          <w14:ligatures w14:val="none"/>
        </w:rPr>
        <w:t xml:space="preserve"> support</w:t>
      </w:r>
      <w:r w:rsidR="003718FD">
        <w:rPr>
          <w:rFonts w:ascii="Times New Roman" w:eastAsia="Times New Roman" w:hAnsi="Times New Roman" w:cs="Times New Roman"/>
          <w:kern w:val="0"/>
          <w14:ligatures w14:val="none"/>
        </w:rPr>
        <w:t xml:space="preserve">. </w:t>
      </w:r>
      <w:r w:rsidR="00697E11">
        <w:rPr>
          <w:rFonts w:ascii="Times New Roman" w:eastAsia="Times New Roman" w:hAnsi="Times New Roman" w:cs="Times New Roman"/>
          <w:kern w:val="0"/>
          <w14:ligatures w14:val="none"/>
        </w:rPr>
        <w:t xml:space="preserve">With 'cues' built into these tools, these innovations can significantly improve the lives of neurodiverse individuals and provide them with </w:t>
      </w:r>
      <w:r w:rsidR="00E479DF">
        <w:rPr>
          <w:rFonts w:ascii="Times New Roman" w:eastAsia="Times New Roman" w:hAnsi="Times New Roman" w:cs="Times New Roman"/>
          <w:kern w:val="0"/>
          <w14:ligatures w14:val="none"/>
        </w:rPr>
        <w:t>more</w:t>
      </w:r>
      <w:r w:rsidR="00697E11">
        <w:rPr>
          <w:rFonts w:ascii="Times New Roman" w:eastAsia="Times New Roman" w:hAnsi="Times New Roman" w:cs="Times New Roman"/>
          <w:kern w:val="0"/>
          <w14:ligatures w14:val="none"/>
        </w:rPr>
        <w:t xml:space="preserve"> opportunities to practice and develop their skills in a safe, controlled environment, boosting confidence</w:t>
      </w:r>
      <w:r w:rsidR="00EA64B8">
        <w:rPr>
          <w:rFonts w:ascii="Times New Roman" w:eastAsia="Times New Roman" w:hAnsi="Times New Roman" w:cs="Times New Roman"/>
          <w:kern w:val="0"/>
          <w14:ligatures w14:val="none"/>
        </w:rPr>
        <w:t xml:space="preserve"> </w:t>
      </w:r>
      <w:r w:rsidR="00EA64B8" w:rsidRPr="00EA64B8">
        <w:rPr>
          <w:rFonts w:ascii="Times New Roman" w:eastAsia="Times New Roman" w:hAnsi="Times New Roman" w:cs="Times New Roman"/>
          <w:kern w:val="0"/>
          <w14:ligatures w14:val="none"/>
        </w:rPr>
        <w:t>(Wiederhold, 2024)</w:t>
      </w:r>
      <w:r w:rsidR="00697E11">
        <w:rPr>
          <w:rFonts w:ascii="Times New Roman" w:eastAsia="Times New Roman" w:hAnsi="Times New Roman" w:cs="Times New Roman"/>
          <w:kern w:val="0"/>
          <w14:ligatures w14:val="none"/>
        </w:rPr>
        <w:t>.</w:t>
      </w:r>
    </w:p>
    <w:p w14:paraId="699576E6" w14:textId="1B228E33" w:rsidR="005F18B6" w:rsidRPr="00C14A3D" w:rsidRDefault="00084867" w:rsidP="00E82D50">
      <w:pPr>
        <w:spacing w:line="480" w:lineRule="auto"/>
        <w:rPr>
          <w:rFonts w:ascii="Times New Roman" w:hAnsi="Times New Roman" w:cs="Times New Roman"/>
          <w:b/>
          <w:bCs/>
        </w:rPr>
      </w:pPr>
      <w:r w:rsidRPr="00E56943">
        <w:rPr>
          <w:rFonts w:ascii="Times New Roman" w:hAnsi="Times New Roman" w:cs="Times New Roman"/>
          <w:b/>
          <w:bCs/>
        </w:rPr>
        <w:t>2.3. One way the plan could be implemented</w:t>
      </w:r>
    </w:p>
    <w:p w14:paraId="33B21BF0" w14:textId="2CE40AAA" w:rsidR="00346A8A" w:rsidRDefault="00084867" w:rsidP="00ED2D44">
      <w:pPr>
        <w:spacing w:line="480" w:lineRule="auto"/>
        <w:ind w:firstLine="720"/>
        <w:rPr>
          <w:rFonts w:ascii="Times New Roman" w:eastAsia="Times New Roman" w:hAnsi="Times New Roman" w:cs="Times New Roman"/>
          <w:kern w:val="0"/>
          <w14:ligatures w14:val="none"/>
        </w:rPr>
      </w:pPr>
      <w:r w:rsidRPr="00C14A3D">
        <w:rPr>
          <w:rFonts w:ascii="Times New Roman" w:eastAsia="Times New Roman" w:hAnsi="Times New Roman" w:cs="Times New Roman"/>
          <w:kern w:val="0"/>
          <w14:ligatures w14:val="none"/>
        </w:rPr>
        <w:t xml:space="preserve">I recommend a phased rollout based on my career coach’s road map (Lewis, Personal Communications, 2025), starting with close partnerships between </w:t>
      </w:r>
      <w:r w:rsidR="00F80F7B" w:rsidRPr="00C14A3D">
        <w:rPr>
          <w:rFonts w:ascii="Times New Roman" w:eastAsia="Times New Roman" w:hAnsi="Times New Roman" w:cs="Times New Roman"/>
          <w:kern w:val="0"/>
          <w14:ligatures w14:val="none"/>
        </w:rPr>
        <w:t xml:space="preserve">medium to large </w:t>
      </w:r>
      <w:r w:rsidR="00EA4533">
        <w:rPr>
          <w:rFonts w:ascii="Times New Roman" w:eastAsia="Times New Roman" w:hAnsi="Times New Roman" w:cs="Times New Roman"/>
          <w:kern w:val="0"/>
          <w14:ligatures w14:val="none"/>
        </w:rPr>
        <w:t xml:space="preserve">companies as </w:t>
      </w:r>
      <w:r w:rsidR="00F80F7B" w:rsidRPr="00C14A3D">
        <w:rPr>
          <w:rFonts w:ascii="Times New Roman" w:eastAsia="Times New Roman" w:hAnsi="Times New Roman" w:cs="Times New Roman"/>
          <w:kern w:val="0"/>
          <w14:ligatures w14:val="none"/>
        </w:rPr>
        <w:t xml:space="preserve">employers </w:t>
      </w:r>
      <w:r w:rsidR="004E5BE2">
        <w:rPr>
          <w:rFonts w:ascii="Times New Roman" w:eastAsia="Times New Roman" w:hAnsi="Times New Roman" w:cs="Times New Roman"/>
          <w:kern w:val="0"/>
          <w14:ligatures w14:val="none"/>
        </w:rPr>
        <w:t xml:space="preserve">and </w:t>
      </w:r>
      <w:r w:rsidRPr="00C14A3D">
        <w:rPr>
          <w:rFonts w:ascii="Times New Roman" w:eastAsia="Times New Roman" w:hAnsi="Times New Roman" w:cs="Times New Roman"/>
          <w:kern w:val="0"/>
          <w14:ligatures w14:val="none"/>
        </w:rPr>
        <w:t>nonprofit</w:t>
      </w:r>
      <w:r w:rsidR="00086F0B">
        <w:rPr>
          <w:rFonts w:ascii="Times New Roman" w:eastAsia="Times New Roman" w:hAnsi="Times New Roman" w:cs="Times New Roman"/>
          <w:kern w:val="0"/>
          <w14:ligatures w14:val="none"/>
        </w:rPr>
        <w:t xml:space="preserve">s </w:t>
      </w:r>
      <w:r w:rsidRPr="00C14A3D">
        <w:rPr>
          <w:rFonts w:ascii="Times New Roman" w:eastAsia="Times New Roman" w:hAnsi="Times New Roman" w:cs="Times New Roman"/>
          <w:kern w:val="0"/>
          <w14:ligatures w14:val="none"/>
        </w:rPr>
        <w:t xml:space="preserve">like </w:t>
      </w:r>
      <w:r w:rsidR="00860908">
        <w:rPr>
          <w:rFonts w:ascii="Times New Roman" w:eastAsia="Times New Roman" w:hAnsi="Times New Roman" w:cs="Times New Roman"/>
          <w:kern w:val="0"/>
          <w14:ligatures w14:val="none"/>
        </w:rPr>
        <w:t xml:space="preserve">the </w:t>
      </w:r>
      <w:r w:rsidR="006072E0">
        <w:rPr>
          <w:rFonts w:ascii="Times New Roman" w:eastAsia="Times New Roman" w:hAnsi="Times New Roman" w:cs="Times New Roman"/>
          <w:kern w:val="0"/>
          <w14:ligatures w14:val="none"/>
        </w:rPr>
        <w:t xml:space="preserve">MGH </w:t>
      </w:r>
      <w:r w:rsidRPr="00C14A3D">
        <w:rPr>
          <w:rFonts w:ascii="Times New Roman" w:eastAsia="Times New Roman" w:hAnsi="Times New Roman" w:cs="Times New Roman"/>
          <w:kern w:val="0"/>
          <w14:ligatures w14:val="none"/>
        </w:rPr>
        <w:t xml:space="preserve">Aspire Program </w:t>
      </w:r>
      <w:r w:rsidR="00C17957">
        <w:rPr>
          <w:rFonts w:ascii="Times New Roman" w:eastAsia="Times New Roman" w:hAnsi="Times New Roman" w:cs="Times New Roman"/>
          <w:kern w:val="0"/>
          <w14:ligatures w14:val="none"/>
        </w:rPr>
        <w:t xml:space="preserve">that provide job coaches specialized </w:t>
      </w:r>
      <w:r w:rsidR="009F232F">
        <w:rPr>
          <w:rFonts w:ascii="Times New Roman" w:eastAsia="Times New Roman" w:hAnsi="Times New Roman" w:cs="Times New Roman"/>
          <w:kern w:val="0"/>
          <w14:ligatures w14:val="none"/>
        </w:rPr>
        <w:t xml:space="preserve">in supporting neurodivergent individuals </w:t>
      </w:r>
      <w:r w:rsidRPr="00C14A3D">
        <w:rPr>
          <w:rFonts w:ascii="Times New Roman" w:eastAsia="Times New Roman" w:hAnsi="Times New Roman" w:cs="Times New Roman"/>
          <w:kern w:val="0"/>
          <w14:ligatures w14:val="none"/>
        </w:rPr>
        <w:t xml:space="preserve">for </w:t>
      </w:r>
      <w:r w:rsidR="00860908">
        <w:rPr>
          <w:rFonts w:ascii="Times New Roman" w:eastAsia="Times New Roman" w:hAnsi="Times New Roman" w:cs="Times New Roman"/>
          <w:kern w:val="0"/>
          <w14:ligatures w14:val="none"/>
        </w:rPr>
        <w:t xml:space="preserve">pilots with </w:t>
      </w:r>
      <w:r w:rsidRPr="00C14A3D">
        <w:rPr>
          <w:rFonts w:ascii="Times New Roman" w:eastAsia="Times New Roman" w:hAnsi="Times New Roman" w:cs="Times New Roman"/>
          <w:kern w:val="0"/>
          <w14:ligatures w14:val="none"/>
        </w:rPr>
        <w:t xml:space="preserve">a cohort of 5-10 interns. </w:t>
      </w:r>
      <w:r w:rsidR="004E3AB1">
        <w:rPr>
          <w:rFonts w:ascii="Times New Roman" w:eastAsia="Times New Roman" w:hAnsi="Times New Roman" w:cs="Times New Roman"/>
          <w:kern w:val="0"/>
          <w14:ligatures w14:val="none"/>
        </w:rPr>
        <w:t>Starting in W</w:t>
      </w:r>
      <w:r w:rsidRPr="00C14A3D">
        <w:rPr>
          <w:rFonts w:ascii="Times New Roman" w:eastAsia="Times New Roman" w:hAnsi="Times New Roman" w:cs="Times New Roman"/>
          <w:kern w:val="0"/>
          <w14:ligatures w14:val="none"/>
        </w:rPr>
        <w:t>eek 1</w:t>
      </w:r>
      <w:r w:rsidR="004E3AB1">
        <w:rPr>
          <w:rFonts w:ascii="Times New Roman" w:eastAsia="Times New Roman" w:hAnsi="Times New Roman" w:cs="Times New Roman"/>
          <w:kern w:val="0"/>
          <w14:ligatures w14:val="none"/>
        </w:rPr>
        <w:t>,</w:t>
      </w:r>
      <w:r w:rsidRPr="00C14A3D">
        <w:rPr>
          <w:rFonts w:ascii="Times New Roman" w:eastAsia="Times New Roman" w:hAnsi="Times New Roman" w:cs="Times New Roman"/>
          <w:kern w:val="0"/>
          <w14:ligatures w14:val="none"/>
        </w:rPr>
        <w:t xml:space="preserve"> employers and </w:t>
      </w:r>
      <w:r w:rsidR="00086F0B">
        <w:rPr>
          <w:rFonts w:ascii="Times New Roman" w:eastAsia="Times New Roman" w:hAnsi="Times New Roman" w:cs="Times New Roman"/>
          <w:kern w:val="0"/>
          <w14:ligatures w14:val="none"/>
        </w:rPr>
        <w:t xml:space="preserve">nonprofits </w:t>
      </w:r>
      <w:r w:rsidRPr="00C14A3D">
        <w:rPr>
          <w:rFonts w:ascii="Times New Roman" w:eastAsia="Times New Roman" w:hAnsi="Times New Roman" w:cs="Times New Roman"/>
          <w:kern w:val="0"/>
          <w14:ligatures w14:val="none"/>
        </w:rPr>
        <w:t xml:space="preserve">recruit and define </w:t>
      </w:r>
      <w:r w:rsidR="001D6EA6">
        <w:rPr>
          <w:rFonts w:ascii="Times New Roman" w:eastAsia="Times New Roman" w:hAnsi="Times New Roman" w:cs="Times New Roman"/>
          <w:kern w:val="0"/>
          <w14:ligatures w14:val="none"/>
        </w:rPr>
        <w:t>intern</w:t>
      </w:r>
      <w:r w:rsidR="00070208">
        <w:rPr>
          <w:rFonts w:ascii="Times New Roman" w:eastAsia="Times New Roman" w:hAnsi="Times New Roman" w:cs="Times New Roman"/>
          <w:kern w:val="0"/>
          <w14:ligatures w14:val="none"/>
        </w:rPr>
        <w:t>s’</w:t>
      </w:r>
      <w:r w:rsidR="001D6EA6">
        <w:rPr>
          <w:rFonts w:ascii="Times New Roman" w:eastAsia="Times New Roman" w:hAnsi="Times New Roman" w:cs="Times New Roman"/>
          <w:kern w:val="0"/>
          <w14:ligatures w14:val="none"/>
        </w:rPr>
        <w:t xml:space="preserve"> </w:t>
      </w:r>
      <w:r w:rsidRPr="00C14A3D">
        <w:rPr>
          <w:rFonts w:ascii="Times New Roman" w:eastAsia="Times New Roman" w:hAnsi="Times New Roman" w:cs="Times New Roman"/>
          <w:kern w:val="0"/>
          <w14:ligatures w14:val="none"/>
        </w:rPr>
        <w:t xml:space="preserve">roles, and in Week 2, they orient interns </w:t>
      </w:r>
      <w:r w:rsidRPr="00C14A3D">
        <w:rPr>
          <w:rFonts w:ascii="Times New Roman" w:eastAsia="Times New Roman" w:hAnsi="Times New Roman" w:cs="Times New Roman"/>
          <w:kern w:val="0"/>
          <w14:ligatures w14:val="none"/>
        </w:rPr>
        <w:lastRenderedPageBreak/>
        <w:t xml:space="preserve">and families. </w:t>
      </w:r>
      <w:r w:rsidR="00724682">
        <w:rPr>
          <w:rFonts w:ascii="Times New Roman" w:eastAsia="Times New Roman" w:hAnsi="Times New Roman" w:cs="Times New Roman"/>
          <w:kern w:val="0"/>
          <w14:ligatures w14:val="none"/>
        </w:rPr>
        <w:t xml:space="preserve">In </w:t>
      </w:r>
      <w:r w:rsidRPr="00C14A3D">
        <w:rPr>
          <w:rFonts w:ascii="Times New Roman" w:eastAsia="Times New Roman" w:hAnsi="Times New Roman" w:cs="Times New Roman"/>
          <w:kern w:val="0"/>
          <w14:ligatures w14:val="none"/>
        </w:rPr>
        <w:t xml:space="preserve">Weeks 3-4, assess </w:t>
      </w:r>
      <w:r w:rsidR="000601D1">
        <w:rPr>
          <w:rFonts w:ascii="Times New Roman" w:eastAsia="Times New Roman" w:hAnsi="Times New Roman" w:cs="Times New Roman"/>
          <w:kern w:val="0"/>
          <w14:ligatures w14:val="none"/>
        </w:rPr>
        <w:t xml:space="preserve">interns' skills </w:t>
      </w:r>
      <w:r w:rsidRPr="00C14A3D">
        <w:rPr>
          <w:rFonts w:ascii="Times New Roman" w:eastAsia="Times New Roman" w:hAnsi="Times New Roman" w:cs="Times New Roman"/>
          <w:kern w:val="0"/>
          <w14:ligatures w14:val="none"/>
        </w:rPr>
        <w:t xml:space="preserve">and train program </w:t>
      </w:r>
      <w:r w:rsidR="00FE308A">
        <w:rPr>
          <w:rFonts w:ascii="Times New Roman" w:eastAsia="Times New Roman" w:hAnsi="Times New Roman" w:cs="Times New Roman"/>
          <w:kern w:val="0"/>
          <w14:ligatures w14:val="none"/>
        </w:rPr>
        <w:t xml:space="preserve">jobsite </w:t>
      </w:r>
      <w:r w:rsidRPr="00C14A3D">
        <w:rPr>
          <w:rFonts w:ascii="Times New Roman" w:eastAsia="Times New Roman" w:hAnsi="Times New Roman" w:cs="Times New Roman"/>
          <w:kern w:val="0"/>
          <w14:ligatures w14:val="none"/>
        </w:rPr>
        <w:t xml:space="preserve">supervisors on accommodations and support. </w:t>
      </w:r>
      <w:r w:rsidR="00223178">
        <w:rPr>
          <w:rFonts w:ascii="Times New Roman" w:eastAsia="Times New Roman" w:hAnsi="Times New Roman" w:cs="Times New Roman"/>
          <w:kern w:val="0"/>
          <w14:ligatures w14:val="none"/>
        </w:rPr>
        <w:t xml:space="preserve">In </w:t>
      </w:r>
      <w:r w:rsidRPr="00C14A3D">
        <w:rPr>
          <w:rFonts w:ascii="Times New Roman" w:eastAsia="Times New Roman" w:hAnsi="Times New Roman" w:cs="Times New Roman"/>
          <w:kern w:val="0"/>
          <w14:ligatures w14:val="none"/>
        </w:rPr>
        <w:t xml:space="preserve">Week 5, launch </w:t>
      </w:r>
      <w:r w:rsidR="00223178">
        <w:rPr>
          <w:rFonts w:ascii="Times New Roman" w:eastAsia="Times New Roman" w:hAnsi="Times New Roman" w:cs="Times New Roman"/>
          <w:kern w:val="0"/>
          <w14:ligatures w14:val="none"/>
        </w:rPr>
        <w:t>the intern</w:t>
      </w:r>
      <w:r w:rsidR="00F13D1F">
        <w:rPr>
          <w:rFonts w:ascii="Times New Roman" w:eastAsia="Times New Roman" w:hAnsi="Times New Roman" w:cs="Times New Roman"/>
          <w:kern w:val="0"/>
          <w14:ligatures w14:val="none"/>
        </w:rPr>
        <w:t xml:space="preserve">ship </w:t>
      </w:r>
      <w:r w:rsidRPr="00C14A3D">
        <w:rPr>
          <w:rFonts w:ascii="Times New Roman" w:eastAsia="Times New Roman" w:hAnsi="Times New Roman" w:cs="Times New Roman"/>
          <w:kern w:val="0"/>
          <w14:ligatures w14:val="none"/>
        </w:rPr>
        <w:t xml:space="preserve">with </w:t>
      </w:r>
      <w:r w:rsidR="00DE28F7">
        <w:rPr>
          <w:rFonts w:ascii="Times New Roman" w:eastAsia="Times New Roman" w:hAnsi="Times New Roman" w:cs="Times New Roman"/>
          <w:kern w:val="0"/>
          <w14:ligatures w14:val="none"/>
        </w:rPr>
        <w:t xml:space="preserve">interns working </w:t>
      </w:r>
      <w:r w:rsidRPr="00C14A3D">
        <w:rPr>
          <w:rFonts w:ascii="Times New Roman" w:eastAsia="Times New Roman" w:hAnsi="Times New Roman" w:cs="Times New Roman"/>
          <w:kern w:val="0"/>
          <w14:ligatures w14:val="none"/>
        </w:rPr>
        <w:t xml:space="preserve">10-15 hours weekly, using HAL to </w:t>
      </w:r>
      <w:r w:rsidR="008034F4">
        <w:rPr>
          <w:rFonts w:ascii="Times New Roman" w:eastAsia="Times New Roman" w:hAnsi="Times New Roman" w:cs="Times New Roman"/>
          <w:kern w:val="0"/>
          <w14:ligatures w14:val="none"/>
        </w:rPr>
        <w:t xml:space="preserve">organize </w:t>
      </w:r>
      <w:r w:rsidRPr="00C14A3D">
        <w:rPr>
          <w:rFonts w:ascii="Times New Roman" w:eastAsia="Times New Roman" w:hAnsi="Times New Roman" w:cs="Times New Roman"/>
          <w:kern w:val="0"/>
          <w14:ligatures w14:val="none"/>
        </w:rPr>
        <w:t>tasks</w:t>
      </w:r>
      <w:r w:rsidR="008034F4">
        <w:rPr>
          <w:rFonts w:ascii="Times New Roman" w:eastAsia="Times New Roman" w:hAnsi="Times New Roman" w:cs="Times New Roman"/>
          <w:kern w:val="0"/>
          <w14:ligatures w14:val="none"/>
        </w:rPr>
        <w:t>, schedules</w:t>
      </w:r>
      <w:r w:rsidRPr="00C14A3D">
        <w:rPr>
          <w:rFonts w:ascii="Times New Roman" w:eastAsia="Times New Roman" w:hAnsi="Times New Roman" w:cs="Times New Roman"/>
          <w:kern w:val="0"/>
          <w14:ligatures w14:val="none"/>
        </w:rPr>
        <w:t xml:space="preserve">, and daily check-ins to establish routines. </w:t>
      </w:r>
      <w:r w:rsidR="008034F4">
        <w:rPr>
          <w:rFonts w:ascii="Times New Roman" w:eastAsia="Times New Roman" w:hAnsi="Times New Roman" w:cs="Times New Roman"/>
          <w:kern w:val="0"/>
          <w14:ligatures w14:val="none"/>
        </w:rPr>
        <w:t>B</w:t>
      </w:r>
      <w:r w:rsidRPr="00C14A3D">
        <w:rPr>
          <w:rFonts w:ascii="Times New Roman" w:eastAsia="Times New Roman" w:hAnsi="Times New Roman" w:cs="Times New Roman"/>
          <w:kern w:val="0"/>
          <w14:ligatures w14:val="none"/>
        </w:rPr>
        <w:t xml:space="preserve">y Week 6-8, </w:t>
      </w:r>
      <w:r w:rsidR="00881AD0" w:rsidRPr="00881AD0">
        <w:rPr>
          <w:rFonts w:ascii="Times New Roman" w:eastAsia="Times New Roman" w:hAnsi="Times New Roman" w:cs="Times New Roman"/>
          <w:kern w:val="0"/>
          <w14:ligatures w14:val="none"/>
        </w:rPr>
        <w:t>as the intern</w:t>
      </w:r>
      <w:r w:rsidR="008034F4">
        <w:rPr>
          <w:rFonts w:ascii="Times New Roman" w:eastAsia="Times New Roman" w:hAnsi="Times New Roman" w:cs="Times New Roman"/>
          <w:kern w:val="0"/>
          <w14:ligatures w14:val="none"/>
        </w:rPr>
        <w:t>s</w:t>
      </w:r>
      <w:r w:rsidR="00881AD0" w:rsidRPr="00881AD0">
        <w:rPr>
          <w:rFonts w:ascii="Times New Roman" w:eastAsia="Times New Roman" w:hAnsi="Times New Roman" w:cs="Times New Roman"/>
          <w:kern w:val="0"/>
          <w14:ligatures w14:val="none"/>
        </w:rPr>
        <w:t xml:space="preserve"> get used to the work environment and routines, </w:t>
      </w:r>
      <w:r w:rsidR="00EC0DFB">
        <w:rPr>
          <w:rFonts w:ascii="Times New Roman" w:eastAsia="Times New Roman" w:hAnsi="Times New Roman" w:cs="Times New Roman"/>
          <w:kern w:val="0"/>
          <w14:ligatures w14:val="none"/>
        </w:rPr>
        <w:t xml:space="preserve">the </w:t>
      </w:r>
      <w:r w:rsidR="00881AD0" w:rsidRPr="00881AD0">
        <w:rPr>
          <w:rFonts w:ascii="Times New Roman" w:eastAsia="Times New Roman" w:hAnsi="Times New Roman" w:cs="Times New Roman"/>
          <w:kern w:val="0"/>
          <w14:ligatures w14:val="none"/>
        </w:rPr>
        <w:t>job coach gradually fades to periodic check-ins</w:t>
      </w:r>
      <w:r w:rsidR="00EE26C4">
        <w:rPr>
          <w:rFonts w:ascii="Times New Roman" w:eastAsia="Times New Roman" w:hAnsi="Times New Roman" w:cs="Times New Roman"/>
          <w:kern w:val="0"/>
          <w14:ligatures w14:val="none"/>
        </w:rPr>
        <w:t xml:space="preserve">, and </w:t>
      </w:r>
      <w:r w:rsidR="00EC0DFB">
        <w:rPr>
          <w:rFonts w:ascii="Times New Roman" w:eastAsia="Times New Roman" w:hAnsi="Times New Roman" w:cs="Times New Roman"/>
          <w:kern w:val="0"/>
          <w14:ligatures w14:val="none"/>
        </w:rPr>
        <w:t xml:space="preserve">the </w:t>
      </w:r>
      <w:r w:rsidR="00881AD0" w:rsidRPr="00881AD0">
        <w:rPr>
          <w:rFonts w:ascii="Times New Roman" w:eastAsia="Times New Roman" w:hAnsi="Times New Roman" w:cs="Times New Roman"/>
          <w:kern w:val="0"/>
          <w14:ligatures w14:val="none"/>
        </w:rPr>
        <w:t>intern</w:t>
      </w:r>
      <w:r w:rsidR="00EC0DFB">
        <w:rPr>
          <w:rFonts w:ascii="Times New Roman" w:eastAsia="Times New Roman" w:hAnsi="Times New Roman" w:cs="Times New Roman"/>
          <w:kern w:val="0"/>
          <w14:ligatures w14:val="none"/>
        </w:rPr>
        <w:t xml:space="preserve">s </w:t>
      </w:r>
      <w:r w:rsidR="00881AD0" w:rsidRPr="00881AD0">
        <w:rPr>
          <w:rFonts w:ascii="Times New Roman" w:eastAsia="Times New Roman" w:hAnsi="Times New Roman" w:cs="Times New Roman"/>
          <w:kern w:val="0"/>
          <w14:ligatures w14:val="none"/>
        </w:rPr>
        <w:t>begin to take on more responsibilities</w:t>
      </w:r>
      <w:r w:rsidR="00EC0DFB">
        <w:rPr>
          <w:rFonts w:ascii="Times New Roman" w:eastAsia="Times New Roman" w:hAnsi="Times New Roman" w:cs="Times New Roman"/>
          <w:kern w:val="0"/>
          <w14:ligatures w14:val="none"/>
        </w:rPr>
        <w:t xml:space="preserve"> and increase work hours</w:t>
      </w:r>
      <w:r w:rsidR="00881AD0" w:rsidRPr="00881AD0">
        <w:rPr>
          <w:rFonts w:ascii="Times New Roman" w:eastAsia="Times New Roman" w:hAnsi="Times New Roman" w:cs="Times New Roman"/>
          <w:kern w:val="0"/>
          <w14:ligatures w14:val="none"/>
        </w:rPr>
        <w:t xml:space="preserve">, shifting to weekly </w:t>
      </w:r>
      <w:r w:rsidR="00EC0DFB">
        <w:rPr>
          <w:rFonts w:ascii="Times New Roman" w:eastAsia="Times New Roman" w:hAnsi="Times New Roman" w:cs="Times New Roman"/>
          <w:kern w:val="0"/>
          <w14:ligatures w14:val="none"/>
        </w:rPr>
        <w:t xml:space="preserve">check-in </w:t>
      </w:r>
      <w:r w:rsidR="00881AD0" w:rsidRPr="00881AD0">
        <w:rPr>
          <w:rFonts w:ascii="Times New Roman" w:eastAsia="Times New Roman" w:hAnsi="Times New Roman" w:cs="Times New Roman"/>
          <w:kern w:val="0"/>
          <w14:ligatures w14:val="none"/>
        </w:rPr>
        <w:t>sessions</w:t>
      </w:r>
      <w:r w:rsidR="00EE26C4">
        <w:rPr>
          <w:rFonts w:ascii="Times New Roman" w:eastAsia="Times New Roman" w:hAnsi="Times New Roman" w:cs="Times New Roman"/>
          <w:kern w:val="0"/>
          <w14:ligatures w14:val="none"/>
        </w:rPr>
        <w:t xml:space="preserve"> </w:t>
      </w:r>
      <w:r w:rsidR="00E65D4C">
        <w:rPr>
          <w:rFonts w:ascii="Times New Roman" w:eastAsia="Times New Roman" w:hAnsi="Times New Roman" w:cs="Times New Roman"/>
          <w:kern w:val="0"/>
          <w14:ligatures w14:val="none"/>
        </w:rPr>
        <w:t>by the end of the period</w:t>
      </w:r>
      <w:r w:rsidR="00881AD0" w:rsidRPr="00881AD0">
        <w:rPr>
          <w:rFonts w:ascii="Times New Roman" w:eastAsia="Times New Roman" w:hAnsi="Times New Roman" w:cs="Times New Roman"/>
          <w:kern w:val="0"/>
          <w14:ligatures w14:val="none"/>
        </w:rPr>
        <w:t xml:space="preserve">. </w:t>
      </w:r>
      <w:r w:rsidR="00E65D4C">
        <w:rPr>
          <w:rFonts w:ascii="Times New Roman" w:eastAsia="Times New Roman" w:hAnsi="Times New Roman" w:cs="Times New Roman"/>
          <w:kern w:val="0"/>
          <w14:ligatures w14:val="none"/>
        </w:rPr>
        <w:t>The i</w:t>
      </w:r>
      <w:r w:rsidR="00881AD0" w:rsidRPr="00881AD0">
        <w:rPr>
          <w:rFonts w:ascii="Times New Roman" w:eastAsia="Times New Roman" w:hAnsi="Times New Roman" w:cs="Times New Roman"/>
          <w:kern w:val="0"/>
          <w14:ligatures w14:val="none"/>
        </w:rPr>
        <w:t>nterns will also gather employer feedback, engage in self-reflection, and adjust accommodations or the schedule if needed</w:t>
      </w:r>
      <w:r w:rsidRPr="00C14A3D">
        <w:rPr>
          <w:rFonts w:ascii="Times New Roman" w:eastAsia="Times New Roman" w:hAnsi="Times New Roman" w:cs="Times New Roman"/>
          <w:kern w:val="0"/>
          <w14:ligatures w14:val="none"/>
        </w:rPr>
        <w:t xml:space="preserve">. </w:t>
      </w:r>
      <w:r w:rsidR="0035563A">
        <w:rPr>
          <w:rFonts w:ascii="Times New Roman" w:eastAsia="Times New Roman" w:hAnsi="Times New Roman" w:cs="Times New Roman"/>
          <w:kern w:val="0"/>
          <w14:ligatures w14:val="none"/>
        </w:rPr>
        <w:t xml:space="preserve">By </w:t>
      </w:r>
      <w:r w:rsidRPr="00C14A3D">
        <w:rPr>
          <w:rFonts w:ascii="Times New Roman" w:eastAsia="Times New Roman" w:hAnsi="Times New Roman" w:cs="Times New Roman"/>
          <w:kern w:val="0"/>
          <w14:ligatures w14:val="none"/>
        </w:rPr>
        <w:t xml:space="preserve">Week 9-10, evaluate via written </w:t>
      </w:r>
      <w:r w:rsidR="004C5164">
        <w:rPr>
          <w:rFonts w:ascii="Times New Roman" w:eastAsia="Times New Roman" w:hAnsi="Times New Roman" w:cs="Times New Roman"/>
          <w:kern w:val="0"/>
          <w14:ligatures w14:val="none"/>
        </w:rPr>
        <w:t>p</w:t>
      </w:r>
      <w:r w:rsidRPr="00C14A3D">
        <w:rPr>
          <w:rFonts w:ascii="Times New Roman" w:eastAsia="Times New Roman" w:hAnsi="Times New Roman" w:cs="Times New Roman"/>
          <w:kern w:val="0"/>
          <w14:ligatures w14:val="none"/>
        </w:rPr>
        <w:t xml:space="preserve">erformance and </w:t>
      </w:r>
      <w:r w:rsidR="00DE0F8D">
        <w:rPr>
          <w:rFonts w:ascii="Times New Roman" w:eastAsia="Times New Roman" w:hAnsi="Times New Roman" w:cs="Times New Roman"/>
          <w:kern w:val="0"/>
          <w14:ligatures w14:val="none"/>
        </w:rPr>
        <w:t>wrap up the internship</w:t>
      </w:r>
      <w:r w:rsidRPr="00C14A3D">
        <w:rPr>
          <w:rFonts w:ascii="Times New Roman" w:eastAsia="Times New Roman" w:hAnsi="Times New Roman" w:cs="Times New Roman"/>
          <w:kern w:val="0"/>
          <w14:ligatures w14:val="none"/>
        </w:rPr>
        <w:t>. This constructive scaffolding approach provides gradual support, with HAL as a backup assistant</w:t>
      </w:r>
      <w:r w:rsidR="002465FE">
        <w:rPr>
          <w:rFonts w:ascii="Times New Roman" w:eastAsia="Times New Roman" w:hAnsi="Times New Roman" w:cs="Times New Roman"/>
          <w:kern w:val="0"/>
          <w14:ligatures w14:val="none"/>
        </w:rPr>
        <w:t xml:space="preserve"> to help manage daily tasks and schedules</w:t>
      </w:r>
      <w:r w:rsidRPr="00C14A3D">
        <w:rPr>
          <w:rFonts w:ascii="Times New Roman" w:eastAsia="Times New Roman" w:hAnsi="Times New Roman" w:cs="Times New Roman"/>
          <w:kern w:val="0"/>
          <w14:ligatures w14:val="none"/>
        </w:rPr>
        <w:t xml:space="preserve">, ensuring </w:t>
      </w:r>
      <w:r w:rsidR="00B12FE7">
        <w:rPr>
          <w:rFonts w:ascii="Times New Roman" w:eastAsia="Times New Roman" w:hAnsi="Times New Roman" w:cs="Times New Roman"/>
          <w:kern w:val="0"/>
          <w14:ligatures w14:val="none"/>
        </w:rPr>
        <w:t>adequate support throughout the internship</w:t>
      </w:r>
      <w:r w:rsidRPr="00C14A3D">
        <w:rPr>
          <w:rFonts w:ascii="Times New Roman" w:eastAsia="Times New Roman" w:hAnsi="Times New Roman" w:cs="Times New Roman"/>
          <w:kern w:val="0"/>
          <w14:ligatures w14:val="none"/>
        </w:rPr>
        <w:t xml:space="preserve">. To </w:t>
      </w:r>
      <w:r w:rsidR="00C3298D">
        <w:rPr>
          <w:rFonts w:ascii="Times New Roman" w:eastAsia="Times New Roman" w:hAnsi="Times New Roman" w:cs="Times New Roman"/>
          <w:kern w:val="0"/>
          <w14:ligatures w14:val="none"/>
        </w:rPr>
        <w:t>improve</w:t>
      </w:r>
      <w:r w:rsidRPr="00C14A3D">
        <w:rPr>
          <w:rFonts w:ascii="Times New Roman" w:eastAsia="Times New Roman" w:hAnsi="Times New Roman" w:cs="Times New Roman"/>
          <w:kern w:val="0"/>
          <w14:ligatures w14:val="none"/>
        </w:rPr>
        <w:t xml:space="preserve"> this plan's scalability, </w:t>
      </w:r>
      <w:r w:rsidR="00C3298D">
        <w:rPr>
          <w:rFonts w:ascii="Times New Roman" w:eastAsia="Times New Roman" w:hAnsi="Times New Roman" w:cs="Times New Roman"/>
          <w:kern w:val="0"/>
          <w14:ligatures w14:val="none"/>
        </w:rPr>
        <w:t xml:space="preserve">I recommend </w:t>
      </w:r>
      <w:r w:rsidR="00F35511">
        <w:rPr>
          <w:rFonts w:ascii="Times New Roman" w:eastAsia="Times New Roman" w:hAnsi="Times New Roman" w:cs="Times New Roman"/>
          <w:kern w:val="0"/>
          <w14:ligatures w14:val="none"/>
        </w:rPr>
        <w:t>th</w:t>
      </w:r>
      <w:r w:rsidRPr="00C14A3D">
        <w:rPr>
          <w:rFonts w:ascii="Times New Roman" w:eastAsia="Times New Roman" w:hAnsi="Times New Roman" w:cs="Times New Roman"/>
          <w:kern w:val="0"/>
          <w14:ligatures w14:val="none"/>
        </w:rPr>
        <w:t xml:space="preserve">at interns rate HAL's effectiveness and usability weekly, enabling tweaks to the app to enhance personalization. </w:t>
      </w:r>
    </w:p>
    <w:p w14:paraId="1939D2A3" w14:textId="386EFB97" w:rsidR="00ED2D44" w:rsidRPr="00C14A3D" w:rsidRDefault="00084867" w:rsidP="00ED2D44">
      <w:pPr>
        <w:spacing w:line="480" w:lineRule="auto"/>
        <w:ind w:firstLine="720"/>
        <w:rPr>
          <w:rFonts w:ascii="Times New Roman" w:eastAsia="Times New Roman" w:hAnsi="Times New Roman" w:cs="Times New Roman"/>
          <w:kern w:val="0"/>
          <w14:ligatures w14:val="none"/>
        </w:rPr>
      </w:pPr>
      <w:r w:rsidRPr="00C14A3D">
        <w:rPr>
          <w:rFonts w:ascii="Times New Roman" w:eastAsia="Times New Roman" w:hAnsi="Times New Roman" w:cs="Times New Roman"/>
          <w:kern w:val="0"/>
          <w14:ligatures w14:val="none"/>
        </w:rPr>
        <w:t>Building on the success of the pilots, partnerships could be further</w:t>
      </w:r>
      <w:r w:rsidR="00C37477">
        <w:rPr>
          <w:rFonts w:ascii="Times New Roman" w:eastAsia="Times New Roman" w:hAnsi="Times New Roman" w:cs="Times New Roman"/>
          <w:kern w:val="0"/>
          <w14:ligatures w14:val="none"/>
        </w:rPr>
        <w:t xml:space="preserve"> </w:t>
      </w:r>
      <w:r w:rsidRPr="00C14A3D">
        <w:rPr>
          <w:rFonts w:ascii="Times New Roman" w:eastAsia="Times New Roman" w:hAnsi="Times New Roman" w:cs="Times New Roman"/>
          <w:kern w:val="0"/>
          <w14:ligatures w14:val="none"/>
        </w:rPr>
        <w:t>extend</w:t>
      </w:r>
      <w:r w:rsidR="00C37477">
        <w:rPr>
          <w:rFonts w:ascii="Times New Roman" w:eastAsia="Times New Roman" w:hAnsi="Times New Roman" w:cs="Times New Roman"/>
          <w:kern w:val="0"/>
          <w14:ligatures w14:val="none"/>
        </w:rPr>
        <w:t>ed</w:t>
      </w:r>
      <w:r w:rsidRPr="00C14A3D">
        <w:rPr>
          <w:rFonts w:ascii="Times New Roman" w:eastAsia="Times New Roman" w:hAnsi="Times New Roman" w:cs="Times New Roman"/>
          <w:kern w:val="0"/>
          <w14:ligatures w14:val="none"/>
        </w:rPr>
        <w:t xml:space="preserve"> to colleges </w:t>
      </w:r>
      <w:r w:rsidR="00A377A8">
        <w:rPr>
          <w:rFonts w:ascii="Times New Roman" w:eastAsia="Times New Roman" w:hAnsi="Times New Roman" w:cs="Times New Roman"/>
          <w:kern w:val="0"/>
          <w14:ligatures w14:val="none"/>
        </w:rPr>
        <w:t xml:space="preserve">and local communities </w:t>
      </w:r>
      <w:r w:rsidRPr="00C14A3D">
        <w:rPr>
          <w:rFonts w:ascii="Times New Roman" w:eastAsia="Times New Roman" w:hAnsi="Times New Roman" w:cs="Times New Roman"/>
          <w:kern w:val="0"/>
          <w14:ligatures w14:val="none"/>
        </w:rPr>
        <w:t xml:space="preserve">to broaden recruitment, ensuring diverse cohorts and more substantial commitment from educational institutions and stakeholders. Finally, it is important to conduct post-program surveys and obtain feedback from all </w:t>
      </w:r>
      <w:r w:rsidR="00BF1B25">
        <w:rPr>
          <w:rFonts w:ascii="Times New Roman" w:eastAsia="Times New Roman" w:hAnsi="Times New Roman" w:cs="Times New Roman"/>
          <w:kern w:val="0"/>
          <w14:ligatures w14:val="none"/>
        </w:rPr>
        <w:t>the participants and stakeholders</w:t>
      </w:r>
      <w:r w:rsidRPr="00C14A3D">
        <w:rPr>
          <w:rFonts w:ascii="Times New Roman" w:eastAsia="Times New Roman" w:hAnsi="Times New Roman" w:cs="Times New Roman"/>
          <w:kern w:val="0"/>
          <w14:ligatures w14:val="none"/>
        </w:rPr>
        <w:t>. The survey data would help measure outcomes, refine future rollouts, and build evidence to support grant funding to sustain the initiative and ensure the longevity of the programs.</w:t>
      </w:r>
    </w:p>
    <w:p w14:paraId="2F0EB715" w14:textId="03ACE835" w:rsidR="00E82D50" w:rsidRDefault="00084867" w:rsidP="00E82D50">
      <w:pPr>
        <w:spacing w:line="480" w:lineRule="auto"/>
        <w:rPr>
          <w:rFonts w:ascii="Times New Roman" w:hAnsi="Times New Roman" w:cs="Times New Roman"/>
          <w:b/>
          <w:bCs/>
        </w:rPr>
      </w:pPr>
      <w:r w:rsidRPr="00E82D50">
        <w:rPr>
          <w:rFonts w:ascii="Times New Roman" w:hAnsi="Times New Roman" w:cs="Times New Roman"/>
          <w:b/>
          <w:bCs/>
        </w:rPr>
        <w:t>2.4 Resources needed to implement the plan</w:t>
      </w:r>
    </w:p>
    <w:p w14:paraId="7A64A513" w14:textId="0A869C73" w:rsidR="00461CFA" w:rsidRDefault="00084867" w:rsidP="00E82D50">
      <w:pPr>
        <w:spacing w:line="480" w:lineRule="auto"/>
        <w:ind w:firstLine="720"/>
        <w:rPr>
          <w:rFonts w:ascii="Times New Roman" w:hAnsi="Times New Roman" w:cs="Times New Roman"/>
        </w:rPr>
      </w:pPr>
      <w:r w:rsidRPr="00C14A3D">
        <w:rPr>
          <w:rFonts w:ascii="Times New Roman" w:hAnsi="Times New Roman" w:cs="Times New Roman"/>
        </w:rPr>
        <w:t>To implement</w:t>
      </w:r>
      <w:r w:rsidR="00AC0947">
        <w:rPr>
          <w:rFonts w:ascii="Times New Roman" w:hAnsi="Times New Roman" w:cs="Times New Roman"/>
        </w:rPr>
        <w:t xml:space="preserve"> the recommended plan</w:t>
      </w:r>
      <w:r w:rsidRPr="00C14A3D">
        <w:rPr>
          <w:rFonts w:ascii="Times New Roman" w:hAnsi="Times New Roman" w:cs="Times New Roman"/>
        </w:rPr>
        <w:t xml:space="preserve">, employers' </w:t>
      </w:r>
      <w:r w:rsidR="00996567">
        <w:rPr>
          <w:rFonts w:ascii="Times New Roman" w:hAnsi="Times New Roman" w:cs="Times New Roman"/>
        </w:rPr>
        <w:t xml:space="preserve">and </w:t>
      </w:r>
      <w:r w:rsidR="00DE17EB">
        <w:rPr>
          <w:rFonts w:ascii="Times New Roman" w:hAnsi="Times New Roman" w:cs="Times New Roman"/>
        </w:rPr>
        <w:t>nonprofits</w:t>
      </w:r>
      <w:r w:rsidR="00996567">
        <w:rPr>
          <w:rFonts w:ascii="Times New Roman" w:hAnsi="Times New Roman" w:cs="Times New Roman"/>
        </w:rPr>
        <w:t>’</w:t>
      </w:r>
      <w:r w:rsidR="00DE17EB">
        <w:rPr>
          <w:rFonts w:ascii="Times New Roman" w:hAnsi="Times New Roman" w:cs="Times New Roman"/>
        </w:rPr>
        <w:t xml:space="preserve"> support,</w:t>
      </w:r>
      <w:r w:rsidRPr="00C14A3D">
        <w:rPr>
          <w:rFonts w:ascii="Times New Roman" w:hAnsi="Times New Roman" w:cs="Times New Roman"/>
        </w:rPr>
        <w:t xml:space="preserve"> financial resources, and technological and community resources are</w:t>
      </w:r>
      <w:r w:rsidR="00DE17EB">
        <w:rPr>
          <w:rFonts w:ascii="Times New Roman" w:hAnsi="Times New Roman" w:cs="Times New Roman"/>
        </w:rPr>
        <w:t xml:space="preserve"> all</w:t>
      </w:r>
      <w:r w:rsidRPr="00C14A3D">
        <w:rPr>
          <w:rFonts w:ascii="Times New Roman" w:hAnsi="Times New Roman" w:cs="Times New Roman"/>
        </w:rPr>
        <w:t xml:space="preserve"> needed. For in</w:t>
      </w:r>
      <w:r w:rsidR="00DE17EB">
        <w:rPr>
          <w:rFonts w:ascii="Times New Roman" w:hAnsi="Times New Roman" w:cs="Times New Roman"/>
        </w:rPr>
        <w:t>-</w:t>
      </w:r>
      <w:r w:rsidRPr="00C14A3D">
        <w:rPr>
          <w:rFonts w:ascii="Times New Roman" w:hAnsi="Times New Roman" w:cs="Times New Roman"/>
        </w:rPr>
        <w:t xml:space="preserve">person </w:t>
      </w:r>
      <w:r w:rsidR="00834887">
        <w:rPr>
          <w:rFonts w:ascii="Times New Roman" w:hAnsi="Times New Roman" w:cs="Times New Roman"/>
        </w:rPr>
        <w:t xml:space="preserve">and </w:t>
      </w:r>
      <w:r w:rsidRPr="00C14A3D">
        <w:rPr>
          <w:rFonts w:ascii="Times New Roman" w:hAnsi="Times New Roman" w:cs="Times New Roman"/>
        </w:rPr>
        <w:t>on-site</w:t>
      </w:r>
      <w:r w:rsidR="00A1720C">
        <w:rPr>
          <w:rFonts w:ascii="Times New Roman" w:hAnsi="Times New Roman" w:cs="Times New Roman"/>
        </w:rPr>
        <w:t xml:space="preserve"> settings,</w:t>
      </w:r>
      <w:r w:rsidRPr="00C14A3D">
        <w:rPr>
          <w:rFonts w:ascii="Times New Roman" w:hAnsi="Times New Roman" w:cs="Times New Roman"/>
        </w:rPr>
        <w:t xml:space="preserve"> 1 or 2 </w:t>
      </w:r>
      <w:r w:rsidR="00834887">
        <w:rPr>
          <w:rFonts w:ascii="Times New Roman" w:hAnsi="Times New Roman" w:cs="Times New Roman"/>
        </w:rPr>
        <w:t>job coaches</w:t>
      </w:r>
      <w:r w:rsidRPr="00C14A3D">
        <w:rPr>
          <w:rFonts w:ascii="Times New Roman" w:hAnsi="Times New Roman" w:cs="Times New Roman"/>
        </w:rPr>
        <w:t xml:space="preserve"> per intern</w:t>
      </w:r>
      <w:r w:rsidR="00A1720C">
        <w:rPr>
          <w:rFonts w:ascii="Times New Roman" w:hAnsi="Times New Roman" w:cs="Times New Roman"/>
        </w:rPr>
        <w:t xml:space="preserve"> cohort are needed</w:t>
      </w:r>
      <w:r w:rsidR="00F938F6">
        <w:rPr>
          <w:rFonts w:ascii="Times New Roman" w:hAnsi="Times New Roman" w:cs="Times New Roman"/>
        </w:rPr>
        <w:t xml:space="preserve">. </w:t>
      </w:r>
      <w:r w:rsidR="00663F83">
        <w:rPr>
          <w:rFonts w:ascii="Times New Roman" w:hAnsi="Times New Roman" w:cs="Times New Roman"/>
        </w:rPr>
        <w:t xml:space="preserve">In addition, a steering partnership team of educators, families, supervisors, and staff from accessibility offices is needed to help foster a </w:t>
      </w:r>
      <w:r w:rsidR="00663F83">
        <w:rPr>
          <w:rFonts w:ascii="Times New Roman" w:hAnsi="Times New Roman" w:cs="Times New Roman"/>
        </w:rPr>
        <w:lastRenderedPageBreak/>
        <w:t>welcoming environment</w:t>
      </w:r>
      <w:r w:rsidR="0091107B">
        <w:rPr>
          <w:rFonts w:ascii="Times New Roman" w:hAnsi="Times New Roman" w:cs="Times New Roman"/>
        </w:rPr>
        <w:t xml:space="preserve"> and reduce 'stigma' towards neurodivergent individuals.</w:t>
      </w:r>
      <w:r w:rsidR="007411E3">
        <w:rPr>
          <w:rFonts w:ascii="Times New Roman" w:hAnsi="Times New Roman" w:cs="Times New Roman"/>
        </w:rPr>
        <w:t xml:space="preserve"> This team will also serve as a resource for implementing the plan. As f</w:t>
      </w:r>
      <w:r w:rsidR="0091107B">
        <w:rPr>
          <w:rFonts w:ascii="Times New Roman" w:hAnsi="Times New Roman" w:cs="Times New Roman"/>
        </w:rPr>
        <w:t>or financial resources, a $10,000-15,000 grant is needed to provide training to the participants and workshops for the employers to educate them on the profile of neurodivergent individuals</w:t>
      </w:r>
      <w:r w:rsidR="00AA153F">
        <w:rPr>
          <w:rFonts w:ascii="Times New Roman" w:hAnsi="Times New Roman" w:cs="Times New Roman"/>
        </w:rPr>
        <w:t xml:space="preserve"> and </w:t>
      </w:r>
      <w:r w:rsidR="008A7F9E">
        <w:rPr>
          <w:rFonts w:ascii="Times New Roman" w:hAnsi="Times New Roman" w:cs="Times New Roman"/>
        </w:rPr>
        <w:t>adequate accommodations</w:t>
      </w:r>
      <w:r w:rsidR="0091107B">
        <w:rPr>
          <w:rFonts w:ascii="Times New Roman" w:hAnsi="Times New Roman" w:cs="Times New Roman"/>
        </w:rPr>
        <w:t xml:space="preserve">. </w:t>
      </w:r>
      <w:r w:rsidR="00880D0C">
        <w:rPr>
          <w:rFonts w:ascii="Times New Roman" w:hAnsi="Times New Roman" w:cs="Times New Roman"/>
        </w:rPr>
        <w:t xml:space="preserve">This grant includes the cost </w:t>
      </w:r>
      <w:r w:rsidR="00CA59BA">
        <w:rPr>
          <w:rFonts w:ascii="Times New Roman" w:hAnsi="Times New Roman" w:cs="Times New Roman"/>
        </w:rPr>
        <w:t xml:space="preserve">of </w:t>
      </w:r>
      <w:r w:rsidR="00577558">
        <w:rPr>
          <w:rFonts w:ascii="Times New Roman" w:hAnsi="Times New Roman" w:cs="Times New Roman"/>
        </w:rPr>
        <w:t xml:space="preserve">one job coach and </w:t>
      </w:r>
      <w:r w:rsidR="00880D0C">
        <w:rPr>
          <w:rFonts w:ascii="Times New Roman" w:hAnsi="Times New Roman" w:cs="Times New Roman"/>
        </w:rPr>
        <w:t>open-source AI software tools such as HAL.</w:t>
      </w:r>
      <w:r w:rsidR="00CB6A43">
        <w:rPr>
          <w:rFonts w:ascii="Times New Roman" w:hAnsi="Times New Roman" w:cs="Times New Roman"/>
        </w:rPr>
        <w:t xml:space="preserve">  </w:t>
      </w:r>
    </w:p>
    <w:p w14:paraId="75D2DC7A" w14:textId="2E34D98C" w:rsidR="00880D0C" w:rsidRPr="00C14A3D" w:rsidRDefault="00084867" w:rsidP="00461CFA">
      <w:pPr>
        <w:spacing w:line="480" w:lineRule="auto"/>
        <w:ind w:firstLine="720"/>
        <w:rPr>
          <w:rFonts w:ascii="Times New Roman" w:hAnsi="Times New Roman" w:cs="Times New Roman"/>
        </w:rPr>
      </w:pPr>
      <w:r>
        <w:rPr>
          <w:rFonts w:ascii="Times New Roman" w:hAnsi="Times New Roman" w:cs="Times New Roman"/>
        </w:rPr>
        <w:t>Collaboration and p</w:t>
      </w:r>
      <w:r w:rsidR="00913C24">
        <w:rPr>
          <w:rFonts w:ascii="Times New Roman" w:hAnsi="Times New Roman" w:cs="Times New Roman"/>
        </w:rPr>
        <w:t xml:space="preserve">artnership with local businesses, </w:t>
      </w:r>
      <w:r w:rsidR="00E11F49">
        <w:rPr>
          <w:rFonts w:ascii="Times New Roman" w:hAnsi="Times New Roman" w:cs="Times New Roman"/>
        </w:rPr>
        <w:t xml:space="preserve">government </w:t>
      </w:r>
      <w:r w:rsidR="00581BAD">
        <w:rPr>
          <w:rFonts w:ascii="Times New Roman" w:hAnsi="Times New Roman" w:cs="Times New Roman"/>
        </w:rPr>
        <w:t xml:space="preserve">disability agencies, </w:t>
      </w:r>
      <w:r w:rsidR="00913C24">
        <w:rPr>
          <w:rFonts w:ascii="Times New Roman" w:hAnsi="Times New Roman" w:cs="Times New Roman"/>
        </w:rPr>
        <w:t xml:space="preserve">colleges, and communities is </w:t>
      </w:r>
      <w:r w:rsidR="008E1C09">
        <w:rPr>
          <w:rFonts w:ascii="Times New Roman" w:hAnsi="Times New Roman" w:cs="Times New Roman"/>
        </w:rPr>
        <w:t xml:space="preserve">also </w:t>
      </w:r>
      <w:r w:rsidR="00913C24">
        <w:rPr>
          <w:rFonts w:ascii="Times New Roman" w:hAnsi="Times New Roman" w:cs="Times New Roman"/>
        </w:rPr>
        <w:t xml:space="preserve">needed for broader support, including fundraising. </w:t>
      </w:r>
      <w:r w:rsidR="00581BAD">
        <w:rPr>
          <w:rFonts w:ascii="Times New Roman" w:hAnsi="Times New Roman" w:cs="Times New Roman"/>
        </w:rPr>
        <w:t>T</w:t>
      </w:r>
      <w:r w:rsidR="00312607">
        <w:rPr>
          <w:rFonts w:ascii="Times New Roman" w:hAnsi="Times New Roman" w:cs="Times New Roman"/>
        </w:rPr>
        <w:t>ax incentives for</w:t>
      </w:r>
      <w:r w:rsidR="00581BAD">
        <w:rPr>
          <w:rFonts w:ascii="Times New Roman" w:hAnsi="Times New Roman" w:cs="Times New Roman"/>
        </w:rPr>
        <w:t xml:space="preserve"> </w:t>
      </w:r>
      <w:r w:rsidR="00312607">
        <w:rPr>
          <w:rFonts w:ascii="Times New Roman" w:hAnsi="Times New Roman" w:cs="Times New Roman"/>
        </w:rPr>
        <w:t xml:space="preserve">hiring, as noted by my </w:t>
      </w:r>
      <w:r w:rsidR="00856233">
        <w:rPr>
          <w:rFonts w:ascii="Times New Roman" w:hAnsi="Times New Roman" w:cs="Times New Roman"/>
        </w:rPr>
        <w:t>l</w:t>
      </w:r>
      <w:r w:rsidR="00312607">
        <w:rPr>
          <w:rFonts w:ascii="Times New Roman" w:hAnsi="Times New Roman" w:cs="Times New Roman"/>
        </w:rPr>
        <w:t xml:space="preserve">ife </w:t>
      </w:r>
      <w:r w:rsidR="00856233">
        <w:rPr>
          <w:rFonts w:ascii="Times New Roman" w:hAnsi="Times New Roman" w:cs="Times New Roman"/>
        </w:rPr>
        <w:t>c</w:t>
      </w:r>
      <w:r w:rsidR="00312607">
        <w:rPr>
          <w:rFonts w:ascii="Times New Roman" w:hAnsi="Times New Roman" w:cs="Times New Roman"/>
        </w:rPr>
        <w:t>oach (</w:t>
      </w:r>
      <w:r w:rsidR="00F677D9">
        <w:rPr>
          <w:rFonts w:ascii="Times New Roman" w:hAnsi="Times New Roman" w:cs="Times New Roman"/>
        </w:rPr>
        <w:t>Life Coach</w:t>
      </w:r>
      <w:r w:rsidR="00312607">
        <w:rPr>
          <w:rFonts w:ascii="Times New Roman" w:hAnsi="Times New Roman" w:cs="Times New Roman"/>
        </w:rPr>
        <w:t>, Personal Commun</w:t>
      </w:r>
      <w:r w:rsidR="00EE7169">
        <w:rPr>
          <w:rFonts w:ascii="Times New Roman" w:hAnsi="Times New Roman" w:cs="Times New Roman"/>
        </w:rPr>
        <w:t>ications, 2025</w:t>
      </w:r>
      <w:r w:rsidR="00312607">
        <w:rPr>
          <w:rFonts w:ascii="Times New Roman" w:hAnsi="Times New Roman" w:cs="Times New Roman"/>
        </w:rPr>
        <w:t>)</w:t>
      </w:r>
      <w:r w:rsidR="00EE7169">
        <w:rPr>
          <w:rFonts w:ascii="Times New Roman" w:hAnsi="Times New Roman" w:cs="Times New Roman"/>
        </w:rPr>
        <w:t xml:space="preserve">, can further incentivize employers. Diversifying resource sources will make the recommended </w:t>
      </w:r>
      <w:r w:rsidR="005166C5">
        <w:rPr>
          <w:rFonts w:ascii="Times New Roman" w:hAnsi="Times New Roman" w:cs="Times New Roman"/>
        </w:rPr>
        <w:t xml:space="preserve">neurodivergent </w:t>
      </w:r>
      <w:r w:rsidR="00F44A7F">
        <w:rPr>
          <w:rFonts w:ascii="Times New Roman" w:hAnsi="Times New Roman" w:cs="Times New Roman"/>
        </w:rPr>
        <w:t xml:space="preserve">internship </w:t>
      </w:r>
      <w:r w:rsidR="005166C5">
        <w:rPr>
          <w:rFonts w:ascii="Times New Roman" w:hAnsi="Times New Roman" w:cs="Times New Roman"/>
        </w:rPr>
        <w:t>program</w:t>
      </w:r>
      <w:r w:rsidR="00EE7169">
        <w:rPr>
          <w:rFonts w:ascii="Times New Roman" w:hAnsi="Times New Roman" w:cs="Times New Roman"/>
        </w:rPr>
        <w:t xml:space="preserve"> more resilient and long-lasting. </w:t>
      </w:r>
    </w:p>
    <w:p w14:paraId="74CEAFBF" w14:textId="5E885588" w:rsidR="00ED2D44" w:rsidRPr="00C14A3D" w:rsidRDefault="00084867" w:rsidP="00B719FC">
      <w:pPr>
        <w:spacing w:line="480" w:lineRule="auto"/>
        <w:rPr>
          <w:rFonts w:ascii="Times New Roman" w:hAnsi="Times New Roman" w:cs="Times New Roman"/>
          <w:b/>
          <w:bCs/>
        </w:rPr>
      </w:pPr>
      <w:r w:rsidRPr="00E82D50">
        <w:rPr>
          <w:rFonts w:ascii="Times New Roman" w:hAnsi="Times New Roman" w:cs="Times New Roman"/>
          <w:b/>
          <w:bCs/>
        </w:rPr>
        <w:t>2.5 How the strategy could benefit the community members affected by the issue</w:t>
      </w:r>
    </w:p>
    <w:p w14:paraId="5A732F1C" w14:textId="12BE65AA" w:rsidR="003E2DC7" w:rsidRDefault="00084867" w:rsidP="003E2DC7">
      <w:pPr>
        <w:spacing w:line="480" w:lineRule="auto"/>
        <w:ind w:firstLine="720"/>
        <w:rPr>
          <w:rFonts w:ascii="Times New Roman" w:eastAsia="Times New Roman" w:hAnsi="Times New Roman" w:cs="Times New Roman"/>
          <w:kern w:val="0"/>
          <w14:ligatures w14:val="none"/>
        </w:rPr>
      </w:pPr>
      <w:r w:rsidRPr="00E67877">
        <w:rPr>
          <w:rFonts w:ascii="Times New Roman" w:hAnsi="Times New Roman" w:cs="Times New Roman"/>
        </w:rPr>
        <w:t>The recommended strategy will positively impact the neurodivergent community by improving</w:t>
      </w:r>
      <w:r w:rsidR="006A2F5F">
        <w:rPr>
          <w:rFonts w:ascii="Times New Roman" w:hAnsi="Times New Roman" w:cs="Times New Roman"/>
        </w:rPr>
        <w:t xml:space="preserve"> access to employment opportunities and decreasing unemployment. </w:t>
      </w:r>
      <w:r w:rsidR="003C293B">
        <w:rPr>
          <w:rFonts w:ascii="Times New Roman" w:hAnsi="Times New Roman" w:cs="Times New Roman"/>
        </w:rPr>
        <w:t xml:space="preserve">With </w:t>
      </w:r>
      <w:r w:rsidR="00F55CA9">
        <w:rPr>
          <w:rFonts w:ascii="Times New Roman" w:hAnsi="Times New Roman" w:cs="Times New Roman"/>
        </w:rPr>
        <w:t xml:space="preserve">actual </w:t>
      </w:r>
      <w:r w:rsidR="003C293B">
        <w:rPr>
          <w:rFonts w:ascii="Times New Roman" w:hAnsi="Times New Roman" w:cs="Times New Roman"/>
        </w:rPr>
        <w:t xml:space="preserve">internship experience and </w:t>
      </w:r>
      <w:r w:rsidR="00CD6BC2">
        <w:rPr>
          <w:rFonts w:ascii="Times New Roman" w:hAnsi="Times New Roman" w:cs="Times New Roman"/>
        </w:rPr>
        <w:t>e</w:t>
      </w:r>
      <w:r w:rsidR="003C293B">
        <w:rPr>
          <w:rFonts w:ascii="Times New Roman" w:hAnsi="Times New Roman" w:cs="Times New Roman"/>
        </w:rPr>
        <w:t>xposure</w:t>
      </w:r>
      <w:r w:rsidR="00CD6BC2">
        <w:rPr>
          <w:rFonts w:ascii="Times New Roman" w:hAnsi="Times New Roman" w:cs="Times New Roman"/>
        </w:rPr>
        <w:t xml:space="preserve"> to cyber</w:t>
      </w:r>
      <w:r w:rsidR="00F55CA9">
        <w:rPr>
          <w:rFonts w:ascii="Times New Roman" w:hAnsi="Times New Roman" w:cs="Times New Roman"/>
        </w:rPr>
        <w:t>security</w:t>
      </w:r>
      <w:r w:rsidR="00CD6BC2">
        <w:rPr>
          <w:rFonts w:ascii="Times New Roman" w:hAnsi="Times New Roman" w:cs="Times New Roman"/>
        </w:rPr>
        <w:t xml:space="preserve"> employment, </w:t>
      </w:r>
      <w:r w:rsidR="00F55CA9">
        <w:rPr>
          <w:rFonts w:ascii="Times New Roman" w:hAnsi="Times New Roman" w:cs="Times New Roman"/>
        </w:rPr>
        <w:t xml:space="preserve">the </w:t>
      </w:r>
      <w:r w:rsidR="00703DDF">
        <w:rPr>
          <w:rFonts w:ascii="Times New Roman" w:hAnsi="Times New Roman" w:cs="Times New Roman"/>
        </w:rPr>
        <w:t xml:space="preserve">program can lead </w:t>
      </w:r>
      <w:r w:rsidR="009B5245">
        <w:rPr>
          <w:rFonts w:ascii="Times New Roman" w:hAnsi="Times New Roman" w:cs="Times New Roman"/>
        </w:rPr>
        <w:t xml:space="preserve">to cybersecurity roles for </w:t>
      </w:r>
      <w:r w:rsidR="006A2F5F">
        <w:rPr>
          <w:rFonts w:ascii="Times New Roman" w:hAnsi="Times New Roman" w:cs="Times New Roman"/>
        </w:rPr>
        <w:t>neurodivergent individuals</w:t>
      </w:r>
      <w:r w:rsidR="009B5245">
        <w:rPr>
          <w:rFonts w:ascii="Times New Roman" w:hAnsi="Times New Roman" w:cs="Times New Roman"/>
        </w:rPr>
        <w:t xml:space="preserve">. </w:t>
      </w:r>
      <w:r w:rsidR="00D478CD">
        <w:rPr>
          <w:rFonts w:ascii="Times New Roman" w:hAnsi="Times New Roman" w:cs="Times New Roman"/>
        </w:rPr>
        <w:t xml:space="preserve">In return, employed neurodivergent individuals will contribute to the economy and help reduce the unemployment rate in their community. </w:t>
      </w:r>
      <w:r w:rsidR="00AF1304">
        <w:rPr>
          <w:rFonts w:ascii="Times New Roman" w:hAnsi="Times New Roman" w:cs="Times New Roman"/>
        </w:rPr>
        <w:t xml:space="preserve">The internship experience was found to improve daily living skills for neurodivergent individuals, fostering greater independence in managing personal and professional responsibilities </w:t>
      </w:r>
      <w:r w:rsidR="00AF1304" w:rsidRPr="00523AB9">
        <w:rPr>
          <w:rFonts w:ascii="Times New Roman" w:hAnsi="Times New Roman" w:cs="Times New Roman"/>
        </w:rPr>
        <w:t>(Ashworth et al., 2025)</w:t>
      </w:r>
      <w:r w:rsidR="00AF1304">
        <w:rPr>
          <w:rFonts w:ascii="Times New Roman" w:hAnsi="Times New Roman" w:cs="Times New Roman"/>
        </w:rPr>
        <w:t>.</w:t>
      </w:r>
      <w:r w:rsidR="00A4258E" w:rsidRPr="00A4258E">
        <w:rPr>
          <w:rFonts w:ascii="Times New Roman" w:hAnsi="Times New Roman" w:cs="Times New Roman"/>
        </w:rPr>
        <w:t xml:space="preserve"> </w:t>
      </w:r>
    </w:p>
    <w:p w14:paraId="026C5A5A" w14:textId="0855B592" w:rsidR="00FA11F1" w:rsidRDefault="00084867" w:rsidP="00FA11F1">
      <w:pPr>
        <w:spacing w:line="480" w:lineRule="auto"/>
        <w:ind w:firstLine="720"/>
        <w:rPr>
          <w:rFonts w:ascii="Times New Roman" w:hAnsi="Times New Roman" w:cs="Times New Roman"/>
        </w:rPr>
      </w:pPr>
      <w:r>
        <w:rPr>
          <w:rFonts w:ascii="Times New Roman" w:hAnsi="Times New Roman" w:cs="Times New Roman"/>
        </w:rPr>
        <w:tab/>
        <w:t>Employers in cybersecurity will benefit further from tapping into a diverse range of talents in the neurodivergent community</w:t>
      </w:r>
      <w:r w:rsidR="00B36C93">
        <w:rPr>
          <w:rFonts w:ascii="Times New Roman" w:hAnsi="Times New Roman" w:cs="Times New Roman"/>
        </w:rPr>
        <w:t xml:space="preserve">. </w:t>
      </w:r>
      <w:r w:rsidR="00AF1304" w:rsidRPr="002C659D">
        <w:rPr>
          <w:rFonts w:ascii="Times New Roman" w:eastAsia="Times New Roman" w:hAnsi="Times New Roman" w:cs="Times New Roman"/>
          <w:kern w:val="0"/>
          <w14:ligatures w14:val="none"/>
        </w:rPr>
        <w:t xml:space="preserve">Wiederhold (2024) reported that neurodiverse individuals possess exceptional cognitive abilities, such as pattern recognition and precision, </w:t>
      </w:r>
      <w:r w:rsidR="00AF1304" w:rsidRPr="002C659D">
        <w:rPr>
          <w:rFonts w:ascii="Times New Roman" w:eastAsia="Times New Roman" w:hAnsi="Times New Roman" w:cs="Times New Roman"/>
          <w:kern w:val="0"/>
          <w14:ligatures w14:val="none"/>
        </w:rPr>
        <w:lastRenderedPageBreak/>
        <w:t>which are crucial for cybersecurity</w:t>
      </w:r>
      <w:r w:rsidR="00AF1304">
        <w:rPr>
          <w:rFonts w:ascii="Times New Roman" w:eastAsia="Times New Roman" w:hAnsi="Times New Roman" w:cs="Times New Roman"/>
          <w:kern w:val="0"/>
          <w14:ligatures w14:val="none"/>
        </w:rPr>
        <w:t>.</w:t>
      </w:r>
      <w:r w:rsidR="00AF1304" w:rsidRPr="00A4258E">
        <w:rPr>
          <w:rFonts w:ascii="Times New Roman" w:hAnsi="Times New Roman" w:cs="Times New Roman"/>
        </w:rPr>
        <w:t xml:space="preserve"> </w:t>
      </w:r>
      <w:r w:rsidR="0080152E">
        <w:rPr>
          <w:rFonts w:ascii="Times New Roman" w:hAnsi="Times New Roman" w:cs="Times New Roman"/>
        </w:rPr>
        <w:t>Upon</w:t>
      </w:r>
      <w:r>
        <w:rPr>
          <w:rFonts w:ascii="Times New Roman" w:hAnsi="Times New Roman" w:cs="Times New Roman"/>
        </w:rPr>
        <w:t xml:space="preserve"> successful completion of the internship</w:t>
      </w:r>
      <w:r w:rsidR="009D655F">
        <w:rPr>
          <w:rFonts w:ascii="Times New Roman" w:hAnsi="Times New Roman" w:cs="Times New Roman"/>
        </w:rPr>
        <w:t>, e</w:t>
      </w:r>
      <w:r w:rsidR="0080152E">
        <w:rPr>
          <w:rFonts w:ascii="Times New Roman" w:hAnsi="Times New Roman" w:cs="Times New Roman"/>
        </w:rPr>
        <w:t xml:space="preserve">mployers can recruit </w:t>
      </w:r>
      <w:r w:rsidR="009D655F">
        <w:rPr>
          <w:rFonts w:ascii="Times New Roman" w:hAnsi="Times New Roman" w:cs="Times New Roman"/>
        </w:rPr>
        <w:t>from the</w:t>
      </w:r>
      <w:r w:rsidR="0080152E">
        <w:rPr>
          <w:rFonts w:ascii="Times New Roman" w:hAnsi="Times New Roman" w:cs="Times New Roman"/>
        </w:rPr>
        <w:t xml:space="preserve"> interns</w:t>
      </w:r>
      <w:r w:rsidR="009D655F">
        <w:rPr>
          <w:rFonts w:ascii="Times New Roman" w:hAnsi="Times New Roman" w:cs="Times New Roman"/>
        </w:rPr>
        <w:t>hip cohorts with return offers</w:t>
      </w:r>
      <w:r>
        <w:rPr>
          <w:rFonts w:ascii="Times New Roman" w:hAnsi="Times New Roman" w:cs="Times New Roman"/>
        </w:rPr>
        <w:t xml:space="preserve"> to fill </w:t>
      </w:r>
      <w:r w:rsidR="0087158C">
        <w:rPr>
          <w:rFonts w:ascii="Times New Roman" w:hAnsi="Times New Roman" w:cs="Times New Roman"/>
        </w:rPr>
        <w:t xml:space="preserve">their </w:t>
      </w:r>
      <w:r>
        <w:rPr>
          <w:rFonts w:ascii="Times New Roman" w:hAnsi="Times New Roman" w:cs="Times New Roman"/>
        </w:rPr>
        <w:t>vacancies</w:t>
      </w:r>
      <w:r w:rsidR="0087158C">
        <w:rPr>
          <w:rFonts w:ascii="Times New Roman" w:hAnsi="Times New Roman" w:cs="Times New Roman"/>
        </w:rPr>
        <w:t>.</w:t>
      </w:r>
      <w:r>
        <w:rPr>
          <w:rFonts w:ascii="Times New Roman" w:hAnsi="Times New Roman" w:cs="Times New Roman"/>
        </w:rPr>
        <w:t xml:space="preserve"> </w:t>
      </w:r>
      <w:r w:rsidR="0087158C">
        <w:rPr>
          <w:rFonts w:ascii="Times New Roman" w:hAnsi="Times New Roman" w:cs="Times New Roman"/>
        </w:rPr>
        <w:t>It will be a win-win for employers and employees</w:t>
      </w:r>
      <w:r w:rsidR="002C2871">
        <w:rPr>
          <w:rFonts w:ascii="Times New Roman" w:hAnsi="Times New Roman" w:cs="Times New Roman"/>
        </w:rPr>
        <w:t xml:space="preserve">, as </w:t>
      </w:r>
      <w:r>
        <w:rPr>
          <w:rFonts w:ascii="Times New Roman" w:hAnsi="Times New Roman" w:cs="Times New Roman"/>
        </w:rPr>
        <w:t>interns are trained and onboard</w:t>
      </w:r>
      <w:r w:rsidR="00730742">
        <w:rPr>
          <w:rFonts w:ascii="Times New Roman" w:hAnsi="Times New Roman" w:cs="Times New Roman"/>
        </w:rPr>
        <w:t>ed with employers, reducing recruitment cost</w:t>
      </w:r>
      <w:r>
        <w:rPr>
          <w:rFonts w:ascii="Times New Roman" w:hAnsi="Times New Roman" w:cs="Times New Roman"/>
        </w:rPr>
        <w:t xml:space="preserve">s. </w:t>
      </w:r>
    </w:p>
    <w:p w14:paraId="76434E2F" w14:textId="576A0B4E" w:rsidR="00B87170" w:rsidRPr="00E82D50" w:rsidRDefault="00084867" w:rsidP="00783136">
      <w:pPr>
        <w:spacing w:line="480" w:lineRule="auto"/>
        <w:ind w:firstLine="720"/>
        <w:rPr>
          <w:rFonts w:ascii="Times New Roman" w:hAnsi="Times New Roman" w:cs="Times New Roman"/>
        </w:rPr>
      </w:pPr>
      <w:r>
        <w:rPr>
          <w:rFonts w:ascii="Times New Roman" w:hAnsi="Times New Roman" w:cs="Times New Roman"/>
        </w:rPr>
        <w:t xml:space="preserve">Some other benefits </w:t>
      </w:r>
      <w:r w:rsidR="00242384">
        <w:rPr>
          <w:rFonts w:ascii="Times New Roman" w:hAnsi="Times New Roman" w:cs="Times New Roman"/>
        </w:rPr>
        <w:t xml:space="preserve">of the recommended strategy include </w:t>
      </w:r>
      <w:r w:rsidR="00F01087">
        <w:rPr>
          <w:rFonts w:ascii="Times New Roman" w:hAnsi="Times New Roman" w:cs="Times New Roman"/>
        </w:rPr>
        <w:t xml:space="preserve">increased </w:t>
      </w:r>
      <w:r>
        <w:rPr>
          <w:rFonts w:ascii="Times New Roman" w:hAnsi="Times New Roman" w:cs="Times New Roman"/>
        </w:rPr>
        <w:t xml:space="preserve">productivity and a </w:t>
      </w:r>
      <w:r w:rsidR="009649A5">
        <w:rPr>
          <w:rFonts w:ascii="Times New Roman" w:hAnsi="Times New Roman" w:cs="Times New Roman"/>
        </w:rPr>
        <w:t xml:space="preserve">higher </w:t>
      </w:r>
      <w:r>
        <w:rPr>
          <w:rFonts w:ascii="Times New Roman" w:hAnsi="Times New Roman" w:cs="Times New Roman"/>
        </w:rPr>
        <w:t>retention rate</w:t>
      </w:r>
      <w:r w:rsidR="00F01087">
        <w:rPr>
          <w:rFonts w:ascii="Times New Roman" w:hAnsi="Times New Roman" w:cs="Times New Roman"/>
        </w:rPr>
        <w:t>. H</w:t>
      </w:r>
      <w:r w:rsidR="00AB3E7F">
        <w:rPr>
          <w:rFonts w:ascii="Times New Roman" w:hAnsi="Times New Roman" w:cs="Times New Roman"/>
        </w:rPr>
        <w:t xml:space="preserve">iring neurodivergent individuals </w:t>
      </w:r>
      <w:r w:rsidR="00F01087">
        <w:rPr>
          <w:rFonts w:ascii="Times New Roman" w:hAnsi="Times New Roman" w:cs="Times New Roman"/>
        </w:rPr>
        <w:t>can</w:t>
      </w:r>
      <w:r w:rsidR="00717D36">
        <w:rPr>
          <w:rFonts w:ascii="Times New Roman" w:hAnsi="Times New Roman" w:cs="Times New Roman"/>
        </w:rPr>
        <w:t xml:space="preserve"> increase</w:t>
      </w:r>
      <w:r w:rsidR="005E265C">
        <w:rPr>
          <w:rFonts w:ascii="Times New Roman" w:hAnsi="Times New Roman" w:cs="Times New Roman"/>
        </w:rPr>
        <w:t xml:space="preserve"> </w:t>
      </w:r>
      <w:r w:rsidR="00D93478">
        <w:rPr>
          <w:rFonts w:ascii="Times New Roman" w:hAnsi="Times New Roman" w:cs="Times New Roman"/>
        </w:rPr>
        <w:t xml:space="preserve">productivity, </w:t>
      </w:r>
      <w:r w:rsidR="005E265C">
        <w:rPr>
          <w:rFonts w:ascii="Times New Roman" w:hAnsi="Times New Roman" w:cs="Times New Roman"/>
        </w:rPr>
        <w:t xml:space="preserve">as </w:t>
      </w:r>
      <w:r w:rsidR="00E02DD0">
        <w:rPr>
          <w:rFonts w:ascii="Times New Roman" w:hAnsi="Times New Roman" w:cs="Times New Roman"/>
        </w:rPr>
        <w:t xml:space="preserve">found </w:t>
      </w:r>
      <w:r w:rsidR="005E265C">
        <w:rPr>
          <w:rFonts w:ascii="Times New Roman" w:hAnsi="Times New Roman" w:cs="Times New Roman"/>
        </w:rPr>
        <w:t>by companies such as DXC, Microsoft, SAP</w:t>
      </w:r>
      <w:r w:rsidR="00B06A91">
        <w:rPr>
          <w:rFonts w:ascii="Times New Roman" w:hAnsi="Times New Roman" w:cs="Times New Roman"/>
        </w:rPr>
        <w:t xml:space="preserve">, Google Cloud, </w:t>
      </w:r>
      <w:r w:rsidR="00501AEA">
        <w:rPr>
          <w:rFonts w:ascii="Times New Roman" w:hAnsi="Times New Roman" w:cs="Times New Roman"/>
        </w:rPr>
        <w:t xml:space="preserve">and </w:t>
      </w:r>
      <w:r w:rsidR="00B06A91">
        <w:rPr>
          <w:rFonts w:ascii="Times New Roman" w:hAnsi="Times New Roman" w:cs="Times New Roman"/>
        </w:rPr>
        <w:t>Dell</w:t>
      </w:r>
      <w:r w:rsidR="00501AEA">
        <w:rPr>
          <w:rFonts w:ascii="Times New Roman" w:hAnsi="Times New Roman" w:cs="Times New Roman"/>
        </w:rPr>
        <w:t xml:space="preserve"> (Page, 2024)</w:t>
      </w:r>
      <w:r w:rsidR="00AE08A0">
        <w:rPr>
          <w:rFonts w:ascii="Times New Roman" w:hAnsi="Times New Roman" w:cs="Times New Roman"/>
        </w:rPr>
        <w:t xml:space="preserve">. </w:t>
      </w:r>
      <w:r w:rsidR="00326517">
        <w:rPr>
          <w:rFonts w:ascii="Times New Roman" w:hAnsi="Times New Roman" w:cs="Times New Roman"/>
        </w:rPr>
        <w:t xml:space="preserve">The retention rate </w:t>
      </w:r>
      <w:r w:rsidR="005332FE">
        <w:rPr>
          <w:rFonts w:ascii="Times New Roman" w:hAnsi="Times New Roman" w:cs="Times New Roman"/>
        </w:rPr>
        <w:t>of</w:t>
      </w:r>
      <w:r w:rsidR="00D0430C">
        <w:rPr>
          <w:rFonts w:ascii="Times New Roman" w:hAnsi="Times New Roman" w:cs="Times New Roman"/>
        </w:rPr>
        <w:t xml:space="preserve"> </w:t>
      </w:r>
      <w:r w:rsidR="00D40323">
        <w:rPr>
          <w:rFonts w:ascii="Times New Roman" w:hAnsi="Times New Roman" w:cs="Times New Roman"/>
        </w:rPr>
        <w:t>the neurodivergent</w:t>
      </w:r>
      <w:r w:rsidR="00D0430C">
        <w:rPr>
          <w:rFonts w:ascii="Times New Roman" w:hAnsi="Times New Roman" w:cs="Times New Roman"/>
        </w:rPr>
        <w:t xml:space="preserve"> employees </w:t>
      </w:r>
      <w:r w:rsidR="00D40323">
        <w:rPr>
          <w:rFonts w:ascii="Times New Roman" w:hAnsi="Times New Roman" w:cs="Times New Roman"/>
        </w:rPr>
        <w:t>is much</w:t>
      </w:r>
      <w:r w:rsidR="00D0430C">
        <w:rPr>
          <w:rFonts w:ascii="Times New Roman" w:hAnsi="Times New Roman" w:cs="Times New Roman"/>
        </w:rPr>
        <w:t xml:space="preserve"> higher.</w:t>
      </w:r>
      <w:r w:rsidR="00AE08A0">
        <w:rPr>
          <w:rFonts w:ascii="Times New Roman" w:hAnsi="Times New Roman" w:cs="Times New Roman"/>
        </w:rPr>
        <w:t xml:space="preserve"> DXC reported a 92% retention rate </w:t>
      </w:r>
      <w:r w:rsidR="00D26BE8">
        <w:rPr>
          <w:rFonts w:ascii="Times New Roman" w:hAnsi="Times New Roman" w:cs="Times New Roman"/>
        </w:rPr>
        <w:t xml:space="preserve">among neurodivergent employees </w:t>
      </w:r>
      <w:r w:rsidR="00E84C95" w:rsidRPr="00E84C95">
        <w:rPr>
          <w:rFonts w:ascii="Times New Roman" w:hAnsi="Times New Roman" w:cs="Times New Roman"/>
        </w:rPr>
        <w:t>(DXC Technology, n.d.)</w:t>
      </w:r>
      <w:r w:rsidR="00D26BE8">
        <w:rPr>
          <w:rFonts w:ascii="Times New Roman" w:hAnsi="Times New Roman" w:cs="Times New Roman"/>
        </w:rPr>
        <w:t>.</w:t>
      </w:r>
      <w:r w:rsidR="006A5EE5">
        <w:rPr>
          <w:rFonts w:ascii="Times New Roman" w:hAnsi="Times New Roman" w:cs="Times New Roman"/>
        </w:rPr>
        <w:t xml:space="preserve"> </w:t>
      </w:r>
      <w:r w:rsidR="00463955">
        <w:rPr>
          <w:rFonts w:ascii="Times New Roman" w:hAnsi="Times New Roman" w:cs="Times New Roman"/>
        </w:rPr>
        <w:t>This evidence</w:t>
      </w:r>
      <w:r w:rsidR="003F7FFB">
        <w:rPr>
          <w:rFonts w:ascii="Times New Roman" w:hAnsi="Times New Roman" w:cs="Times New Roman"/>
        </w:rPr>
        <w:t xml:space="preserve"> </w:t>
      </w:r>
      <w:r w:rsidR="00C3399A">
        <w:rPr>
          <w:rFonts w:ascii="Times New Roman" w:hAnsi="Times New Roman" w:cs="Times New Roman"/>
        </w:rPr>
        <w:t>demonstrate</w:t>
      </w:r>
      <w:r w:rsidR="00B952F0">
        <w:rPr>
          <w:rFonts w:ascii="Times New Roman" w:hAnsi="Times New Roman" w:cs="Times New Roman"/>
        </w:rPr>
        <w:t>s</w:t>
      </w:r>
      <w:r w:rsidR="00C3399A">
        <w:rPr>
          <w:rFonts w:ascii="Times New Roman" w:hAnsi="Times New Roman" w:cs="Times New Roman"/>
        </w:rPr>
        <w:t xml:space="preserve"> significant benefits </w:t>
      </w:r>
      <w:r w:rsidR="00AD698F">
        <w:rPr>
          <w:rFonts w:ascii="Times New Roman" w:hAnsi="Times New Roman" w:cs="Times New Roman"/>
        </w:rPr>
        <w:t xml:space="preserve">not only to neurodivergent individuals but also to employers and the community at large. </w:t>
      </w:r>
    </w:p>
    <w:p w14:paraId="3DD7D6D1" w14:textId="2E444D3E" w:rsidR="00E82D50" w:rsidRDefault="00084867" w:rsidP="00E82D50">
      <w:pPr>
        <w:spacing w:line="480" w:lineRule="auto"/>
        <w:rPr>
          <w:rFonts w:ascii="Times New Roman" w:hAnsi="Times New Roman" w:cs="Times New Roman"/>
          <w:b/>
          <w:bCs/>
        </w:rPr>
      </w:pPr>
      <w:r w:rsidRPr="00E82D50">
        <w:rPr>
          <w:rFonts w:ascii="Times New Roman" w:hAnsi="Times New Roman" w:cs="Times New Roman"/>
          <w:b/>
          <w:bCs/>
        </w:rPr>
        <w:t>2.6. Potential outcomes of the plan</w:t>
      </w:r>
    </w:p>
    <w:p w14:paraId="58E56E1B" w14:textId="4C31ECB7" w:rsidR="00B87170" w:rsidRPr="00B87170" w:rsidRDefault="00084867" w:rsidP="00B87170">
      <w:pPr>
        <w:spacing w:line="480" w:lineRule="auto"/>
        <w:ind w:firstLine="720"/>
        <w:rPr>
          <w:rFonts w:ascii="Times New Roman" w:hAnsi="Times New Roman" w:cs="Times New Roman"/>
        </w:rPr>
      </w:pPr>
      <w:r w:rsidRPr="00B87170">
        <w:rPr>
          <w:rFonts w:ascii="Times New Roman" w:hAnsi="Times New Roman" w:cs="Times New Roman"/>
        </w:rPr>
        <w:t>If my plan is implemented, potential outcomes could transform the workforce in the cybersecurity field and possibly other high-tech fields, opening doors to more job opportunities for neurodivergent communities and to more loyal employees for employers.</w:t>
      </w:r>
      <w:r w:rsidR="004A4A84">
        <w:rPr>
          <w:rFonts w:ascii="Times New Roman" w:hAnsi="Times New Roman" w:cs="Times New Roman"/>
        </w:rPr>
        <w:t xml:space="preserve"> </w:t>
      </w:r>
      <w:r w:rsidRPr="00B87170">
        <w:rPr>
          <w:rFonts w:ascii="Times New Roman" w:hAnsi="Times New Roman" w:cs="Times New Roman"/>
        </w:rPr>
        <w:t xml:space="preserve">This can significantly bring down the high unemployment rate among the neurodivergent community and disability community in general. </w:t>
      </w:r>
      <w:r w:rsidR="00AC66A9">
        <w:rPr>
          <w:rFonts w:ascii="Times New Roman" w:hAnsi="Times New Roman" w:cs="Times New Roman"/>
        </w:rPr>
        <w:t xml:space="preserve">Survey research </w:t>
      </w:r>
      <w:r w:rsidR="009459C5">
        <w:rPr>
          <w:rFonts w:ascii="Times New Roman" w:hAnsi="Times New Roman" w:cs="Times New Roman"/>
        </w:rPr>
        <w:t xml:space="preserve">results </w:t>
      </w:r>
      <w:r w:rsidR="00D924F6">
        <w:rPr>
          <w:rFonts w:ascii="Times New Roman" w:hAnsi="Times New Roman" w:cs="Times New Roman"/>
        </w:rPr>
        <w:t>show</w:t>
      </w:r>
      <w:r w:rsidR="00E75024">
        <w:rPr>
          <w:rFonts w:ascii="Times New Roman" w:hAnsi="Times New Roman" w:cs="Times New Roman"/>
        </w:rPr>
        <w:t xml:space="preserve"> that internships provide</w:t>
      </w:r>
      <w:r w:rsidR="006529B6">
        <w:rPr>
          <w:rFonts w:ascii="Times New Roman" w:hAnsi="Times New Roman" w:cs="Times New Roman"/>
        </w:rPr>
        <w:t xml:space="preserve"> interns</w:t>
      </w:r>
      <w:r w:rsidR="008D4CD7">
        <w:rPr>
          <w:rFonts w:ascii="Times New Roman" w:hAnsi="Times New Roman" w:cs="Times New Roman"/>
        </w:rPr>
        <w:t xml:space="preserve"> </w:t>
      </w:r>
      <w:r w:rsidR="006529B6">
        <w:rPr>
          <w:rFonts w:ascii="Times New Roman" w:hAnsi="Times New Roman" w:cs="Times New Roman"/>
        </w:rPr>
        <w:t xml:space="preserve">with professional and </w:t>
      </w:r>
      <w:r w:rsidR="00F90C62">
        <w:rPr>
          <w:rFonts w:ascii="Times New Roman" w:hAnsi="Times New Roman" w:cs="Times New Roman"/>
        </w:rPr>
        <w:t xml:space="preserve">personal self-development </w:t>
      </w:r>
      <w:r w:rsidR="002D68AF" w:rsidRPr="002D68AF">
        <w:rPr>
          <w:rFonts w:ascii="Times New Roman" w:hAnsi="Times New Roman" w:cs="Times New Roman"/>
        </w:rPr>
        <w:t>(Ashworth et al., 2023)</w:t>
      </w:r>
      <w:r w:rsidR="00484F04">
        <w:rPr>
          <w:rFonts w:ascii="Times New Roman" w:hAnsi="Times New Roman" w:cs="Times New Roman"/>
        </w:rPr>
        <w:t xml:space="preserve">. </w:t>
      </w:r>
      <w:r w:rsidRPr="00B87170">
        <w:rPr>
          <w:rFonts w:ascii="Times New Roman" w:hAnsi="Times New Roman" w:cs="Times New Roman"/>
        </w:rPr>
        <w:t xml:space="preserve">The employers could offer return offers to the interns from the pilot cohorts to fill vacancies, since they already have </w:t>
      </w:r>
      <w:r w:rsidR="00AB6A3A">
        <w:rPr>
          <w:rFonts w:ascii="Times New Roman" w:hAnsi="Times New Roman" w:cs="Times New Roman"/>
        </w:rPr>
        <w:t xml:space="preserve">working </w:t>
      </w:r>
      <w:r w:rsidRPr="00B87170">
        <w:rPr>
          <w:rFonts w:ascii="Times New Roman" w:hAnsi="Times New Roman" w:cs="Times New Roman"/>
        </w:rPr>
        <w:t>experience with the employers. It reduce</w:t>
      </w:r>
      <w:r w:rsidR="00216EA7">
        <w:rPr>
          <w:rFonts w:ascii="Times New Roman" w:hAnsi="Times New Roman" w:cs="Times New Roman"/>
        </w:rPr>
        <w:t>s</w:t>
      </w:r>
      <w:r w:rsidRPr="00B87170">
        <w:rPr>
          <w:rFonts w:ascii="Times New Roman" w:hAnsi="Times New Roman" w:cs="Times New Roman"/>
        </w:rPr>
        <w:t xml:space="preserve"> </w:t>
      </w:r>
      <w:r w:rsidR="00216EA7">
        <w:rPr>
          <w:rFonts w:ascii="Times New Roman" w:hAnsi="Times New Roman" w:cs="Times New Roman"/>
        </w:rPr>
        <w:t xml:space="preserve">the need for </w:t>
      </w:r>
      <w:r w:rsidRPr="00B87170">
        <w:rPr>
          <w:rFonts w:ascii="Times New Roman" w:hAnsi="Times New Roman" w:cs="Times New Roman"/>
        </w:rPr>
        <w:t xml:space="preserve">onboarding and other initial training, saving employers recruitment costs. By integrating neurodiversity into the workforce, </w:t>
      </w:r>
      <w:r w:rsidR="0066721E">
        <w:rPr>
          <w:rFonts w:ascii="Times New Roman" w:hAnsi="Times New Roman" w:cs="Times New Roman"/>
        </w:rPr>
        <w:t xml:space="preserve">organizations can </w:t>
      </w:r>
      <w:r w:rsidR="00944223">
        <w:rPr>
          <w:rFonts w:ascii="Times New Roman" w:hAnsi="Times New Roman" w:cs="Times New Roman"/>
        </w:rPr>
        <w:t>enhance</w:t>
      </w:r>
      <w:r w:rsidRPr="00B87170">
        <w:rPr>
          <w:rFonts w:ascii="Times New Roman" w:hAnsi="Times New Roman" w:cs="Times New Roman"/>
        </w:rPr>
        <w:t xml:space="preserve"> innovation</w:t>
      </w:r>
      <w:r w:rsidR="00B835E2">
        <w:rPr>
          <w:rFonts w:ascii="Times New Roman" w:hAnsi="Times New Roman" w:cs="Times New Roman"/>
        </w:rPr>
        <w:t xml:space="preserve">, employee satisfaction, </w:t>
      </w:r>
      <w:r w:rsidR="00F051AF">
        <w:rPr>
          <w:rFonts w:ascii="Times New Roman" w:hAnsi="Times New Roman" w:cs="Times New Roman"/>
        </w:rPr>
        <w:t>and organizational reputation</w:t>
      </w:r>
      <w:r w:rsidRPr="00B87170">
        <w:rPr>
          <w:rFonts w:ascii="Times New Roman" w:hAnsi="Times New Roman" w:cs="Times New Roman"/>
        </w:rPr>
        <w:t xml:space="preserve"> (</w:t>
      </w:r>
      <w:proofErr w:type="spellStart"/>
      <w:r w:rsidRPr="00B87170">
        <w:rPr>
          <w:rFonts w:ascii="Times New Roman" w:hAnsi="Times New Roman" w:cs="Times New Roman"/>
        </w:rPr>
        <w:t>Rollnik</w:t>
      </w:r>
      <w:proofErr w:type="spellEnd"/>
      <w:r w:rsidRPr="00B87170">
        <w:rPr>
          <w:rFonts w:ascii="Times New Roman" w:hAnsi="Times New Roman" w:cs="Times New Roman"/>
        </w:rPr>
        <w:t>-Sadowska &amp; Grabińska, 2024</w:t>
      </w:r>
      <w:r w:rsidR="00390569">
        <w:rPr>
          <w:rFonts w:ascii="Times New Roman" w:hAnsi="Times New Roman" w:cs="Times New Roman"/>
        </w:rPr>
        <w:t>, p. 10</w:t>
      </w:r>
      <w:r w:rsidRPr="00B87170">
        <w:rPr>
          <w:rFonts w:ascii="Times New Roman" w:hAnsi="Times New Roman" w:cs="Times New Roman"/>
        </w:rPr>
        <w:t xml:space="preserve">). For </w:t>
      </w:r>
      <w:r w:rsidR="00AF0895">
        <w:rPr>
          <w:rFonts w:ascii="Times New Roman" w:hAnsi="Times New Roman" w:cs="Times New Roman"/>
        </w:rPr>
        <w:t>example</w:t>
      </w:r>
      <w:r w:rsidRPr="00B87170">
        <w:rPr>
          <w:rFonts w:ascii="Times New Roman" w:hAnsi="Times New Roman" w:cs="Times New Roman"/>
        </w:rPr>
        <w:t xml:space="preserve">, </w:t>
      </w:r>
      <w:r w:rsidR="00BD5BB5">
        <w:rPr>
          <w:rFonts w:ascii="Times New Roman" w:hAnsi="Times New Roman" w:cs="Times New Roman"/>
        </w:rPr>
        <w:t xml:space="preserve">bringing in </w:t>
      </w:r>
      <w:r w:rsidR="002475E7">
        <w:rPr>
          <w:rFonts w:ascii="Times New Roman" w:hAnsi="Times New Roman" w:cs="Times New Roman"/>
        </w:rPr>
        <w:t xml:space="preserve">the talents of </w:t>
      </w:r>
      <w:r w:rsidR="002475E7">
        <w:rPr>
          <w:rFonts w:ascii="Times New Roman" w:hAnsi="Times New Roman" w:cs="Times New Roman"/>
        </w:rPr>
        <w:lastRenderedPageBreak/>
        <w:t xml:space="preserve">neurodivergent individuals with </w:t>
      </w:r>
      <w:r w:rsidR="00CF7CBD">
        <w:rPr>
          <w:rFonts w:ascii="Times New Roman" w:hAnsi="Times New Roman" w:cs="Times New Roman"/>
        </w:rPr>
        <w:t>different</w:t>
      </w:r>
      <w:r w:rsidRPr="00B87170">
        <w:rPr>
          <w:rFonts w:ascii="Times New Roman" w:hAnsi="Times New Roman" w:cs="Times New Roman"/>
        </w:rPr>
        <w:t xml:space="preserve"> perspectives </w:t>
      </w:r>
      <w:r w:rsidR="009B66C5">
        <w:rPr>
          <w:rFonts w:ascii="Times New Roman" w:hAnsi="Times New Roman" w:cs="Times New Roman"/>
        </w:rPr>
        <w:t xml:space="preserve">can </w:t>
      </w:r>
      <w:r w:rsidR="00BD5BB5">
        <w:rPr>
          <w:rFonts w:ascii="Times New Roman" w:hAnsi="Times New Roman" w:cs="Times New Roman"/>
        </w:rPr>
        <w:t xml:space="preserve">help </w:t>
      </w:r>
      <w:r w:rsidRPr="00B87170">
        <w:rPr>
          <w:rFonts w:ascii="Times New Roman" w:hAnsi="Times New Roman" w:cs="Times New Roman"/>
        </w:rPr>
        <w:t xml:space="preserve">spot hidden vulnerabilities in software code that a team might overlook, turning security breaches into multi-layered defenses. </w:t>
      </w:r>
      <w:r w:rsidR="00085601">
        <w:rPr>
          <w:rFonts w:ascii="Times New Roman" w:hAnsi="Times New Roman" w:cs="Times New Roman"/>
        </w:rPr>
        <w:t xml:space="preserve"> </w:t>
      </w:r>
    </w:p>
    <w:p w14:paraId="0D3016B5" w14:textId="2973E68C" w:rsidR="00C54DBE" w:rsidRDefault="00084867" w:rsidP="001F2461">
      <w:pPr>
        <w:spacing w:line="480" w:lineRule="auto"/>
        <w:ind w:firstLine="720"/>
        <w:rPr>
          <w:rFonts w:ascii="Times New Roman" w:hAnsi="Times New Roman" w:cs="Times New Roman"/>
        </w:rPr>
      </w:pPr>
      <w:r w:rsidRPr="00B87170">
        <w:rPr>
          <w:rFonts w:ascii="Times New Roman" w:hAnsi="Times New Roman" w:cs="Times New Roman"/>
        </w:rPr>
        <w:t xml:space="preserve">As for unintended consequences, </w:t>
      </w:r>
      <w:r w:rsidR="00704BEF">
        <w:rPr>
          <w:rFonts w:ascii="Times New Roman" w:hAnsi="Times New Roman" w:cs="Times New Roman"/>
        </w:rPr>
        <w:t xml:space="preserve">it may result in </w:t>
      </w:r>
      <w:r w:rsidR="00E66360">
        <w:rPr>
          <w:rFonts w:ascii="Times New Roman" w:hAnsi="Times New Roman" w:cs="Times New Roman"/>
        </w:rPr>
        <w:t>e</w:t>
      </w:r>
      <w:r w:rsidRPr="00B87170">
        <w:rPr>
          <w:rFonts w:ascii="Times New Roman" w:hAnsi="Times New Roman" w:cs="Times New Roman"/>
        </w:rPr>
        <w:t xml:space="preserve">mployer </w:t>
      </w:r>
      <w:r w:rsidR="00B707B6">
        <w:rPr>
          <w:rFonts w:ascii="Times New Roman" w:hAnsi="Times New Roman" w:cs="Times New Roman"/>
        </w:rPr>
        <w:t>burnout</w:t>
      </w:r>
      <w:r w:rsidRPr="00B87170">
        <w:rPr>
          <w:rFonts w:ascii="Times New Roman" w:hAnsi="Times New Roman" w:cs="Times New Roman"/>
        </w:rPr>
        <w:t xml:space="preserve"> from training </w:t>
      </w:r>
      <w:r w:rsidR="003910F4">
        <w:rPr>
          <w:rFonts w:ascii="Times New Roman" w:hAnsi="Times New Roman" w:cs="Times New Roman"/>
        </w:rPr>
        <w:t>and</w:t>
      </w:r>
      <w:r w:rsidRPr="00B87170">
        <w:rPr>
          <w:rFonts w:ascii="Times New Roman" w:hAnsi="Times New Roman" w:cs="Times New Roman"/>
        </w:rPr>
        <w:t xml:space="preserve"> </w:t>
      </w:r>
      <w:r w:rsidR="005B4EAE">
        <w:rPr>
          <w:rFonts w:ascii="Times New Roman" w:hAnsi="Times New Roman" w:cs="Times New Roman"/>
        </w:rPr>
        <w:t>overwhelming</w:t>
      </w:r>
      <w:r w:rsidRPr="00B87170">
        <w:rPr>
          <w:rFonts w:ascii="Times New Roman" w:hAnsi="Times New Roman" w:cs="Times New Roman"/>
        </w:rPr>
        <w:t xml:space="preserve"> management (L</w:t>
      </w:r>
      <w:r w:rsidR="00CE7879">
        <w:rPr>
          <w:rFonts w:ascii="Times New Roman" w:hAnsi="Times New Roman" w:cs="Times New Roman"/>
        </w:rPr>
        <w:t>ewis</w:t>
      </w:r>
      <w:r w:rsidRPr="00B87170">
        <w:rPr>
          <w:rFonts w:ascii="Times New Roman" w:hAnsi="Times New Roman" w:cs="Times New Roman"/>
        </w:rPr>
        <w:t xml:space="preserve">, Personal Communications, 2025). For example, suppose </w:t>
      </w:r>
      <w:r w:rsidR="0076118C">
        <w:rPr>
          <w:rFonts w:ascii="Times New Roman" w:hAnsi="Times New Roman" w:cs="Times New Roman"/>
        </w:rPr>
        <w:t xml:space="preserve">a </w:t>
      </w:r>
      <w:r w:rsidRPr="00B87170">
        <w:rPr>
          <w:rFonts w:ascii="Times New Roman" w:hAnsi="Times New Roman" w:cs="Times New Roman"/>
        </w:rPr>
        <w:t xml:space="preserve">manager or supervisor is </w:t>
      </w:r>
      <w:r w:rsidR="00350681">
        <w:rPr>
          <w:rFonts w:ascii="Times New Roman" w:hAnsi="Times New Roman" w:cs="Times New Roman"/>
        </w:rPr>
        <w:t xml:space="preserve">already </w:t>
      </w:r>
      <w:r w:rsidRPr="00B87170">
        <w:rPr>
          <w:rFonts w:ascii="Times New Roman" w:hAnsi="Times New Roman" w:cs="Times New Roman"/>
        </w:rPr>
        <w:t xml:space="preserve">juggling </w:t>
      </w:r>
      <w:r w:rsidR="00575491">
        <w:rPr>
          <w:rFonts w:ascii="Times New Roman" w:hAnsi="Times New Roman" w:cs="Times New Roman"/>
        </w:rPr>
        <w:t xml:space="preserve">deadlines across multiple competing </w:t>
      </w:r>
      <w:r w:rsidRPr="00B87170">
        <w:rPr>
          <w:rFonts w:ascii="Times New Roman" w:hAnsi="Times New Roman" w:cs="Times New Roman"/>
        </w:rPr>
        <w:t>projects</w:t>
      </w:r>
      <w:r w:rsidR="00CE7879">
        <w:rPr>
          <w:rFonts w:ascii="Times New Roman" w:hAnsi="Times New Roman" w:cs="Times New Roman"/>
        </w:rPr>
        <w:t xml:space="preserve"> or tasks</w:t>
      </w:r>
      <w:r w:rsidRPr="00B87170">
        <w:rPr>
          <w:rFonts w:ascii="Times New Roman" w:hAnsi="Times New Roman" w:cs="Times New Roman"/>
        </w:rPr>
        <w:t xml:space="preserve">. In that case, </w:t>
      </w:r>
      <w:r w:rsidR="00D3295A">
        <w:rPr>
          <w:rFonts w:ascii="Times New Roman" w:hAnsi="Times New Roman" w:cs="Times New Roman"/>
        </w:rPr>
        <w:t>he or she</w:t>
      </w:r>
      <w:r w:rsidRPr="00B87170">
        <w:rPr>
          <w:rFonts w:ascii="Times New Roman" w:hAnsi="Times New Roman" w:cs="Times New Roman"/>
        </w:rPr>
        <w:t xml:space="preserve"> might burn out</w:t>
      </w:r>
      <w:r w:rsidR="000F6540">
        <w:rPr>
          <w:rFonts w:ascii="Times New Roman" w:hAnsi="Times New Roman" w:cs="Times New Roman"/>
        </w:rPr>
        <w:t xml:space="preserve"> or feel an added burden</w:t>
      </w:r>
      <w:r w:rsidRPr="00B87170">
        <w:rPr>
          <w:rFonts w:ascii="Times New Roman" w:hAnsi="Times New Roman" w:cs="Times New Roman"/>
        </w:rPr>
        <w:t xml:space="preserve"> from </w:t>
      </w:r>
      <w:r w:rsidR="0096004E">
        <w:rPr>
          <w:rFonts w:ascii="Times New Roman" w:hAnsi="Times New Roman" w:cs="Times New Roman"/>
        </w:rPr>
        <w:t xml:space="preserve">attending training </w:t>
      </w:r>
      <w:r w:rsidRPr="00B87170">
        <w:rPr>
          <w:rFonts w:ascii="Times New Roman" w:hAnsi="Times New Roman" w:cs="Times New Roman"/>
        </w:rPr>
        <w:t xml:space="preserve">sessions </w:t>
      </w:r>
      <w:r w:rsidR="0043256A">
        <w:rPr>
          <w:rFonts w:ascii="Times New Roman" w:hAnsi="Times New Roman" w:cs="Times New Roman"/>
        </w:rPr>
        <w:t xml:space="preserve">and learning </w:t>
      </w:r>
      <w:r w:rsidRPr="00B87170">
        <w:rPr>
          <w:rFonts w:ascii="Times New Roman" w:hAnsi="Times New Roman" w:cs="Times New Roman"/>
        </w:rPr>
        <w:t>about neurodivergent needs</w:t>
      </w:r>
      <w:r w:rsidR="0096004E">
        <w:rPr>
          <w:rFonts w:ascii="Times New Roman" w:hAnsi="Times New Roman" w:cs="Times New Roman"/>
        </w:rPr>
        <w:t xml:space="preserve"> </w:t>
      </w:r>
      <w:r w:rsidR="0043256A">
        <w:rPr>
          <w:rFonts w:ascii="Times New Roman" w:hAnsi="Times New Roman" w:cs="Times New Roman"/>
        </w:rPr>
        <w:t>while</w:t>
      </w:r>
      <w:r w:rsidR="000950FD">
        <w:rPr>
          <w:rFonts w:ascii="Times New Roman" w:hAnsi="Times New Roman" w:cs="Times New Roman"/>
        </w:rPr>
        <w:t xml:space="preserve"> also supporting multiple interns. </w:t>
      </w:r>
      <w:r w:rsidR="00FC2174">
        <w:rPr>
          <w:rFonts w:ascii="Times New Roman" w:hAnsi="Times New Roman" w:cs="Times New Roman"/>
        </w:rPr>
        <w:t>This can</w:t>
      </w:r>
      <w:r w:rsidR="000950FD">
        <w:rPr>
          <w:rFonts w:ascii="Times New Roman" w:hAnsi="Times New Roman" w:cs="Times New Roman"/>
        </w:rPr>
        <w:t xml:space="preserve"> </w:t>
      </w:r>
      <w:r w:rsidRPr="00B87170">
        <w:rPr>
          <w:rFonts w:ascii="Times New Roman" w:hAnsi="Times New Roman" w:cs="Times New Roman"/>
        </w:rPr>
        <w:t xml:space="preserve">lead to </w:t>
      </w:r>
      <w:r w:rsidR="00FD70E7">
        <w:rPr>
          <w:rFonts w:ascii="Times New Roman" w:hAnsi="Times New Roman" w:cs="Times New Roman"/>
        </w:rPr>
        <w:t xml:space="preserve">inadequate support </w:t>
      </w:r>
      <w:r w:rsidR="007A44CE">
        <w:rPr>
          <w:rFonts w:ascii="Times New Roman" w:hAnsi="Times New Roman" w:cs="Times New Roman"/>
        </w:rPr>
        <w:t>without follow-through</w:t>
      </w:r>
      <w:r w:rsidR="00035BCC">
        <w:rPr>
          <w:rFonts w:ascii="Times New Roman" w:hAnsi="Times New Roman" w:cs="Times New Roman"/>
        </w:rPr>
        <w:t xml:space="preserve">, </w:t>
      </w:r>
      <w:r w:rsidR="00491880">
        <w:rPr>
          <w:rFonts w:ascii="Times New Roman" w:hAnsi="Times New Roman" w:cs="Times New Roman"/>
        </w:rPr>
        <w:t>result</w:t>
      </w:r>
      <w:r w:rsidR="006C5843">
        <w:rPr>
          <w:rFonts w:ascii="Times New Roman" w:hAnsi="Times New Roman" w:cs="Times New Roman"/>
        </w:rPr>
        <w:t xml:space="preserve">ing in program </w:t>
      </w:r>
      <w:r w:rsidR="00954218">
        <w:rPr>
          <w:rFonts w:ascii="Times New Roman" w:hAnsi="Times New Roman" w:cs="Times New Roman"/>
        </w:rPr>
        <w:t>failures</w:t>
      </w:r>
      <w:r w:rsidR="00EE28F8">
        <w:rPr>
          <w:rFonts w:ascii="Times New Roman" w:hAnsi="Times New Roman" w:cs="Times New Roman"/>
        </w:rPr>
        <w:t xml:space="preserve">, </w:t>
      </w:r>
      <w:r w:rsidR="00D84366">
        <w:rPr>
          <w:rFonts w:ascii="Times New Roman" w:hAnsi="Times New Roman" w:cs="Times New Roman"/>
        </w:rPr>
        <w:t>poor return on investment</w:t>
      </w:r>
      <w:r w:rsidR="007B5747">
        <w:rPr>
          <w:rFonts w:ascii="Times New Roman" w:hAnsi="Times New Roman" w:cs="Times New Roman"/>
        </w:rPr>
        <w:t xml:space="preserve">, and poor outcomes for neurodivergent </w:t>
      </w:r>
      <w:r w:rsidR="00120D34">
        <w:rPr>
          <w:rFonts w:ascii="Times New Roman" w:hAnsi="Times New Roman" w:cs="Times New Roman"/>
        </w:rPr>
        <w:t>interns</w:t>
      </w:r>
      <w:r w:rsidR="00CF311E">
        <w:rPr>
          <w:rFonts w:ascii="Times New Roman" w:hAnsi="Times New Roman" w:cs="Times New Roman"/>
        </w:rPr>
        <w:t xml:space="preserve">. </w:t>
      </w:r>
    </w:p>
    <w:p w14:paraId="2409AF0E" w14:textId="7B0FE11E" w:rsidR="00610D25" w:rsidRPr="00610D25" w:rsidRDefault="00084867" w:rsidP="00B174F4">
      <w:pPr>
        <w:spacing w:line="480" w:lineRule="auto"/>
        <w:ind w:firstLine="720"/>
        <w:rPr>
          <w:rFonts w:ascii="Times New Roman" w:hAnsi="Times New Roman" w:cs="Times New Roman"/>
        </w:rPr>
      </w:pPr>
      <w:r>
        <w:rPr>
          <w:rFonts w:ascii="Times New Roman" w:hAnsi="Times New Roman" w:cs="Times New Roman"/>
        </w:rPr>
        <w:t>The plan</w:t>
      </w:r>
      <w:r w:rsidR="002E472A">
        <w:rPr>
          <w:rFonts w:ascii="Times New Roman" w:hAnsi="Times New Roman" w:cs="Times New Roman"/>
        </w:rPr>
        <w:t xml:space="preserve"> may</w:t>
      </w:r>
      <w:r w:rsidR="005853EC">
        <w:rPr>
          <w:rFonts w:ascii="Times New Roman" w:hAnsi="Times New Roman" w:cs="Times New Roman"/>
        </w:rPr>
        <w:t xml:space="preserve"> also</w:t>
      </w:r>
      <w:r w:rsidR="002E472A">
        <w:rPr>
          <w:rFonts w:ascii="Times New Roman" w:hAnsi="Times New Roman" w:cs="Times New Roman"/>
        </w:rPr>
        <w:t xml:space="preserve"> lead to unintended backfire effects</w:t>
      </w:r>
      <w:r w:rsidR="00006FB6">
        <w:rPr>
          <w:rFonts w:ascii="Times New Roman" w:hAnsi="Times New Roman" w:cs="Times New Roman"/>
        </w:rPr>
        <w:t>, as found in the</w:t>
      </w:r>
      <w:r w:rsidR="008B60B0">
        <w:rPr>
          <w:rFonts w:ascii="Times New Roman" w:hAnsi="Times New Roman" w:cs="Times New Roman"/>
        </w:rPr>
        <w:t xml:space="preserve"> research by Leslie </w:t>
      </w:r>
      <w:r w:rsidR="00006FB6">
        <w:rPr>
          <w:rFonts w:ascii="Times New Roman" w:hAnsi="Times New Roman" w:cs="Times New Roman"/>
        </w:rPr>
        <w:t>et al</w:t>
      </w:r>
      <w:r w:rsidR="003C695A">
        <w:rPr>
          <w:rFonts w:ascii="Times New Roman" w:hAnsi="Times New Roman" w:cs="Times New Roman"/>
        </w:rPr>
        <w:t>. (2024)</w:t>
      </w:r>
      <w:r w:rsidR="002E472A">
        <w:rPr>
          <w:rFonts w:ascii="Times New Roman" w:hAnsi="Times New Roman" w:cs="Times New Roman"/>
        </w:rPr>
        <w:t xml:space="preserve">. </w:t>
      </w:r>
      <w:r w:rsidR="00E83AC6">
        <w:rPr>
          <w:rFonts w:ascii="Times New Roman" w:hAnsi="Times New Roman" w:cs="Times New Roman"/>
        </w:rPr>
        <w:t>This backfire could stem from non-target</w:t>
      </w:r>
      <w:r w:rsidR="00622DE7">
        <w:rPr>
          <w:rFonts w:ascii="Times New Roman" w:hAnsi="Times New Roman" w:cs="Times New Roman"/>
        </w:rPr>
        <w:t xml:space="preserve"> groups viewing the program as preferential treatment</w:t>
      </w:r>
      <w:r w:rsidR="00CA6DA7">
        <w:rPr>
          <w:rFonts w:ascii="Times New Roman" w:hAnsi="Times New Roman" w:cs="Times New Roman"/>
        </w:rPr>
        <w:t xml:space="preserve">, potentially creating a new issue of workplace division in </w:t>
      </w:r>
      <w:r w:rsidR="004546B5">
        <w:rPr>
          <w:rFonts w:ascii="Times New Roman" w:hAnsi="Times New Roman" w:cs="Times New Roman"/>
        </w:rPr>
        <w:t>a cycle in which inclusive efforts inadvertently raise tensions</w:t>
      </w:r>
      <w:r w:rsidR="001C1CEC">
        <w:rPr>
          <w:rFonts w:ascii="Times New Roman" w:hAnsi="Times New Roman" w:cs="Times New Roman"/>
        </w:rPr>
        <w:t xml:space="preserve"> </w:t>
      </w:r>
      <w:r w:rsidR="00C86D09" w:rsidRPr="00C86D09">
        <w:rPr>
          <w:rFonts w:ascii="Times New Roman" w:hAnsi="Times New Roman" w:cs="Times New Roman"/>
        </w:rPr>
        <w:t>(Leslie et al., 2024)</w:t>
      </w:r>
      <w:r w:rsidR="004546B5">
        <w:rPr>
          <w:rFonts w:ascii="Times New Roman" w:hAnsi="Times New Roman" w:cs="Times New Roman"/>
        </w:rPr>
        <w:t xml:space="preserve">. </w:t>
      </w:r>
      <w:r w:rsidR="00A6531C">
        <w:rPr>
          <w:rFonts w:ascii="Times New Roman" w:hAnsi="Times New Roman" w:cs="Times New Roman"/>
        </w:rPr>
        <w:t>To mitigat</w:t>
      </w:r>
      <w:r w:rsidR="0003730B">
        <w:rPr>
          <w:rFonts w:ascii="Times New Roman" w:hAnsi="Times New Roman" w:cs="Times New Roman"/>
        </w:rPr>
        <w:t>e backfire effects, such as preferential treatment or workplace division</w:t>
      </w:r>
      <w:r w:rsidR="00991230">
        <w:rPr>
          <w:rFonts w:ascii="Times New Roman" w:hAnsi="Times New Roman" w:cs="Times New Roman"/>
        </w:rPr>
        <w:t xml:space="preserve">, </w:t>
      </w:r>
      <w:r w:rsidR="00CE7879">
        <w:rPr>
          <w:rFonts w:ascii="Times New Roman" w:hAnsi="Times New Roman" w:cs="Times New Roman"/>
        </w:rPr>
        <w:t xml:space="preserve">I recommend </w:t>
      </w:r>
      <w:r w:rsidR="00991230">
        <w:rPr>
          <w:rFonts w:ascii="Times New Roman" w:hAnsi="Times New Roman" w:cs="Times New Roman"/>
        </w:rPr>
        <w:t xml:space="preserve">periodically gathering </w:t>
      </w:r>
      <w:r w:rsidR="00BB6286">
        <w:rPr>
          <w:rFonts w:ascii="Times New Roman" w:hAnsi="Times New Roman" w:cs="Times New Roman"/>
        </w:rPr>
        <w:t>feedback</w:t>
      </w:r>
      <w:r w:rsidR="00991230">
        <w:rPr>
          <w:rFonts w:ascii="Times New Roman" w:hAnsi="Times New Roman" w:cs="Times New Roman"/>
        </w:rPr>
        <w:t xml:space="preserve"> from all program stakeholders, including worksite staff and employers</w:t>
      </w:r>
      <w:r w:rsidR="00B110BB">
        <w:rPr>
          <w:rFonts w:ascii="Times New Roman" w:hAnsi="Times New Roman" w:cs="Times New Roman"/>
        </w:rPr>
        <w:t>, to assess and monitor potential adverse effects</w:t>
      </w:r>
      <w:r w:rsidR="00184237">
        <w:rPr>
          <w:rFonts w:ascii="Times New Roman" w:hAnsi="Times New Roman" w:cs="Times New Roman"/>
        </w:rPr>
        <w:t>. The</w:t>
      </w:r>
      <w:r w:rsidR="00B110BB">
        <w:rPr>
          <w:rFonts w:ascii="Times New Roman" w:hAnsi="Times New Roman" w:cs="Times New Roman"/>
        </w:rPr>
        <w:t xml:space="preserve"> survey data</w:t>
      </w:r>
      <w:r w:rsidR="00184237">
        <w:rPr>
          <w:rFonts w:ascii="Times New Roman" w:hAnsi="Times New Roman" w:cs="Times New Roman"/>
        </w:rPr>
        <w:t xml:space="preserve"> </w:t>
      </w:r>
      <w:r w:rsidR="00E21A3B">
        <w:rPr>
          <w:rFonts w:ascii="Times New Roman" w:hAnsi="Times New Roman" w:cs="Times New Roman"/>
        </w:rPr>
        <w:t xml:space="preserve">will </w:t>
      </w:r>
      <w:r w:rsidR="009A3093">
        <w:rPr>
          <w:rFonts w:ascii="Times New Roman" w:hAnsi="Times New Roman" w:cs="Times New Roman"/>
        </w:rPr>
        <w:t xml:space="preserve">be used to </w:t>
      </w:r>
      <w:r w:rsidR="00E21A3B">
        <w:rPr>
          <w:rFonts w:ascii="Times New Roman" w:hAnsi="Times New Roman" w:cs="Times New Roman"/>
        </w:rPr>
        <w:t xml:space="preserve">address any adverse effects by adjusting </w:t>
      </w:r>
      <w:r w:rsidR="009A3093">
        <w:rPr>
          <w:rFonts w:ascii="Times New Roman" w:hAnsi="Times New Roman" w:cs="Times New Roman"/>
        </w:rPr>
        <w:t xml:space="preserve">the program training </w:t>
      </w:r>
      <w:r w:rsidR="00E21A3B">
        <w:rPr>
          <w:rFonts w:ascii="Times New Roman" w:hAnsi="Times New Roman" w:cs="Times New Roman"/>
        </w:rPr>
        <w:t>or changing the program</w:t>
      </w:r>
      <w:r w:rsidR="009A3093">
        <w:rPr>
          <w:rFonts w:ascii="Times New Roman" w:hAnsi="Times New Roman" w:cs="Times New Roman"/>
        </w:rPr>
        <w:t>. For example</w:t>
      </w:r>
      <w:r w:rsidR="008711CC">
        <w:rPr>
          <w:rFonts w:ascii="Times New Roman" w:hAnsi="Times New Roman" w:cs="Times New Roman"/>
        </w:rPr>
        <w:t xml:space="preserve">, a satisfaction score of 80%+ from all stakeholders is expected, </w:t>
      </w:r>
      <w:r w:rsidR="006417CD">
        <w:rPr>
          <w:rFonts w:ascii="Times New Roman" w:hAnsi="Times New Roman" w:cs="Times New Roman"/>
        </w:rPr>
        <w:t xml:space="preserve">while </w:t>
      </w:r>
      <w:r w:rsidR="008711CC">
        <w:rPr>
          <w:rFonts w:ascii="Times New Roman" w:hAnsi="Times New Roman" w:cs="Times New Roman"/>
        </w:rPr>
        <w:t>a program or policy change is warranted if the score falls below a threshold of 60%. This timely adjustment in training or a change to the program should help mitigate potential unintended program outcomes.</w:t>
      </w:r>
    </w:p>
    <w:p w14:paraId="7F1CA051" w14:textId="7DCC31DE" w:rsidR="00847E51" w:rsidRPr="00772A5B" w:rsidRDefault="00084867" w:rsidP="00944AF3">
      <w:pPr>
        <w:spacing w:line="480" w:lineRule="auto"/>
        <w:jc w:val="center"/>
        <w:rPr>
          <w:rFonts w:ascii="Times New Roman" w:hAnsi="Times New Roman" w:cs="Times New Roman"/>
          <w:b/>
          <w:bCs/>
        </w:rPr>
      </w:pPr>
      <w:r w:rsidRPr="00772A5B">
        <w:rPr>
          <w:rFonts w:ascii="Times New Roman" w:hAnsi="Times New Roman" w:cs="Times New Roman"/>
          <w:b/>
          <w:bCs/>
        </w:rPr>
        <w:t>Part 3: Advocacy</w:t>
      </w:r>
    </w:p>
    <w:p w14:paraId="5D18415D" w14:textId="552863DA" w:rsidR="00E82D50" w:rsidRDefault="00084867" w:rsidP="00E82D50">
      <w:pPr>
        <w:spacing w:line="480" w:lineRule="auto"/>
        <w:rPr>
          <w:rFonts w:ascii="Times New Roman" w:eastAsia="Times New Roman" w:hAnsi="Times New Roman" w:cs="Times New Roman"/>
          <w:b/>
          <w:bCs/>
          <w:kern w:val="0"/>
          <w14:ligatures w14:val="none"/>
        </w:rPr>
      </w:pPr>
      <w:r w:rsidRPr="00E82D50">
        <w:rPr>
          <w:rFonts w:ascii="Times New Roman" w:eastAsia="Times New Roman" w:hAnsi="Times New Roman" w:cs="Times New Roman"/>
          <w:b/>
          <w:bCs/>
          <w:kern w:val="0"/>
          <w14:ligatures w14:val="none"/>
        </w:rPr>
        <w:t>3.1. Justifying the implementation of the plan</w:t>
      </w:r>
    </w:p>
    <w:p w14:paraId="78E63974" w14:textId="0D032D37" w:rsidR="006917FB" w:rsidRDefault="00084867" w:rsidP="006917FB">
      <w:pPr>
        <w:spacing w:line="480" w:lineRule="auto"/>
        <w:ind w:firstLine="720"/>
        <w:rPr>
          <w:rFonts w:ascii="Times New Roman" w:hAnsi="Times New Roman" w:cs="Times New Roman"/>
        </w:rPr>
      </w:pPr>
      <w:r w:rsidRPr="00546C53">
        <w:rPr>
          <w:rFonts w:ascii="Times New Roman" w:hAnsi="Times New Roman" w:cs="Times New Roman"/>
        </w:rPr>
        <w:lastRenderedPageBreak/>
        <w:t xml:space="preserve">Implementing the recommended plan for in-person, structured, supported cybersecurity internships using AI-driven technology is important for reducing the barriers </w:t>
      </w:r>
      <w:r w:rsidR="003F6866">
        <w:rPr>
          <w:rFonts w:ascii="Times New Roman" w:hAnsi="Times New Roman" w:cs="Times New Roman"/>
        </w:rPr>
        <w:t xml:space="preserve">that </w:t>
      </w:r>
      <w:r w:rsidRPr="00546C53">
        <w:rPr>
          <w:rFonts w:ascii="Times New Roman" w:hAnsi="Times New Roman" w:cs="Times New Roman"/>
        </w:rPr>
        <w:t>neurodivergent individuals face.</w:t>
      </w:r>
      <w:r>
        <w:rPr>
          <w:rFonts w:ascii="Times New Roman" w:hAnsi="Times New Roman" w:cs="Times New Roman"/>
        </w:rPr>
        <w:t xml:space="preserve"> </w:t>
      </w:r>
      <w:r w:rsidR="0077730E" w:rsidRPr="0077730E">
        <w:rPr>
          <w:rFonts w:ascii="Times New Roman" w:hAnsi="Times New Roman" w:cs="Times New Roman"/>
        </w:rPr>
        <w:t xml:space="preserve">This </w:t>
      </w:r>
      <w:r w:rsidR="008D66E0">
        <w:rPr>
          <w:rFonts w:ascii="Times New Roman" w:hAnsi="Times New Roman" w:cs="Times New Roman"/>
        </w:rPr>
        <w:t xml:space="preserve">plan </w:t>
      </w:r>
      <w:r w:rsidR="0077730E" w:rsidRPr="0077730E">
        <w:rPr>
          <w:rFonts w:ascii="Times New Roman" w:hAnsi="Times New Roman" w:cs="Times New Roman"/>
        </w:rPr>
        <w:t xml:space="preserve">creates a supportive framework that allows </w:t>
      </w:r>
      <w:r w:rsidR="007554C4">
        <w:rPr>
          <w:rFonts w:ascii="Times New Roman" w:hAnsi="Times New Roman" w:cs="Times New Roman"/>
        </w:rPr>
        <w:t>the</w:t>
      </w:r>
      <w:r w:rsidR="0077730E" w:rsidRPr="0077730E">
        <w:rPr>
          <w:rFonts w:ascii="Times New Roman" w:hAnsi="Times New Roman" w:cs="Times New Roman"/>
        </w:rPr>
        <w:t xml:space="preserve"> strengths of neurodivergent individuals to shine and be recognized, rather than being put down.</w:t>
      </w:r>
      <w:r w:rsidR="0077730E">
        <w:rPr>
          <w:rFonts w:ascii="Times New Roman" w:hAnsi="Times New Roman" w:cs="Times New Roman"/>
        </w:rPr>
        <w:t xml:space="preserve"> </w:t>
      </w:r>
      <w:r w:rsidR="002B7B75" w:rsidRPr="002B7B75">
        <w:rPr>
          <w:rFonts w:ascii="Times New Roman" w:hAnsi="Times New Roman" w:cs="Times New Roman"/>
        </w:rPr>
        <w:t xml:space="preserve">Neurodivergent individuals often bring valuable skills, </w:t>
      </w:r>
      <w:r w:rsidR="008D7E70">
        <w:rPr>
          <w:rFonts w:ascii="Times New Roman" w:hAnsi="Times New Roman" w:cs="Times New Roman"/>
        </w:rPr>
        <w:t xml:space="preserve">such as </w:t>
      </w:r>
      <w:r w:rsidR="002B7B75" w:rsidRPr="002B7B75">
        <w:rPr>
          <w:rFonts w:ascii="Times New Roman" w:hAnsi="Times New Roman" w:cs="Times New Roman"/>
        </w:rPr>
        <w:t>pattern recognition and hyperfocus, which are ideal for tasks like threat identification and data analysis, but these abilities are frequently overlooked due to inaccessible hiring and workplace practices (Davies et al., 2023; CREST, 2020).</w:t>
      </w:r>
      <w:r w:rsidR="002B7B75">
        <w:rPr>
          <w:rFonts w:ascii="Times New Roman" w:hAnsi="Times New Roman" w:cs="Times New Roman"/>
        </w:rPr>
        <w:t xml:space="preserve"> </w:t>
      </w:r>
      <w:r w:rsidR="006521A1" w:rsidRPr="006521A1">
        <w:rPr>
          <w:rFonts w:ascii="Times New Roman" w:hAnsi="Times New Roman" w:cs="Times New Roman"/>
        </w:rPr>
        <w:t xml:space="preserve">Prior research findings </w:t>
      </w:r>
      <w:r w:rsidR="008D7E70">
        <w:rPr>
          <w:rFonts w:ascii="Times New Roman" w:hAnsi="Times New Roman" w:cs="Times New Roman"/>
        </w:rPr>
        <w:t>demonstrated</w:t>
      </w:r>
      <w:r w:rsidR="006521A1" w:rsidRPr="006521A1">
        <w:rPr>
          <w:rFonts w:ascii="Times New Roman" w:hAnsi="Times New Roman" w:cs="Times New Roman"/>
        </w:rPr>
        <w:t xml:space="preserve"> that supported employment is more effective (Frederick &amp; VanderWeele, 2019).</w:t>
      </w:r>
      <w:r w:rsidR="006521A1">
        <w:rPr>
          <w:rFonts w:ascii="Times New Roman" w:hAnsi="Times New Roman" w:cs="Times New Roman"/>
        </w:rPr>
        <w:t xml:space="preserve"> </w:t>
      </w:r>
      <w:r w:rsidR="006070CB" w:rsidRPr="006070CB">
        <w:rPr>
          <w:rFonts w:ascii="Times New Roman" w:hAnsi="Times New Roman" w:cs="Times New Roman"/>
        </w:rPr>
        <w:t>Evidence from prior programs, such as Untapped Talent's Genius Armory, shows that tailored training —including structured rotations and mentorships —helps neurodivergent participants enter roles after 6 months, even without prior experience, demonstrating that such supports are practical and effective (Page, 2024).</w:t>
      </w:r>
      <w:r w:rsidR="006070CB">
        <w:rPr>
          <w:rFonts w:ascii="Times New Roman" w:hAnsi="Times New Roman" w:cs="Times New Roman"/>
        </w:rPr>
        <w:t xml:space="preserve"> </w:t>
      </w:r>
    </w:p>
    <w:p w14:paraId="0E0642B0" w14:textId="62BD6CB5" w:rsidR="00CB4BCF" w:rsidRPr="00546C53" w:rsidRDefault="00084867" w:rsidP="006917FB">
      <w:pPr>
        <w:spacing w:line="480" w:lineRule="auto"/>
        <w:ind w:firstLine="720"/>
        <w:rPr>
          <w:rFonts w:ascii="Times New Roman" w:hAnsi="Times New Roman" w:cs="Times New Roman"/>
        </w:rPr>
      </w:pPr>
      <w:r w:rsidRPr="00CB4BCF">
        <w:rPr>
          <w:rFonts w:ascii="Times New Roman" w:hAnsi="Times New Roman" w:cs="Times New Roman"/>
        </w:rPr>
        <w:t xml:space="preserve">From a societal perspective, as emphasized in reviews of sustainable human resource management, incorporating neurodiversity not only fills workforce gaps but also promotes long-term inclusion by recognizing individual needs early on (Naqvi &amp; Joakim Kävrestad, 2025; </w:t>
      </w:r>
      <w:proofErr w:type="spellStart"/>
      <w:r w:rsidRPr="00CB4BCF">
        <w:rPr>
          <w:rFonts w:ascii="Times New Roman" w:hAnsi="Times New Roman" w:cs="Times New Roman"/>
        </w:rPr>
        <w:t>Rollnik</w:t>
      </w:r>
      <w:proofErr w:type="spellEnd"/>
      <w:r w:rsidRPr="00CB4BCF">
        <w:rPr>
          <w:rFonts w:ascii="Times New Roman" w:hAnsi="Times New Roman" w:cs="Times New Roman"/>
        </w:rPr>
        <w:t>-Sadowska &amp; Grabińska, 2024).</w:t>
      </w:r>
      <w:r w:rsidR="006917FB">
        <w:rPr>
          <w:rFonts w:ascii="Times New Roman" w:hAnsi="Times New Roman" w:cs="Times New Roman"/>
        </w:rPr>
        <w:t xml:space="preserve"> </w:t>
      </w:r>
      <w:r w:rsidR="00FD47BB" w:rsidRPr="00A35F3A">
        <w:rPr>
          <w:rFonts w:ascii="Times New Roman" w:hAnsi="Times New Roman" w:cs="Times New Roman"/>
        </w:rPr>
        <w:t>The need for a more diverse cybersecurity workforce</w:t>
      </w:r>
      <w:r w:rsidR="00535653">
        <w:rPr>
          <w:rFonts w:ascii="Times New Roman" w:hAnsi="Times New Roman" w:cs="Times New Roman"/>
        </w:rPr>
        <w:t xml:space="preserve"> in the digital age</w:t>
      </w:r>
      <w:r w:rsidR="00FD47BB" w:rsidRPr="00A35F3A">
        <w:rPr>
          <w:rFonts w:ascii="Times New Roman" w:hAnsi="Times New Roman" w:cs="Times New Roman"/>
        </w:rPr>
        <w:t xml:space="preserve"> is greater than ever. </w:t>
      </w:r>
      <w:r w:rsidR="006947AE">
        <w:rPr>
          <w:rFonts w:ascii="Times New Roman" w:hAnsi="Times New Roman" w:cs="Times New Roman"/>
        </w:rPr>
        <w:t>“</w:t>
      </w:r>
      <w:r w:rsidR="00FD47BB" w:rsidRPr="00A35F3A">
        <w:rPr>
          <w:rFonts w:ascii="Times New Roman" w:hAnsi="Times New Roman" w:cs="Times New Roman"/>
        </w:rPr>
        <w:t>A more diverse cybersecurity workforce can provide a broader range of perspectives, experiences, and skills to address the complex and ever-evolving threats of the digital age</w:t>
      </w:r>
      <w:r w:rsidR="006947AE">
        <w:rPr>
          <w:rFonts w:ascii="Times New Roman" w:hAnsi="Times New Roman" w:cs="Times New Roman"/>
        </w:rPr>
        <w:t>”</w:t>
      </w:r>
      <w:r w:rsidR="00FD47BB" w:rsidRPr="00A35F3A">
        <w:rPr>
          <w:rFonts w:ascii="Times New Roman" w:hAnsi="Times New Roman" w:cs="Times New Roman"/>
        </w:rPr>
        <w:t xml:space="preserve"> (</w:t>
      </w:r>
      <w:proofErr w:type="spellStart"/>
      <w:r w:rsidR="00FD47BB" w:rsidRPr="00A35F3A">
        <w:rPr>
          <w:rFonts w:ascii="Times New Roman" w:hAnsi="Times New Roman" w:cs="Times New Roman"/>
        </w:rPr>
        <w:t>Saddiqa</w:t>
      </w:r>
      <w:proofErr w:type="spellEnd"/>
      <w:r w:rsidR="00FD47BB" w:rsidRPr="00A35F3A">
        <w:rPr>
          <w:rFonts w:ascii="Times New Roman" w:hAnsi="Times New Roman" w:cs="Times New Roman"/>
        </w:rPr>
        <w:t xml:space="preserve"> et al., 2023</w:t>
      </w:r>
      <w:r w:rsidR="0013106F">
        <w:rPr>
          <w:rFonts w:ascii="Times New Roman" w:hAnsi="Times New Roman" w:cs="Times New Roman"/>
        </w:rPr>
        <w:t>, p. 1</w:t>
      </w:r>
      <w:r w:rsidR="00FD47BB" w:rsidRPr="00A35F3A">
        <w:rPr>
          <w:rFonts w:ascii="Times New Roman" w:hAnsi="Times New Roman" w:cs="Times New Roman"/>
        </w:rPr>
        <w:t>).</w:t>
      </w:r>
      <w:r w:rsidR="00E44F3B">
        <w:rPr>
          <w:rFonts w:ascii="Times New Roman" w:hAnsi="Times New Roman" w:cs="Times New Roman"/>
        </w:rPr>
        <w:t xml:space="preserve"> </w:t>
      </w:r>
      <w:r w:rsidR="003E430E">
        <w:rPr>
          <w:rFonts w:ascii="Times New Roman" w:hAnsi="Times New Roman" w:cs="Times New Roman"/>
        </w:rPr>
        <w:t>I</w:t>
      </w:r>
      <w:r w:rsidR="00E37C5F">
        <w:rPr>
          <w:rFonts w:ascii="Times New Roman" w:hAnsi="Times New Roman" w:cs="Times New Roman"/>
        </w:rPr>
        <w:t xml:space="preserve">nclusion of neurodivergent people is found to increase </w:t>
      </w:r>
      <w:r w:rsidR="004B2B18">
        <w:rPr>
          <w:rFonts w:ascii="Times New Roman" w:hAnsi="Times New Roman" w:cs="Times New Roman"/>
        </w:rPr>
        <w:t xml:space="preserve">productivity. </w:t>
      </w:r>
      <w:proofErr w:type="spellStart"/>
      <w:r w:rsidR="00A36A20">
        <w:rPr>
          <w:rFonts w:ascii="Times New Roman" w:hAnsi="Times New Roman" w:cs="Times New Roman"/>
        </w:rPr>
        <w:t>JPMorgan</w:t>
      </w:r>
      <w:r w:rsidR="0077064B">
        <w:rPr>
          <w:rFonts w:ascii="Times New Roman" w:hAnsi="Times New Roman" w:cs="Times New Roman"/>
        </w:rPr>
        <w:t>Chase’s</w:t>
      </w:r>
      <w:proofErr w:type="spellEnd"/>
      <w:r w:rsidR="0077064B">
        <w:rPr>
          <w:rFonts w:ascii="Times New Roman" w:hAnsi="Times New Roman" w:cs="Times New Roman"/>
        </w:rPr>
        <w:t xml:space="preserve"> Autism at Work Program</w:t>
      </w:r>
      <w:r w:rsidR="004B2B18">
        <w:rPr>
          <w:rFonts w:ascii="Times New Roman" w:hAnsi="Times New Roman" w:cs="Times New Roman"/>
        </w:rPr>
        <w:t xml:space="preserve"> </w:t>
      </w:r>
      <w:r w:rsidR="00715A4E">
        <w:rPr>
          <w:rFonts w:ascii="Times New Roman" w:hAnsi="Times New Roman" w:cs="Times New Roman"/>
        </w:rPr>
        <w:t>reported</w:t>
      </w:r>
      <w:r w:rsidR="004B2B18">
        <w:rPr>
          <w:rFonts w:ascii="Times New Roman" w:hAnsi="Times New Roman" w:cs="Times New Roman"/>
        </w:rPr>
        <w:t xml:space="preserve"> “</w:t>
      </w:r>
      <w:r w:rsidR="0091017D">
        <w:rPr>
          <w:rFonts w:ascii="Times New Roman" w:hAnsi="Times New Roman" w:cs="Times New Roman"/>
        </w:rPr>
        <w:t>with careful job matching, new employees on the autism spectrum can be 90 to</w:t>
      </w:r>
      <w:r w:rsidR="00FB654E">
        <w:rPr>
          <w:rFonts w:ascii="Times New Roman" w:hAnsi="Times New Roman" w:cs="Times New Roman"/>
        </w:rPr>
        <w:t xml:space="preserve"> 140% more productive</w:t>
      </w:r>
      <w:r w:rsidR="00840FC4">
        <w:rPr>
          <w:rFonts w:ascii="Times New Roman" w:hAnsi="Times New Roman" w:cs="Times New Roman"/>
        </w:rPr>
        <w:t xml:space="preserve"> than employees who had been there 5-10 years”</w:t>
      </w:r>
      <w:r w:rsidR="00FB654E">
        <w:rPr>
          <w:rFonts w:ascii="Times New Roman" w:hAnsi="Times New Roman" w:cs="Times New Roman"/>
        </w:rPr>
        <w:t xml:space="preserve"> </w:t>
      </w:r>
      <w:r w:rsidR="00FD317D" w:rsidRPr="00FD317D">
        <w:rPr>
          <w:rFonts w:ascii="Times New Roman" w:hAnsi="Times New Roman" w:cs="Times New Roman"/>
        </w:rPr>
        <w:t>(</w:t>
      </w:r>
      <w:proofErr w:type="spellStart"/>
      <w:r w:rsidR="00FD317D" w:rsidRPr="00FD317D">
        <w:rPr>
          <w:rFonts w:ascii="Times New Roman" w:hAnsi="Times New Roman" w:cs="Times New Roman"/>
        </w:rPr>
        <w:t>Bluewaveselect</w:t>
      </w:r>
      <w:proofErr w:type="spellEnd"/>
      <w:r w:rsidR="00FD317D" w:rsidRPr="00FD317D">
        <w:rPr>
          <w:rFonts w:ascii="Times New Roman" w:hAnsi="Times New Roman" w:cs="Times New Roman"/>
        </w:rPr>
        <w:t>, 2024</w:t>
      </w:r>
      <w:r w:rsidR="004D299F">
        <w:rPr>
          <w:rFonts w:ascii="Times New Roman" w:hAnsi="Times New Roman" w:cs="Times New Roman"/>
        </w:rPr>
        <w:t xml:space="preserve">, p. </w:t>
      </w:r>
      <w:r w:rsidR="00B41300">
        <w:rPr>
          <w:rFonts w:ascii="Times New Roman" w:hAnsi="Times New Roman" w:cs="Times New Roman"/>
        </w:rPr>
        <w:t>18</w:t>
      </w:r>
      <w:r w:rsidR="00FD317D" w:rsidRPr="00FD317D">
        <w:rPr>
          <w:rFonts w:ascii="Times New Roman" w:hAnsi="Times New Roman" w:cs="Times New Roman"/>
        </w:rPr>
        <w:t>).</w:t>
      </w:r>
      <w:r w:rsidR="00E10C3A" w:rsidRPr="00E10C3A">
        <w:rPr>
          <w:rFonts w:ascii="Times New Roman" w:hAnsi="Times New Roman" w:cs="Times New Roman"/>
        </w:rPr>
        <w:t xml:space="preserve"> </w:t>
      </w:r>
      <w:r w:rsidR="00E10C3A">
        <w:rPr>
          <w:rFonts w:ascii="Times New Roman" w:hAnsi="Times New Roman" w:cs="Times New Roman"/>
        </w:rPr>
        <w:t>Th</w:t>
      </w:r>
      <w:r w:rsidR="00780B53">
        <w:rPr>
          <w:rFonts w:ascii="Times New Roman" w:hAnsi="Times New Roman" w:cs="Times New Roman"/>
        </w:rPr>
        <w:t>is</w:t>
      </w:r>
      <w:r w:rsidR="00E10C3A">
        <w:rPr>
          <w:rFonts w:ascii="Times New Roman" w:hAnsi="Times New Roman" w:cs="Times New Roman"/>
        </w:rPr>
        <w:t xml:space="preserve"> </w:t>
      </w:r>
      <w:r w:rsidR="00656639">
        <w:rPr>
          <w:rFonts w:ascii="Times New Roman" w:hAnsi="Times New Roman" w:cs="Times New Roman"/>
        </w:rPr>
        <w:t>data</w:t>
      </w:r>
      <w:r w:rsidR="00E10C3A">
        <w:rPr>
          <w:rFonts w:ascii="Times New Roman" w:hAnsi="Times New Roman" w:cs="Times New Roman"/>
        </w:rPr>
        <w:t xml:space="preserve"> </w:t>
      </w:r>
      <w:r w:rsidR="00284149">
        <w:rPr>
          <w:rFonts w:ascii="Times New Roman" w:hAnsi="Times New Roman" w:cs="Times New Roman"/>
        </w:rPr>
        <w:t>shows</w:t>
      </w:r>
      <w:r w:rsidR="00E10C3A">
        <w:rPr>
          <w:rFonts w:ascii="Times New Roman" w:hAnsi="Times New Roman" w:cs="Times New Roman"/>
        </w:rPr>
        <w:t xml:space="preserve"> that </w:t>
      </w:r>
      <w:r w:rsidR="00E10C3A">
        <w:rPr>
          <w:rFonts w:ascii="Times New Roman" w:hAnsi="Times New Roman" w:cs="Times New Roman"/>
        </w:rPr>
        <w:lastRenderedPageBreak/>
        <w:t>n</w:t>
      </w:r>
      <w:r w:rsidR="00E10C3A" w:rsidRPr="00FD317D">
        <w:rPr>
          <w:rFonts w:ascii="Times New Roman" w:hAnsi="Times New Roman" w:cs="Times New Roman"/>
        </w:rPr>
        <w:t>eurodivergent individuals can make significant contributions to the cybersecurity industry, bringing the skills</w:t>
      </w:r>
      <w:r w:rsidR="00E10C3A">
        <w:rPr>
          <w:rFonts w:ascii="Times New Roman" w:hAnsi="Times New Roman" w:cs="Times New Roman"/>
        </w:rPr>
        <w:t xml:space="preserve"> needed</w:t>
      </w:r>
      <w:r w:rsidR="00E10C3A" w:rsidRPr="00FD317D">
        <w:rPr>
          <w:rFonts w:ascii="Times New Roman" w:hAnsi="Times New Roman" w:cs="Times New Roman"/>
        </w:rPr>
        <w:t>.</w:t>
      </w:r>
    </w:p>
    <w:p w14:paraId="70EFBBC5" w14:textId="6044DB44" w:rsidR="00E82D50" w:rsidRDefault="00084867" w:rsidP="00E82D50">
      <w:pPr>
        <w:spacing w:line="480" w:lineRule="auto"/>
        <w:rPr>
          <w:rFonts w:ascii="Times New Roman" w:hAnsi="Times New Roman" w:cs="Times New Roman"/>
          <w:b/>
          <w:bCs/>
        </w:rPr>
      </w:pPr>
      <w:r w:rsidRPr="00E82D50">
        <w:rPr>
          <w:rFonts w:ascii="Times New Roman" w:hAnsi="Times New Roman" w:cs="Times New Roman"/>
          <w:b/>
          <w:bCs/>
        </w:rPr>
        <w:t>3.2. How the implementation of the plan would impact society</w:t>
      </w:r>
    </w:p>
    <w:p w14:paraId="6DF6B318" w14:textId="2A695BCA" w:rsidR="00C22CE3" w:rsidRDefault="00084867" w:rsidP="000A362C">
      <w:pPr>
        <w:spacing w:line="480" w:lineRule="auto"/>
        <w:ind w:firstLine="720"/>
        <w:rPr>
          <w:rFonts w:ascii="Times New Roman" w:hAnsi="Times New Roman" w:cs="Times New Roman"/>
        </w:rPr>
      </w:pPr>
      <w:r>
        <w:rPr>
          <w:rFonts w:ascii="Times New Roman" w:hAnsi="Times New Roman" w:cs="Times New Roman"/>
        </w:rPr>
        <w:t>I</w:t>
      </w:r>
      <w:r w:rsidR="00392C99">
        <w:rPr>
          <w:rFonts w:ascii="Times New Roman" w:hAnsi="Times New Roman" w:cs="Times New Roman"/>
        </w:rPr>
        <w:t xml:space="preserve">nclusion </w:t>
      </w:r>
      <w:r w:rsidR="00D02068">
        <w:rPr>
          <w:rFonts w:ascii="Times New Roman" w:hAnsi="Times New Roman" w:cs="Times New Roman"/>
        </w:rPr>
        <w:t xml:space="preserve">of </w:t>
      </w:r>
      <w:r w:rsidR="00392C99">
        <w:rPr>
          <w:rFonts w:ascii="Times New Roman" w:hAnsi="Times New Roman" w:cs="Times New Roman"/>
        </w:rPr>
        <w:t xml:space="preserve">neurodivergent people in the workforce can lead to a more inclusive society that values diversity and embraces differences. </w:t>
      </w:r>
      <w:r w:rsidR="00FD47BB" w:rsidRPr="00A671C1">
        <w:rPr>
          <w:rFonts w:ascii="Times New Roman" w:hAnsi="Times New Roman" w:cs="Times New Roman"/>
        </w:rPr>
        <w:t xml:space="preserve">The implementation of this plan </w:t>
      </w:r>
      <w:r w:rsidR="00EA0E40">
        <w:rPr>
          <w:rFonts w:ascii="Times New Roman" w:hAnsi="Times New Roman" w:cs="Times New Roman"/>
        </w:rPr>
        <w:t xml:space="preserve">will </w:t>
      </w:r>
      <w:r w:rsidR="00FD47BB" w:rsidRPr="00A671C1">
        <w:rPr>
          <w:rFonts w:ascii="Times New Roman" w:hAnsi="Times New Roman" w:cs="Times New Roman"/>
        </w:rPr>
        <w:t xml:space="preserve">have a positive impact on society by fostering greater </w:t>
      </w:r>
      <w:r w:rsidR="000D5024">
        <w:rPr>
          <w:rFonts w:ascii="Times New Roman" w:hAnsi="Times New Roman" w:cs="Times New Roman"/>
        </w:rPr>
        <w:t xml:space="preserve">employment </w:t>
      </w:r>
      <w:r w:rsidR="00FD47BB" w:rsidRPr="00A671C1">
        <w:rPr>
          <w:rFonts w:ascii="Times New Roman" w:hAnsi="Times New Roman" w:cs="Times New Roman"/>
        </w:rPr>
        <w:t xml:space="preserve">inclusion </w:t>
      </w:r>
      <w:r w:rsidR="00B203A4">
        <w:rPr>
          <w:rFonts w:ascii="Times New Roman" w:hAnsi="Times New Roman" w:cs="Times New Roman"/>
        </w:rPr>
        <w:t>of</w:t>
      </w:r>
      <w:r w:rsidR="00FD47BB" w:rsidRPr="00A671C1">
        <w:rPr>
          <w:rFonts w:ascii="Times New Roman" w:hAnsi="Times New Roman" w:cs="Times New Roman"/>
        </w:rPr>
        <w:t xml:space="preserve"> neurodivergent individuals, reducing unemployment, homelessness, and </w:t>
      </w:r>
      <w:r w:rsidR="003A33E0">
        <w:rPr>
          <w:rFonts w:ascii="Times New Roman" w:hAnsi="Times New Roman" w:cs="Times New Roman"/>
        </w:rPr>
        <w:t>social welfare costs</w:t>
      </w:r>
      <w:r w:rsidR="00FD47BB" w:rsidRPr="00A671C1">
        <w:rPr>
          <w:rFonts w:ascii="Times New Roman" w:hAnsi="Times New Roman" w:cs="Times New Roman"/>
        </w:rPr>
        <w:t xml:space="preserve">. </w:t>
      </w:r>
      <w:r w:rsidR="00FE14A7">
        <w:rPr>
          <w:rFonts w:ascii="Times New Roman" w:hAnsi="Times New Roman" w:cs="Times New Roman"/>
        </w:rPr>
        <w:t xml:space="preserve">Henry (2021) </w:t>
      </w:r>
      <w:r w:rsidR="0069698C">
        <w:rPr>
          <w:rFonts w:ascii="Times New Roman" w:hAnsi="Times New Roman" w:cs="Times New Roman"/>
        </w:rPr>
        <w:t xml:space="preserve">reported </w:t>
      </w:r>
      <w:r w:rsidR="00C14A39" w:rsidRPr="00C14A39">
        <w:rPr>
          <w:rFonts w:ascii="Times New Roman" w:hAnsi="Times New Roman" w:cs="Times New Roman"/>
        </w:rPr>
        <w:t>that autistic employees</w:t>
      </w:r>
      <w:r w:rsidR="00147912">
        <w:rPr>
          <w:rFonts w:ascii="Times New Roman" w:hAnsi="Times New Roman" w:cs="Times New Roman"/>
        </w:rPr>
        <w:t xml:space="preserve"> </w:t>
      </w:r>
      <w:r w:rsidR="00C14A39" w:rsidRPr="00C14A39">
        <w:rPr>
          <w:rFonts w:ascii="Times New Roman" w:hAnsi="Times New Roman" w:cs="Times New Roman"/>
        </w:rPr>
        <w:t>were 48 percent more productive than other employees</w:t>
      </w:r>
      <w:r w:rsidR="00147912">
        <w:rPr>
          <w:rFonts w:ascii="Times New Roman" w:hAnsi="Times New Roman" w:cs="Times New Roman"/>
        </w:rPr>
        <w:t xml:space="preserve">, based on </w:t>
      </w:r>
      <w:r w:rsidR="00EB4F10">
        <w:rPr>
          <w:rFonts w:ascii="Times New Roman" w:hAnsi="Times New Roman" w:cs="Times New Roman"/>
        </w:rPr>
        <w:t>a pilot study in which autistic employees par</w:t>
      </w:r>
      <w:r w:rsidR="009468AE">
        <w:rPr>
          <w:rFonts w:ascii="Times New Roman" w:hAnsi="Times New Roman" w:cs="Times New Roman"/>
        </w:rPr>
        <w:t xml:space="preserve">ticipated. </w:t>
      </w:r>
      <w:r w:rsidR="00C94B46">
        <w:rPr>
          <w:rFonts w:ascii="Times New Roman" w:hAnsi="Times New Roman" w:cs="Times New Roman"/>
        </w:rPr>
        <w:t>This can signi</w:t>
      </w:r>
      <w:r w:rsidR="00B70800">
        <w:rPr>
          <w:rFonts w:ascii="Times New Roman" w:hAnsi="Times New Roman" w:cs="Times New Roman"/>
        </w:rPr>
        <w:t xml:space="preserve">ficantly increase productivity with more </w:t>
      </w:r>
      <w:r w:rsidR="00732A3B">
        <w:rPr>
          <w:rFonts w:ascii="Times New Roman" w:hAnsi="Times New Roman" w:cs="Times New Roman"/>
        </w:rPr>
        <w:t xml:space="preserve">hiring of autistic or neurodivergent individuals, not only in cybersecurity but also in other industries.  </w:t>
      </w:r>
    </w:p>
    <w:p w14:paraId="3F89895C" w14:textId="3E15961F" w:rsidR="00606340" w:rsidRDefault="00084867" w:rsidP="00495872">
      <w:pPr>
        <w:spacing w:line="480" w:lineRule="auto"/>
        <w:ind w:firstLine="720"/>
        <w:rPr>
          <w:rFonts w:ascii="Times New Roman" w:hAnsi="Times New Roman" w:cs="Times New Roman"/>
        </w:rPr>
      </w:pPr>
      <w:r w:rsidRPr="00D5787C">
        <w:rPr>
          <w:rFonts w:ascii="Times New Roman" w:hAnsi="Times New Roman" w:cs="Times New Roman"/>
        </w:rPr>
        <w:t xml:space="preserve">Embracing neurodiversity in the workplace holds immense potential for both </w:t>
      </w:r>
      <w:r w:rsidR="00FB083F" w:rsidRPr="00D5787C">
        <w:rPr>
          <w:rFonts w:ascii="Times New Roman" w:hAnsi="Times New Roman" w:cs="Times New Roman"/>
        </w:rPr>
        <w:t xml:space="preserve">employees </w:t>
      </w:r>
      <w:r w:rsidR="00FB083F">
        <w:rPr>
          <w:rFonts w:ascii="Times New Roman" w:hAnsi="Times New Roman" w:cs="Times New Roman"/>
        </w:rPr>
        <w:t xml:space="preserve">and </w:t>
      </w:r>
      <w:r w:rsidRPr="00D5787C">
        <w:rPr>
          <w:rFonts w:ascii="Times New Roman" w:hAnsi="Times New Roman" w:cs="Times New Roman"/>
        </w:rPr>
        <w:t>employers. Many neurodivergent individuals possess unique skills and talents that can contribute to a wide range of fields.</w:t>
      </w:r>
      <w:r w:rsidR="004C4609">
        <w:rPr>
          <w:rFonts w:ascii="Times New Roman" w:hAnsi="Times New Roman" w:cs="Times New Roman"/>
        </w:rPr>
        <w:t xml:space="preserve"> With the plan </w:t>
      </w:r>
      <w:r w:rsidR="00706638">
        <w:rPr>
          <w:rFonts w:ascii="Times New Roman" w:hAnsi="Times New Roman" w:cs="Times New Roman"/>
        </w:rPr>
        <w:t>in place, the intern</w:t>
      </w:r>
      <w:r w:rsidR="00634713">
        <w:rPr>
          <w:rFonts w:ascii="Times New Roman" w:hAnsi="Times New Roman" w:cs="Times New Roman"/>
        </w:rPr>
        <w:t xml:space="preserve"> employees</w:t>
      </w:r>
      <w:r w:rsidR="00706638">
        <w:rPr>
          <w:rFonts w:ascii="Times New Roman" w:hAnsi="Times New Roman" w:cs="Times New Roman"/>
        </w:rPr>
        <w:t xml:space="preserve"> will gain direct work experience</w:t>
      </w:r>
      <w:r w:rsidR="00DF3C8E">
        <w:rPr>
          <w:rFonts w:ascii="Times New Roman" w:hAnsi="Times New Roman" w:cs="Times New Roman"/>
        </w:rPr>
        <w:t xml:space="preserve"> and grow in confidence in their capabilities</w:t>
      </w:r>
      <w:r w:rsidR="00B66228">
        <w:rPr>
          <w:rFonts w:ascii="Times New Roman" w:hAnsi="Times New Roman" w:cs="Times New Roman"/>
        </w:rPr>
        <w:t>. The</w:t>
      </w:r>
      <w:r>
        <w:rPr>
          <w:rFonts w:ascii="Times New Roman" w:hAnsi="Times New Roman" w:cs="Times New Roman"/>
        </w:rPr>
        <w:t xml:space="preserve"> positive </w:t>
      </w:r>
      <w:r w:rsidR="00DE4D6F">
        <w:rPr>
          <w:rFonts w:ascii="Times New Roman" w:hAnsi="Times New Roman" w:cs="Times New Roman"/>
        </w:rPr>
        <w:t xml:space="preserve">employment </w:t>
      </w:r>
      <w:r w:rsidR="00B66228">
        <w:rPr>
          <w:rFonts w:ascii="Times New Roman" w:hAnsi="Times New Roman" w:cs="Times New Roman"/>
        </w:rPr>
        <w:t xml:space="preserve">experience will </w:t>
      </w:r>
      <w:r w:rsidR="00C56D54">
        <w:rPr>
          <w:rFonts w:ascii="Times New Roman" w:hAnsi="Times New Roman" w:cs="Times New Roman"/>
        </w:rPr>
        <w:t xml:space="preserve">help </w:t>
      </w:r>
      <w:r w:rsidR="00AC49D3">
        <w:rPr>
          <w:rFonts w:ascii="Times New Roman" w:hAnsi="Times New Roman" w:cs="Times New Roman"/>
        </w:rPr>
        <w:t xml:space="preserve">neurodivergent individuals to </w:t>
      </w:r>
      <w:r w:rsidR="00C56D54">
        <w:rPr>
          <w:rFonts w:ascii="Times New Roman" w:hAnsi="Times New Roman" w:cs="Times New Roman"/>
        </w:rPr>
        <w:t xml:space="preserve">achieve </w:t>
      </w:r>
      <w:r w:rsidR="00813D7A">
        <w:rPr>
          <w:rFonts w:ascii="Times New Roman" w:hAnsi="Times New Roman" w:cs="Times New Roman"/>
        </w:rPr>
        <w:t>wellbeing</w:t>
      </w:r>
      <w:r w:rsidR="00B7564C">
        <w:rPr>
          <w:rFonts w:ascii="Times New Roman" w:hAnsi="Times New Roman" w:cs="Times New Roman"/>
        </w:rPr>
        <w:t xml:space="preserve">, which </w:t>
      </w:r>
      <w:r w:rsidR="009241B7">
        <w:rPr>
          <w:rFonts w:ascii="Times New Roman" w:hAnsi="Times New Roman" w:cs="Times New Roman"/>
        </w:rPr>
        <w:t xml:space="preserve">can </w:t>
      </w:r>
      <w:r w:rsidR="00DE4D6F">
        <w:rPr>
          <w:rFonts w:ascii="Times New Roman" w:hAnsi="Times New Roman" w:cs="Times New Roman"/>
        </w:rPr>
        <w:t xml:space="preserve">then </w:t>
      </w:r>
      <w:r w:rsidR="009241B7">
        <w:rPr>
          <w:rFonts w:ascii="Times New Roman" w:hAnsi="Times New Roman" w:cs="Times New Roman"/>
        </w:rPr>
        <w:t>positively impact those aroun</w:t>
      </w:r>
      <w:r w:rsidR="00854E32">
        <w:rPr>
          <w:rFonts w:ascii="Times New Roman" w:hAnsi="Times New Roman" w:cs="Times New Roman"/>
        </w:rPr>
        <w:t xml:space="preserve">d </w:t>
      </w:r>
      <w:r w:rsidR="00906401">
        <w:rPr>
          <w:rFonts w:ascii="Times New Roman" w:hAnsi="Times New Roman" w:cs="Times New Roman"/>
        </w:rPr>
        <w:t xml:space="preserve">them </w:t>
      </w:r>
      <w:r w:rsidR="00854E32">
        <w:rPr>
          <w:rFonts w:ascii="Times New Roman" w:hAnsi="Times New Roman" w:cs="Times New Roman"/>
        </w:rPr>
        <w:t>and the community</w:t>
      </w:r>
      <w:r w:rsidR="00906401">
        <w:rPr>
          <w:rFonts w:ascii="Times New Roman" w:hAnsi="Times New Roman" w:cs="Times New Roman"/>
        </w:rPr>
        <w:t xml:space="preserve"> at large</w:t>
      </w:r>
      <w:r w:rsidR="00813D7A">
        <w:rPr>
          <w:rFonts w:ascii="Times New Roman" w:hAnsi="Times New Roman" w:cs="Times New Roman"/>
        </w:rPr>
        <w:t xml:space="preserve">. </w:t>
      </w:r>
      <w:r>
        <w:rPr>
          <w:rFonts w:ascii="Times New Roman" w:hAnsi="Times New Roman" w:cs="Times New Roman"/>
        </w:rPr>
        <w:t xml:space="preserve">Research by </w:t>
      </w:r>
      <w:proofErr w:type="spellStart"/>
      <w:r>
        <w:rPr>
          <w:rFonts w:ascii="Times New Roman" w:hAnsi="Times New Roman" w:cs="Times New Roman"/>
        </w:rPr>
        <w:t>Pennaforte</w:t>
      </w:r>
      <w:proofErr w:type="spellEnd"/>
      <w:r>
        <w:rPr>
          <w:rFonts w:ascii="Times New Roman" w:hAnsi="Times New Roman" w:cs="Times New Roman"/>
        </w:rPr>
        <w:t xml:space="preserve"> and Fannon (2025) suggested that if neurodivergent learners achieve wellbeing during co</w:t>
      </w:r>
      <w:r w:rsidR="00284149">
        <w:rPr>
          <w:rFonts w:ascii="Times New Roman" w:hAnsi="Times New Roman" w:cs="Times New Roman"/>
        </w:rPr>
        <w:t>-</w:t>
      </w:r>
      <w:r>
        <w:rPr>
          <w:rFonts w:ascii="Times New Roman" w:hAnsi="Times New Roman" w:cs="Times New Roman"/>
        </w:rPr>
        <w:t xml:space="preserve">op, they may be more likely to seek support again and to support others in achieving wellbeing.  </w:t>
      </w:r>
    </w:p>
    <w:p w14:paraId="5DFFF77A" w14:textId="2D8D387A" w:rsidR="00B90EB4" w:rsidRPr="00495872" w:rsidRDefault="00084867" w:rsidP="00495872">
      <w:pPr>
        <w:spacing w:line="480" w:lineRule="auto"/>
        <w:ind w:firstLine="720"/>
        <w:rPr>
          <w:rFonts w:ascii="Times New Roman" w:hAnsi="Times New Roman" w:cs="Times New Roman"/>
        </w:rPr>
      </w:pPr>
      <w:r>
        <w:rPr>
          <w:rFonts w:ascii="Times New Roman" w:hAnsi="Times New Roman" w:cs="Times New Roman"/>
        </w:rPr>
        <w:t>“</w:t>
      </w:r>
      <w:r w:rsidR="00991C13" w:rsidRPr="00D5787C">
        <w:rPr>
          <w:rFonts w:ascii="Times New Roman" w:hAnsi="Times New Roman" w:cs="Times New Roman"/>
        </w:rPr>
        <w:t xml:space="preserve">By creating inclusive hiring practices, providing appropriate accommodations, and fostering supportive work environments, employers can tap into this pool of talent and promote </w:t>
      </w:r>
      <w:r w:rsidR="00991C13" w:rsidRPr="00D5787C">
        <w:rPr>
          <w:rFonts w:ascii="Times New Roman" w:hAnsi="Times New Roman" w:cs="Times New Roman"/>
        </w:rPr>
        <w:lastRenderedPageBreak/>
        <w:t>diversity within their organizations</w:t>
      </w:r>
      <w:r>
        <w:rPr>
          <w:rFonts w:ascii="Times New Roman" w:hAnsi="Times New Roman" w:cs="Times New Roman"/>
        </w:rPr>
        <w:t xml:space="preserve">” </w:t>
      </w:r>
      <w:r w:rsidRPr="007D15A7">
        <w:rPr>
          <w:rFonts w:ascii="Times New Roman" w:hAnsi="Times New Roman" w:cs="Times New Roman"/>
        </w:rPr>
        <w:t>(Sullivan, 2023)</w:t>
      </w:r>
      <w:r w:rsidR="00991C13" w:rsidRPr="00D5787C">
        <w:rPr>
          <w:rFonts w:ascii="Times New Roman" w:hAnsi="Times New Roman" w:cs="Times New Roman"/>
        </w:rPr>
        <w:t xml:space="preserve">. </w:t>
      </w:r>
      <w:r w:rsidR="00CF1076">
        <w:rPr>
          <w:rFonts w:ascii="Times New Roman" w:hAnsi="Times New Roman" w:cs="Times New Roman"/>
        </w:rPr>
        <w:t>For n</w:t>
      </w:r>
      <w:r w:rsidR="00991C13" w:rsidRPr="00D5787C">
        <w:rPr>
          <w:rFonts w:ascii="Times New Roman" w:hAnsi="Times New Roman" w:cs="Times New Roman"/>
        </w:rPr>
        <w:t>eurodivergent individuals</w:t>
      </w:r>
      <w:r w:rsidR="00790BA5">
        <w:rPr>
          <w:rFonts w:ascii="Times New Roman" w:hAnsi="Times New Roman" w:cs="Times New Roman"/>
        </w:rPr>
        <w:t xml:space="preserve">, strengths such as </w:t>
      </w:r>
      <w:r w:rsidR="00991C13" w:rsidRPr="00D5787C">
        <w:rPr>
          <w:rFonts w:ascii="Times New Roman" w:hAnsi="Times New Roman" w:cs="Times New Roman"/>
        </w:rPr>
        <w:t>attention to detail</w:t>
      </w:r>
      <w:r w:rsidR="00790BA5">
        <w:rPr>
          <w:rFonts w:ascii="Times New Roman" w:hAnsi="Times New Roman" w:cs="Times New Roman"/>
        </w:rPr>
        <w:t xml:space="preserve"> and </w:t>
      </w:r>
      <w:r w:rsidR="002D7214">
        <w:rPr>
          <w:rFonts w:ascii="Times New Roman" w:hAnsi="Times New Roman" w:cs="Times New Roman"/>
        </w:rPr>
        <w:t>pattern recognition are</w:t>
      </w:r>
      <w:r w:rsidR="00991C13" w:rsidRPr="00D5787C">
        <w:rPr>
          <w:rFonts w:ascii="Times New Roman" w:hAnsi="Times New Roman" w:cs="Times New Roman"/>
        </w:rPr>
        <w:t xml:space="preserve"> valuable assets</w:t>
      </w:r>
      <w:r w:rsidR="001140A3">
        <w:rPr>
          <w:rFonts w:ascii="Times New Roman" w:hAnsi="Times New Roman" w:cs="Times New Roman"/>
        </w:rPr>
        <w:t xml:space="preserve"> to employers</w:t>
      </w:r>
      <w:r w:rsidR="00991C13" w:rsidRPr="00D5787C">
        <w:rPr>
          <w:rFonts w:ascii="Times New Roman" w:hAnsi="Times New Roman" w:cs="Times New Roman"/>
        </w:rPr>
        <w:t xml:space="preserve">. </w:t>
      </w:r>
    </w:p>
    <w:p w14:paraId="00F9E3ED" w14:textId="61EF14B0" w:rsidR="00F95B32" w:rsidRDefault="00084867" w:rsidP="00F95B32">
      <w:pPr>
        <w:spacing w:line="480" w:lineRule="auto"/>
        <w:rPr>
          <w:rFonts w:ascii="Times New Roman" w:hAnsi="Times New Roman" w:cs="Times New Roman"/>
          <w:b/>
          <w:bCs/>
        </w:rPr>
      </w:pPr>
      <w:r>
        <w:rPr>
          <w:rFonts w:ascii="Times New Roman" w:hAnsi="Times New Roman" w:cs="Times New Roman"/>
          <w:b/>
          <w:bCs/>
        </w:rPr>
        <w:t>3.</w:t>
      </w:r>
      <w:r w:rsidR="00783DD2">
        <w:rPr>
          <w:rFonts w:ascii="Times New Roman" w:hAnsi="Times New Roman" w:cs="Times New Roman"/>
          <w:b/>
          <w:bCs/>
        </w:rPr>
        <w:t>3</w:t>
      </w:r>
      <w:r>
        <w:rPr>
          <w:rFonts w:ascii="Times New Roman" w:hAnsi="Times New Roman" w:cs="Times New Roman"/>
          <w:b/>
          <w:bCs/>
        </w:rPr>
        <w:t xml:space="preserve">. </w:t>
      </w:r>
      <w:r w:rsidRPr="00F95B32">
        <w:rPr>
          <w:rFonts w:ascii="Times New Roman" w:hAnsi="Times New Roman" w:cs="Times New Roman"/>
          <w:b/>
          <w:bCs/>
        </w:rPr>
        <w:t>Refuting opposing viewpoints</w:t>
      </w:r>
    </w:p>
    <w:p w14:paraId="152BC81D" w14:textId="697E0411" w:rsidR="005840A6" w:rsidRDefault="00084867" w:rsidP="00FE095E">
      <w:pPr>
        <w:spacing w:line="480" w:lineRule="auto"/>
        <w:ind w:firstLine="720"/>
        <w:rPr>
          <w:rFonts w:ascii="Times New Roman" w:hAnsi="Times New Roman" w:cs="Times New Roman"/>
        </w:rPr>
      </w:pPr>
      <w:r w:rsidRPr="000E315C">
        <w:rPr>
          <w:rFonts w:ascii="Times New Roman" w:hAnsi="Times New Roman" w:cs="Times New Roman"/>
        </w:rPr>
        <w:t>Some might argue that implementing a structured supported internship pilot is too costly, requiring investment and resources</w:t>
      </w:r>
      <w:r w:rsidR="00AC5B04">
        <w:rPr>
          <w:rFonts w:ascii="Times New Roman" w:hAnsi="Times New Roman" w:cs="Times New Roman"/>
        </w:rPr>
        <w:t xml:space="preserve">. This </w:t>
      </w:r>
      <w:r w:rsidRPr="000E315C">
        <w:rPr>
          <w:rFonts w:ascii="Times New Roman" w:hAnsi="Times New Roman" w:cs="Times New Roman"/>
        </w:rPr>
        <w:t>actually contradicts the data.</w:t>
      </w:r>
      <w:r>
        <w:rPr>
          <w:rFonts w:ascii="Times New Roman" w:hAnsi="Times New Roman" w:cs="Times New Roman"/>
        </w:rPr>
        <w:t xml:space="preserve"> </w:t>
      </w:r>
      <w:r w:rsidR="004416AE" w:rsidRPr="004416AE">
        <w:rPr>
          <w:rFonts w:ascii="Times New Roman" w:hAnsi="Times New Roman" w:cs="Times New Roman"/>
        </w:rPr>
        <w:t>Low-cost tools like open-source AI software and platforms such as Google Meet or Slack yield high returns,</w:t>
      </w:r>
      <w:r w:rsidR="004416AE">
        <w:rPr>
          <w:rFonts w:ascii="Times New Roman" w:hAnsi="Times New Roman" w:cs="Times New Roman"/>
        </w:rPr>
        <w:t xml:space="preserve"> </w:t>
      </w:r>
      <w:r w:rsidR="00D02C34">
        <w:rPr>
          <w:rFonts w:ascii="Times New Roman" w:hAnsi="Times New Roman" w:cs="Times New Roman"/>
        </w:rPr>
        <w:t>with DXC's 92% retention rate for neuro</w:t>
      </w:r>
      <w:r w:rsidR="004E5B08">
        <w:rPr>
          <w:rFonts w:ascii="Times New Roman" w:hAnsi="Times New Roman" w:cs="Times New Roman"/>
        </w:rPr>
        <w:t xml:space="preserve">divergent hires, far outweighing the costs of constant replacement </w:t>
      </w:r>
      <w:r w:rsidR="00E45725" w:rsidRPr="00E45725">
        <w:rPr>
          <w:rFonts w:ascii="Times New Roman" w:hAnsi="Times New Roman" w:cs="Times New Roman"/>
        </w:rPr>
        <w:t>(DXC Technology, n.d.)</w:t>
      </w:r>
      <w:r w:rsidR="004E5B08">
        <w:rPr>
          <w:rFonts w:ascii="Times New Roman" w:hAnsi="Times New Roman" w:cs="Times New Roman"/>
        </w:rPr>
        <w:t>.</w:t>
      </w:r>
      <w:r w:rsidR="0079424F">
        <w:rPr>
          <w:rFonts w:ascii="Times New Roman" w:hAnsi="Times New Roman" w:cs="Times New Roman"/>
        </w:rPr>
        <w:t xml:space="preserve"> </w:t>
      </w:r>
    </w:p>
    <w:p w14:paraId="572F9B59" w14:textId="0AA2BA32" w:rsidR="00D0526A" w:rsidRPr="00D0526A" w:rsidRDefault="00084867" w:rsidP="00D0526A">
      <w:pPr>
        <w:spacing w:line="480" w:lineRule="auto"/>
        <w:ind w:firstLine="720"/>
        <w:rPr>
          <w:rFonts w:ascii="Times New Roman" w:hAnsi="Times New Roman" w:cs="Times New Roman"/>
        </w:rPr>
      </w:pPr>
      <w:r w:rsidRPr="000A328A">
        <w:rPr>
          <w:rFonts w:ascii="Times New Roman" w:hAnsi="Times New Roman" w:cs="Times New Roman"/>
        </w:rPr>
        <w:t>Critics could claim it undermines meritocracy by giving special advantages. Nevertheless, studies demonstrate that it levels the playing field by focusing on skills, social norms, and that neurodivergent teams boost productivity by 1.2-1.4 times through complementary strengths, increasing productivity, quality, and timeliness (</w:t>
      </w:r>
      <w:proofErr w:type="spellStart"/>
      <w:r w:rsidRPr="000A328A">
        <w:rPr>
          <w:rFonts w:ascii="Times New Roman" w:hAnsi="Times New Roman" w:cs="Times New Roman"/>
        </w:rPr>
        <w:t>Bluewaveselect</w:t>
      </w:r>
      <w:proofErr w:type="spellEnd"/>
      <w:r w:rsidRPr="000A328A">
        <w:rPr>
          <w:rFonts w:ascii="Times New Roman" w:hAnsi="Times New Roman" w:cs="Times New Roman"/>
        </w:rPr>
        <w:t>, 2024</w:t>
      </w:r>
      <w:r w:rsidR="00AD10A0">
        <w:rPr>
          <w:rFonts w:ascii="Times New Roman" w:hAnsi="Times New Roman" w:cs="Times New Roman"/>
        </w:rPr>
        <w:t>, p. 18</w:t>
      </w:r>
      <w:r w:rsidRPr="000A328A">
        <w:rPr>
          <w:rFonts w:ascii="Times New Roman" w:hAnsi="Times New Roman" w:cs="Times New Roman"/>
        </w:rPr>
        <w:t>).</w:t>
      </w:r>
      <w:r w:rsidR="00FE095E">
        <w:rPr>
          <w:rFonts w:ascii="Times New Roman" w:hAnsi="Times New Roman" w:cs="Times New Roman"/>
        </w:rPr>
        <w:t xml:space="preserve"> </w:t>
      </w:r>
      <w:r w:rsidR="0001100C">
        <w:rPr>
          <w:rFonts w:ascii="Times New Roman" w:hAnsi="Times New Roman" w:cs="Times New Roman"/>
        </w:rPr>
        <w:t>Research from a systematic review in sustainable</w:t>
      </w:r>
      <w:r w:rsidR="0036504D">
        <w:rPr>
          <w:rFonts w:ascii="Times New Roman" w:hAnsi="Times New Roman" w:cs="Times New Roman"/>
        </w:rPr>
        <w:t xml:space="preserve"> human resource management demonstrate</w:t>
      </w:r>
      <w:r w:rsidR="00147B81">
        <w:rPr>
          <w:rFonts w:ascii="Times New Roman" w:hAnsi="Times New Roman" w:cs="Times New Roman"/>
        </w:rPr>
        <w:t>d</w:t>
      </w:r>
      <w:r w:rsidR="0036504D">
        <w:rPr>
          <w:rFonts w:ascii="Times New Roman" w:hAnsi="Times New Roman" w:cs="Times New Roman"/>
        </w:rPr>
        <w:t xml:space="preserve"> that, contrary to critics' claims, workplace neurodiversity initiatives</w:t>
      </w:r>
      <w:r w:rsidR="008B01F7">
        <w:rPr>
          <w:rFonts w:ascii="Times New Roman" w:hAnsi="Times New Roman" w:cs="Times New Roman"/>
        </w:rPr>
        <w:t xml:space="preserve"> do not undermine productivity or meritocracy; instead, </w:t>
      </w:r>
      <w:r w:rsidR="00B554D3">
        <w:rPr>
          <w:rFonts w:ascii="Times New Roman" w:hAnsi="Times New Roman" w:cs="Times New Roman"/>
        </w:rPr>
        <w:t>neurodivergent teams can outperform traditional ones by leveraging unique talents, increasing productivity</w:t>
      </w:r>
      <w:r>
        <w:rPr>
          <w:rFonts w:ascii="Times New Roman" w:hAnsi="Times New Roman" w:cs="Times New Roman"/>
        </w:rPr>
        <w:t xml:space="preserve">, job </w:t>
      </w:r>
      <w:r w:rsidR="002E1BAC">
        <w:rPr>
          <w:rFonts w:ascii="Times New Roman" w:hAnsi="Times New Roman" w:cs="Times New Roman"/>
        </w:rPr>
        <w:t>tenure</w:t>
      </w:r>
      <w:r>
        <w:rPr>
          <w:rFonts w:ascii="Times New Roman" w:hAnsi="Times New Roman" w:cs="Times New Roman"/>
        </w:rPr>
        <w:t xml:space="preserve">, and quality, with costs of support offset by retention and organizational benefits </w:t>
      </w:r>
      <w:r w:rsidRPr="00D0526A">
        <w:rPr>
          <w:rFonts w:ascii="Times New Roman" w:hAnsi="Times New Roman" w:cs="Times New Roman"/>
        </w:rPr>
        <w:t>(</w:t>
      </w:r>
      <w:proofErr w:type="spellStart"/>
      <w:r w:rsidRPr="00D0526A">
        <w:rPr>
          <w:rFonts w:ascii="Times New Roman" w:hAnsi="Times New Roman" w:cs="Times New Roman"/>
        </w:rPr>
        <w:t>Rollnik</w:t>
      </w:r>
      <w:proofErr w:type="spellEnd"/>
      <w:r w:rsidRPr="00D0526A">
        <w:rPr>
          <w:rFonts w:ascii="Times New Roman" w:hAnsi="Times New Roman" w:cs="Times New Roman"/>
        </w:rPr>
        <w:t>-Sadowska &amp; Grabińska, 2024)</w:t>
      </w:r>
      <w:r w:rsidR="002E1BAC">
        <w:rPr>
          <w:rFonts w:ascii="Times New Roman" w:hAnsi="Times New Roman" w:cs="Times New Roman"/>
        </w:rPr>
        <w:t xml:space="preserve">. The review also </w:t>
      </w:r>
      <w:r w:rsidR="00147B81">
        <w:rPr>
          <w:rFonts w:ascii="Times New Roman" w:hAnsi="Times New Roman" w:cs="Times New Roman"/>
        </w:rPr>
        <w:t>s</w:t>
      </w:r>
      <w:r w:rsidR="00B36FED">
        <w:rPr>
          <w:rFonts w:ascii="Times New Roman" w:hAnsi="Times New Roman" w:cs="Times New Roman"/>
        </w:rPr>
        <w:t>tated</w:t>
      </w:r>
      <w:r w:rsidR="002E1BAC">
        <w:rPr>
          <w:rFonts w:ascii="Times New Roman" w:hAnsi="Times New Roman" w:cs="Times New Roman"/>
        </w:rPr>
        <w:t xml:space="preserve"> that resistance often stems from misunderstanding</w:t>
      </w:r>
      <w:r w:rsidR="002C08E8">
        <w:rPr>
          <w:rFonts w:ascii="Times New Roman" w:hAnsi="Times New Roman" w:cs="Times New Roman"/>
        </w:rPr>
        <w:t xml:space="preserve">s, which </w:t>
      </w:r>
      <w:r w:rsidR="0043360C">
        <w:rPr>
          <w:rFonts w:ascii="Times New Roman" w:hAnsi="Times New Roman" w:cs="Times New Roman"/>
        </w:rPr>
        <w:t>targeted</w:t>
      </w:r>
      <w:r w:rsidR="002C08E8">
        <w:rPr>
          <w:rFonts w:ascii="Times New Roman" w:hAnsi="Times New Roman" w:cs="Times New Roman"/>
        </w:rPr>
        <w:t xml:space="preserve"> education and inclusive practices can readily address</w:t>
      </w:r>
      <w:r w:rsidR="0048041D">
        <w:rPr>
          <w:rFonts w:ascii="Times New Roman" w:hAnsi="Times New Roman" w:cs="Times New Roman"/>
        </w:rPr>
        <w:t xml:space="preserve"> (</w:t>
      </w:r>
      <w:proofErr w:type="spellStart"/>
      <w:r w:rsidR="0048041D" w:rsidRPr="00D0526A">
        <w:rPr>
          <w:rFonts w:ascii="Times New Roman" w:hAnsi="Times New Roman" w:cs="Times New Roman"/>
        </w:rPr>
        <w:t>Rollnik</w:t>
      </w:r>
      <w:proofErr w:type="spellEnd"/>
      <w:r w:rsidR="0048041D" w:rsidRPr="00D0526A">
        <w:rPr>
          <w:rFonts w:ascii="Times New Roman" w:hAnsi="Times New Roman" w:cs="Times New Roman"/>
        </w:rPr>
        <w:t>-Sadowska &amp; Grabińska, 2024)</w:t>
      </w:r>
      <w:r w:rsidR="002C08E8">
        <w:rPr>
          <w:rFonts w:ascii="Times New Roman" w:hAnsi="Times New Roman" w:cs="Times New Roman"/>
        </w:rPr>
        <w:t>.</w:t>
      </w:r>
    </w:p>
    <w:p w14:paraId="59F70617" w14:textId="2C549AAA" w:rsidR="00F9609E" w:rsidRDefault="00084867" w:rsidP="00E3325C">
      <w:pPr>
        <w:spacing w:line="480" w:lineRule="auto"/>
        <w:ind w:firstLine="720"/>
        <w:rPr>
          <w:rFonts w:ascii="Times New Roman" w:hAnsi="Times New Roman" w:cs="Times New Roman"/>
        </w:rPr>
      </w:pPr>
      <w:r>
        <w:rPr>
          <w:rFonts w:ascii="Times New Roman" w:hAnsi="Times New Roman" w:cs="Times New Roman"/>
        </w:rPr>
        <w:t xml:space="preserve">  </w:t>
      </w:r>
      <w:r w:rsidR="00E07667" w:rsidRPr="00E07667">
        <w:rPr>
          <w:rFonts w:ascii="Times New Roman" w:hAnsi="Times New Roman" w:cs="Times New Roman"/>
        </w:rPr>
        <w:t>Another opposi</w:t>
      </w:r>
      <w:r w:rsidR="0075127C">
        <w:rPr>
          <w:rFonts w:ascii="Times New Roman" w:hAnsi="Times New Roman" w:cs="Times New Roman"/>
        </w:rPr>
        <w:t>ng</w:t>
      </w:r>
      <w:r w:rsidR="00E07667" w:rsidRPr="00E07667">
        <w:rPr>
          <w:rFonts w:ascii="Times New Roman" w:hAnsi="Times New Roman" w:cs="Times New Roman"/>
        </w:rPr>
        <w:t xml:space="preserve"> viewpoint is that AI tools like HAL might introduce bias</w:t>
      </w:r>
      <w:r w:rsidR="00A8355F">
        <w:rPr>
          <w:rFonts w:ascii="Times New Roman" w:hAnsi="Times New Roman" w:cs="Times New Roman"/>
        </w:rPr>
        <w:t>. MIT News</w:t>
      </w:r>
      <w:r w:rsidR="00B97A91">
        <w:rPr>
          <w:rFonts w:ascii="Times New Roman" w:hAnsi="Times New Roman" w:cs="Times New Roman"/>
        </w:rPr>
        <w:t xml:space="preserve"> </w:t>
      </w:r>
      <w:r w:rsidR="00CC49A1">
        <w:rPr>
          <w:rFonts w:ascii="Times New Roman" w:hAnsi="Times New Roman" w:cs="Times New Roman"/>
        </w:rPr>
        <w:t xml:space="preserve">(2024) </w:t>
      </w:r>
      <w:r w:rsidR="00B97A91">
        <w:rPr>
          <w:rFonts w:ascii="Times New Roman" w:hAnsi="Times New Roman" w:cs="Times New Roman"/>
        </w:rPr>
        <w:t>reported</w:t>
      </w:r>
      <w:r w:rsidR="00476D5C">
        <w:rPr>
          <w:rFonts w:ascii="Times New Roman" w:hAnsi="Times New Roman" w:cs="Times New Roman"/>
        </w:rPr>
        <w:t xml:space="preserve"> “machine-learning models can fail when they try to make predictions for individuals who were underrepresented </w:t>
      </w:r>
      <w:r w:rsidR="00F64E19">
        <w:rPr>
          <w:rFonts w:ascii="Times New Roman" w:hAnsi="Times New Roman" w:cs="Times New Roman"/>
        </w:rPr>
        <w:t>in the datasets they were trained on”</w:t>
      </w:r>
      <w:r w:rsidR="00B31800">
        <w:rPr>
          <w:rFonts w:ascii="Times New Roman" w:hAnsi="Times New Roman" w:cs="Times New Roman"/>
        </w:rPr>
        <w:t xml:space="preserve"> </w:t>
      </w:r>
      <w:r w:rsidR="00B31800" w:rsidRPr="00B31800">
        <w:rPr>
          <w:rFonts w:ascii="Times New Roman" w:hAnsi="Times New Roman" w:cs="Times New Roman"/>
        </w:rPr>
        <w:t>(Zewe, 2024)</w:t>
      </w:r>
      <w:r w:rsidR="00B31800">
        <w:rPr>
          <w:rFonts w:ascii="Times New Roman" w:hAnsi="Times New Roman" w:cs="Times New Roman"/>
        </w:rPr>
        <w:t>.</w:t>
      </w:r>
      <w:r w:rsidR="00B97A91">
        <w:rPr>
          <w:rFonts w:ascii="Times New Roman" w:hAnsi="Times New Roman" w:cs="Times New Roman"/>
        </w:rPr>
        <w:t xml:space="preserve"> </w:t>
      </w:r>
      <w:r w:rsidR="00B97A91">
        <w:rPr>
          <w:rFonts w:ascii="Times New Roman" w:hAnsi="Times New Roman" w:cs="Times New Roman"/>
        </w:rPr>
        <w:lastRenderedPageBreak/>
        <w:t xml:space="preserve">However, </w:t>
      </w:r>
      <w:r w:rsidR="00E07667" w:rsidRPr="00E07667">
        <w:rPr>
          <w:rFonts w:ascii="Times New Roman" w:hAnsi="Times New Roman" w:cs="Times New Roman"/>
        </w:rPr>
        <w:t>this can be addressed through regular audits and user feedback, ensuring fairness and improving outcomes</w:t>
      </w:r>
      <w:r w:rsidR="00D04689">
        <w:rPr>
          <w:rFonts w:ascii="Times New Roman" w:hAnsi="Times New Roman" w:cs="Times New Roman"/>
        </w:rPr>
        <w:t xml:space="preserve">. </w:t>
      </w:r>
      <w:proofErr w:type="spellStart"/>
      <w:r w:rsidR="00D04689">
        <w:rPr>
          <w:rFonts w:ascii="Times New Roman" w:hAnsi="Times New Roman" w:cs="Times New Roman"/>
        </w:rPr>
        <w:t>S</w:t>
      </w:r>
      <w:r w:rsidR="00E07667" w:rsidRPr="00E07667">
        <w:rPr>
          <w:rFonts w:ascii="Times New Roman" w:hAnsi="Times New Roman" w:cs="Times New Roman"/>
        </w:rPr>
        <w:t>addiqa</w:t>
      </w:r>
      <w:proofErr w:type="spellEnd"/>
      <w:r w:rsidR="00E07667" w:rsidRPr="00E07667">
        <w:rPr>
          <w:rFonts w:ascii="Times New Roman" w:hAnsi="Times New Roman" w:cs="Times New Roman"/>
        </w:rPr>
        <w:t xml:space="preserve"> et al. (2023) recommend</w:t>
      </w:r>
      <w:r w:rsidR="0052410F">
        <w:rPr>
          <w:rFonts w:ascii="Times New Roman" w:hAnsi="Times New Roman" w:cs="Times New Roman"/>
        </w:rPr>
        <w:t>ed</w:t>
      </w:r>
      <w:r w:rsidR="00E07667" w:rsidRPr="00E07667">
        <w:rPr>
          <w:rFonts w:ascii="Times New Roman" w:hAnsi="Times New Roman" w:cs="Times New Roman"/>
        </w:rPr>
        <w:t xml:space="preserve"> platforms like Peacock that attract nontechnical learners while ensuring fairness and avoiding misconceptions about complexity.</w:t>
      </w:r>
      <w:r w:rsidR="00400928">
        <w:rPr>
          <w:rFonts w:ascii="Times New Roman" w:hAnsi="Times New Roman" w:cs="Times New Roman"/>
        </w:rPr>
        <w:t xml:space="preserve"> </w:t>
      </w:r>
    </w:p>
    <w:p w14:paraId="6DB8F646" w14:textId="0DBEFA8B" w:rsidR="00E3325C" w:rsidRDefault="00084867" w:rsidP="00E3325C">
      <w:pPr>
        <w:spacing w:line="480" w:lineRule="auto"/>
        <w:ind w:firstLine="720"/>
        <w:rPr>
          <w:rFonts w:ascii="Times New Roman" w:hAnsi="Times New Roman" w:cs="Times New Roman"/>
        </w:rPr>
      </w:pPr>
      <w:r>
        <w:rPr>
          <w:rFonts w:ascii="Times New Roman" w:hAnsi="Times New Roman" w:cs="Times New Roman"/>
        </w:rPr>
        <w:t xml:space="preserve">Some </w:t>
      </w:r>
      <w:r w:rsidR="00D53EF2" w:rsidRPr="00D53EF2">
        <w:rPr>
          <w:rFonts w:ascii="Times New Roman" w:hAnsi="Times New Roman" w:cs="Times New Roman"/>
        </w:rPr>
        <w:t xml:space="preserve">might see it as extra work </w:t>
      </w:r>
      <w:r w:rsidR="00B02AC8">
        <w:rPr>
          <w:rFonts w:ascii="Times New Roman" w:hAnsi="Times New Roman" w:cs="Times New Roman"/>
        </w:rPr>
        <w:t xml:space="preserve">for managers or supervisors as they manage and work on multiple </w:t>
      </w:r>
      <w:r w:rsidR="0010006F">
        <w:rPr>
          <w:rFonts w:ascii="Times New Roman" w:hAnsi="Times New Roman" w:cs="Times New Roman"/>
        </w:rPr>
        <w:t xml:space="preserve">projects and </w:t>
      </w:r>
      <w:r w:rsidR="00D53EF2" w:rsidRPr="00D53EF2">
        <w:rPr>
          <w:rFonts w:ascii="Times New Roman" w:hAnsi="Times New Roman" w:cs="Times New Roman"/>
        </w:rPr>
        <w:t xml:space="preserve">tasks </w:t>
      </w:r>
      <w:r w:rsidR="0010006F">
        <w:rPr>
          <w:rFonts w:ascii="Times New Roman" w:hAnsi="Times New Roman" w:cs="Times New Roman"/>
        </w:rPr>
        <w:t>with</w:t>
      </w:r>
      <w:r w:rsidR="00D53EF2" w:rsidRPr="00D53EF2">
        <w:rPr>
          <w:rFonts w:ascii="Times New Roman" w:hAnsi="Times New Roman" w:cs="Times New Roman"/>
        </w:rPr>
        <w:t xml:space="preserve"> deadlines. However, research shows that simple adjustments, such as five-minute check-ins, enhance overall team performance and reduce stress, turning potential burdens into benefits, as seen in programs like DXC Technology and CISA's Neurodiverse Federal Workforce (NFW), where</w:t>
      </w:r>
      <w:r w:rsidR="00D53EF2">
        <w:rPr>
          <w:rFonts w:ascii="Times New Roman" w:hAnsi="Times New Roman" w:cs="Times New Roman"/>
        </w:rPr>
        <w:t xml:space="preserve"> </w:t>
      </w:r>
      <w:r w:rsidR="006810C4" w:rsidRPr="006810C4">
        <w:rPr>
          <w:rFonts w:ascii="Times New Roman" w:hAnsi="Times New Roman" w:cs="Times New Roman"/>
        </w:rPr>
        <w:t>neurodivergent</w:t>
      </w:r>
      <w:r w:rsidR="006810C4">
        <w:rPr>
          <w:rFonts w:ascii="Times New Roman" w:hAnsi="Times New Roman" w:cs="Times New Roman"/>
        </w:rPr>
        <w:t xml:space="preserve"> </w:t>
      </w:r>
      <w:r w:rsidR="005E130C" w:rsidRPr="005E130C">
        <w:rPr>
          <w:rFonts w:ascii="Times New Roman" w:hAnsi="Times New Roman" w:cs="Times New Roman"/>
        </w:rPr>
        <w:t>inclusion leads to innovation without added strain (Page, 2024).</w:t>
      </w:r>
    </w:p>
    <w:p w14:paraId="1CDBEB94" w14:textId="73B2948C" w:rsidR="00F82E3D" w:rsidRDefault="00084867" w:rsidP="00E3325C">
      <w:pPr>
        <w:spacing w:line="480" w:lineRule="auto"/>
        <w:ind w:firstLine="720"/>
        <w:rPr>
          <w:rFonts w:ascii="Times New Roman" w:hAnsi="Times New Roman" w:cs="Times New Roman"/>
        </w:rPr>
      </w:pPr>
      <w:r w:rsidRPr="00676874">
        <w:rPr>
          <w:rFonts w:ascii="Times New Roman" w:hAnsi="Times New Roman" w:cs="Times New Roman"/>
        </w:rPr>
        <w:t xml:space="preserve">These oppositions overlook the long-term gains. For example, in Artificial Intelligence-dominated fields, neurodiversity is essential for bias reduction in data, refuting claims of inefficiency by highlighting how diverse thinking strengths security (Naqvi &amp; Joakim Kävrestad, 2025; </w:t>
      </w:r>
      <w:r w:rsidR="00CB574C">
        <w:rPr>
          <w:rFonts w:ascii="Times New Roman" w:hAnsi="Times New Roman" w:cs="Times New Roman"/>
        </w:rPr>
        <w:t>T</w:t>
      </w:r>
      <w:r w:rsidRPr="00676874">
        <w:rPr>
          <w:rFonts w:ascii="Times New Roman" w:hAnsi="Times New Roman" w:cs="Times New Roman"/>
        </w:rPr>
        <w:t>he</w:t>
      </w:r>
      <w:r w:rsidR="00CB574C">
        <w:rPr>
          <w:rFonts w:ascii="Times New Roman" w:hAnsi="Times New Roman" w:cs="Times New Roman"/>
        </w:rPr>
        <w:t xml:space="preserve"> C</w:t>
      </w:r>
      <w:r w:rsidRPr="00676874">
        <w:rPr>
          <w:rFonts w:ascii="Times New Roman" w:hAnsi="Times New Roman" w:cs="Times New Roman"/>
        </w:rPr>
        <w:t>yber</w:t>
      </w:r>
      <w:r w:rsidR="00CB574C">
        <w:rPr>
          <w:rFonts w:ascii="Times New Roman" w:hAnsi="Times New Roman" w:cs="Times New Roman"/>
        </w:rPr>
        <w:t xml:space="preserve"> E</w:t>
      </w:r>
      <w:r w:rsidRPr="00676874">
        <w:rPr>
          <w:rFonts w:ascii="Times New Roman" w:hAnsi="Times New Roman" w:cs="Times New Roman"/>
        </w:rPr>
        <w:t>xpress, 2024).</w:t>
      </w:r>
      <w:r>
        <w:rPr>
          <w:rFonts w:ascii="Times New Roman" w:hAnsi="Times New Roman" w:cs="Times New Roman"/>
        </w:rPr>
        <w:t xml:space="preserve"> </w:t>
      </w:r>
      <w:r w:rsidR="00D664F5">
        <w:rPr>
          <w:rFonts w:ascii="Times New Roman" w:hAnsi="Times New Roman" w:cs="Times New Roman"/>
        </w:rPr>
        <w:t>The t</w:t>
      </w:r>
      <w:r w:rsidR="00AF5F23" w:rsidRPr="00AF5F23">
        <w:rPr>
          <w:rFonts w:ascii="Times New Roman" w:hAnsi="Times New Roman" w:cs="Times New Roman"/>
        </w:rPr>
        <w:t>echnical security reports from CREST emphasize that ignoring neurodiversity fosters groupthink. At the same time, inclusion taps untapped talent, countering skepticism with real-world examples such as GCHQ's successful employment of autistic individuals for complex analysis (CREST, 2020).</w:t>
      </w:r>
      <w:r w:rsidR="00AF5F23">
        <w:rPr>
          <w:rFonts w:ascii="Times New Roman" w:hAnsi="Times New Roman" w:cs="Times New Roman"/>
        </w:rPr>
        <w:t xml:space="preserve"> </w:t>
      </w:r>
      <w:r w:rsidR="003C7D18" w:rsidRPr="003C7D18">
        <w:rPr>
          <w:rFonts w:ascii="Times New Roman" w:hAnsi="Times New Roman" w:cs="Times New Roman"/>
        </w:rPr>
        <w:t xml:space="preserve">Ultimately, the plan's evidence-based design shows that opposition stems from a </w:t>
      </w:r>
      <w:r w:rsidR="004B4F84">
        <w:rPr>
          <w:rFonts w:ascii="Times New Roman" w:hAnsi="Times New Roman" w:cs="Times New Roman"/>
        </w:rPr>
        <w:t xml:space="preserve">lack of </w:t>
      </w:r>
      <w:r w:rsidR="003C7D18" w:rsidRPr="003C7D18">
        <w:rPr>
          <w:rFonts w:ascii="Times New Roman" w:hAnsi="Times New Roman" w:cs="Times New Roman"/>
        </w:rPr>
        <w:t>understanding, which awareness training can resolve, leading to more effective workplaces (Vargas-Salas et al., 2025).</w:t>
      </w:r>
    </w:p>
    <w:p w14:paraId="436849C8" w14:textId="77777777" w:rsidR="0008227B" w:rsidRDefault="00084867" w:rsidP="00E3325C">
      <w:pPr>
        <w:spacing w:line="480" w:lineRule="auto"/>
        <w:ind w:firstLine="720"/>
        <w:rPr>
          <w:rFonts w:ascii="Times New Roman" w:hAnsi="Times New Roman" w:cs="Times New Roman"/>
        </w:rPr>
      </w:pPr>
      <w:r w:rsidRPr="008A50A9">
        <w:rPr>
          <w:rFonts w:ascii="Times New Roman" w:hAnsi="Times New Roman" w:cs="Times New Roman"/>
        </w:rPr>
        <w:t>Some have questioned the long-term outcomes of supported employment</w:t>
      </w:r>
      <w:r w:rsidR="00CE58BB">
        <w:rPr>
          <w:rFonts w:ascii="Times New Roman" w:hAnsi="Times New Roman" w:cs="Times New Roman"/>
        </w:rPr>
        <w:t>, as m</w:t>
      </w:r>
      <w:r w:rsidRPr="008A50A9">
        <w:rPr>
          <w:rFonts w:ascii="Times New Roman" w:hAnsi="Times New Roman" w:cs="Times New Roman"/>
        </w:rPr>
        <w:t>ost</w:t>
      </w:r>
      <w:r w:rsidR="00554FB2">
        <w:rPr>
          <w:rFonts w:ascii="Times New Roman" w:hAnsi="Times New Roman" w:cs="Times New Roman"/>
        </w:rPr>
        <w:t xml:space="preserve"> existing</w:t>
      </w:r>
      <w:r w:rsidRPr="008A50A9">
        <w:rPr>
          <w:rFonts w:ascii="Times New Roman" w:hAnsi="Times New Roman" w:cs="Times New Roman"/>
        </w:rPr>
        <w:t xml:space="preserve"> studies focus on economic analyses without considering quality of life and other benefits (Park et al., 2022). The prior meta-study indicates that more studies are needed to examine long-term outcomes over the life course (Frederick &amp; VanderWeele, 2019).</w:t>
      </w:r>
      <w:r w:rsidR="0003488C">
        <w:rPr>
          <w:rFonts w:ascii="Times New Roman" w:hAnsi="Times New Roman" w:cs="Times New Roman"/>
        </w:rPr>
        <w:t xml:space="preserve"> </w:t>
      </w:r>
      <w:r w:rsidR="00A749CE">
        <w:rPr>
          <w:rFonts w:ascii="Times New Roman" w:hAnsi="Times New Roman" w:cs="Times New Roman"/>
        </w:rPr>
        <w:t>With ap</w:t>
      </w:r>
      <w:r w:rsidR="002C1604">
        <w:rPr>
          <w:rFonts w:ascii="Times New Roman" w:hAnsi="Times New Roman" w:cs="Times New Roman"/>
        </w:rPr>
        <w:t xml:space="preserve">propriate studies </w:t>
      </w:r>
      <w:r w:rsidR="002C1604">
        <w:rPr>
          <w:rFonts w:ascii="Times New Roman" w:hAnsi="Times New Roman" w:cs="Times New Roman"/>
        </w:rPr>
        <w:lastRenderedPageBreak/>
        <w:t xml:space="preserve">that include </w:t>
      </w:r>
      <w:r w:rsidR="00CB6A57">
        <w:rPr>
          <w:rFonts w:ascii="Times New Roman" w:hAnsi="Times New Roman" w:cs="Times New Roman"/>
        </w:rPr>
        <w:t xml:space="preserve">quality of life over the life course </w:t>
      </w:r>
      <w:r w:rsidR="00BD0A47">
        <w:rPr>
          <w:rFonts w:ascii="Times New Roman" w:hAnsi="Times New Roman" w:cs="Times New Roman"/>
        </w:rPr>
        <w:t xml:space="preserve">of neurodivergent individuals, </w:t>
      </w:r>
      <w:r w:rsidR="000B0428">
        <w:rPr>
          <w:rFonts w:ascii="Times New Roman" w:hAnsi="Times New Roman" w:cs="Times New Roman"/>
        </w:rPr>
        <w:t xml:space="preserve">we can address these oppositions </w:t>
      </w:r>
      <w:r w:rsidR="00536D4B">
        <w:rPr>
          <w:rFonts w:ascii="Times New Roman" w:hAnsi="Times New Roman" w:cs="Times New Roman"/>
        </w:rPr>
        <w:t>with data and evidence.</w:t>
      </w:r>
      <w:r w:rsidR="00137683">
        <w:rPr>
          <w:rFonts w:ascii="Times New Roman" w:hAnsi="Times New Roman" w:cs="Times New Roman"/>
        </w:rPr>
        <w:t xml:space="preserve"> </w:t>
      </w:r>
    </w:p>
    <w:p w14:paraId="13C75F36" w14:textId="17C8EF6F" w:rsidR="00106B52" w:rsidRDefault="00084867" w:rsidP="005E130C">
      <w:pPr>
        <w:spacing w:line="480" w:lineRule="auto"/>
        <w:rPr>
          <w:rFonts w:ascii="Times New Roman" w:hAnsi="Times New Roman" w:cs="Times New Roman"/>
          <w:b/>
          <w:bCs/>
        </w:rPr>
      </w:pPr>
      <w:r w:rsidRPr="00F95B32">
        <w:rPr>
          <w:rFonts w:ascii="Times New Roman" w:hAnsi="Times New Roman" w:cs="Times New Roman"/>
          <w:b/>
          <w:bCs/>
        </w:rPr>
        <w:t>3.4. Determining Success of Advocacy</w:t>
      </w:r>
    </w:p>
    <w:p w14:paraId="5D97CD78" w14:textId="42B0AE43" w:rsidR="00BD7FBF" w:rsidRDefault="00084867" w:rsidP="009240D9">
      <w:pPr>
        <w:spacing w:line="480" w:lineRule="auto"/>
        <w:ind w:firstLine="720"/>
        <w:rPr>
          <w:rFonts w:ascii="Times New Roman" w:hAnsi="Times New Roman" w:cs="Times New Roman"/>
        </w:rPr>
      </w:pPr>
      <w:r w:rsidRPr="00901A11">
        <w:rPr>
          <w:rFonts w:ascii="Times New Roman" w:hAnsi="Times New Roman" w:cs="Times New Roman"/>
        </w:rPr>
        <w:t xml:space="preserve">To determine the success of my advocacy for this plan, I would use </w:t>
      </w:r>
      <w:r w:rsidR="00CD1FD9">
        <w:rPr>
          <w:rFonts w:ascii="Times New Roman" w:hAnsi="Times New Roman" w:cs="Times New Roman"/>
        </w:rPr>
        <w:t xml:space="preserve">both </w:t>
      </w:r>
      <w:r w:rsidRPr="00901A11">
        <w:rPr>
          <w:rFonts w:ascii="Times New Roman" w:hAnsi="Times New Roman" w:cs="Times New Roman"/>
        </w:rPr>
        <w:t xml:space="preserve">quantitative and qualitative </w:t>
      </w:r>
      <w:r w:rsidR="00CD1FD9">
        <w:rPr>
          <w:rFonts w:ascii="Times New Roman" w:hAnsi="Times New Roman" w:cs="Times New Roman"/>
        </w:rPr>
        <w:t>assessment</w:t>
      </w:r>
      <w:r w:rsidRPr="00901A11">
        <w:rPr>
          <w:rFonts w:ascii="Times New Roman" w:hAnsi="Times New Roman" w:cs="Times New Roman"/>
        </w:rPr>
        <w:t xml:space="preserve">s that track </w:t>
      </w:r>
      <w:r w:rsidR="003D7B27">
        <w:rPr>
          <w:rFonts w:ascii="Times New Roman" w:hAnsi="Times New Roman" w:cs="Times New Roman"/>
        </w:rPr>
        <w:t>short</w:t>
      </w:r>
      <w:r w:rsidRPr="00901A11">
        <w:rPr>
          <w:rFonts w:ascii="Times New Roman" w:hAnsi="Times New Roman" w:cs="Times New Roman"/>
        </w:rPr>
        <w:t xml:space="preserve"> and long-term </w:t>
      </w:r>
      <w:r w:rsidR="003D7B27">
        <w:rPr>
          <w:rFonts w:ascii="Times New Roman" w:hAnsi="Times New Roman" w:cs="Times New Roman"/>
        </w:rPr>
        <w:t>outcomes</w:t>
      </w:r>
      <w:r>
        <w:rPr>
          <w:rFonts w:ascii="Times New Roman" w:hAnsi="Times New Roman" w:cs="Times New Roman"/>
        </w:rPr>
        <w:t xml:space="preserve">. </w:t>
      </w:r>
      <w:r w:rsidR="00D2517A" w:rsidRPr="00D2517A">
        <w:rPr>
          <w:rFonts w:ascii="Times New Roman" w:hAnsi="Times New Roman" w:cs="Times New Roman"/>
        </w:rPr>
        <w:t xml:space="preserve">Quantitatively, </w:t>
      </w:r>
      <w:r w:rsidR="002A6BCA">
        <w:rPr>
          <w:rFonts w:ascii="Times New Roman" w:hAnsi="Times New Roman" w:cs="Times New Roman"/>
        </w:rPr>
        <w:t xml:space="preserve">I measure </w:t>
      </w:r>
      <w:r w:rsidR="00C97E9D">
        <w:rPr>
          <w:rFonts w:ascii="Times New Roman" w:hAnsi="Times New Roman" w:cs="Times New Roman"/>
        </w:rPr>
        <w:t xml:space="preserve">the </w:t>
      </w:r>
      <w:r w:rsidR="00DF3006">
        <w:rPr>
          <w:rFonts w:ascii="Times New Roman" w:hAnsi="Times New Roman" w:cs="Times New Roman"/>
        </w:rPr>
        <w:t>number of pilots</w:t>
      </w:r>
      <w:r w:rsidR="00500557">
        <w:rPr>
          <w:rFonts w:ascii="Times New Roman" w:hAnsi="Times New Roman" w:cs="Times New Roman"/>
        </w:rPr>
        <w:t>/</w:t>
      </w:r>
      <w:r w:rsidR="00DF3006">
        <w:rPr>
          <w:rFonts w:ascii="Times New Roman" w:hAnsi="Times New Roman" w:cs="Times New Roman"/>
        </w:rPr>
        <w:t>cohorts</w:t>
      </w:r>
      <w:r w:rsidR="00C43379">
        <w:rPr>
          <w:rFonts w:ascii="Times New Roman" w:hAnsi="Times New Roman" w:cs="Times New Roman"/>
        </w:rPr>
        <w:t xml:space="preserve"> recruited</w:t>
      </w:r>
      <w:r w:rsidR="000E126B">
        <w:rPr>
          <w:rFonts w:ascii="Times New Roman" w:hAnsi="Times New Roman" w:cs="Times New Roman"/>
        </w:rPr>
        <w:t xml:space="preserve"> along with </w:t>
      </w:r>
      <w:r w:rsidR="00500557">
        <w:rPr>
          <w:rFonts w:ascii="Times New Roman" w:hAnsi="Times New Roman" w:cs="Times New Roman"/>
        </w:rPr>
        <w:t xml:space="preserve">the total number of </w:t>
      </w:r>
      <w:r w:rsidR="00115C77">
        <w:rPr>
          <w:rFonts w:ascii="Times New Roman" w:hAnsi="Times New Roman" w:cs="Times New Roman"/>
        </w:rPr>
        <w:t>interns</w:t>
      </w:r>
      <w:r w:rsidR="009702F4">
        <w:rPr>
          <w:rFonts w:ascii="Times New Roman" w:hAnsi="Times New Roman" w:cs="Times New Roman"/>
        </w:rPr>
        <w:t xml:space="preserve">. </w:t>
      </w:r>
      <w:r w:rsidR="00500557">
        <w:rPr>
          <w:rFonts w:ascii="Times New Roman" w:hAnsi="Times New Roman" w:cs="Times New Roman"/>
        </w:rPr>
        <w:t xml:space="preserve">These numbers will </w:t>
      </w:r>
      <w:r w:rsidR="00A85281">
        <w:rPr>
          <w:rFonts w:ascii="Times New Roman" w:hAnsi="Times New Roman" w:cs="Times New Roman"/>
        </w:rPr>
        <w:t xml:space="preserve">determine the success </w:t>
      </w:r>
      <w:r w:rsidR="00654ED5">
        <w:rPr>
          <w:rFonts w:ascii="Times New Roman" w:hAnsi="Times New Roman" w:cs="Times New Roman"/>
        </w:rPr>
        <w:t xml:space="preserve">and impact of my advocacy. </w:t>
      </w:r>
      <w:r w:rsidR="0017706A">
        <w:rPr>
          <w:rFonts w:ascii="Times New Roman" w:hAnsi="Times New Roman" w:cs="Times New Roman"/>
        </w:rPr>
        <w:t xml:space="preserve">In addition, I measure </w:t>
      </w:r>
      <w:r w:rsidR="00D2517A" w:rsidRPr="00D2517A">
        <w:rPr>
          <w:rFonts w:ascii="Times New Roman" w:hAnsi="Times New Roman" w:cs="Times New Roman"/>
        </w:rPr>
        <w:t>retention and subsequent employment rate</w:t>
      </w:r>
      <w:r w:rsidR="0017706A">
        <w:rPr>
          <w:rFonts w:ascii="Times New Roman" w:hAnsi="Times New Roman" w:cs="Times New Roman"/>
        </w:rPr>
        <w:t>s</w:t>
      </w:r>
      <w:r w:rsidR="00D2517A" w:rsidRPr="00D2517A">
        <w:rPr>
          <w:rFonts w:ascii="Times New Roman" w:hAnsi="Times New Roman" w:cs="Times New Roman"/>
        </w:rPr>
        <w:t xml:space="preserve"> in the internship pilot program, aiming for at least </w:t>
      </w:r>
      <w:r w:rsidR="00DA327D">
        <w:rPr>
          <w:rFonts w:ascii="Times New Roman" w:hAnsi="Times New Roman" w:cs="Times New Roman"/>
        </w:rPr>
        <w:t>8</w:t>
      </w:r>
      <w:r w:rsidR="00D2517A" w:rsidRPr="00D2517A">
        <w:rPr>
          <w:rFonts w:ascii="Times New Roman" w:hAnsi="Times New Roman" w:cs="Times New Roman"/>
        </w:rPr>
        <w:t xml:space="preserve">0% of participants to complete the </w:t>
      </w:r>
      <w:r w:rsidR="00DA327D">
        <w:rPr>
          <w:rFonts w:ascii="Times New Roman" w:hAnsi="Times New Roman" w:cs="Times New Roman"/>
        </w:rPr>
        <w:t>internships</w:t>
      </w:r>
      <w:r w:rsidR="00D2517A" w:rsidRPr="00D2517A">
        <w:rPr>
          <w:rFonts w:ascii="Times New Roman" w:hAnsi="Times New Roman" w:cs="Times New Roman"/>
        </w:rPr>
        <w:t xml:space="preserve"> and </w:t>
      </w:r>
      <w:r w:rsidR="0060509D">
        <w:rPr>
          <w:rFonts w:ascii="Times New Roman" w:hAnsi="Times New Roman" w:cs="Times New Roman"/>
        </w:rPr>
        <w:t xml:space="preserve">25% </w:t>
      </w:r>
      <w:r w:rsidR="00D2517A" w:rsidRPr="00D2517A">
        <w:rPr>
          <w:rFonts w:ascii="Times New Roman" w:hAnsi="Times New Roman" w:cs="Times New Roman"/>
        </w:rPr>
        <w:t>to secure employment following their internship</w:t>
      </w:r>
      <w:r w:rsidR="0060509D">
        <w:rPr>
          <w:rFonts w:ascii="Times New Roman" w:hAnsi="Times New Roman" w:cs="Times New Roman"/>
        </w:rPr>
        <w:t>s</w:t>
      </w:r>
      <w:r w:rsidR="00D2517A" w:rsidRPr="00D2517A">
        <w:rPr>
          <w:rFonts w:ascii="Times New Roman" w:hAnsi="Times New Roman" w:cs="Times New Roman"/>
        </w:rPr>
        <w:t>.</w:t>
      </w:r>
      <w:r w:rsidR="0003488C">
        <w:rPr>
          <w:rFonts w:ascii="Times New Roman" w:hAnsi="Times New Roman" w:cs="Times New Roman"/>
        </w:rPr>
        <w:t xml:space="preserve"> </w:t>
      </w:r>
      <w:r w:rsidR="007A7A4F">
        <w:rPr>
          <w:rFonts w:ascii="Times New Roman" w:hAnsi="Times New Roman" w:cs="Times New Roman"/>
        </w:rPr>
        <w:t xml:space="preserve">These rates are </w:t>
      </w:r>
      <w:r w:rsidR="00220156">
        <w:rPr>
          <w:rFonts w:ascii="Times New Roman" w:hAnsi="Times New Roman" w:cs="Times New Roman"/>
        </w:rPr>
        <w:t>defined based on my own experience with the MGH Aspire program</w:t>
      </w:r>
      <w:r w:rsidR="00155173">
        <w:rPr>
          <w:rFonts w:ascii="Times New Roman" w:hAnsi="Times New Roman" w:cs="Times New Roman"/>
        </w:rPr>
        <w:t xml:space="preserve">. </w:t>
      </w:r>
      <w:r w:rsidR="00D2517A" w:rsidRPr="00D2517A">
        <w:rPr>
          <w:rFonts w:ascii="Times New Roman" w:hAnsi="Times New Roman" w:cs="Times New Roman"/>
        </w:rPr>
        <w:t>Productivity gains will be assessed through performance evaluations, looking for improvements, as noted in cybersecurity studies, where participants in the Peacock platform's workshops were given opportunities to share feedback (</w:t>
      </w:r>
      <w:proofErr w:type="spellStart"/>
      <w:r w:rsidR="00D2517A" w:rsidRPr="00D2517A">
        <w:rPr>
          <w:rFonts w:ascii="Times New Roman" w:hAnsi="Times New Roman" w:cs="Times New Roman"/>
        </w:rPr>
        <w:t>Saddiqa</w:t>
      </w:r>
      <w:proofErr w:type="spellEnd"/>
      <w:r w:rsidR="00D2517A" w:rsidRPr="00D2517A">
        <w:rPr>
          <w:rFonts w:ascii="Times New Roman" w:hAnsi="Times New Roman" w:cs="Times New Roman"/>
        </w:rPr>
        <w:t xml:space="preserve"> et al., 2023).</w:t>
      </w:r>
    </w:p>
    <w:p w14:paraId="5EC18277" w14:textId="5EB1F0EE" w:rsidR="006F0607" w:rsidRPr="00106B52" w:rsidRDefault="00084867" w:rsidP="008667C4">
      <w:pPr>
        <w:spacing w:line="480" w:lineRule="auto"/>
        <w:ind w:firstLine="720"/>
        <w:rPr>
          <w:rFonts w:ascii="Times New Roman" w:hAnsi="Times New Roman" w:cs="Times New Roman"/>
        </w:rPr>
      </w:pPr>
      <w:r>
        <w:rPr>
          <w:rFonts w:ascii="Times New Roman" w:hAnsi="Times New Roman" w:cs="Times New Roman"/>
        </w:rPr>
        <w:t>S</w:t>
      </w:r>
      <w:r w:rsidR="00FD47BB" w:rsidRPr="004205DC">
        <w:rPr>
          <w:rFonts w:ascii="Times New Roman" w:hAnsi="Times New Roman" w:cs="Times New Roman"/>
        </w:rPr>
        <w:t xml:space="preserve">uccesses </w:t>
      </w:r>
      <w:r w:rsidR="00923B5C">
        <w:rPr>
          <w:rFonts w:ascii="Times New Roman" w:hAnsi="Times New Roman" w:cs="Times New Roman"/>
        </w:rPr>
        <w:t>will also</w:t>
      </w:r>
      <w:r w:rsidR="00FD47BB" w:rsidRPr="004205DC">
        <w:rPr>
          <w:rFonts w:ascii="Times New Roman" w:hAnsi="Times New Roman" w:cs="Times New Roman"/>
        </w:rPr>
        <w:t xml:space="preserve"> be measured through survey </w:t>
      </w:r>
      <w:r w:rsidR="007659EB">
        <w:rPr>
          <w:rFonts w:ascii="Times New Roman" w:hAnsi="Times New Roman" w:cs="Times New Roman"/>
        </w:rPr>
        <w:t xml:space="preserve">questionnaires and </w:t>
      </w:r>
      <w:r>
        <w:rPr>
          <w:rFonts w:ascii="Times New Roman" w:hAnsi="Times New Roman" w:cs="Times New Roman"/>
        </w:rPr>
        <w:t xml:space="preserve">qualitative </w:t>
      </w:r>
      <w:r w:rsidR="00FD47BB" w:rsidRPr="004205DC">
        <w:rPr>
          <w:rFonts w:ascii="Times New Roman" w:hAnsi="Times New Roman" w:cs="Times New Roman"/>
        </w:rPr>
        <w:t>feedback from interns, managers, and other program staff</w:t>
      </w:r>
      <w:r w:rsidR="00597908">
        <w:rPr>
          <w:rFonts w:ascii="Times New Roman" w:hAnsi="Times New Roman" w:cs="Times New Roman"/>
        </w:rPr>
        <w:t xml:space="preserve">. </w:t>
      </w:r>
      <w:r w:rsidR="00A4226C">
        <w:rPr>
          <w:rFonts w:ascii="Times New Roman" w:hAnsi="Times New Roman" w:cs="Times New Roman"/>
        </w:rPr>
        <w:t>The survey questionnaires will include</w:t>
      </w:r>
      <w:r w:rsidR="00C64E1C">
        <w:rPr>
          <w:rFonts w:ascii="Times New Roman" w:hAnsi="Times New Roman" w:cs="Times New Roman"/>
        </w:rPr>
        <w:t xml:space="preserve"> </w:t>
      </w:r>
      <w:r w:rsidR="00664C1D">
        <w:rPr>
          <w:rFonts w:ascii="Times New Roman" w:hAnsi="Times New Roman" w:cs="Times New Roman"/>
        </w:rPr>
        <w:t>intern</w:t>
      </w:r>
      <w:r w:rsidR="006764BB">
        <w:rPr>
          <w:rFonts w:ascii="Times New Roman" w:hAnsi="Times New Roman" w:cs="Times New Roman"/>
        </w:rPr>
        <w:t>ship</w:t>
      </w:r>
      <w:r w:rsidR="00705CCA">
        <w:rPr>
          <w:rFonts w:ascii="Times New Roman" w:hAnsi="Times New Roman" w:cs="Times New Roman"/>
        </w:rPr>
        <w:t xml:space="preserve"> experience </w:t>
      </w:r>
      <w:r w:rsidR="00152059">
        <w:rPr>
          <w:rFonts w:ascii="Times New Roman" w:hAnsi="Times New Roman" w:cs="Times New Roman"/>
        </w:rPr>
        <w:t xml:space="preserve">and satisfaction </w:t>
      </w:r>
      <w:r w:rsidR="00037E47">
        <w:rPr>
          <w:rFonts w:ascii="Times New Roman" w:hAnsi="Times New Roman" w:cs="Times New Roman"/>
        </w:rPr>
        <w:t>with</w:t>
      </w:r>
      <w:r w:rsidR="00152059">
        <w:rPr>
          <w:rFonts w:ascii="Times New Roman" w:hAnsi="Times New Roman" w:cs="Times New Roman"/>
        </w:rPr>
        <w:t xml:space="preserve"> the pilot program. For example, the respondent</w:t>
      </w:r>
      <w:r w:rsidR="0082535B">
        <w:rPr>
          <w:rFonts w:ascii="Times New Roman" w:hAnsi="Times New Roman" w:cs="Times New Roman"/>
        </w:rPr>
        <w:t xml:space="preserve">s will be asked how satisfied they are with </w:t>
      </w:r>
      <w:r w:rsidR="00F66F77">
        <w:rPr>
          <w:rFonts w:ascii="Times New Roman" w:hAnsi="Times New Roman" w:cs="Times New Roman"/>
        </w:rPr>
        <w:t>accommodations and support</w:t>
      </w:r>
      <w:r w:rsidR="00875FD8">
        <w:rPr>
          <w:rFonts w:ascii="Times New Roman" w:hAnsi="Times New Roman" w:cs="Times New Roman"/>
        </w:rPr>
        <w:t>.</w:t>
      </w:r>
      <w:r w:rsidR="0003488C">
        <w:rPr>
          <w:rFonts w:ascii="Times New Roman" w:hAnsi="Times New Roman" w:cs="Times New Roman"/>
        </w:rPr>
        <w:t xml:space="preserve"> </w:t>
      </w:r>
      <w:r w:rsidR="008B1F6B">
        <w:rPr>
          <w:rFonts w:ascii="Times New Roman" w:hAnsi="Times New Roman" w:cs="Times New Roman"/>
        </w:rPr>
        <w:t xml:space="preserve">A successful program can expect higher satisfaction </w:t>
      </w:r>
      <w:r w:rsidR="008D1487">
        <w:rPr>
          <w:rFonts w:ascii="Times New Roman" w:hAnsi="Times New Roman" w:cs="Times New Roman"/>
        </w:rPr>
        <w:t xml:space="preserve">ratings from respondents. </w:t>
      </w:r>
      <w:r w:rsidR="00ED33E2">
        <w:rPr>
          <w:rFonts w:ascii="Times New Roman" w:hAnsi="Times New Roman" w:cs="Times New Roman"/>
        </w:rPr>
        <w:t>The</w:t>
      </w:r>
      <w:r w:rsidR="00115D64">
        <w:rPr>
          <w:rFonts w:ascii="Times New Roman" w:hAnsi="Times New Roman" w:cs="Times New Roman"/>
        </w:rPr>
        <w:t xml:space="preserve"> respondents</w:t>
      </w:r>
      <w:r w:rsidR="00ED33E2">
        <w:rPr>
          <w:rFonts w:ascii="Times New Roman" w:hAnsi="Times New Roman" w:cs="Times New Roman"/>
        </w:rPr>
        <w:t xml:space="preserve"> will also be asked to rate </w:t>
      </w:r>
      <w:r w:rsidR="00446D11">
        <w:rPr>
          <w:rFonts w:ascii="Times New Roman" w:hAnsi="Times New Roman" w:cs="Times New Roman"/>
        </w:rPr>
        <w:t xml:space="preserve">their confidence </w:t>
      </w:r>
      <w:r w:rsidR="00115D64">
        <w:rPr>
          <w:rFonts w:ascii="Times New Roman" w:hAnsi="Times New Roman" w:cs="Times New Roman"/>
        </w:rPr>
        <w:t xml:space="preserve">and wellbeing </w:t>
      </w:r>
      <w:r w:rsidR="00597908" w:rsidRPr="00E36F90">
        <w:rPr>
          <w:rFonts w:ascii="Times New Roman" w:hAnsi="Times New Roman" w:cs="Times New Roman"/>
        </w:rPr>
        <w:t>on a scale of 1 to 10</w:t>
      </w:r>
      <w:r w:rsidR="00446D11">
        <w:rPr>
          <w:rFonts w:ascii="Times New Roman" w:hAnsi="Times New Roman" w:cs="Times New Roman"/>
        </w:rPr>
        <w:t xml:space="preserve"> when providing feedback. </w:t>
      </w:r>
      <w:r w:rsidR="00F77249">
        <w:rPr>
          <w:rFonts w:ascii="Times New Roman" w:hAnsi="Times New Roman" w:cs="Times New Roman"/>
        </w:rPr>
        <w:t>A</w:t>
      </w:r>
      <w:r w:rsidR="00597908" w:rsidRPr="00E36F90">
        <w:rPr>
          <w:rFonts w:ascii="Times New Roman" w:hAnsi="Times New Roman" w:cs="Times New Roman"/>
        </w:rPr>
        <w:t xml:space="preserve"> </w:t>
      </w:r>
      <w:r w:rsidR="00DB14B8">
        <w:rPr>
          <w:rFonts w:ascii="Times New Roman" w:hAnsi="Times New Roman" w:cs="Times New Roman"/>
        </w:rPr>
        <w:t>high</w:t>
      </w:r>
      <w:r w:rsidR="00F77249">
        <w:rPr>
          <w:rFonts w:ascii="Times New Roman" w:hAnsi="Times New Roman" w:cs="Times New Roman"/>
        </w:rPr>
        <w:t xml:space="preserve"> rating, such as nine or higher, </w:t>
      </w:r>
      <w:r w:rsidR="00A050BD">
        <w:rPr>
          <w:rFonts w:ascii="Times New Roman" w:hAnsi="Times New Roman" w:cs="Times New Roman"/>
        </w:rPr>
        <w:t>would indicate</w:t>
      </w:r>
      <w:r w:rsidR="00E9279D">
        <w:rPr>
          <w:rFonts w:ascii="Times New Roman" w:hAnsi="Times New Roman" w:cs="Times New Roman"/>
        </w:rPr>
        <w:t xml:space="preserve"> success for the program</w:t>
      </w:r>
      <w:r w:rsidR="008B1F6B">
        <w:rPr>
          <w:rFonts w:ascii="Times New Roman" w:hAnsi="Times New Roman" w:cs="Times New Roman"/>
        </w:rPr>
        <w:t>, as interns achieve</w:t>
      </w:r>
      <w:r w:rsidR="005735BB">
        <w:rPr>
          <w:rFonts w:ascii="Times New Roman" w:hAnsi="Times New Roman" w:cs="Times New Roman"/>
        </w:rPr>
        <w:t xml:space="preserve"> high levels of confidence</w:t>
      </w:r>
      <w:r w:rsidR="008D483F">
        <w:rPr>
          <w:rFonts w:ascii="Times New Roman" w:hAnsi="Times New Roman" w:cs="Times New Roman"/>
        </w:rPr>
        <w:t xml:space="preserve"> and well</w:t>
      </w:r>
      <w:r w:rsidR="00D73842">
        <w:rPr>
          <w:rFonts w:ascii="Times New Roman" w:hAnsi="Times New Roman" w:cs="Times New Roman"/>
        </w:rPr>
        <w:t>be</w:t>
      </w:r>
      <w:r w:rsidR="008D483F">
        <w:rPr>
          <w:rFonts w:ascii="Times New Roman" w:hAnsi="Times New Roman" w:cs="Times New Roman"/>
        </w:rPr>
        <w:t>ing</w:t>
      </w:r>
      <w:r w:rsidR="008B1F6B">
        <w:rPr>
          <w:rFonts w:ascii="Times New Roman" w:hAnsi="Times New Roman" w:cs="Times New Roman"/>
        </w:rPr>
        <w:t>.</w:t>
      </w:r>
      <w:r w:rsidR="008D483F">
        <w:rPr>
          <w:rFonts w:ascii="Times New Roman" w:hAnsi="Times New Roman" w:cs="Times New Roman"/>
        </w:rPr>
        <w:t xml:space="preserve">  </w:t>
      </w:r>
      <w:r w:rsidR="00FD47BB" w:rsidRPr="00106B52">
        <w:rPr>
          <w:rFonts w:ascii="Times New Roman" w:hAnsi="Times New Roman" w:cs="Times New Roman"/>
        </w:rPr>
        <w:br w:type="page"/>
      </w:r>
    </w:p>
    <w:p w14:paraId="49118FEB" w14:textId="0C158D3F" w:rsidR="006F0607" w:rsidRPr="00C14A3D" w:rsidRDefault="00084867" w:rsidP="006E0F68">
      <w:pPr>
        <w:spacing w:line="480" w:lineRule="auto"/>
        <w:jc w:val="center"/>
        <w:rPr>
          <w:rFonts w:ascii="Times New Roman" w:hAnsi="Times New Roman" w:cs="Times New Roman"/>
          <w:b/>
          <w:bCs/>
        </w:rPr>
      </w:pPr>
      <w:r w:rsidRPr="00C14A3D">
        <w:rPr>
          <w:rFonts w:ascii="Times New Roman" w:hAnsi="Times New Roman" w:cs="Times New Roman"/>
          <w:b/>
          <w:bCs/>
        </w:rPr>
        <w:lastRenderedPageBreak/>
        <w:t>References:</w:t>
      </w:r>
    </w:p>
    <w:p w14:paraId="698C83FD" w14:textId="77777777" w:rsidR="00AD1BD0" w:rsidRDefault="00084867" w:rsidP="00AD1BD0">
      <w:pPr>
        <w:pStyle w:val="NormalWeb"/>
        <w:spacing w:before="0" w:beforeAutospacing="0" w:after="0" w:afterAutospacing="0" w:line="480" w:lineRule="auto"/>
        <w:ind w:left="720" w:hanging="720"/>
      </w:pPr>
      <w:r>
        <w:t xml:space="preserve">Ashworth, M. C., Heasman, B., Crane, L., &amp; Remington, A. (2025). </w:t>
      </w:r>
      <w:r w:rsidRPr="00B92DC6">
        <w:rPr>
          <w:i/>
        </w:rPr>
        <w:t>Tracking the long-term outcomes of a supported employment internship program for autistic adults without a learning disability</w:t>
      </w:r>
      <w:r>
        <w:t xml:space="preserve">. </w:t>
      </w:r>
      <w:r>
        <w:rPr>
          <w:i/>
          <w:iCs/>
        </w:rPr>
        <w:t>Neurodiversity</w:t>
      </w:r>
      <w:r>
        <w:t xml:space="preserve">, </w:t>
      </w:r>
      <w:r>
        <w:rPr>
          <w:i/>
          <w:iCs/>
        </w:rPr>
        <w:t>3</w:t>
      </w:r>
      <w:r>
        <w:t>, 1–30. https://doi.org/10.1177/27546330241311472</w:t>
      </w:r>
    </w:p>
    <w:p w14:paraId="4EB0811D" w14:textId="77777777" w:rsidR="00AD1BD0" w:rsidRDefault="00084867" w:rsidP="00AD1BD0">
      <w:pPr>
        <w:pStyle w:val="NormalWeb"/>
        <w:spacing w:before="0" w:beforeAutospacing="0" w:after="0" w:afterAutospacing="0" w:line="480" w:lineRule="auto"/>
        <w:ind w:left="720" w:hanging="720"/>
      </w:pPr>
      <w:r>
        <w:t xml:space="preserve">Ashworth, M., Heasman, B., Crane, L., &amp; Remington, A. (2023). </w:t>
      </w:r>
      <w:r w:rsidRPr="00FD75AC">
        <w:rPr>
          <w:i/>
        </w:rPr>
        <w:t xml:space="preserve">Evaluating a new supported employment internship </w:t>
      </w:r>
      <w:proofErr w:type="spellStart"/>
      <w:r w:rsidRPr="00FD75AC">
        <w:rPr>
          <w:i/>
        </w:rPr>
        <w:t>programme</w:t>
      </w:r>
      <w:proofErr w:type="spellEnd"/>
      <w:r w:rsidRPr="00FD75AC">
        <w:rPr>
          <w:i/>
        </w:rPr>
        <w:t xml:space="preserve"> for autistic young adults without intellectual disability</w:t>
      </w:r>
      <w:r>
        <w:t xml:space="preserve">. </w:t>
      </w:r>
      <w:r>
        <w:rPr>
          <w:i/>
          <w:iCs/>
        </w:rPr>
        <w:t>Autism</w:t>
      </w:r>
      <w:r>
        <w:t xml:space="preserve">, </w:t>
      </w:r>
      <w:r>
        <w:rPr>
          <w:i/>
          <w:iCs/>
        </w:rPr>
        <w:t>28</w:t>
      </w:r>
      <w:r>
        <w:t>(8), 1934–1946. https://doi.org/10.1177/13623613231214834</w:t>
      </w:r>
    </w:p>
    <w:p w14:paraId="64561597" w14:textId="77777777" w:rsidR="00AD1BD0" w:rsidRDefault="00084867" w:rsidP="00AD1BD0">
      <w:pPr>
        <w:pStyle w:val="NormalWeb"/>
        <w:spacing w:before="0" w:beforeAutospacing="0" w:after="0" w:afterAutospacing="0" w:line="480" w:lineRule="auto"/>
        <w:ind w:left="720" w:hanging="720"/>
      </w:pPr>
      <w:proofErr w:type="spellStart"/>
      <w:r>
        <w:t>Bluewaveselect</w:t>
      </w:r>
      <w:proofErr w:type="spellEnd"/>
      <w:r>
        <w:t xml:space="preserve">. (2024). </w:t>
      </w:r>
      <w:r w:rsidRPr="00FD75AC">
        <w:rPr>
          <w:i/>
        </w:rPr>
        <w:t>The Neurodiversity in SAP Report 2024</w:t>
      </w:r>
      <w:r>
        <w:t xml:space="preserve">. In </w:t>
      </w:r>
      <w:r>
        <w:rPr>
          <w:i/>
          <w:iCs/>
        </w:rPr>
        <w:t>SAP Network+</w:t>
      </w:r>
      <w:r>
        <w:t xml:space="preserve"> (pp. 1–24). SAP Network+. https://networkplus-sap.mn.co/spaces/16656566/page</w:t>
      </w:r>
    </w:p>
    <w:p w14:paraId="55873CD0" w14:textId="77777777" w:rsidR="00AD1BD0" w:rsidRDefault="00084867" w:rsidP="00AD1BD0">
      <w:pPr>
        <w:pStyle w:val="NormalWeb"/>
        <w:spacing w:before="0" w:beforeAutospacing="0" w:after="0" w:afterAutospacing="0" w:line="480" w:lineRule="auto"/>
        <w:ind w:left="720" w:hanging="720"/>
      </w:pPr>
      <w:r>
        <w:t xml:space="preserve">Bureau of Labor Statistics. (2025). </w:t>
      </w:r>
      <w:r w:rsidRPr="00FD75AC">
        <w:rPr>
          <w:i/>
        </w:rPr>
        <w:t>The Employment Situation</w:t>
      </w:r>
      <w:r>
        <w:t xml:space="preserve">. In </w:t>
      </w:r>
      <w:r>
        <w:rPr>
          <w:i/>
          <w:iCs/>
        </w:rPr>
        <w:t>Bureau of Labor Statistics</w:t>
      </w:r>
      <w:r>
        <w:t xml:space="preserve"> (pp. 1–40). Bureau Of Labor Statistics. https://www.bls.gov/news.release/pdf/empsit.pdf</w:t>
      </w:r>
    </w:p>
    <w:p w14:paraId="4034D42D" w14:textId="064503A8" w:rsidR="00AD1BD0" w:rsidRDefault="00084867" w:rsidP="00AD1BD0">
      <w:pPr>
        <w:pStyle w:val="NormalWeb"/>
        <w:spacing w:before="0" w:beforeAutospacing="0" w:after="0" w:afterAutospacing="0" w:line="480" w:lineRule="auto"/>
        <w:ind w:left="720" w:hanging="720"/>
      </w:pPr>
      <w:r>
        <w:t>Center</w:t>
      </w:r>
      <w:r w:rsidR="001A43C2">
        <w:t>s</w:t>
      </w:r>
      <w:r>
        <w:t xml:space="preserve"> of Disease Control and Prevention</w:t>
      </w:r>
      <w:r w:rsidR="008B34A9">
        <w:t xml:space="preserve"> (CDC)</w:t>
      </w:r>
      <w:r>
        <w:t xml:space="preserve">. (2024, April 11). </w:t>
      </w:r>
      <w:r>
        <w:rPr>
          <w:i/>
          <w:iCs/>
        </w:rPr>
        <w:t>Prevalence of Disabilities and Health Care Access by Disability Status and Type Among Adults</w:t>
      </w:r>
      <w:r>
        <w:t>. Disability and Health. https://www.cdc.gov/disability-and-health/articles-documents/disabilities-health-care-access.html</w:t>
      </w:r>
    </w:p>
    <w:p w14:paraId="45BC894E" w14:textId="28D76131" w:rsidR="00AD1BD0" w:rsidRDefault="00084867" w:rsidP="00AD1BD0">
      <w:pPr>
        <w:pStyle w:val="NormalWeb"/>
        <w:spacing w:before="0" w:beforeAutospacing="0" w:after="0" w:afterAutospacing="0" w:line="480" w:lineRule="auto"/>
        <w:ind w:left="720" w:hanging="720"/>
      </w:pPr>
      <w:r w:rsidRPr="00365EE8">
        <w:t xml:space="preserve">Council for Registered Ethical Security Testers </w:t>
      </w:r>
      <w:r>
        <w:t>(C</w:t>
      </w:r>
      <w:r w:rsidR="001A43C2">
        <w:t>REST</w:t>
      </w:r>
      <w:r>
        <w:t xml:space="preserve">). (2020). </w:t>
      </w:r>
      <w:r>
        <w:rPr>
          <w:i/>
          <w:iCs/>
        </w:rPr>
        <w:t>Neurodiversity in the technical security workplace</w:t>
      </w:r>
      <w:r>
        <w:t xml:space="preserve"> (pp. 1–17). https://www.crest-approved.org/wp-content/uploads/2022/04/2020_CREST-Neurodiversity-in-the-Workplace-Report.pdf. </w:t>
      </w:r>
    </w:p>
    <w:p w14:paraId="6CEC4FB2" w14:textId="626AEB36" w:rsidR="00AD1BD0" w:rsidRDefault="00084867" w:rsidP="00AD1BD0">
      <w:pPr>
        <w:pStyle w:val="NormalWeb"/>
        <w:spacing w:before="0" w:beforeAutospacing="0" w:after="0" w:afterAutospacing="0" w:line="480" w:lineRule="auto"/>
        <w:ind w:left="720" w:hanging="720"/>
      </w:pPr>
      <w:r>
        <w:t xml:space="preserve">Davies, J., Heasman, B., Livesey, A., Walker, A., Pellicano, E., &amp; Remington, A. (2023). </w:t>
      </w:r>
      <w:r w:rsidRPr="00C94B7C">
        <w:rPr>
          <w:i/>
        </w:rPr>
        <w:t>Access to employment: A comparison of autistic, neurodivergent and neurotypical adults’ experiences of hiring processes in the United Kingdom.</w:t>
      </w:r>
      <w:r>
        <w:t xml:space="preserve"> </w:t>
      </w:r>
      <w:r>
        <w:rPr>
          <w:i/>
          <w:iCs/>
        </w:rPr>
        <w:t>Ebsco.com</w:t>
      </w:r>
      <w:r>
        <w:t xml:space="preserve">, </w:t>
      </w:r>
      <w:r>
        <w:rPr>
          <w:i/>
          <w:iCs/>
        </w:rPr>
        <w:t>27</w:t>
      </w:r>
      <w:r>
        <w:t>(6), 1746–1763. https://doi.org/doi/pdf/10.1177/13623613221145377</w:t>
      </w:r>
      <w:r w:rsidR="00EF47AF">
        <w:t xml:space="preserve"> Available in the Shapiro Library</w:t>
      </w:r>
    </w:p>
    <w:p w14:paraId="4952D584" w14:textId="77777777" w:rsidR="00AD1BD0" w:rsidRDefault="00084867" w:rsidP="00AD1BD0">
      <w:pPr>
        <w:pStyle w:val="NormalWeb"/>
        <w:spacing w:before="0" w:beforeAutospacing="0" w:after="0" w:afterAutospacing="0" w:line="480" w:lineRule="auto"/>
        <w:ind w:left="720" w:hanging="720"/>
      </w:pPr>
      <w:r>
        <w:lastRenderedPageBreak/>
        <w:t xml:space="preserve">DXC Technology. (n.d.). </w:t>
      </w:r>
      <w:r>
        <w:rPr>
          <w:i/>
          <w:iCs/>
        </w:rPr>
        <w:t>DXC Dandelion Program</w:t>
      </w:r>
      <w:r>
        <w:t>. DXC Technology. https://dxc.com/au/en/about-us/social-impact-practice/dxc-dandelion-program</w:t>
      </w:r>
    </w:p>
    <w:p w14:paraId="09D600C6" w14:textId="77777777" w:rsidR="00AD1BD0" w:rsidRDefault="00084867" w:rsidP="00AD1BD0">
      <w:pPr>
        <w:pStyle w:val="NormalWeb"/>
        <w:spacing w:before="0" w:beforeAutospacing="0" w:after="0" w:afterAutospacing="0" w:line="480" w:lineRule="auto"/>
        <w:ind w:left="720" w:hanging="720"/>
      </w:pPr>
      <w:r>
        <w:t xml:space="preserve">Frederick, D. E., &amp; VanderWeele, T. J. (2019). </w:t>
      </w:r>
      <w:r w:rsidRPr="00C94B7C">
        <w:rPr>
          <w:i/>
        </w:rPr>
        <w:t>Supported employment: Meta-analysis and review of randomized controlled trials of individual placement and support</w:t>
      </w:r>
      <w:r>
        <w:t xml:space="preserve">. </w:t>
      </w:r>
      <w:r>
        <w:rPr>
          <w:i/>
          <w:iCs/>
        </w:rPr>
        <w:t>PLOS ONE</w:t>
      </w:r>
      <w:r>
        <w:t xml:space="preserve">, </w:t>
      </w:r>
      <w:r>
        <w:rPr>
          <w:i/>
          <w:iCs/>
        </w:rPr>
        <w:t>14</w:t>
      </w:r>
      <w:r>
        <w:t>(2), 1–26. https://doi.org/10.1371/journal.pone.0212208</w:t>
      </w:r>
    </w:p>
    <w:p w14:paraId="056B7B50" w14:textId="1994F37F" w:rsidR="00006C40" w:rsidRPr="00006C40" w:rsidRDefault="00084867" w:rsidP="00006C40">
      <w:pPr>
        <w:pStyle w:val="NormalWeb"/>
        <w:spacing w:before="0" w:beforeAutospacing="0" w:after="0" w:afterAutospacing="0" w:line="480" w:lineRule="auto"/>
        <w:ind w:left="720" w:hanging="720"/>
        <w:rPr>
          <w:lang w:val="es-MX"/>
        </w:rPr>
      </w:pPr>
      <w:r>
        <w:t xml:space="preserve">Henry, C. (2021, October 12). </w:t>
      </w:r>
      <w:r>
        <w:rPr>
          <w:i/>
          <w:iCs/>
        </w:rPr>
        <w:t>Cybersecurity workforce diversity—including cultures, personalities and neurodiversity</w:t>
      </w:r>
      <w:r>
        <w:t xml:space="preserve">. </w:t>
      </w:r>
      <w:r w:rsidRPr="00006C40">
        <w:rPr>
          <w:lang w:val="es-MX"/>
        </w:rPr>
        <w:t>ISACA. https://www.isaca.org/resources/isaca-journal/issues/2021/volume-5/cybersecurity-workforce-diversity-including-cultures-personalities-and-neurodiversity</w:t>
      </w:r>
    </w:p>
    <w:p w14:paraId="71E85AE8" w14:textId="073AB9C5" w:rsidR="00AD1BD0" w:rsidRDefault="00084867" w:rsidP="00AD1BD0">
      <w:pPr>
        <w:pStyle w:val="NormalWeb"/>
        <w:spacing w:before="0" w:beforeAutospacing="0" w:after="0" w:afterAutospacing="0" w:line="480" w:lineRule="auto"/>
        <w:ind w:left="720" w:hanging="720"/>
      </w:pPr>
      <w:r>
        <w:t>International Information System Security Certification Consortium (ISC2). (2024</w:t>
      </w:r>
      <w:r w:rsidR="00A8671C">
        <w:t>, October</w:t>
      </w:r>
      <w:r w:rsidR="00C9564C">
        <w:t xml:space="preserve"> 31</w:t>
      </w:r>
      <w:r>
        <w:t xml:space="preserve">). </w:t>
      </w:r>
      <w:r w:rsidRPr="00C94B7C">
        <w:rPr>
          <w:i/>
        </w:rPr>
        <w:t>2024 ISC2 Cybersecurity Workforce Study</w:t>
      </w:r>
      <w:r>
        <w:t xml:space="preserve">. In </w:t>
      </w:r>
      <w:r>
        <w:rPr>
          <w:i/>
          <w:iCs/>
        </w:rPr>
        <w:t>Isc2.org</w:t>
      </w:r>
      <w:r>
        <w:t xml:space="preserve"> (pp. 1–50). https://www.isc2.org/Insights/2024/10/ISC2-2024-Cybersecurity-Workforce-Study</w:t>
      </w:r>
    </w:p>
    <w:p w14:paraId="79F47236" w14:textId="1BF38BBF" w:rsidR="00AD1BD0" w:rsidRDefault="00084867" w:rsidP="00AD1BD0">
      <w:pPr>
        <w:pStyle w:val="NormalWeb"/>
        <w:spacing w:before="0" w:beforeAutospacing="0" w:after="0" w:afterAutospacing="0" w:line="480" w:lineRule="auto"/>
        <w:ind w:left="720" w:hanging="720"/>
      </w:pPr>
      <w:r>
        <w:t xml:space="preserve">International Information System Security Certification Consortium (ISC2). (2025, June 16). </w:t>
      </w:r>
      <w:r>
        <w:rPr>
          <w:i/>
          <w:iCs/>
        </w:rPr>
        <w:t>Empowering Neurodivergent Cybersecurity Professionals</w:t>
      </w:r>
      <w:r>
        <w:t xml:space="preserve">. Isc2.org; ISC2. https://www.isc2.org/Insights/2025/06/Empowering-Neurodivergent-Cybersecurity-Professionals. </w:t>
      </w:r>
    </w:p>
    <w:p w14:paraId="31CE6C3E" w14:textId="481C6299" w:rsidR="00AD1BD0" w:rsidRDefault="00084867" w:rsidP="00AD1BD0">
      <w:pPr>
        <w:pStyle w:val="NormalWeb"/>
        <w:spacing w:before="0" w:beforeAutospacing="0" w:after="0" w:afterAutospacing="0" w:line="480" w:lineRule="auto"/>
        <w:ind w:left="720" w:hanging="720"/>
      </w:pPr>
      <w:r>
        <w:t>Leslie, L. M., Kim, Y. L., &amp; Ye, E. R. (202</w:t>
      </w:r>
      <w:r w:rsidR="0082565B">
        <w:t>5</w:t>
      </w:r>
      <w:r>
        <w:t xml:space="preserve">). </w:t>
      </w:r>
      <w:r w:rsidRPr="00C94B7C">
        <w:rPr>
          <w:i/>
        </w:rPr>
        <w:t>Diversity Initiatives: Intended and Unintended Effects.</w:t>
      </w:r>
      <w:r>
        <w:t xml:space="preserve"> </w:t>
      </w:r>
      <w:r>
        <w:rPr>
          <w:i/>
          <w:iCs/>
        </w:rPr>
        <w:t>Current Opinion in Psychology</w:t>
      </w:r>
      <w:r>
        <w:t xml:space="preserve">, </w:t>
      </w:r>
      <w:r>
        <w:rPr>
          <w:i/>
          <w:iCs/>
        </w:rPr>
        <w:t>61</w:t>
      </w:r>
      <w:r>
        <w:t>, 101942. https://doi.org/10.1016/j.copsyc.2024.101942</w:t>
      </w:r>
    </w:p>
    <w:p w14:paraId="35240432" w14:textId="77777777" w:rsidR="00AD1BD0" w:rsidRDefault="00084867" w:rsidP="00AD1BD0">
      <w:pPr>
        <w:pStyle w:val="NormalWeb"/>
        <w:spacing w:before="0" w:beforeAutospacing="0" w:after="0" w:afterAutospacing="0" w:line="480" w:lineRule="auto"/>
        <w:ind w:left="720" w:hanging="720"/>
      </w:pPr>
      <w:r>
        <w:t xml:space="preserve">Loucks, S. (2022, March 28). </w:t>
      </w:r>
      <w:r>
        <w:rPr>
          <w:i/>
          <w:iCs/>
        </w:rPr>
        <w:t>The win-win potential of hiring neurodiverse workers | SAP</w:t>
      </w:r>
      <w:r>
        <w:t>. Sap.com. https://www.sap.com/blogs/the-win-win-potential-of-hiring-neurodiverse-workers</w:t>
      </w:r>
    </w:p>
    <w:p w14:paraId="41C1CF13" w14:textId="77777777" w:rsidR="00AD1BD0" w:rsidRDefault="00084867" w:rsidP="00AD1BD0">
      <w:pPr>
        <w:pStyle w:val="NormalWeb"/>
        <w:spacing w:before="0" w:beforeAutospacing="0" w:after="0" w:afterAutospacing="0" w:line="480" w:lineRule="auto"/>
        <w:ind w:left="720" w:hanging="720"/>
      </w:pPr>
      <w:r>
        <w:lastRenderedPageBreak/>
        <w:t xml:space="preserve">Massachusetts General Hospital. (2025). </w:t>
      </w:r>
      <w:r>
        <w:rPr>
          <w:i/>
          <w:iCs/>
        </w:rPr>
        <w:t>Aspire Works Internship Program</w:t>
      </w:r>
      <w:r>
        <w:t>. Massachusetts General Hospital. https://www.massgeneral.org/children/aspire/aspire-works</w:t>
      </w:r>
    </w:p>
    <w:p w14:paraId="6DA06C2C" w14:textId="56379556" w:rsidR="00AD1BD0" w:rsidRDefault="00084867" w:rsidP="00AD1BD0">
      <w:pPr>
        <w:pStyle w:val="NormalWeb"/>
        <w:spacing w:before="0" w:beforeAutospacing="0" w:after="0" w:afterAutospacing="0" w:line="480" w:lineRule="auto"/>
        <w:ind w:left="720" w:hanging="720"/>
      </w:pPr>
      <w:r>
        <w:t xml:space="preserve">Naqvi, B., &amp; Joakim Kävrestad. (2025). </w:t>
      </w:r>
      <w:r w:rsidRPr="00C94B7C">
        <w:rPr>
          <w:i/>
        </w:rPr>
        <w:t>Embracing Neurodiversity in Cybersecurity: What Lies Ahead?</w:t>
      </w:r>
      <w:r>
        <w:t xml:space="preserve"> </w:t>
      </w:r>
      <w:r>
        <w:rPr>
          <w:i/>
          <w:iCs/>
        </w:rPr>
        <w:t>Computer</w:t>
      </w:r>
      <w:r>
        <w:t xml:space="preserve">, </w:t>
      </w:r>
      <w:r>
        <w:rPr>
          <w:i/>
          <w:iCs/>
        </w:rPr>
        <w:t>58</w:t>
      </w:r>
      <w:r>
        <w:t xml:space="preserve">(7), 130–133. https://doi.org/10.1109/mc.2025.3555463. </w:t>
      </w:r>
      <w:r w:rsidR="006342C1">
        <w:t xml:space="preserve">Available in </w:t>
      </w:r>
      <w:r>
        <w:t xml:space="preserve">Shapiro </w:t>
      </w:r>
      <w:r w:rsidR="006342C1">
        <w:t>Library</w:t>
      </w:r>
    </w:p>
    <w:p w14:paraId="673A2E2E" w14:textId="61A2BCAB" w:rsidR="00FB3BCD" w:rsidRDefault="00084867" w:rsidP="00FB3BCD">
      <w:pPr>
        <w:pStyle w:val="NormalWeb"/>
        <w:spacing w:before="0" w:beforeAutospacing="0" w:after="0" w:afterAutospacing="0" w:line="480" w:lineRule="auto"/>
        <w:ind w:left="720" w:hanging="720"/>
      </w:pPr>
      <w:r>
        <w:t xml:space="preserve">Page, R. (2024, December 4). </w:t>
      </w:r>
      <w:r>
        <w:rPr>
          <w:i/>
          <w:iCs/>
        </w:rPr>
        <w:t>Talent overlooked: embracing neurodiversity in cybersecurity</w:t>
      </w:r>
      <w:r>
        <w:t xml:space="preserve">. CSO Online. https://www.csoonline.com/article/3616024/talent-overlooked-embracing-neurodiversity-in-cybersecurity.html. </w:t>
      </w:r>
      <w:r w:rsidR="00243E1F">
        <w:t>Available</w:t>
      </w:r>
      <w:r>
        <w:t xml:space="preserve"> in Shapiro Library.</w:t>
      </w:r>
    </w:p>
    <w:p w14:paraId="7102C0B7" w14:textId="77777777" w:rsidR="00AD1BD0" w:rsidRPr="00AD1BD0" w:rsidRDefault="00084867" w:rsidP="00AD1BD0">
      <w:pPr>
        <w:pStyle w:val="NormalWeb"/>
        <w:spacing w:before="0" w:beforeAutospacing="0" w:after="0" w:afterAutospacing="0" w:line="480" w:lineRule="auto"/>
        <w:ind w:left="720" w:hanging="720"/>
        <w:rPr>
          <w:lang w:val="fr-CA"/>
        </w:rPr>
      </w:pPr>
      <w:r>
        <w:t xml:space="preserve">Palumbo, J. J. (2025, June 30). </w:t>
      </w:r>
      <w:r w:rsidRPr="00C94B7C">
        <w:rPr>
          <w:i/>
        </w:rPr>
        <w:t>Why Cybersecurity Should Rethink Inclusion For Neurodivergent People.</w:t>
      </w:r>
      <w:r>
        <w:t xml:space="preserve"> </w:t>
      </w:r>
      <w:r w:rsidRPr="00AD1BD0">
        <w:rPr>
          <w:i/>
          <w:iCs/>
          <w:lang w:val="fr-CA"/>
        </w:rPr>
        <w:t>Forbes</w:t>
      </w:r>
      <w:r w:rsidRPr="00AD1BD0">
        <w:rPr>
          <w:lang w:val="fr-CA"/>
        </w:rPr>
        <w:t>. https://www.forbes.com/sites/jenniferpalumbo/2025/06/30/why-cybersecurity-should-rethink-inclusion-for-neurodivergent-people/</w:t>
      </w:r>
    </w:p>
    <w:p w14:paraId="11A824F8" w14:textId="77777777" w:rsidR="00AD1BD0" w:rsidRDefault="00084867" w:rsidP="00AD1BD0">
      <w:pPr>
        <w:pStyle w:val="NormalWeb"/>
        <w:spacing w:before="0" w:beforeAutospacing="0" w:after="0" w:afterAutospacing="0" w:line="480" w:lineRule="auto"/>
        <w:ind w:left="720" w:hanging="720"/>
      </w:pPr>
      <w:r>
        <w:t xml:space="preserve">Park, A-La., Rinaldi, M., Brinchmann, B., Killackey, E., Aars, N. A. P., </w:t>
      </w:r>
      <w:proofErr w:type="spellStart"/>
      <w:r>
        <w:t>Mykletun</w:t>
      </w:r>
      <w:proofErr w:type="spellEnd"/>
      <w:r>
        <w:t xml:space="preserve">, A., &amp; McDaid, D. (2022). </w:t>
      </w:r>
      <w:r w:rsidRPr="00C94B7C">
        <w:rPr>
          <w:i/>
        </w:rPr>
        <w:t xml:space="preserve">Economic analyses of supported employment </w:t>
      </w:r>
      <w:proofErr w:type="spellStart"/>
      <w:r w:rsidRPr="00C94B7C">
        <w:rPr>
          <w:i/>
        </w:rPr>
        <w:t>programmes</w:t>
      </w:r>
      <w:proofErr w:type="spellEnd"/>
      <w:r w:rsidRPr="00C94B7C">
        <w:rPr>
          <w:i/>
        </w:rPr>
        <w:t xml:space="preserve"> for people with mental health conditions: A systematic review</w:t>
      </w:r>
      <w:r>
        <w:t xml:space="preserve">. </w:t>
      </w:r>
      <w:r>
        <w:rPr>
          <w:i/>
          <w:iCs/>
        </w:rPr>
        <w:t>European Psychiatry</w:t>
      </w:r>
      <w:r>
        <w:t xml:space="preserve">, </w:t>
      </w:r>
      <w:r>
        <w:rPr>
          <w:i/>
          <w:iCs/>
        </w:rPr>
        <w:t>65</w:t>
      </w:r>
      <w:r>
        <w:t>(1). https://doi.org/10.1192/j.eurpsy.2022.2309</w:t>
      </w:r>
    </w:p>
    <w:p w14:paraId="7A9EF490" w14:textId="010805B8" w:rsidR="00AD1BD0" w:rsidRDefault="00084867" w:rsidP="00AD1BD0">
      <w:pPr>
        <w:pStyle w:val="NormalWeb"/>
        <w:spacing w:before="0" w:beforeAutospacing="0" w:after="0" w:afterAutospacing="0" w:line="480" w:lineRule="auto"/>
        <w:ind w:left="720" w:hanging="720"/>
      </w:pPr>
      <w:proofErr w:type="spellStart"/>
      <w:r>
        <w:t>Pennaforte</w:t>
      </w:r>
      <w:proofErr w:type="spellEnd"/>
      <w:r>
        <w:t xml:space="preserve">, A., &amp; Fannon, A.-M. (2025). </w:t>
      </w:r>
      <w:r>
        <w:rPr>
          <w:i/>
          <w:iCs/>
        </w:rPr>
        <w:t>Enhancing neurodivergent student wellbeing in co-operative education: A theoretical model and research agenda</w:t>
      </w:r>
      <w:r>
        <w:t xml:space="preserve"> (pp. 99–111). https://research.ebsco.com/c/ix3dnl/search/details/ixcpro3cz5. </w:t>
      </w:r>
      <w:r w:rsidR="0076756A">
        <w:t>Available in Shapiro Library</w:t>
      </w:r>
    </w:p>
    <w:p w14:paraId="63E66C8C" w14:textId="3E1B5F7C" w:rsidR="000150D0" w:rsidRDefault="00084867" w:rsidP="000150D0">
      <w:pPr>
        <w:pStyle w:val="NormalWeb"/>
        <w:spacing w:before="0" w:beforeAutospacing="0" w:after="0" w:afterAutospacing="0" w:line="480" w:lineRule="auto"/>
        <w:ind w:left="720" w:hanging="720"/>
      </w:pPr>
      <w:proofErr w:type="spellStart"/>
      <w:r>
        <w:t>Rephun</w:t>
      </w:r>
      <w:proofErr w:type="spellEnd"/>
      <w:r>
        <w:t xml:space="preserve">, M. (2024, May 14). </w:t>
      </w:r>
      <w:r>
        <w:rPr>
          <w:i/>
          <w:iCs/>
        </w:rPr>
        <w:t>Unemployment among Neurodiverse Adults: Addressing the Gap</w:t>
      </w:r>
      <w:r>
        <w:t>. Creative Spirit. https://www.creativespirit-us.org/22-statistics-about-neurodiversity-and-employment/</w:t>
      </w:r>
    </w:p>
    <w:p w14:paraId="3F193A8A" w14:textId="4926786B" w:rsidR="00AD1BD0" w:rsidRDefault="00084867" w:rsidP="00AD1BD0">
      <w:pPr>
        <w:pStyle w:val="NormalWeb"/>
        <w:spacing w:before="0" w:beforeAutospacing="0" w:after="0" w:afterAutospacing="0" w:line="480" w:lineRule="auto"/>
        <w:ind w:left="720" w:hanging="720"/>
      </w:pPr>
      <w:proofErr w:type="spellStart"/>
      <w:r>
        <w:lastRenderedPageBreak/>
        <w:t>Rollnik</w:t>
      </w:r>
      <w:proofErr w:type="spellEnd"/>
      <w:r>
        <w:t xml:space="preserve">-Sadowska, E., &amp; Grabińska, V. (2024). Managing Neurodiversity in Workplaces: A Review and Future Research Agenda for Sustainable Human Resource Management. </w:t>
      </w:r>
      <w:r>
        <w:rPr>
          <w:i/>
          <w:iCs/>
        </w:rPr>
        <w:t>Sustainability</w:t>
      </w:r>
      <w:r>
        <w:t xml:space="preserve">, </w:t>
      </w:r>
      <w:r>
        <w:rPr>
          <w:i/>
          <w:iCs/>
        </w:rPr>
        <w:t>16</w:t>
      </w:r>
      <w:r>
        <w:t>(15), 6594–6594. https://doi.org/10.3390/su16156594</w:t>
      </w:r>
      <w:r w:rsidR="0076756A">
        <w:t xml:space="preserve"> Available in Shapiro Library</w:t>
      </w:r>
    </w:p>
    <w:p w14:paraId="45E78E48" w14:textId="0BBB0BD9" w:rsidR="00AD1BD0" w:rsidRDefault="00084867" w:rsidP="00AD1BD0">
      <w:pPr>
        <w:pStyle w:val="NormalWeb"/>
        <w:spacing w:before="0" w:beforeAutospacing="0" w:after="0" w:afterAutospacing="0" w:line="480" w:lineRule="auto"/>
        <w:ind w:left="720" w:hanging="720"/>
      </w:pPr>
      <w:proofErr w:type="spellStart"/>
      <w:r>
        <w:t>Saddiqa</w:t>
      </w:r>
      <w:proofErr w:type="spellEnd"/>
      <w:r>
        <w:t xml:space="preserve">, M., Helmer, K. K., Nielsen, R. N., &amp; Pendersen, J. M. (2023). Building a Diverse Cybersecurity Workforce: A Study on Attracting Learners with Varied Educational Backgrounds. </w:t>
      </w:r>
      <w:r>
        <w:rPr>
          <w:i/>
          <w:iCs/>
        </w:rPr>
        <w:t>Ebsco.com</w:t>
      </w:r>
      <w:r>
        <w:t xml:space="preserve">, 1–11. https://eric.ed.gov/?id=EJ1429810. </w:t>
      </w:r>
      <w:r w:rsidR="006342C1">
        <w:t>Available in Shapiro Library</w:t>
      </w:r>
    </w:p>
    <w:p w14:paraId="4E8B3559" w14:textId="2AA2FFBB" w:rsidR="00B4679B" w:rsidRPr="00A21631" w:rsidRDefault="00084867" w:rsidP="00B4679B">
      <w:pPr>
        <w:pStyle w:val="NormalWeb"/>
        <w:spacing w:before="0" w:beforeAutospacing="0" w:after="0" w:afterAutospacing="0" w:line="480" w:lineRule="auto"/>
        <w:ind w:left="720" w:hanging="720"/>
        <w:rPr>
          <w:lang w:val="fr-CA"/>
        </w:rPr>
      </w:pPr>
      <w:r>
        <w:t xml:space="preserve">Sullivan, D. (2023, June 21). </w:t>
      </w:r>
      <w:r>
        <w:rPr>
          <w:i/>
          <w:iCs/>
        </w:rPr>
        <w:t>The Societal Impact of Neurodiversity: Embracing Differences for a Better Future</w:t>
      </w:r>
      <w:r>
        <w:t xml:space="preserve">. </w:t>
      </w:r>
      <w:proofErr w:type="spellStart"/>
      <w:r w:rsidRPr="00A21631">
        <w:rPr>
          <w:lang w:val="fr-CA"/>
        </w:rPr>
        <w:t>Neurodiverging</w:t>
      </w:r>
      <w:proofErr w:type="spellEnd"/>
      <w:r w:rsidRPr="00A21631">
        <w:rPr>
          <w:lang w:val="fr-CA"/>
        </w:rPr>
        <w:t>. https://www.neurodiverging.com/the-societal-impact-of-neurodiversity-embracing-differences-for-a-better-future/</w:t>
      </w:r>
    </w:p>
    <w:p w14:paraId="5F4A4B4D" w14:textId="3AAB0929" w:rsidR="00AD1BD0" w:rsidRPr="00AD1BD0" w:rsidRDefault="00084867" w:rsidP="00AD1BD0">
      <w:pPr>
        <w:pStyle w:val="NormalWeb"/>
        <w:spacing w:before="0" w:beforeAutospacing="0" w:after="0" w:afterAutospacing="0" w:line="480" w:lineRule="auto"/>
        <w:ind w:left="720" w:hanging="720"/>
        <w:rPr>
          <w:lang w:val="es-MX"/>
        </w:rPr>
      </w:pPr>
      <w:r>
        <w:t xml:space="preserve">The Cyber Express. (2024, March 15). </w:t>
      </w:r>
      <w:r>
        <w:rPr>
          <w:i/>
          <w:iCs/>
        </w:rPr>
        <w:t>Unconscious Bias &amp; Barriers Impact Neurodiverse Workforce</w:t>
      </w:r>
      <w:r>
        <w:t xml:space="preserve">. </w:t>
      </w:r>
      <w:proofErr w:type="spellStart"/>
      <w:r w:rsidRPr="00AD1BD0">
        <w:rPr>
          <w:lang w:val="es-MX"/>
        </w:rPr>
        <w:t>The</w:t>
      </w:r>
      <w:proofErr w:type="spellEnd"/>
      <w:r w:rsidRPr="00AD1BD0">
        <w:rPr>
          <w:lang w:val="es-MX"/>
        </w:rPr>
        <w:t xml:space="preserve"> </w:t>
      </w:r>
      <w:proofErr w:type="spellStart"/>
      <w:r w:rsidRPr="00AD1BD0">
        <w:rPr>
          <w:lang w:val="es-MX"/>
        </w:rPr>
        <w:t>Cyber</w:t>
      </w:r>
      <w:proofErr w:type="spellEnd"/>
      <w:r w:rsidRPr="00AD1BD0">
        <w:rPr>
          <w:lang w:val="es-MX"/>
        </w:rPr>
        <w:t xml:space="preserve"> Express. https://thecyberexpress.com/unconscious-bias-neurodiverse-cybersecurity/</w:t>
      </w:r>
    </w:p>
    <w:p w14:paraId="7BF6062C" w14:textId="2A170791" w:rsidR="00A21631" w:rsidRPr="008A4A59" w:rsidRDefault="00084867" w:rsidP="00CA5980">
      <w:pPr>
        <w:pStyle w:val="NormalWeb"/>
        <w:spacing w:before="0" w:beforeAutospacing="0" w:after="0" w:afterAutospacing="0" w:line="480" w:lineRule="auto"/>
        <w:ind w:left="720" w:hanging="720"/>
      </w:pPr>
      <w:r w:rsidRPr="00A21631">
        <w:rPr>
          <w:lang w:val="es-MX"/>
        </w:rPr>
        <w:t xml:space="preserve">Vargas-Salas, O., </w:t>
      </w:r>
      <w:proofErr w:type="spellStart"/>
      <w:r w:rsidRPr="00A21631">
        <w:rPr>
          <w:lang w:val="es-MX"/>
        </w:rPr>
        <w:t>Alcazar</w:t>
      </w:r>
      <w:proofErr w:type="spellEnd"/>
      <w:r w:rsidRPr="00A21631">
        <w:rPr>
          <w:lang w:val="es-MX"/>
        </w:rPr>
        <w:t>-Gonzales, J. C., Fernández-Fernández, F. A., Molina-Rodríguez, F. N., Paredes-</w:t>
      </w:r>
      <w:proofErr w:type="spellStart"/>
      <w:r w:rsidRPr="00A21631">
        <w:rPr>
          <w:lang w:val="es-MX"/>
        </w:rPr>
        <w:t>Velazo</w:t>
      </w:r>
      <w:proofErr w:type="spellEnd"/>
      <w:r w:rsidRPr="00A21631">
        <w:rPr>
          <w:lang w:val="es-MX"/>
        </w:rPr>
        <w:t xml:space="preserve">, R., &amp; </w:t>
      </w:r>
      <w:proofErr w:type="spellStart"/>
      <w:r w:rsidRPr="00A21631">
        <w:rPr>
          <w:lang w:val="es-MX"/>
        </w:rPr>
        <w:t>Carcausto</w:t>
      </w:r>
      <w:proofErr w:type="spellEnd"/>
      <w:r w:rsidRPr="00A21631">
        <w:rPr>
          <w:lang w:val="es-MX"/>
        </w:rPr>
        <w:t xml:space="preserve">-Zea, M. L. (2025). </w:t>
      </w:r>
      <w:r w:rsidRPr="00A21631">
        <w:t xml:space="preserve">Neurodivergence and the Workplace: A Systematic Review of the Literature. </w:t>
      </w:r>
      <w:r w:rsidRPr="008A4A59">
        <w:t>Journal of Vocational Rehabilitation, 63(1), 83–94. https://doi.org/10.1177/10522263251337564</w:t>
      </w:r>
    </w:p>
    <w:p w14:paraId="5801D52F" w14:textId="4959253A" w:rsidR="009427B1" w:rsidRDefault="00084867" w:rsidP="00CA5980">
      <w:pPr>
        <w:pStyle w:val="NormalWeb"/>
        <w:spacing w:before="0" w:beforeAutospacing="0" w:after="0" w:afterAutospacing="0" w:line="480" w:lineRule="auto"/>
        <w:ind w:left="720" w:hanging="720"/>
      </w:pPr>
      <w:r>
        <w:t xml:space="preserve">Wiederhold, B. K. (2024). Diverse Minds, Secure Networks: Embracing Neurodiversity in Cybersecurity. </w:t>
      </w:r>
      <w:r>
        <w:rPr>
          <w:i/>
          <w:iCs/>
        </w:rPr>
        <w:t>Cyberpsychology, Behavior, and Social Networking</w:t>
      </w:r>
      <w:r>
        <w:t xml:space="preserve">, </w:t>
      </w:r>
      <w:r>
        <w:rPr>
          <w:i/>
          <w:iCs/>
        </w:rPr>
        <w:t>27</w:t>
      </w:r>
      <w:r>
        <w:t>(9), 613–615. https://doi.org/10.1089/cyber.2024.0413</w:t>
      </w:r>
      <w:r w:rsidR="00E5684C">
        <w:t xml:space="preserve"> </w:t>
      </w:r>
    </w:p>
    <w:p w14:paraId="26681B10" w14:textId="77777777" w:rsidR="00E5684C" w:rsidRDefault="00084867" w:rsidP="00E5684C">
      <w:pPr>
        <w:pStyle w:val="NormalWeb"/>
        <w:spacing w:before="0" w:beforeAutospacing="0" w:after="0" w:afterAutospacing="0" w:line="480" w:lineRule="auto"/>
        <w:ind w:left="720" w:hanging="720"/>
      </w:pPr>
      <w:r>
        <w:t xml:space="preserve">Zewe, A. (2024, December 11). </w:t>
      </w:r>
      <w:r>
        <w:rPr>
          <w:i/>
          <w:iCs/>
        </w:rPr>
        <w:t>Researchers reduce bias in AI models while preserving or improving accuracy</w:t>
      </w:r>
      <w:r>
        <w:t xml:space="preserve">. MIT News | Massachusetts Institute of Technology. </w:t>
      </w:r>
      <w:r>
        <w:lastRenderedPageBreak/>
        <w:t>https://news.mit.edu/2024/researchers-reduce-bias-ai-models-while-preserving-improving-accuracy-1211</w:t>
      </w:r>
    </w:p>
    <w:p w14:paraId="00995FEC" w14:textId="77777777" w:rsidR="00E5684C" w:rsidRPr="00AF0D18" w:rsidRDefault="00E5684C" w:rsidP="00CA5980">
      <w:pPr>
        <w:pStyle w:val="NormalWeb"/>
        <w:spacing w:before="0" w:beforeAutospacing="0" w:after="0" w:afterAutospacing="0" w:line="480" w:lineRule="auto"/>
        <w:ind w:left="720" w:hanging="720"/>
      </w:pPr>
    </w:p>
    <w:sectPr w:rsidR="00E5684C" w:rsidRPr="00AF0D1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67DD5" w14:textId="77777777" w:rsidR="00084867" w:rsidRDefault="00084867">
      <w:pPr>
        <w:spacing w:after="0" w:line="240" w:lineRule="auto"/>
      </w:pPr>
      <w:r>
        <w:separator/>
      </w:r>
    </w:p>
  </w:endnote>
  <w:endnote w:type="continuationSeparator" w:id="0">
    <w:p w14:paraId="58384F31" w14:textId="77777777" w:rsidR="00084867" w:rsidRDefault="0008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200113"/>
      <w:docPartObj>
        <w:docPartGallery w:val="Page Numbers (Bottom of Page)"/>
        <w:docPartUnique/>
      </w:docPartObj>
    </w:sdtPr>
    <w:sdtEndPr>
      <w:rPr>
        <w:noProof/>
      </w:rPr>
    </w:sdtEndPr>
    <w:sdtContent>
      <w:p w14:paraId="0313CEED" w14:textId="5E3A6635" w:rsidR="00787B6D" w:rsidRDefault="00787B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767FED" w14:textId="77777777" w:rsidR="001C56B5" w:rsidRDefault="001C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B5593" w14:textId="77777777" w:rsidR="00084867" w:rsidRDefault="00084867">
      <w:pPr>
        <w:spacing w:after="0" w:line="240" w:lineRule="auto"/>
      </w:pPr>
      <w:r>
        <w:separator/>
      </w:r>
    </w:p>
  </w:footnote>
  <w:footnote w:type="continuationSeparator" w:id="0">
    <w:p w14:paraId="4D05A50F" w14:textId="77777777" w:rsidR="00084867" w:rsidRDefault="000848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07DE"/>
    <w:multiLevelType w:val="hybridMultilevel"/>
    <w:tmpl w:val="22A2E920"/>
    <w:lvl w:ilvl="0" w:tplc="08E0BAC0">
      <w:start w:val="1"/>
      <w:numFmt w:val="bullet"/>
      <w:lvlText w:val=""/>
      <w:lvlJc w:val="left"/>
      <w:pPr>
        <w:ind w:left="1080" w:hanging="360"/>
      </w:pPr>
      <w:rPr>
        <w:rFonts w:ascii="Symbol" w:hAnsi="Symbol"/>
      </w:rPr>
    </w:lvl>
    <w:lvl w:ilvl="1" w:tplc="0EDAFEF0">
      <w:start w:val="1"/>
      <w:numFmt w:val="bullet"/>
      <w:lvlText w:val=""/>
      <w:lvlJc w:val="left"/>
      <w:pPr>
        <w:ind w:left="1080" w:hanging="360"/>
      </w:pPr>
      <w:rPr>
        <w:rFonts w:ascii="Symbol" w:hAnsi="Symbol"/>
      </w:rPr>
    </w:lvl>
    <w:lvl w:ilvl="2" w:tplc="E11481CA">
      <w:start w:val="1"/>
      <w:numFmt w:val="bullet"/>
      <w:lvlText w:val=""/>
      <w:lvlJc w:val="left"/>
      <w:pPr>
        <w:ind w:left="1080" w:hanging="360"/>
      </w:pPr>
      <w:rPr>
        <w:rFonts w:ascii="Symbol" w:hAnsi="Symbol"/>
      </w:rPr>
    </w:lvl>
    <w:lvl w:ilvl="3" w:tplc="BFFEF338">
      <w:start w:val="1"/>
      <w:numFmt w:val="bullet"/>
      <w:lvlText w:val=""/>
      <w:lvlJc w:val="left"/>
      <w:pPr>
        <w:ind w:left="1080" w:hanging="360"/>
      </w:pPr>
      <w:rPr>
        <w:rFonts w:ascii="Symbol" w:hAnsi="Symbol"/>
      </w:rPr>
    </w:lvl>
    <w:lvl w:ilvl="4" w:tplc="408CBCF6">
      <w:start w:val="1"/>
      <w:numFmt w:val="bullet"/>
      <w:lvlText w:val=""/>
      <w:lvlJc w:val="left"/>
      <w:pPr>
        <w:ind w:left="1080" w:hanging="360"/>
      </w:pPr>
      <w:rPr>
        <w:rFonts w:ascii="Symbol" w:hAnsi="Symbol"/>
      </w:rPr>
    </w:lvl>
    <w:lvl w:ilvl="5" w:tplc="B4CEE8FE">
      <w:start w:val="1"/>
      <w:numFmt w:val="bullet"/>
      <w:lvlText w:val=""/>
      <w:lvlJc w:val="left"/>
      <w:pPr>
        <w:ind w:left="1080" w:hanging="360"/>
      </w:pPr>
      <w:rPr>
        <w:rFonts w:ascii="Symbol" w:hAnsi="Symbol"/>
      </w:rPr>
    </w:lvl>
    <w:lvl w:ilvl="6" w:tplc="D4F8B694">
      <w:start w:val="1"/>
      <w:numFmt w:val="bullet"/>
      <w:lvlText w:val=""/>
      <w:lvlJc w:val="left"/>
      <w:pPr>
        <w:ind w:left="1080" w:hanging="360"/>
      </w:pPr>
      <w:rPr>
        <w:rFonts w:ascii="Symbol" w:hAnsi="Symbol"/>
      </w:rPr>
    </w:lvl>
    <w:lvl w:ilvl="7" w:tplc="E4F06238">
      <w:start w:val="1"/>
      <w:numFmt w:val="bullet"/>
      <w:lvlText w:val=""/>
      <w:lvlJc w:val="left"/>
      <w:pPr>
        <w:ind w:left="1080" w:hanging="360"/>
      </w:pPr>
      <w:rPr>
        <w:rFonts w:ascii="Symbol" w:hAnsi="Symbol"/>
      </w:rPr>
    </w:lvl>
    <w:lvl w:ilvl="8" w:tplc="91529472">
      <w:start w:val="1"/>
      <w:numFmt w:val="bullet"/>
      <w:lvlText w:val=""/>
      <w:lvlJc w:val="left"/>
      <w:pPr>
        <w:ind w:left="1080" w:hanging="360"/>
      </w:pPr>
      <w:rPr>
        <w:rFonts w:ascii="Symbol" w:hAnsi="Symbol"/>
      </w:rPr>
    </w:lvl>
  </w:abstractNum>
  <w:abstractNum w:abstractNumId="1" w15:restartNumberingAfterBreak="0">
    <w:nsid w:val="30C07CC7"/>
    <w:multiLevelType w:val="multilevel"/>
    <w:tmpl w:val="52588C9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5339F8"/>
    <w:multiLevelType w:val="hybridMultilevel"/>
    <w:tmpl w:val="51C69258"/>
    <w:lvl w:ilvl="0" w:tplc="8B64EFBA">
      <w:start w:val="1"/>
      <w:numFmt w:val="bullet"/>
      <w:lvlText w:val=""/>
      <w:lvlJc w:val="left"/>
      <w:pPr>
        <w:ind w:left="1080" w:hanging="360"/>
      </w:pPr>
      <w:rPr>
        <w:rFonts w:ascii="Symbol" w:hAnsi="Symbol"/>
      </w:rPr>
    </w:lvl>
    <w:lvl w:ilvl="1" w:tplc="3200902C">
      <w:start w:val="1"/>
      <w:numFmt w:val="bullet"/>
      <w:lvlText w:val=""/>
      <w:lvlJc w:val="left"/>
      <w:pPr>
        <w:ind w:left="1080" w:hanging="360"/>
      </w:pPr>
      <w:rPr>
        <w:rFonts w:ascii="Symbol" w:hAnsi="Symbol"/>
      </w:rPr>
    </w:lvl>
    <w:lvl w:ilvl="2" w:tplc="54E424AA">
      <w:start w:val="1"/>
      <w:numFmt w:val="bullet"/>
      <w:lvlText w:val=""/>
      <w:lvlJc w:val="left"/>
      <w:pPr>
        <w:ind w:left="1080" w:hanging="360"/>
      </w:pPr>
      <w:rPr>
        <w:rFonts w:ascii="Symbol" w:hAnsi="Symbol"/>
      </w:rPr>
    </w:lvl>
    <w:lvl w:ilvl="3" w:tplc="E6249640">
      <w:start w:val="1"/>
      <w:numFmt w:val="bullet"/>
      <w:lvlText w:val=""/>
      <w:lvlJc w:val="left"/>
      <w:pPr>
        <w:ind w:left="1080" w:hanging="360"/>
      </w:pPr>
      <w:rPr>
        <w:rFonts w:ascii="Symbol" w:hAnsi="Symbol"/>
      </w:rPr>
    </w:lvl>
    <w:lvl w:ilvl="4" w:tplc="B432959C">
      <w:start w:val="1"/>
      <w:numFmt w:val="bullet"/>
      <w:lvlText w:val=""/>
      <w:lvlJc w:val="left"/>
      <w:pPr>
        <w:ind w:left="1080" w:hanging="360"/>
      </w:pPr>
      <w:rPr>
        <w:rFonts w:ascii="Symbol" w:hAnsi="Symbol"/>
      </w:rPr>
    </w:lvl>
    <w:lvl w:ilvl="5" w:tplc="25F0BC44">
      <w:start w:val="1"/>
      <w:numFmt w:val="bullet"/>
      <w:lvlText w:val=""/>
      <w:lvlJc w:val="left"/>
      <w:pPr>
        <w:ind w:left="1080" w:hanging="360"/>
      </w:pPr>
      <w:rPr>
        <w:rFonts w:ascii="Symbol" w:hAnsi="Symbol"/>
      </w:rPr>
    </w:lvl>
    <w:lvl w:ilvl="6" w:tplc="FA089A3E">
      <w:start w:val="1"/>
      <w:numFmt w:val="bullet"/>
      <w:lvlText w:val=""/>
      <w:lvlJc w:val="left"/>
      <w:pPr>
        <w:ind w:left="1080" w:hanging="360"/>
      </w:pPr>
      <w:rPr>
        <w:rFonts w:ascii="Symbol" w:hAnsi="Symbol"/>
      </w:rPr>
    </w:lvl>
    <w:lvl w:ilvl="7" w:tplc="EB26C50A">
      <w:start w:val="1"/>
      <w:numFmt w:val="bullet"/>
      <w:lvlText w:val=""/>
      <w:lvlJc w:val="left"/>
      <w:pPr>
        <w:ind w:left="1080" w:hanging="360"/>
      </w:pPr>
      <w:rPr>
        <w:rFonts w:ascii="Symbol" w:hAnsi="Symbol"/>
      </w:rPr>
    </w:lvl>
    <w:lvl w:ilvl="8" w:tplc="ADF64A34">
      <w:start w:val="1"/>
      <w:numFmt w:val="bullet"/>
      <w:lvlText w:val=""/>
      <w:lvlJc w:val="left"/>
      <w:pPr>
        <w:ind w:left="1080" w:hanging="360"/>
      </w:pPr>
      <w:rPr>
        <w:rFonts w:ascii="Symbol" w:hAnsi="Symbol"/>
      </w:rPr>
    </w:lvl>
  </w:abstractNum>
  <w:abstractNum w:abstractNumId="3" w15:restartNumberingAfterBreak="0">
    <w:nsid w:val="517E0A3A"/>
    <w:multiLevelType w:val="hybridMultilevel"/>
    <w:tmpl w:val="FBDE1E60"/>
    <w:lvl w:ilvl="0" w:tplc="BE8C8D9A">
      <w:start w:val="1"/>
      <w:numFmt w:val="decimal"/>
      <w:lvlText w:val="%1."/>
      <w:lvlJc w:val="left"/>
      <w:pPr>
        <w:ind w:left="1440" w:hanging="360"/>
      </w:pPr>
    </w:lvl>
    <w:lvl w:ilvl="1" w:tplc="CA28E16E">
      <w:start w:val="1"/>
      <w:numFmt w:val="decimal"/>
      <w:lvlText w:val="%2."/>
      <w:lvlJc w:val="left"/>
      <w:pPr>
        <w:ind w:left="1440" w:hanging="360"/>
      </w:pPr>
    </w:lvl>
    <w:lvl w:ilvl="2" w:tplc="F8D25324">
      <w:start w:val="1"/>
      <w:numFmt w:val="decimal"/>
      <w:lvlText w:val="%3."/>
      <w:lvlJc w:val="left"/>
      <w:pPr>
        <w:ind w:left="1440" w:hanging="360"/>
      </w:pPr>
    </w:lvl>
    <w:lvl w:ilvl="3" w:tplc="EFF410CA">
      <w:start w:val="1"/>
      <w:numFmt w:val="decimal"/>
      <w:lvlText w:val="%4."/>
      <w:lvlJc w:val="left"/>
      <w:pPr>
        <w:ind w:left="1440" w:hanging="360"/>
      </w:pPr>
    </w:lvl>
    <w:lvl w:ilvl="4" w:tplc="64AA4D26">
      <w:start w:val="1"/>
      <w:numFmt w:val="decimal"/>
      <w:lvlText w:val="%5."/>
      <w:lvlJc w:val="left"/>
      <w:pPr>
        <w:ind w:left="1440" w:hanging="360"/>
      </w:pPr>
    </w:lvl>
    <w:lvl w:ilvl="5" w:tplc="0D802AD8">
      <w:start w:val="1"/>
      <w:numFmt w:val="decimal"/>
      <w:lvlText w:val="%6."/>
      <w:lvlJc w:val="left"/>
      <w:pPr>
        <w:ind w:left="1440" w:hanging="360"/>
      </w:pPr>
    </w:lvl>
    <w:lvl w:ilvl="6" w:tplc="0358C388">
      <w:start w:val="1"/>
      <w:numFmt w:val="decimal"/>
      <w:lvlText w:val="%7."/>
      <w:lvlJc w:val="left"/>
      <w:pPr>
        <w:ind w:left="1440" w:hanging="360"/>
      </w:pPr>
    </w:lvl>
    <w:lvl w:ilvl="7" w:tplc="D5F6CD5E">
      <w:start w:val="1"/>
      <w:numFmt w:val="decimal"/>
      <w:lvlText w:val="%8."/>
      <w:lvlJc w:val="left"/>
      <w:pPr>
        <w:ind w:left="1440" w:hanging="360"/>
      </w:pPr>
    </w:lvl>
    <w:lvl w:ilvl="8" w:tplc="046260C6">
      <w:start w:val="1"/>
      <w:numFmt w:val="decimal"/>
      <w:lvlText w:val="%9."/>
      <w:lvlJc w:val="left"/>
      <w:pPr>
        <w:ind w:left="1440" w:hanging="360"/>
      </w:pPr>
    </w:lvl>
  </w:abstractNum>
  <w:abstractNum w:abstractNumId="4" w15:restartNumberingAfterBreak="0">
    <w:nsid w:val="52D4660E"/>
    <w:multiLevelType w:val="multilevel"/>
    <w:tmpl w:val="01346CC0"/>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EB51E07"/>
    <w:multiLevelType w:val="multilevel"/>
    <w:tmpl w:val="57EA231A"/>
    <w:lvl w:ilvl="0">
      <w:start w:val="1"/>
      <w:numFmt w:val="decimal"/>
      <w:lvlText w:val="%1."/>
      <w:lvlJc w:val="left"/>
      <w:pPr>
        <w:ind w:left="413" w:hanging="413"/>
      </w:pPr>
      <w:rPr>
        <w:rFonts w:hint="default"/>
      </w:rPr>
    </w:lvl>
    <w:lvl w:ilvl="1">
      <w:start w:val="1"/>
      <w:numFmt w:val="decimal"/>
      <w:lvlText w:val="%1.%2."/>
      <w:lvlJc w:val="left"/>
      <w:pPr>
        <w:ind w:left="1133" w:hanging="413"/>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E4653B0"/>
    <w:multiLevelType w:val="multilevel"/>
    <w:tmpl w:val="816C6A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F5B266B"/>
    <w:multiLevelType w:val="multilevel"/>
    <w:tmpl w:val="04E4F4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85252144">
    <w:abstractNumId w:val="1"/>
  </w:num>
  <w:num w:numId="2" w16cid:durableId="481503532">
    <w:abstractNumId w:val="3"/>
  </w:num>
  <w:num w:numId="3" w16cid:durableId="1823816493">
    <w:abstractNumId w:val="0"/>
  </w:num>
  <w:num w:numId="4" w16cid:durableId="223297154">
    <w:abstractNumId w:val="2"/>
  </w:num>
  <w:num w:numId="5" w16cid:durableId="1920095429">
    <w:abstractNumId w:val="5"/>
  </w:num>
  <w:num w:numId="6" w16cid:durableId="693262424">
    <w:abstractNumId w:val="7"/>
  </w:num>
  <w:num w:numId="7" w16cid:durableId="232086542">
    <w:abstractNumId w:val="6"/>
  </w:num>
  <w:num w:numId="8" w16cid:durableId="11215311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B5"/>
    <w:rsid w:val="00000AEC"/>
    <w:rsid w:val="00001B07"/>
    <w:rsid w:val="00002D67"/>
    <w:rsid w:val="000032D4"/>
    <w:rsid w:val="00004324"/>
    <w:rsid w:val="000057B0"/>
    <w:rsid w:val="000069E9"/>
    <w:rsid w:val="00006C40"/>
    <w:rsid w:val="00006FB6"/>
    <w:rsid w:val="0001100C"/>
    <w:rsid w:val="00011044"/>
    <w:rsid w:val="00012A66"/>
    <w:rsid w:val="00013274"/>
    <w:rsid w:val="00014746"/>
    <w:rsid w:val="000150D0"/>
    <w:rsid w:val="000159F6"/>
    <w:rsid w:val="000215D8"/>
    <w:rsid w:val="00022E4D"/>
    <w:rsid w:val="000307D8"/>
    <w:rsid w:val="00030DA0"/>
    <w:rsid w:val="00033375"/>
    <w:rsid w:val="00033CC4"/>
    <w:rsid w:val="0003488C"/>
    <w:rsid w:val="00035BCC"/>
    <w:rsid w:val="00035E9C"/>
    <w:rsid w:val="0003730B"/>
    <w:rsid w:val="00037E47"/>
    <w:rsid w:val="000413B5"/>
    <w:rsid w:val="00047771"/>
    <w:rsid w:val="00047C71"/>
    <w:rsid w:val="0005213D"/>
    <w:rsid w:val="0005516E"/>
    <w:rsid w:val="000558FF"/>
    <w:rsid w:val="00056A2B"/>
    <w:rsid w:val="000601D1"/>
    <w:rsid w:val="00061BE8"/>
    <w:rsid w:val="0006780D"/>
    <w:rsid w:val="00070208"/>
    <w:rsid w:val="0007743E"/>
    <w:rsid w:val="0008200E"/>
    <w:rsid w:val="0008227B"/>
    <w:rsid w:val="00083B4C"/>
    <w:rsid w:val="00084867"/>
    <w:rsid w:val="00085293"/>
    <w:rsid w:val="00085601"/>
    <w:rsid w:val="00086F0B"/>
    <w:rsid w:val="00087ABC"/>
    <w:rsid w:val="00087E61"/>
    <w:rsid w:val="00092370"/>
    <w:rsid w:val="00092460"/>
    <w:rsid w:val="0009336D"/>
    <w:rsid w:val="0009383C"/>
    <w:rsid w:val="000950FD"/>
    <w:rsid w:val="00095D37"/>
    <w:rsid w:val="000A08EE"/>
    <w:rsid w:val="000A2CEA"/>
    <w:rsid w:val="000A2D39"/>
    <w:rsid w:val="000A328A"/>
    <w:rsid w:val="000A362C"/>
    <w:rsid w:val="000A54FF"/>
    <w:rsid w:val="000B0428"/>
    <w:rsid w:val="000B070C"/>
    <w:rsid w:val="000B3C5E"/>
    <w:rsid w:val="000B5F0A"/>
    <w:rsid w:val="000B68C5"/>
    <w:rsid w:val="000C037E"/>
    <w:rsid w:val="000C16A8"/>
    <w:rsid w:val="000C287A"/>
    <w:rsid w:val="000C61BC"/>
    <w:rsid w:val="000C693A"/>
    <w:rsid w:val="000C6A45"/>
    <w:rsid w:val="000C6F03"/>
    <w:rsid w:val="000C7557"/>
    <w:rsid w:val="000D19EC"/>
    <w:rsid w:val="000D1AA4"/>
    <w:rsid w:val="000D3B76"/>
    <w:rsid w:val="000D4CB2"/>
    <w:rsid w:val="000D5024"/>
    <w:rsid w:val="000D7CAF"/>
    <w:rsid w:val="000E126B"/>
    <w:rsid w:val="000E315C"/>
    <w:rsid w:val="000E39C1"/>
    <w:rsid w:val="000E5238"/>
    <w:rsid w:val="000E547D"/>
    <w:rsid w:val="000F4401"/>
    <w:rsid w:val="000F4B07"/>
    <w:rsid w:val="000F4F2F"/>
    <w:rsid w:val="000F6540"/>
    <w:rsid w:val="000F766B"/>
    <w:rsid w:val="0010006F"/>
    <w:rsid w:val="001026BC"/>
    <w:rsid w:val="00102DE2"/>
    <w:rsid w:val="0010348D"/>
    <w:rsid w:val="00106B52"/>
    <w:rsid w:val="001107CB"/>
    <w:rsid w:val="00113F98"/>
    <w:rsid w:val="001140A3"/>
    <w:rsid w:val="00115C77"/>
    <w:rsid w:val="00115D64"/>
    <w:rsid w:val="00116BB9"/>
    <w:rsid w:val="00120D34"/>
    <w:rsid w:val="00121E32"/>
    <w:rsid w:val="00125F5B"/>
    <w:rsid w:val="00130FA6"/>
    <w:rsid w:val="0013106F"/>
    <w:rsid w:val="00131C59"/>
    <w:rsid w:val="00131D5C"/>
    <w:rsid w:val="001325C6"/>
    <w:rsid w:val="0013316F"/>
    <w:rsid w:val="00134A18"/>
    <w:rsid w:val="00135109"/>
    <w:rsid w:val="00137683"/>
    <w:rsid w:val="0013768B"/>
    <w:rsid w:val="00140F1C"/>
    <w:rsid w:val="00140F4A"/>
    <w:rsid w:val="00142FA8"/>
    <w:rsid w:val="00143F1D"/>
    <w:rsid w:val="0014404B"/>
    <w:rsid w:val="00145C80"/>
    <w:rsid w:val="00147912"/>
    <w:rsid w:val="00147B81"/>
    <w:rsid w:val="001513CC"/>
    <w:rsid w:val="00152059"/>
    <w:rsid w:val="00153100"/>
    <w:rsid w:val="0015359C"/>
    <w:rsid w:val="00155173"/>
    <w:rsid w:val="0016084C"/>
    <w:rsid w:val="001619E3"/>
    <w:rsid w:val="00162E4C"/>
    <w:rsid w:val="00162F53"/>
    <w:rsid w:val="00165B18"/>
    <w:rsid w:val="00165F2C"/>
    <w:rsid w:val="0017706A"/>
    <w:rsid w:val="001816F7"/>
    <w:rsid w:val="00182206"/>
    <w:rsid w:val="00183759"/>
    <w:rsid w:val="001838B3"/>
    <w:rsid w:val="00184237"/>
    <w:rsid w:val="00187336"/>
    <w:rsid w:val="001909B9"/>
    <w:rsid w:val="00190AD1"/>
    <w:rsid w:val="00192012"/>
    <w:rsid w:val="00194692"/>
    <w:rsid w:val="00197A4F"/>
    <w:rsid w:val="001A3D91"/>
    <w:rsid w:val="001A4294"/>
    <w:rsid w:val="001A43C2"/>
    <w:rsid w:val="001B1199"/>
    <w:rsid w:val="001B3768"/>
    <w:rsid w:val="001B4CBD"/>
    <w:rsid w:val="001B6D3B"/>
    <w:rsid w:val="001B7A32"/>
    <w:rsid w:val="001C1CEC"/>
    <w:rsid w:val="001C1EDD"/>
    <w:rsid w:val="001C56B5"/>
    <w:rsid w:val="001C5A2B"/>
    <w:rsid w:val="001C7677"/>
    <w:rsid w:val="001D0A48"/>
    <w:rsid w:val="001D246C"/>
    <w:rsid w:val="001D3234"/>
    <w:rsid w:val="001D4373"/>
    <w:rsid w:val="001D455C"/>
    <w:rsid w:val="001D527F"/>
    <w:rsid w:val="001D6EA6"/>
    <w:rsid w:val="001E13E3"/>
    <w:rsid w:val="001E5759"/>
    <w:rsid w:val="001E6511"/>
    <w:rsid w:val="001E7535"/>
    <w:rsid w:val="001E7E79"/>
    <w:rsid w:val="001F2461"/>
    <w:rsid w:val="001F66BE"/>
    <w:rsid w:val="001F6B2A"/>
    <w:rsid w:val="00201B43"/>
    <w:rsid w:val="00202728"/>
    <w:rsid w:val="00203883"/>
    <w:rsid w:val="0020483D"/>
    <w:rsid w:val="00207CDA"/>
    <w:rsid w:val="00210E64"/>
    <w:rsid w:val="00211350"/>
    <w:rsid w:val="00213142"/>
    <w:rsid w:val="00213684"/>
    <w:rsid w:val="002147F7"/>
    <w:rsid w:val="00214B66"/>
    <w:rsid w:val="00216EA7"/>
    <w:rsid w:val="00217262"/>
    <w:rsid w:val="00220156"/>
    <w:rsid w:val="00221C2F"/>
    <w:rsid w:val="00223178"/>
    <w:rsid w:val="00224AFA"/>
    <w:rsid w:val="00225E48"/>
    <w:rsid w:val="0022613C"/>
    <w:rsid w:val="00227250"/>
    <w:rsid w:val="002272F6"/>
    <w:rsid w:val="002279E3"/>
    <w:rsid w:val="00237275"/>
    <w:rsid w:val="00237731"/>
    <w:rsid w:val="00241347"/>
    <w:rsid w:val="00242384"/>
    <w:rsid w:val="00242F00"/>
    <w:rsid w:val="00243E1F"/>
    <w:rsid w:val="00244D24"/>
    <w:rsid w:val="00245FB9"/>
    <w:rsid w:val="002465FE"/>
    <w:rsid w:val="00247347"/>
    <w:rsid w:val="002475E7"/>
    <w:rsid w:val="00247EFA"/>
    <w:rsid w:val="00251084"/>
    <w:rsid w:val="0025555C"/>
    <w:rsid w:val="00255A04"/>
    <w:rsid w:val="00263686"/>
    <w:rsid w:val="00265674"/>
    <w:rsid w:val="00266076"/>
    <w:rsid w:val="00272135"/>
    <w:rsid w:val="00277B3F"/>
    <w:rsid w:val="002838CD"/>
    <w:rsid w:val="00284149"/>
    <w:rsid w:val="00284C6C"/>
    <w:rsid w:val="00284F62"/>
    <w:rsid w:val="00290341"/>
    <w:rsid w:val="002925FC"/>
    <w:rsid w:val="0029435C"/>
    <w:rsid w:val="0029474D"/>
    <w:rsid w:val="00295130"/>
    <w:rsid w:val="0029615E"/>
    <w:rsid w:val="00297E8D"/>
    <w:rsid w:val="002A6BCA"/>
    <w:rsid w:val="002B0721"/>
    <w:rsid w:val="002B2A00"/>
    <w:rsid w:val="002B33EC"/>
    <w:rsid w:val="002B3BB5"/>
    <w:rsid w:val="002B7B75"/>
    <w:rsid w:val="002C00BE"/>
    <w:rsid w:val="002C08E8"/>
    <w:rsid w:val="002C0B1B"/>
    <w:rsid w:val="002C13FF"/>
    <w:rsid w:val="002C1466"/>
    <w:rsid w:val="002C1604"/>
    <w:rsid w:val="002C2871"/>
    <w:rsid w:val="002C3F5A"/>
    <w:rsid w:val="002C659D"/>
    <w:rsid w:val="002D267E"/>
    <w:rsid w:val="002D4B9F"/>
    <w:rsid w:val="002D6386"/>
    <w:rsid w:val="002D655E"/>
    <w:rsid w:val="002D68AF"/>
    <w:rsid w:val="002D7214"/>
    <w:rsid w:val="002D7BC6"/>
    <w:rsid w:val="002E01A8"/>
    <w:rsid w:val="002E1BAC"/>
    <w:rsid w:val="002E472A"/>
    <w:rsid w:val="002E477A"/>
    <w:rsid w:val="002E4C71"/>
    <w:rsid w:val="002E6AC6"/>
    <w:rsid w:val="002F3E50"/>
    <w:rsid w:val="002F5AD0"/>
    <w:rsid w:val="002F697A"/>
    <w:rsid w:val="003010D5"/>
    <w:rsid w:val="00301D38"/>
    <w:rsid w:val="00305420"/>
    <w:rsid w:val="003107BF"/>
    <w:rsid w:val="00312607"/>
    <w:rsid w:val="00314CC9"/>
    <w:rsid w:val="00315377"/>
    <w:rsid w:val="0031778A"/>
    <w:rsid w:val="0032090B"/>
    <w:rsid w:val="003236D4"/>
    <w:rsid w:val="003238F6"/>
    <w:rsid w:val="003243EC"/>
    <w:rsid w:val="00324611"/>
    <w:rsid w:val="00325124"/>
    <w:rsid w:val="00326517"/>
    <w:rsid w:val="003273A8"/>
    <w:rsid w:val="003273DE"/>
    <w:rsid w:val="003274E4"/>
    <w:rsid w:val="0032790C"/>
    <w:rsid w:val="00330FB2"/>
    <w:rsid w:val="003360FC"/>
    <w:rsid w:val="003376A9"/>
    <w:rsid w:val="00337D82"/>
    <w:rsid w:val="00342FE8"/>
    <w:rsid w:val="00346A8A"/>
    <w:rsid w:val="0034721E"/>
    <w:rsid w:val="00350681"/>
    <w:rsid w:val="0035120F"/>
    <w:rsid w:val="0035371B"/>
    <w:rsid w:val="0035496F"/>
    <w:rsid w:val="0035563A"/>
    <w:rsid w:val="00355909"/>
    <w:rsid w:val="00356BE5"/>
    <w:rsid w:val="00362372"/>
    <w:rsid w:val="0036349B"/>
    <w:rsid w:val="003649D8"/>
    <w:rsid w:val="0036504D"/>
    <w:rsid w:val="00365ED6"/>
    <w:rsid w:val="00365EE8"/>
    <w:rsid w:val="003667E5"/>
    <w:rsid w:val="0036714D"/>
    <w:rsid w:val="003718FD"/>
    <w:rsid w:val="00371E72"/>
    <w:rsid w:val="003736E2"/>
    <w:rsid w:val="00374BB8"/>
    <w:rsid w:val="00374C2B"/>
    <w:rsid w:val="003768A1"/>
    <w:rsid w:val="00382BC3"/>
    <w:rsid w:val="00382D8A"/>
    <w:rsid w:val="0038777A"/>
    <w:rsid w:val="00390569"/>
    <w:rsid w:val="003910F4"/>
    <w:rsid w:val="003914F1"/>
    <w:rsid w:val="00392270"/>
    <w:rsid w:val="00392C99"/>
    <w:rsid w:val="0039547A"/>
    <w:rsid w:val="00395A5A"/>
    <w:rsid w:val="00395A5D"/>
    <w:rsid w:val="003A3287"/>
    <w:rsid w:val="003A33E0"/>
    <w:rsid w:val="003B07D1"/>
    <w:rsid w:val="003B2763"/>
    <w:rsid w:val="003B34FE"/>
    <w:rsid w:val="003C0FED"/>
    <w:rsid w:val="003C10D1"/>
    <w:rsid w:val="003C231F"/>
    <w:rsid w:val="003C293B"/>
    <w:rsid w:val="003C4AA4"/>
    <w:rsid w:val="003C5DC7"/>
    <w:rsid w:val="003C695A"/>
    <w:rsid w:val="003C7D18"/>
    <w:rsid w:val="003D0DA9"/>
    <w:rsid w:val="003D155B"/>
    <w:rsid w:val="003D6701"/>
    <w:rsid w:val="003D72C1"/>
    <w:rsid w:val="003D7B27"/>
    <w:rsid w:val="003D7DE9"/>
    <w:rsid w:val="003E00B5"/>
    <w:rsid w:val="003E208A"/>
    <w:rsid w:val="003E2335"/>
    <w:rsid w:val="003E2DC7"/>
    <w:rsid w:val="003E2FFB"/>
    <w:rsid w:val="003E430E"/>
    <w:rsid w:val="003E4D13"/>
    <w:rsid w:val="003E6CCA"/>
    <w:rsid w:val="003F16B5"/>
    <w:rsid w:val="003F2415"/>
    <w:rsid w:val="003F4489"/>
    <w:rsid w:val="003F48D5"/>
    <w:rsid w:val="003F6866"/>
    <w:rsid w:val="003F7597"/>
    <w:rsid w:val="003F7FFB"/>
    <w:rsid w:val="004000B9"/>
    <w:rsid w:val="00400928"/>
    <w:rsid w:val="004033B4"/>
    <w:rsid w:val="004103F2"/>
    <w:rsid w:val="004205DC"/>
    <w:rsid w:val="00423F9D"/>
    <w:rsid w:val="00424919"/>
    <w:rsid w:val="00430F07"/>
    <w:rsid w:val="00431E48"/>
    <w:rsid w:val="0043256A"/>
    <w:rsid w:val="0043360C"/>
    <w:rsid w:val="0043369B"/>
    <w:rsid w:val="004365D7"/>
    <w:rsid w:val="004416AE"/>
    <w:rsid w:val="00442497"/>
    <w:rsid w:val="00443064"/>
    <w:rsid w:val="0044542C"/>
    <w:rsid w:val="00445BB4"/>
    <w:rsid w:val="00446D11"/>
    <w:rsid w:val="00450728"/>
    <w:rsid w:val="004546B5"/>
    <w:rsid w:val="00455118"/>
    <w:rsid w:val="00456C05"/>
    <w:rsid w:val="00456E03"/>
    <w:rsid w:val="00457183"/>
    <w:rsid w:val="00457CF3"/>
    <w:rsid w:val="00460011"/>
    <w:rsid w:val="0046141F"/>
    <w:rsid w:val="004618C1"/>
    <w:rsid w:val="00461CFA"/>
    <w:rsid w:val="004631A1"/>
    <w:rsid w:val="00463793"/>
    <w:rsid w:val="00463955"/>
    <w:rsid w:val="00464395"/>
    <w:rsid w:val="004648D6"/>
    <w:rsid w:val="0046540F"/>
    <w:rsid w:val="00471756"/>
    <w:rsid w:val="0047336C"/>
    <w:rsid w:val="004741E5"/>
    <w:rsid w:val="00476D5C"/>
    <w:rsid w:val="00476DA8"/>
    <w:rsid w:val="004800C3"/>
    <w:rsid w:val="0048041D"/>
    <w:rsid w:val="00480A29"/>
    <w:rsid w:val="00484F04"/>
    <w:rsid w:val="004853D5"/>
    <w:rsid w:val="00485BBF"/>
    <w:rsid w:val="00491845"/>
    <w:rsid w:val="00491880"/>
    <w:rsid w:val="00492A41"/>
    <w:rsid w:val="00495872"/>
    <w:rsid w:val="004971FC"/>
    <w:rsid w:val="004A16A7"/>
    <w:rsid w:val="004A1C15"/>
    <w:rsid w:val="004A4970"/>
    <w:rsid w:val="004A4A84"/>
    <w:rsid w:val="004A58A1"/>
    <w:rsid w:val="004A78F3"/>
    <w:rsid w:val="004B092D"/>
    <w:rsid w:val="004B0A3E"/>
    <w:rsid w:val="004B2B18"/>
    <w:rsid w:val="004B2C91"/>
    <w:rsid w:val="004B4F84"/>
    <w:rsid w:val="004B74DB"/>
    <w:rsid w:val="004C0613"/>
    <w:rsid w:val="004C1FE5"/>
    <w:rsid w:val="004C22EC"/>
    <w:rsid w:val="004C23DA"/>
    <w:rsid w:val="004C250F"/>
    <w:rsid w:val="004C2E27"/>
    <w:rsid w:val="004C4609"/>
    <w:rsid w:val="004C4F3C"/>
    <w:rsid w:val="004C5164"/>
    <w:rsid w:val="004C5B3C"/>
    <w:rsid w:val="004C7565"/>
    <w:rsid w:val="004C7A64"/>
    <w:rsid w:val="004D067A"/>
    <w:rsid w:val="004D299F"/>
    <w:rsid w:val="004D4014"/>
    <w:rsid w:val="004E3AB1"/>
    <w:rsid w:val="004E5B08"/>
    <w:rsid w:val="004E5BE2"/>
    <w:rsid w:val="004E674E"/>
    <w:rsid w:val="004E7069"/>
    <w:rsid w:val="004E7BDE"/>
    <w:rsid w:val="004F0180"/>
    <w:rsid w:val="004F3938"/>
    <w:rsid w:val="004F3F4C"/>
    <w:rsid w:val="004F48CA"/>
    <w:rsid w:val="004F5051"/>
    <w:rsid w:val="004F520C"/>
    <w:rsid w:val="004F720A"/>
    <w:rsid w:val="004F73A9"/>
    <w:rsid w:val="00500557"/>
    <w:rsid w:val="00500C4C"/>
    <w:rsid w:val="00501AEA"/>
    <w:rsid w:val="00505B32"/>
    <w:rsid w:val="00513EF6"/>
    <w:rsid w:val="005166C5"/>
    <w:rsid w:val="00516E07"/>
    <w:rsid w:val="005222DB"/>
    <w:rsid w:val="0052318D"/>
    <w:rsid w:val="00523AB9"/>
    <w:rsid w:val="0052410F"/>
    <w:rsid w:val="00524AA1"/>
    <w:rsid w:val="00525CE2"/>
    <w:rsid w:val="00527837"/>
    <w:rsid w:val="005332FE"/>
    <w:rsid w:val="00535492"/>
    <w:rsid w:val="00535653"/>
    <w:rsid w:val="00535DA7"/>
    <w:rsid w:val="00536D4B"/>
    <w:rsid w:val="005402F7"/>
    <w:rsid w:val="00543AB8"/>
    <w:rsid w:val="00546C53"/>
    <w:rsid w:val="00554392"/>
    <w:rsid w:val="00554FB2"/>
    <w:rsid w:val="00555D4F"/>
    <w:rsid w:val="00557E5F"/>
    <w:rsid w:val="00560192"/>
    <w:rsid w:val="005619B7"/>
    <w:rsid w:val="00564DB1"/>
    <w:rsid w:val="005714AE"/>
    <w:rsid w:val="005735BB"/>
    <w:rsid w:val="0057429D"/>
    <w:rsid w:val="00575229"/>
    <w:rsid w:val="00575331"/>
    <w:rsid w:val="00575491"/>
    <w:rsid w:val="00576171"/>
    <w:rsid w:val="00577558"/>
    <w:rsid w:val="005801F0"/>
    <w:rsid w:val="00580921"/>
    <w:rsid w:val="00581B8A"/>
    <w:rsid w:val="00581BAD"/>
    <w:rsid w:val="005834A0"/>
    <w:rsid w:val="00583BC6"/>
    <w:rsid w:val="005840A6"/>
    <w:rsid w:val="005853EC"/>
    <w:rsid w:val="00586293"/>
    <w:rsid w:val="005877B4"/>
    <w:rsid w:val="0059028F"/>
    <w:rsid w:val="00591B36"/>
    <w:rsid w:val="00592C9A"/>
    <w:rsid w:val="00595384"/>
    <w:rsid w:val="00595E9F"/>
    <w:rsid w:val="005964A3"/>
    <w:rsid w:val="00596DE5"/>
    <w:rsid w:val="00596E87"/>
    <w:rsid w:val="0059758B"/>
    <w:rsid w:val="00597908"/>
    <w:rsid w:val="005A143B"/>
    <w:rsid w:val="005A1B73"/>
    <w:rsid w:val="005A298E"/>
    <w:rsid w:val="005A38B0"/>
    <w:rsid w:val="005B3F57"/>
    <w:rsid w:val="005B42BB"/>
    <w:rsid w:val="005B4594"/>
    <w:rsid w:val="005B4EAE"/>
    <w:rsid w:val="005B5D80"/>
    <w:rsid w:val="005B61DD"/>
    <w:rsid w:val="005B62AA"/>
    <w:rsid w:val="005B7686"/>
    <w:rsid w:val="005C0679"/>
    <w:rsid w:val="005C4A63"/>
    <w:rsid w:val="005C6316"/>
    <w:rsid w:val="005D0B0C"/>
    <w:rsid w:val="005D4C39"/>
    <w:rsid w:val="005D6545"/>
    <w:rsid w:val="005E0468"/>
    <w:rsid w:val="005E130C"/>
    <w:rsid w:val="005E17A6"/>
    <w:rsid w:val="005E265C"/>
    <w:rsid w:val="005F18B6"/>
    <w:rsid w:val="005F318D"/>
    <w:rsid w:val="005F37B6"/>
    <w:rsid w:val="0060199B"/>
    <w:rsid w:val="00601CFD"/>
    <w:rsid w:val="00602514"/>
    <w:rsid w:val="00603D52"/>
    <w:rsid w:val="0060509D"/>
    <w:rsid w:val="00606340"/>
    <w:rsid w:val="006070CB"/>
    <w:rsid w:val="006072E0"/>
    <w:rsid w:val="00610D25"/>
    <w:rsid w:val="0061181C"/>
    <w:rsid w:val="00612E18"/>
    <w:rsid w:val="006135CF"/>
    <w:rsid w:val="00613D9E"/>
    <w:rsid w:val="00622DE7"/>
    <w:rsid w:val="006233ED"/>
    <w:rsid w:val="00623E13"/>
    <w:rsid w:val="00626922"/>
    <w:rsid w:val="0063069D"/>
    <w:rsid w:val="006342C1"/>
    <w:rsid w:val="00634713"/>
    <w:rsid w:val="00635738"/>
    <w:rsid w:val="00635AE8"/>
    <w:rsid w:val="006376B8"/>
    <w:rsid w:val="006417CD"/>
    <w:rsid w:val="006452F6"/>
    <w:rsid w:val="00646BC4"/>
    <w:rsid w:val="006473C8"/>
    <w:rsid w:val="00647B98"/>
    <w:rsid w:val="00650CAD"/>
    <w:rsid w:val="006516EB"/>
    <w:rsid w:val="006521A1"/>
    <w:rsid w:val="0065241A"/>
    <w:rsid w:val="006529B6"/>
    <w:rsid w:val="00652C32"/>
    <w:rsid w:val="006548D8"/>
    <w:rsid w:val="00654ED5"/>
    <w:rsid w:val="00655865"/>
    <w:rsid w:val="00656639"/>
    <w:rsid w:val="00660AE9"/>
    <w:rsid w:val="00663A9E"/>
    <w:rsid w:val="00663B86"/>
    <w:rsid w:val="00663F83"/>
    <w:rsid w:val="006645F1"/>
    <w:rsid w:val="00664C1D"/>
    <w:rsid w:val="00664D03"/>
    <w:rsid w:val="00666943"/>
    <w:rsid w:val="0066721E"/>
    <w:rsid w:val="00670BA7"/>
    <w:rsid w:val="00671D7E"/>
    <w:rsid w:val="0067307C"/>
    <w:rsid w:val="0067316B"/>
    <w:rsid w:val="00675C53"/>
    <w:rsid w:val="006764BB"/>
    <w:rsid w:val="00676874"/>
    <w:rsid w:val="00677892"/>
    <w:rsid w:val="00677E6D"/>
    <w:rsid w:val="006810C4"/>
    <w:rsid w:val="00683FFF"/>
    <w:rsid w:val="00684B89"/>
    <w:rsid w:val="00687538"/>
    <w:rsid w:val="00687D24"/>
    <w:rsid w:val="00691602"/>
    <w:rsid w:val="006917FB"/>
    <w:rsid w:val="006939A5"/>
    <w:rsid w:val="006947AE"/>
    <w:rsid w:val="0069552A"/>
    <w:rsid w:val="006961A5"/>
    <w:rsid w:val="0069698C"/>
    <w:rsid w:val="00697808"/>
    <w:rsid w:val="00697E11"/>
    <w:rsid w:val="006A089E"/>
    <w:rsid w:val="006A2F5F"/>
    <w:rsid w:val="006A3EFC"/>
    <w:rsid w:val="006A4364"/>
    <w:rsid w:val="006A45E9"/>
    <w:rsid w:val="006A461E"/>
    <w:rsid w:val="006A5EE5"/>
    <w:rsid w:val="006A5FFF"/>
    <w:rsid w:val="006B2EA5"/>
    <w:rsid w:val="006B5FA6"/>
    <w:rsid w:val="006B7614"/>
    <w:rsid w:val="006C5843"/>
    <w:rsid w:val="006C6961"/>
    <w:rsid w:val="006C72DA"/>
    <w:rsid w:val="006D2291"/>
    <w:rsid w:val="006D3177"/>
    <w:rsid w:val="006D4B56"/>
    <w:rsid w:val="006D77D1"/>
    <w:rsid w:val="006D79BA"/>
    <w:rsid w:val="006E0F68"/>
    <w:rsid w:val="006E7408"/>
    <w:rsid w:val="006E7AFC"/>
    <w:rsid w:val="006F0607"/>
    <w:rsid w:val="006F0B0D"/>
    <w:rsid w:val="006F15D4"/>
    <w:rsid w:val="006F5DD4"/>
    <w:rsid w:val="006F7917"/>
    <w:rsid w:val="0070023C"/>
    <w:rsid w:val="0070205B"/>
    <w:rsid w:val="00703DDF"/>
    <w:rsid w:val="007049F6"/>
    <w:rsid w:val="00704BEF"/>
    <w:rsid w:val="00705CCA"/>
    <w:rsid w:val="00706638"/>
    <w:rsid w:val="00706DE3"/>
    <w:rsid w:val="00707B07"/>
    <w:rsid w:val="00715A4E"/>
    <w:rsid w:val="00716BE2"/>
    <w:rsid w:val="00717876"/>
    <w:rsid w:val="00717D36"/>
    <w:rsid w:val="0072030E"/>
    <w:rsid w:val="0072343F"/>
    <w:rsid w:val="00723C76"/>
    <w:rsid w:val="00724682"/>
    <w:rsid w:val="00725032"/>
    <w:rsid w:val="00725291"/>
    <w:rsid w:val="00725742"/>
    <w:rsid w:val="00730742"/>
    <w:rsid w:val="007308E2"/>
    <w:rsid w:val="00731DDA"/>
    <w:rsid w:val="00732480"/>
    <w:rsid w:val="00732A3B"/>
    <w:rsid w:val="00737D27"/>
    <w:rsid w:val="007411E3"/>
    <w:rsid w:val="0074406D"/>
    <w:rsid w:val="007500AA"/>
    <w:rsid w:val="00750985"/>
    <w:rsid w:val="0075127C"/>
    <w:rsid w:val="00752BD0"/>
    <w:rsid w:val="0075464E"/>
    <w:rsid w:val="00754E37"/>
    <w:rsid w:val="007554C4"/>
    <w:rsid w:val="007557A8"/>
    <w:rsid w:val="00755CEB"/>
    <w:rsid w:val="00755E43"/>
    <w:rsid w:val="00756ADE"/>
    <w:rsid w:val="0075757A"/>
    <w:rsid w:val="00757B76"/>
    <w:rsid w:val="0076118C"/>
    <w:rsid w:val="007624DC"/>
    <w:rsid w:val="00762F21"/>
    <w:rsid w:val="007637D0"/>
    <w:rsid w:val="007659EB"/>
    <w:rsid w:val="0076756A"/>
    <w:rsid w:val="0077064B"/>
    <w:rsid w:val="00771E9B"/>
    <w:rsid w:val="00772A5B"/>
    <w:rsid w:val="00773880"/>
    <w:rsid w:val="00773D1E"/>
    <w:rsid w:val="00774C02"/>
    <w:rsid w:val="00775B84"/>
    <w:rsid w:val="0077730E"/>
    <w:rsid w:val="00777364"/>
    <w:rsid w:val="00780B53"/>
    <w:rsid w:val="00783136"/>
    <w:rsid w:val="00783DD2"/>
    <w:rsid w:val="007849A7"/>
    <w:rsid w:val="007857E2"/>
    <w:rsid w:val="00786280"/>
    <w:rsid w:val="00787748"/>
    <w:rsid w:val="00787B6D"/>
    <w:rsid w:val="00790BA5"/>
    <w:rsid w:val="0079380B"/>
    <w:rsid w:val="0079424F"/>
    <w:rsid w:val="00795230"/>
    <w:rsid w:val="007A2545"/>
    <w:rsid w:val="007A4099"/>
    <w:rsid w:val="007A44CE"/>
    <w:rsid w:val="007A7721"/>
    <w:rsid w:val="007A7A4F"/>
    <w:rsid w:val="007B270F"/>
    <w:rsid w:val="007B2CE2"/>
    <w:rsid w:val="007B3127"/>
    <w:rsid w:val="007B5747"/>
    <w:rsid w:val="007B5FB2"/>
    <w:rsid w:val="007C32F5"/>
    <w:rsid w:val="007C4F74"/>
    <w:rsid w:val="007D092B"/>
    <w:rsid w:val="007D15A7"/>
    <w:rsid w:val="007D240A"/>
    <w:rsid w:val="007D388E"/>
    <w:rsid w:val="007D4B18"/>
    <w:rsid w:val="007D7A99"/>
    <w:rsid w:val="007E0C14"/>
    <w:rsid w:val="007E2441"/>
    <w:rsid w:val="007E4153"/>
    <w:rsid w:val="007E4778"/>
    <w:rsid w:val="007E5346"/>
    <w:rsid w:val="007E6525"/>
    <w:rsid w:val="007E6A8D"/>
    <w:rsid w:val="007E74E3"/>
    <w:rsid w:val="007E7BEB"/>
    <w:rsid w:val="007F1609"/>
    <w:rsid w:val="007F17AF"/>
    <w:rsid w:val="007F4560"/>
    <w:rsid w:val="007F618F"/>
    <w:rsid w:val="008008DC"/>
    <w:rsid w:val="00800B1B"/>
    <w:rsid w:val="00801152"/>
    <w:rsid w:val="0080152E"/>
    <w:rsid w:val="00803120"/>
    <w:rsid w:val="008034F4"/>
    <w:rsid w:val="0080589B"/>
    <w:rsid w:val="008072CC"/>
    <w:rsid w:val="00807EF4"/>
    <w:rsid w:val="00810CF0"/>
    <w:rsid w:val="008112D5"/>
    <w:rsid w:val="008123F3"/>
    <w:rsid w:val="00812E08"/>
    <w:rsid w:val="00812FF1"/>
    <w:rsid w:val="00813AB6"/>
    <w:rsid w:val="00813D7A"/>
    <w:rsid w:val="00814531"/>
    <w:rsid w:val="00820798"/>
    <w:rsid w:val="00823B30"/>
    <w:rsid w:val="0082535B"/>
    <w:rsid w:val="0082565B"/>
    <w:rsid w:val="0083016C"/>
    <w:rsid w:val="008307DF"/>
    <w:rsid w:val="00830F1D"/>
    <w:rsid w:val="00834887"/>
    <w:rsid w:val="00835C55"/>
    <w:rsid w:val="008371BD"/>
    <w:rsid w:val="00837B66"/>
    <w:rsid w:val="00840FC4"/>
    <w:rsid w:val="008434F1"/>
    <w:rsid w:val="00847E51"/>
    <w:rsid w:val="008528E1"/>
    <w:rsid w:val="00854556"/>
    <w:rsid w:val="00854A85"/>
    <w:rsid w:val="00854E32"/>
    <w:rsid w:val="0085601B"/>
    <w:rsid w:val="00856233"/>
    <w:rsid w:val="00856AFF"/>
    <w:rsid w:val="00856C43"/>
    <w:rsid w:val="00856FEF"/>
    <w:rsid w:val="008571B3"/>
    <w:rsid w:val="00860908"/>
    <w:rsid w:val="008651CF"/>
    <w:rsid w:val="00865E09"/>
    <w:rsid w:val="008667C4"/>
    <w:rsid w:val="00870841"/>
    <w:rsid w:val="00870911"/>
    <w:rsid w:val="008711CC"/>
    <w:rsid w:val="0087158C"/>
    <w:rsid w:val="00873964"/>
    <w:rsid w:val="00874EFD"/>
    <w:rsid w:val="00875348"/>
    <w:rsid w:val="0087589D"/>
    <w:rsid w:val="00875FD8"/>
    <w:rsid w:val="00877342"/>
    <w:rsid w:val="00880D0C"/>
    <w:rsid w:val="00880D48"/>
    <w:rsid w:val="00881AD0"/>
    <w:rsid w:val="008835DB"/>
    <w:rsid w:val="00887881"/>
    <w:rsid w:val="00893A2E"/>
    <w:rsid w:val="00894D15"/>
    <w:rsid w:val="008950D9"/>
    <w:rsid w:val="00895216"/>
    <w:rsid w:val="00897AAC"/>
    <w:rsid w:val="008A06C1"/>
    <w:rsid w:val="008A164C"/>
    <w:rsid w:val="008A199E"/>
    <w:rsid w:val="008A1DA8"/>
    <w:rsid w:val="008A212A"/>
    <w:rsid w:val="008A2480"/>
    <w:rsid w:val="008A2F43"/>
    <w:rsid w:val="008A4207"/>
    <w:rsid w:val="008A4A59"/>
    <w:rsid w:val="008A50A9"/>
    <w:rsid w:val="008A6249"/>
    <w:rsid w:val="008A6D6B"/>
    <w:rsid w:val="008A772D"/>
    <w:rsid w:val="008A7F9E"/>
    <w:rsid w:val="008B01F7"/>
    <w:rsid w:val="008B0D0C"/>
    <w:rsid w:val="008B1706"/>
    <w:rsid w:val="008B1F6B"/>
    <w:rsid w:val="008B2416"/>
    <w:rsid w:val="008B34A9"/>
    <w:rsid w:val="008B47F6"/>
    <w:rsid w:val="008B60B0"/>
    <w:rsid w:val="008B79B5"/>
    <w:rsid w:val="008C235A"/>
    <w:rsid w:val="008C543B"/>
    <w:rsid w:val="008D1487"/>
    <w:rsid w:val="008D1564"/>
    <w:rsid w:val="008D25E2"/>
    <w:rsid w:val="008D392F"/>
    <w:rsid w:val="008D483F"/>
    <w:rsid w:val="008D4CD7"/>
    <w:rsid w:val="008D5368"/>
    <w:rsid w:val="008D53C2"/>
    <w:rsid w:val="008D5B40"/>
    <w:rsid w:val="008D61B2"/>
    <w:rsid w:val="008D66E0"/>
    <w:rsid w:val="008D7E70"/>
    <w:rsid w:val="008E0A05"/>
    <w:rsid w:val="008E0C5F"/>
    <w:rsid w:val="008E1019"/>
    <w:rsid w:val="008E1C09"/>
    <w:rsid w:val="008E2711"/>
    <w:rsid w:val="008E27AC"/>
    <w:rsid w:val="008E291C"/>
    <w:rsid w:val="008E60DE"/>
    <w:rsid w:val="008F07D4"/>
    <w:rsid w:val="008F0935"/>
    <w:rsid w:val="008F15EA"/>
    <w:rsid w:val="008F360B"/>
    <w:rsid w:val="008F5052"/>
    <w:rsid w:val="008F6A84"/>
    <w:rsid w:val="00901A11"/>
    <w:rsid w:val="0090431A"/>
    <w:rsid w:val="00904480"/>
    <w:rsid w:val="00905FB3"/>
    <w:rsid w:val="00906401"/>
    <w:rsid w:val="00907067"/>
    <w:rsid w:val="009079E3"/>
    <w:rsid w:val="00907FF0"/>
    <w:rsid w:val="0091017D"/>
    <w:rsid w:val="0091107B"/>
    <w:rsid w:val="00911A02"/>
    <w:rsid w:val="00911FE3"/>
    <w:rsid w:val="00912E3D"/>
    <w:rsid w:val="00913C24"/>
    <w:rsid w:val="00916BAE"/>
    <w:rsid w:val="00916D03"/>
    <w:rsid w:val="00917857"/>
    <w:rsid w:val="00920FA1"/>
    <w:rsid w:val="009226E1"/>
    <w:rsid w:val="00923B5C"/>
    <w:rsid w:val="00923CDE"/>
    <w:rsid w:val="009240D9"/>
    <w:rsid w:val="009241B7"/>
    <w:rsid w:val="00924751"/>
    <w:rsid w:val="0093095F"/>
    <w:rsid w:val="009376BD"/>
    <w:rsid w:val="00940FC9"/>
    <w:rsid w:val="00942166"/>
    <w:rsid w:val="009427B1"/>
    <w:rsid w:val="00944223"/>
    <w:rsid w:val="00944AF3"/>
    <w:rsid w:val="009459C5"/>
    <w:rsid w:val="009468AE"/>
    <w:rsid w:val="00947148"/>
    <w:rsid w:val="00947A9D"/>
    <w:rsid w:val="00947E06"/>
    <w:rsid w:val="00950653"/>
    <w:rsid w:val="00954218"/>
    <w:rsid w:val="00956798"/>
    <w:rsid w:val="00957C3A"/>
    <w:rsid w:val="0096004E"/>
    <w:rsid w:val="00962DC5"/>
    <w:rsid w:val="009649A5"/>
    <w:rsid w:val="009649A7"/>
    <w:rsid w:val="009652FB"/>
    <w:rsid w:val="009663C2"/>
    <w:rsid w:val="00967A56"/>
    <w:rsid w:val="009702F4"/>
    <w:rsid w:val="00970A4D"/>
    <w:rsid w:val="00970C80"/>
    <w:rsid w:val="0097437A"/>
    <w:rsid w:val="00982E6E"/>
    <w:rsid w:val="00984172"/>
    <w:rsid w:val="0098534A"/>
    <w:rsid w:val="009859FE"/>
    <w:rsid w:val="0098666A"/>
    <w:rsid w:val="00990775"/>
    <w:rsid w:val="00991230"/>
    <w:rsid w:val="009915D7"/>
    <w:rsid w:val="00991C13"/>
    <w:rsid w:val="009942AC"/>
    <w:rsid w:val="009955D5"/>
    <w:rsid w:val="00995D99"/>
    <w:rsid w:val="00996538"/>
    <w:rsid w:val="00996567"/>
    <w:rsid w:val="00997F0D"/>
    <w:rsid w:val="009A045B"/>
    <w:rsid w:val="009A0DA3"/>
    <w:rsid w:val="009A17B3"/>
    <w:rsid w:val="009A301D"/>
    <w:rsid w:val="009A3093"/>
    <w:rsid w:val="009A30DF"/>
    <w:rsid w:val="009A3576"/>
    <w:rsid w:val="009A37EB"/>
    <w:rsid w:val="009A4865"/>
    <w:rsid w:val="009A754A"/>
    <w:rsid w:val="009B28C8"/>
    <w:rsid w:val="009B5245"/>
    <w:rsid w:val="009B59BD"/>
    <w:rsid w:val="009B66C5"/>
    <w:rsid w:val="009B672B"/>
    <w:rsid w:val="009C3309"/>
    <w:rsid w:val="009C57EF"/>
    <w:rsid w:val="009C6BB4"/>
    <w:rsid w:val="009C7931"/>
    <w:rsid w:val="009D5903"/>
    <w:rsid w:val="009D6430"/>
    <w:rsid w:val="009D655F"/>
    <w:rsid w:val="009D6EC9"/>
    <w:rsid w:val="009E48EB"/>
    <w:rsid w:val="009E5EBE"/>
    <w:rsid w:val="009E6303"/>
    <w:rsid w:val="009E7F09"/>
    <w:rsid w:val="009F232F"/>
    <w:rsid w:val="009F2F47"/>
    <w:rsid w:val="009F3D92"/>
    <w:rsid w:val="009F48D2"/>
    <w:rsid w:val="009F68D7"/>
    <w:rsid w:val="00A00CB2"/>
    <w:rsid w:val="00A0272D"/>
    <w:rsid w:val="00A0289E"/>
    <w:rsid w:val="00A050B9"/>
    <w:rsid w:val="00A050BD"/>
    <w:rsid w:val="00A05861"/>
    <w:rsid w:val="00A11705"/>
    <w:rsid w:val="00A135AC"/>
    <w:rsid w:val="00A14A20"/>
    <w:rsid w:val="00A1720C"/>
    <w:rsid w:val="00A17587"/>
    <w:rsid w:val="00A21631"/>
    <w:rsid w:val="00A25FCE"/>
    <w:rsid w:val="00A260C8"/>
    <w:rsid w:val="00A26188"/>
    <w:rsid w:val="00A26F7B"/>
    <w:rsid w:val="00A27FC6"/>
    <w:rsid w:val="00A3051F"/>
    <w:rsid w:val="00A34E23"/>
    <w:rsid w:val="00A35F3A"/>
    <w:rsid w:val="00A36A20"/>
    <w:rsid w:val="00A377A8"/>
    <w:rsid w:val="00A3784F"/>
    <w:rsid w:val="00A40D36"/>
    <w:rsid w:val="00A416E5"/>
    <w:rsid w:val="00A418C7"/>
    <w:rsid w:val="00A4226C"/>
    <w:rsid w:val="00A4258E"/>
    <w:rsid w:val="00A42930"/>
    <w:rsid w:val="00A42A9B"/>
    <w:rsid w:val="00A42DC0"/>
    <w:rsid w:val="00A42DC4"/>
    <w:rsid w:val="00A42E65"/>
    <w:rsid w:val="00A4356C"/>
    <w:rsid w:val="00A454FA"/>
    <w:rsid w:val="00A469AB"/>
    <w:rsid w:val="00A479FC"/>
    <w:rsid w:val="00A51437"/>
    <w:rsid w:val="00A5187A"/>
    <w:rsid w:val="00A52499"/>
    <w:rsid w:val="00A5312E"/>
    <w:rsid w:val="00A53792"/>
    <w:rsid w:val="00A54350"/>
    <w:rsid w:val="00A577C4"/>
    <w:rsid w:val="00A62427"/>
    <w:rsid w:val="00A6479B"/>
    <w:rsid w:val="00A6531C"/>
    <w:rsid w:val="00A671C1"/>
    <w:rsid w:val="00A67BD4"/>
    <w:rsid w:val="00A73E3B"/>
    <w:rsid w:val="00A74137"/>
    <w:rsid w:val="00A749CE"/>
    <w:rsid w:val="00A751E4"/>
    <w:rsid w:val="00A751F8"/>
    <w:rsid w:val="00A76610"/>
    <w:rsid w:val="00A76629"/>
    <w:rsid w:val="00A8355F"/>
    <w:rsid w:val="00A85134"/>
    <w:rsid w:val="00A85281"/>
    <w:rsid w:val="00A85521"/>
    <w:rsid w:val="00A861CA"/>
    <w:rsid w:val="00A8671C"/>
    <w:rsid w:val="00A878CD"/>
    <w:rsid w:val="00A91766"/>
    <w:rsid w:val="00A91DAD"/>
    <w:rsid w:val="00A92842"/>
    <w:rsid w:val="00A92D6E"/>
    <w:rsid w:val="00A93930"/>
    <w:rsid w:val="00A96191"/>
    <w:rsid w:val="00A968D0"/>
    <w:rsid w:val="00AA153F"/>
    <w:rsid w:val="00AA3D30"/>
    <w:rsid w:val="00AA3DD3"/>
    <w:rsid w:val="00AA4610"/>
    <w:rsid w:val="00AA7788"/>
    <w:rsid w:val="00AA7E01"/>
    <w:rsid w:val="00AB0E32"/>
    <w:rsid w:val="00AB3E7F"/>
    <w:rsid w:val="00AB522F"/>
    <w:rsid w:val="00AB6232"/>
    <w:rsid w:val="00AB6A3A"/>
    <w:rsid w:val="00AC0947"/>
    <w:rsid w:val="00AC49D3"/>
    <w:rsid w:val="00AC5B04"/>
    <w:rsid w:val="00AC6652"/>
    <w:rsid w:val="00AC66A9"/>
    <w:rsid w:val="00AD0F0B"/>
    <w:rsid w:val="00AD10A0"/>
    <w:rsid w:val="00AD13BE"/>
    <w:rsid w:val="00AD1BD0"/>
    <w:rsid w:val="00AD2129"/>
    <w:rsid w:val="00AD2503"/>
    <w:rsid w:val="00AD2E78"/>
    <w:rsid w:val="00AD3899"/>
    <w:rsid w:val="00AD48F8"/>
    <w:rsid w:val="00AD49C4"/>
    <w:rsid w:val="00AD619B"/>
    <w:rsid w:val="00AD698F"/>
    <w:rsid w:val="00AD6D32"/>
    <w:rsid w:val="00AE08A0"/>
    <w:rsid w:val="00AE160E"/>
    <w:rsid w:val="00AE1A1B"/>
    <w:rsid w:val="00AE1C50"/>
    <w:rsid w:val="00AE2031"/>
    <w:rsid w:val="00AE2919"/>
    <w:rsid w:val="00AE34DF"/>
    <w:rsid w:val="00AF0895"/>
    <w:rsid w:val="00AF0D18"/>
    <w:rsid w:val="00AF12BB"/>
    <w:rsid w:val="00AF1304"/>
    <w:rsid w:val="00AF1AA1"/>
    <w:rsid w:val="00AF5F23"/>
    <w:rsid w:val="00AF6C8D"/>
    <w:rsid w:val="00AF71A6"/>
    <w:rsid w:val="00B01D2C"/>
    <w:rsid w:val="00B028E9"/>
    <w:rsid w:val="00B02AC8"/>
    <w:rsid w:val="00B03B25"/>
    <w:rsid w:val="00B0431A"/>
    <w:rsid w:val="00B05DC1"/>
    <w:rsid w:val="00B05DCD"/>
    <w:rsid w:val="00B06A91"/>
    <w:rsid w:val="00B10E79"/>
    <w:rsid w:val="00B10FDD"/>
    <w:rsid w:val="00B110BB"/>
    <w:rsid w:val="00B12FE7"/>
    <w:rsid w:val="00B13132"/>
    <w:rsid w:val="00B158CA"/>
    <w:rsid w:val="00B15BA4"/>
    <w:rsid w:val="00B174F4"/>
    <w:rsid w:val="00B203A4"/>
    <w:rsid w:val="00B221A8"/>
    <w:rsid w:val="00B31800"/>
    <w:rsid w:val="00B31C9C"/>
    <w:rsid w:val="00B3306B"/>
    <w:rsid w:val="00B36C93"/>
    <w:rsid w:val="00B36FED"/>
    <w:rsid w:val="00B411C0"/>
    <w:rsid w:val="00B41300"/>
    <w:rsid w:val="00B41A75"/>
    <w:rsid w:val="00B43490"/>
    <w:rsid w:val="00B43778"/>
    <w:rsid w:val="00B44DF2"/>
    <w:rsid w:val="00B45214"/>
    <w:rsid w:val="00B4679B"/>
    <w:rsid w:val="00B52C63"/>
    <w:rsid w:val="00B52F18"/>
    <w:rsid w:val="00B554D3"/>
    <w:rsid w:val="00B56CBF"/>
    <w:rsid w:val="00B60691"/>
    <w:rsid w:val="00B64305"/>
    <w:rsid w:val="00B6490D"/>
    <w:rsid w:val="00B65229"/>
    <w:rsid w:val="00B66228"/>
    <w:rsid w:val="00B707B6"/>
    <w:rsid w:val="00B70800"/>
    <w:rsid w:val="00B71794"/>
    <w:rsid w:val="00B719FC"/>
    <w:rsid w:val="00B7278A"/>
    <w:rsid w:val="00B74694"/>
    <w:rsid w:val="00B74F8D"/>
    <w:rsid w:val="00B7564C"/>
    <w:rsid w:val="00B76686"/>
    <w:rsid w:val="00B76C48"/>
    <w:rsid w:val="00B835E2"/>
    <w:rsid w:val="00B87170"/>
    <w:rsid w:val="00B87549"/>
    <w:rsid w:val="00B90EB4"/>
    <w:rsid w:val="00B92DC6"/>
    <w:rsid w:val="00B952F0"/>
    <w:rsid w:val="00B967DC"/>
    <w:rsid w:val="00B96F89"/>
    <w:rsid w:val="00B97047"/>
    <w:rsid w:val="00B972CB"/>
    <w:rsid w:val="00B977D3"/>
    <w:rsid w:val="00B97A91"/>
    <w:rsid w:val="00BA053E"/>
    <w:rsid w:val="00BA1131"/>
    <w:rsid w:val="00BA12CF"/>
    <w:rsid w:val="00BA6152"/>
    <w:rsid w:val="00BA67EE"/>
    <w:rsid w:val="00BB3472"/>
    <w:rsid w:val="00BB5A69"/>
    <w:rsid w:val="00BB6286"/>
    <w:rsid w:val="00BB6AAB"/>
    <w:rsid w:val="00BB7B5D"/>
    <w:rsid w:val="00BC23E8"/>
    <w:rsid w:val="00BC3137"/>
    <w:rsid w:val="00BC3E41"/>
    <w:rsid w:val="00BC4F00"/>
    <w:rsid w:val="00BC5971"/>
    <w:rsid w:val="00BD0A47"/>
    <w:rsid w:val="00BD1C76"/>
    <w:rsid w:val="00BD2C20"/>
    <w:rsid w:val="00BD44E8"/>
    <w:rsid w:val="00BD5626"/>
    <w:rsid w:val="00BD5BB5"/>
    <w:rsid w:val="00BD77A1"/>
    <w:rsid w:val="00BD7FBF"/>
    <w:rsid w:val="00BE1D5C"/>
    <w:rsid w:val="00BE7C7A"/>
    <w:rsid w:val="00BF1B25"/>
    <w:rsid w:val="00BF230F"/>
    <w:rsid w:val="00BF3433"/>
    <w:rsid w:val="00BF3C6B"/>
    <w:rsid w:val="00BF3EAD"/>
    <w:rsid w:val="00BF45A5"/>
    <w:rsid w:val="00BF558A"/>
    <w:rsid w:val="00C02828"/>
    <w:rsid w:val="00C03477"/>
    <w:rsid w:val="00C06348"/>
    <w:rsid w:val="00C12AB5"/>
    <w:rsid w:val="00C14A39"/>
    <w:rsid w:val="00C14A3D"/>
    <w:rsid w:val="00C15870"/>
    <w:rsid w:val="00C1621D"/>
    <w:rsid w:val="00C17957"/>
    <w:rsid w:val="00C22CE3"/>
    <w:rsid w:val="00C30846"/>
    <w:rsid w:val="00C3298D"/>
    <w:rsid w:val="00C332F8"/>
    <w:rsid w:val="00C3399A"/>
    <w:rsid w:val="00C37477"/>
    <w:rsid w:val="00C40015"/>
    <w:rsid w:val="00C40440"/>
    <w:rsid w:val="00C420CC"/>
    <w:rsid w:val="00C43379"/>
    <w:rsid w:val="00C46DED"/>
    <w:rsid w:val="00C52AAB"/>
    <w:rsid w:val="00C54DBE"/>
    <w:rsid w:val="00C56D54"/>
    <w:rsid w:val="00C608CF"/>
    <w:rsid w:val="00C61168"/>
    <w:rsid w:val="00C6197D"/>
    <w:rsid w:val="00C64E1C"/>
    <w:rsid w:val="00C6572B"/>
    <w:rsid w:val="00C67406"/>
    <w:rsid w:val="00C75D92"/>
    <w:rsid w:val="00C771D5"/>
    <w:rsid w:val="00C7741A"/>
    <w:rsid w:val="00C86D09"/>
    <w:rsid w:val="00C86FA4"/>
    <w:rsid w:val="00C9099F"/>
    <w:rsid w:val="00C94B46"/>
    <w:rsid w:val="00C94B7C"/>
    <w:rsid w:val="00C9564C"/>
    <w:rsid w:val="00C9707D"/>
    <w:rsid w:val="00C97E9D"/>
    <w:rsid w:val="00CA10D4"/>
    <w:rsid w:val="00CA5980"/>
    <w:rsid w:val="00CA59BA"/>
    <w:rsid w:val="00CA6DA7"/>
    <w:rsid w:val="00CB4BCF"/>
    <w:rsid w:val="00CB574C"/>
    <w:rsid w:val="00CB5A8C"/>
    <w:rsid w:val="00CB6A43"/>
    <w:rsid w:val="00CB6A57"/>
    <w:rsid w:val="00CB7B05"/>
    <w:rsid w:val="00CC0457"/>
    <w:rsid w:val="00CC2F13"/>
    <w:rsid w:val="00CC49A1"/>
    <w:rsid w:val="00CD1FD9"/>
    <w:rsid w:val="00CD281D"/>
    <w:rsid w:val="00CD6BC2"/>
    <w:rsid w:val="00CE1DB4"/>
    <w:rsid w:val="00CE3023"/>
    <w:rsid w:val="00CE58BB"/>
    <w:rsid w:val="00CE5C73"/>
    <w:rsid w:val="00CE7839"/>
    <w:rsid w:val="00CE7879"/>
    <w:rsid w:val="00CF0991"/>
    <w:rsid w:val="00CF1076"/>
    <w:rsid w:val="00CF311E"/>
    <w:rsid w:val="00CF7498"/>
    <w:rsid w:val="00CF7CBD"/>
    <w:rsid w:val="00D02068"/>
    <w:rsid w:val="00D02904"/>
    <w:rsid w:val="00D02A45"/>
    <w:rsid w:val="00D02C34"/>
    <w:rsid w:val="00D02ECD"/>
    <w:rsid w:val="00D0300F"/>
    <w:rsid w:val="00D0430C"/>
    <w:rsid w:val="00D04689"/>
    <w:rsid w:val="00D0526A"/>
    <w:rsid w:val="00D11D88"/>
    <w:rsid w:val="00D12152"/>
    <w:rsid w:val="00D1422B"/>
    <w:rsid w:val="00D14A1B"/>
    <w:rsid w:val="00D16648"/>
    <w:rsid w:val="00D170DC"/>
    <w:rsid w:val="00D174C2"/>
    <w:rsid w:val="00D17D91"/>
    <w:rsid w:val="00D2075F"/>
    <w:rsid w:val="00D2177A"/>
    <w:rsid w:val="00D2517A"/>
    <w:rsid w:val="00D26BE8"/>
    <w:rsid w:val="00D27C96"/>
    <w:rsid w:val="00D30A59"/>
    <w:rsid w:val="00D30C6A"/>
    <w:rsid w:val="00D31EF7"/>
    <w:rsid w:val="00D3228E"/>
    <w:rsid w:val="00D3295A"/>
    <w:rsid w:val="00D32EAD"/>
    <w:rsid w:val="00D3390B"/>
    <w:rsid w:val="00D3427C"/>
    <w:rsid w:val="00D4025A"/>
    <w:rsid w:val="00D40323"/>
    <w:rsid w:val="00D40947"/>
    <w:rsid w:val="00D40E22"/>
    <w:rsid w:val="00D441AA"/>
    <w:rsid w:val="00D441DE"/>
    <w:rsid w:val="00D44AB7"/>
    <w:rsid w:val="00D457F6"/>
    <w:rsid w:val="00D45E93"/>
    <w:rsid w:val="00D47501"/>
    <w:rsid w:val="00D478CD"/>
    <w:rsid w:val="00D5301E"/>
    <w:rsid w:val="00D53EF2"/>
    <w:rsid w:val="00D5439B"/>
    <w:rsid w:val="00D546A8"/>
    <w:rsid w:val="00D55207"/>
    <w:rsid w:val="00D56C16"/>
    <w:rsid w:val="00D56FE8"/>
    <w:rsid w:val="00D57670"/>
    <w:rsid w:val="00D5787C"/>
    <w:rsid w:val="00D57AA9"/>
    <w:rsid w:val="00D61735"/>
    <w:rsid w:val="00D62EF4"/>
    <w:rsid w:val="00D64B12"/>
    <w:rsid w:val="00D664F5"/>
    <w:rsid w:val="00D6760A"/>
    <w:rsid w:val="00D72372"/>
    <w:rsid w:val="00D7331C"/>
    <w:rsid w:val="00D73842"/>
    <w:rsid w:val="00D76718"/>
    <w:rsid w:val="00D8048C"/>
    <w:rsid w:val="00D815CF"/>
    <w:rsid w:val="00D83BD2"/>
    <w:rsid w:val="00D84366"/>
    <w:rsid w:val="00D855D4"/>
    <w:rsid w:val="00D86EE3"/>
    <w:rsid w:val="00D905D4"/>
    <w:rsid w:val="00D91632"/>
    <w:rsid w:val="00D924F6"/>
    <w:rsid w:val="00D93478"/>
    <w:rsid w:val="00D95C3D"/>
    <w:rsid w:val="00D9715B"/>
    <w:rsid w:val="00D97CAF"/>
    <w:rsid w:val="00DA2382"/>
    <w:rsid w:val="00DA327D"/>
    <w:rsid w:val="00DA33C7"/>
    <w:rsid w:val="00DA34DF"/>
    <w:rsid w:val="00DA5F7B"/>
    <w:rsid w:val="00DA69B8"/>
    <w:rsid w:val="00DB0BCD"/>
    <w:rsid w:val="00DB14B8"/>
    <w:rsid w:val="00DB4864"/>
    <w:rsid w:val="00DC096F"/>
    <w:rsid w:val="00DC1AE2"/>
    <w:rsid w:val="00DC26FA"/>
    <w:rsid w:val="00DC3370"/>
    <w:rsid w:val="00DC3A25"/>
    <w:rsid w:val="00DC51F9"/>
    <w:rsid w:val="00DC7776"/>
    <w:rsid w:val="00DC79B9"/>
    <w:rsid w:val="00DD0C69"/>
    <w:rsid w:val="00DD19F7"/>
    <w:rsid w:val="00DD32F4"/>
    <w:rsid w:val="00DD46D4"/>
    <w:rsid w:val="00DE051C"/>
    <w:rsid w:val="00DE0F8D"/>
    <w:rsid w:val="00DE17EB"/>
    <w:rsid w:val="00DE2321"/>
    <w:rsid w:val="00DE28F7"/>
    <w:rsid w:val="00DE45F8"/>
    <w:rsid w:val="00DE4D6F"/>
    <w:rsid w:val="00DE5D21"/>
    <w:rsid w:val="00DE7065"/>
    <w:rsid w:val="00DF1532"/>
    <w:rsid w:val="00DF17D5"/>
    <w:rsid w:val="00DF3006"/>
    <w:rsid w:val="00DF3C8E"/>
    <w:rsid w:val="00DF4509"/>
    <w:rsid w:val="00DF4BBC"/>
    <w:rsid w:val="00DF74B6"/>
    <w:rsid w:val="00DF76C3"/>
    <w:rsid w:val="00E00524"/>
    <w:rsid w:val="00E02B20"/>
    <w:rsid w:val="00E02DD0"/>
    <w:rsid w:val="00E03581"/>
    <w:rsid w:val="00E05F25"/>
    <w:rsid w:val="00E07667"/>
    <w:rsid w:val="00E10723"/>
    <w:rsid w:val="00E10C3A"/>
    <w:rsid w:val="00E11F49"/>
    <w:rsid w:val="00E127D1"/>
    <w:rsid w:val="00E13130"/>
    <w:rsid w:val="00E13673"/>
    <w:rsid w:val="00E140F4"/>
    <w:rsid w:val="00E174F9"/>
    <w:rsid w:val="00E21A3B"/>
    <w:rsid w:val="00E21F57"/>
    <w:rsid w:val="00E25646"/>
    <w:rsid w:val="00E268DE"/>
    <w:rsid w:val="00E272CC"/>
    <w:rsid w:val="00E27597"/>
    <w:rsid w:val="00E30FD8"/>
    <w:rsid w:val="00E3123E"/>
    <w:rsid w:val="00E32539"/>
    <w:rsid w:val="00E32C3A"/>
    <w:rsid w:val="00E3325C"/>
    <w:rsid w:val="00E34F30"/>
    <w:rsid w:val="00E36F90"/>
    <w:rsid w:val="00E37C5F"/>
    <w:rsid w:val="00E37FA7"/>
    <w:rsid w:val="00E427B7"/>
    <w:rsid w:val="00E43594"/>
    <w:rsid w:val="00E4439C"/>
    <w:rsid w:val="00E44F3B"/>
    <w:rsid w:val="00E450E5"/>
    <w:rsid w:val="00E45725"/>
    <w:rsid w:val="00E479DF"/>
    <w:rsid w:val="00E47ED5"/>
    <w:rsid w:val="00E47FFE"/>
    <w:rsid w:val="00E548B0"/>
    <w:rsid w:val="00E55014"/>
    <w:rsid w:val="00E5684C"/>
    <w:rsid w:val="00E56943"/>
    <w:rsid w:val="00E572DA"/>
    <w:rsid w:val="00E64FB2"/>
    <w:rsid w:val="00E652B4"/>
    <w:rsid w:val="00E65D4C"/>
    <w:rsid w:val="00E66360"/>
    <w:rsid w:val="00E67877"/>
    <w:rsid w:val="00E70D7C"/>
    <w:rsid w:val="00E7262E"/>
    <w:rsid w:val="00E728F4"/>
    <w:rsid w:val="00E72B75"/>
    <w:rsid w:val="00E72D3A"/>
    <w:rsid w:val="00E75024"/>
    <w:rsid w:val="00E81791"/>
    <w:rsid w:val="00E82459"/>
    <w:rsid w:val="00E82D50"/>
    <w:rsid w:val="00E83AC6"/>
    <w:rsid w:val="00E83ECF"/>
    <w:rsid w:val="00E8466B"/>
    <w:rsid w:val="00E84C95"/>
    <w:rsid w:val="00E84DEF"/>
    <w:rsid w:val="00E84EF7"/>
    <w:rsid w:val="00E85F41"/>
    <w:rsid w:val="00E87940"/>
    <w:rsid w:val="00E9279D"/>
    <w:rsid w:val="00E9617D"/>
    <w:rsid w:val="00E96ABF"/>
    <w:rsid w:val="00EA0E40"/>
    <w:rsid w:val="00EA2271"/>
    <w:rsid w:val="00EA3A1F"/>
    <w:rsid w:val="00EA4533"/>
    <w:rsid w:val="00EA51EF"/>
    <w:rsid w:val="00EA64B8"/>
    <w:rsid w:val="00EB01D7"/>
    <w:rsid w:val="00EB1E29"/>
    <w:rsid w:val="00EB4F10"/>
    <w:rsid w:val="00EB6604"/>
    <w:rsid w:val="00EB6C9D"/>
    <w:rsid w:val="00EC07C3"/>
    <w:rsid w:val="00EC0DFB"/>
    <w:rsid w:val="00ED2ADF"/>
    <w:rsid w:val="00ED2D44"/>
    <w:rsid w:val="00ED33E2"/>
    <w:rsid w:val="00ED4678"/>
    <w:rsid w:val="00ED4DCC"/>
    <w:rsid w:val="00ED670B"/>
    <w:rsid w:val="00ED680E"/>
    <w:rsid w:val="00EE24A8"/>
    <w:rsid w:val="00EE26C4"/>
    <w:rsid w:val="00EE28F8"/>
    <w:rsid w:val="00EE5442"/>
    <w:rsid w:val="00EE6BBD"/>
    <w:rsid w:val="00EE7169"/>
    <w:rsid w:val="00EE73C6"/>
    <w:rsid w:val="00EE7FFE"/>
    <w:rsid w:val="00EF1BFE"/>
    <w:rsid w:val="00EF28C0"/>
    <w:rsid w:val="00EF29E5"/>
    <w:rsid w:val="00EF3979"/>
    <w:rsid w:val="00EF47AF"/>
    <w:rsid w:val="00EF623F"/>
    <w:rsid w:val="00F01087"/>
    <w:rsid w:val="00F01C26"/>
    <w:rsid w:val="00F02F20"/>
    <w:rsid w:val="00F04C14"/>
    <w:rsid w:val="00F051AF"/>
    <w:rsid w:val="00F079C5"/>
    <w:rsid w:val="00F13D1F"/>
    <w:rsid w:val="00F16D0C"/>
    <w:rsid w:val="00F271F1"/>
    <w:rsid w:val="00F27CD2"/>
    <w:rsid w:val="00F300B3"/>
    <w:rsid w:val="00F3099F"/>
    <w:rsid w:val="00F30D23"/>
    <w:rsid w:val="00F33B22"/>
    <w:rsid w:val="00F35511"/>
    <w:rsid w:val="00F42579"/>
    <w:rsid w:val="00F447D8"/>
    <w:rsid w:val="00F44A7F"/>
    <w:rsid w:val="00F45270"/>
    <w:rsid w:val="00F46215"/>
    <w:rsid w:val="00F51347"/>
    <w:rsid w:val="00F51845"/>
    <w:rsid w:val="00F52930"/>
    <w:rsid w:val="00F548FE"/>
    <w:rsid w:val="00F54D60"/>
    <w:rsid w:val="00F55CA9"/>
    <w:rsid w:val="00F56FC2"/>
    <w:rsid w:val="00F60B71"/>
    <w:rsid w:val="00F61EA4"/>
    <w:rsid w:val="00F647C8"/>
    <w:rsid w:val="00F64DC3"/>
    <w:rsid w:val="00F64E19"/>
    <w:rsid w:val="00F66F77"/>
    <w:rsid w:val="00F677D9"/>
    <w:rsid w:val="00F70990"/>
    <w:rsid w:val="00F77249"/>
    <w:rsid w:val="00F80F7B"/>
    <w:rsid w:val="00F8260C"/>
    <w:rsid w:val="00F82E3D"/>
    <w:rsid w:val="00F90C62"/>
    <w:rsid w:val="00F938F6"/>
    <w:rsid w:val="00F9470E"/>
    <w:rsid w:val="00F9542D"/>
    <w:rsid w:val="00F95B32"/>
    <w:rsid w:val="00F9609E"/>
    <w:rsid w:val="00FA11F1"/>
    <w:rsid w:val="00FA1AB7"/>
    <w:rsid w:val="00FA51CE"/>
    <w:rsid w:val="00FA521D"/>
    <w:rsid w:val="00FB033B"/>
    <w:rsid w:val="00FB083F"/>
    <w:rsid w:val="00FB12F5"/>
    <w:rsid w:val="00FB185F"/>
    <w:rsid w:val="00FB2C57"/>
    <w:rsid w:val="00FB3301"/>
    <w:rsid w:val="00FB3BCD"/>
    <w:rsid w:val="00FB654E"/>
    <w:rsid w:val="00FB7CA8"/>
    <w:rsid w:val="00FC0DDC"/>
    <w:rsid w:val="00FC1CC8"/>
    <w:rsid w:val="00FC2174"/>
    <w:rsid w:val="00FC4BAB"/>
    <w:rsid w:val="00FD3105"/>
    <w:rsid w:val="00FD317D"/>
    <w:rsid w:val="00FD39B6"/>
    <w:rsid w:val="00FD411C"/>
    <w:rsid w:val="00FD47BB"/>
    <w:rsid w:val="00FD563A"/>
    <w:rsid w:val="00FD6105"/>
    <w:rsid w:val="00FD6BA5"/>
    <w:rsid w:val="00FD70E7"/>
    <w:rsid w:val="00FD75AC"/>
    <w:rsid w:val="00FD796A"/>
    <w:rsid w:val="00FE095E"/>
    <w:rsid w:val="00FE14A7"/>
    <w:rsid w:val="00FE22C9"/>
    <w:rsid w:val="00FE308A"/>
    <w:rsid w:val="00FF0AA8"/>
    <w:rsid w:val="00FF22A6"/>
    <w:rsid w:val="00FF6BC4"/>
    <w:rsid w:val="00FF7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17D58"/>
  <w15:chartTrackingRefBased/>
  <w15:docId w15:val="{DD6DAE0E-13BD-4BA5-8D4E-094E44D1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0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0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0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0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0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0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0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0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0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0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0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0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0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0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0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0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0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0B5"/>
    <w:rPr>
      <w:rFonts w:eastAsiaTheme="majorEastAsia" w:cstheme="majorBidi"/>
      <w:color w:val="272727" w:themeColor="text1" w:themeTint="D8"/>
    </w:rPr>
  </w:style>
  <w:style w:type="paragraph" w:styleId="Title">
    <w:name w:val="Title"/>
    <w:basedOn w:val="Normal"/>
    <w:next w:val="Normal"/>
    <w:link w:val="TitleChar"/>
    <w:uiPriority w:val="10"/>
    <w:qFormat/>
    <w:rsid w:val="003E00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0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0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0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0B5"/>
    <w:pPr>
      <w:spacing w:before="160"/>
      <w:jc w:val="center"/>
    </w:pPr>
    <w:rPr>
      <w:i/>
      <w:iCs/>
      <w:color w:val="404040" w:themeColor="text1" w:themeTint="BF"/>
    </w:rPr>
  </w:style>
  <w:style w:type="character" w:customStyle="1" w:styleId="QuoteChar">
    <w:name w:val="Quote Char"/>
    <w:basedOn w:val="DefaultParagraphFont"/>
    <w:link w:val="Quote"/>
    <w:uiPriority w:val="29"/>
    <w:rsid w:val="003E00B5"/>
    <w:rPr>
      <w:i/>
      <w:iCs/>
      <w:color w:val="404040" w:themeColor="text1" w:themeTint="BF"/>
    </w:rPr>
  </w:style>
  <w:style w:type="paragraph" w:styleId="ListParagraph">
    <w:name w:val="List Paragraph"/>
    <w:basedOn w:val="Normal"/>
    <w:uiPriority w:val="34"/>
    <w:qFormat/>
    <w:rsid w:val="003E00B5"/>
    <w:pPr>
      <w:ind w:left="720"/>
      <w:contextualSpacing/>
    </w:pPr>
  </w:style>
  <w:style w:type="character" w:styleId="IntenseEmphasis">
    <w:name w:val="Intense Emphasis"/>
    <w:basedOn w:val="DefaultParagraphFont"/>
    <w:uiPriority w:val="21"/>
    <w:qFormat/>
    <w:rsid w:val="003E00B5"/>
    <w:rPr>
      <w:i/>
      <w:iCs/>
      <w:color w:val="0F4761" w:themeColor="accent1" w:themeShade="BF"/>
    </w:rPr>
  </w:style>
  <w:style w:type="paragraph" w:styleId="IntenseQuote">
    <w:name w:val="Intense Quote"/>
    <w:basedOn w:val="Normal"/>
    <w:next w:val="Normal"/>
    <w:link w:val="IntenseQuoteChar"/>
    <w:uiPriority w:val="30"/>
    <w:qFormat/>
    <w:rsid w:val="003E00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0B5"/>
    <w:rPr>
      <w:i/>
      <w:iCs/>
      <w:color w:val="0F4761" w:themeColor="accent1" w:themeShade="BF"/>
    </w:rPr>
  </w:style>
  <w:style w:type="character" w:styleId="IntenseReference">
    <w:name w:val="Intense Reference"/>
    <w:basedOn w:val="DefaultParagraphFont"/>
    <w:uiPriority w:val="32"/>
    <w:qFormat/>
    <w:rsid w:val="003E00B5"/>
    <w:rPr>
      <w:b/>
      <w:bCs/>
      <w:smallCaps/>
      <w:color w:val="0F4761" w:themeColor="accent1" w:themeShade="BF"/>
      <w:spacing w:val="5"/>
    </w:rPr>
  </w:style>
  <w:style w:type="paragraph" w:styleId="NormalWeb">
    <w:name w:val="Normal (Web)"/>
    <w:basedOn w:val="Normal"/>
    <w:uiPriority w:val="99"/>
    <w:unhideWhenUsed/>
    <w:rsid w:val="00AC665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AC6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652"/>
  </w:style>
  <w:style w:type="paragraph" w:styleId="Footer">
    <w:name w:val="footer"/>
    <w:basedOn w:val="Normal"/>
    <w:link w:val="FooterChar"/>
    <w:uiPriority w:val="99"/>
    <w:unhideWhenUsed/>
    <w:rsid w:val="00AC6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652"/>
  </w:style>
  <w:style w:type="character" w:styleId="CommentReference">
    <w:name w:val="annotation reference"/>
    <w:basedOn w:val="DefaultParagraphFont"/>
    <w:uiPriority w:val="99"/>
    <w:semiHidden/>
    <w:unhideWhenUsed/>
    <w:rsid w:val="000D3B76"/>
    <w:rPr>
      <w:sz w:val="16"/>
      <w:szCs w:val="16"/>
    </w:rPr>
  </w:style>
  <w:style w:type="paragraph" w:styleId="CommentText">
    <w:name w:val="annotation text"/>
    <w:basedOn w:val="Normal"/>
    <w:link w:val="CommentTextChar"/>
    <w:uiPriority w:val="99"/>
    <w:unhideWhenUsed/>
    <w:rsid w:val="000D3B76"/>
    <w:pPr>
      <w:spacing w:line="240" w:lineRule="auto"/>
    </w:pPr>
    <w:rPr>
      <w:sz w:val="20"/>
      <w:szCs w:val="20"/>
    </w:rPr>
  </w:style>
  <w:style w:type="character" w:customStyle="1" w:styleId="CommentTextChar">
    <w:name w:val="Comment Text Char"/>
    <w:basedOn w:val="DefaultParagraphFont"/>
    <w:link w:val="CommentText"/>
    <w:uiPriority w:val="99"/>
    <w:rsid w:val="000D3B76"/>
    <w:rPr>
      <w:sz w:val="20"/>
      <w:szCs w:val="20"/>
    </w:rPr>
  </w:style>
  <w:style w:type="paragraph" w:styleId="CommentSubject">
    <w:name w:val="annotation subject"/>
    <w:basedOn w:val="CommentText"/>
    <w:next w:val="CommentText"/>
    <w:link w:val="CommentSubjectChar"/>
    <w:uiPriority w:val="99"/>
    <w:semiHidden/>
    <w:unhideWhenUsed/>
    <w:rsid w:val="000D3B76"/>
    <w:rPr>
      <w:b/>
      <w:bCs/>
    </w:rPr>
  </w:style>
  <w:style w:type="character" w:customStyle="1" w:styleId="CommentSubjectChar">
    <w:name w:val="Comment Subject Char"/>
    <w:basedOn w:val="CommentTextChar"/>
    <w:link w:val="CommentSubject"/>
    <w:uiPriority w:val="99"/>
    <w:semiHidden/>
    <w:rsid w:val="000D3B76"/>
    <w:rPr>
      <w:b/>
      <w:bCs/>
      <w:sz w:val="20"/>
      <w:szCs w:val="20"/>
    </w:rPr>
  </w:style>
  <w:style w:type="character" w:styleId="Hyperlink">
    <w:name w:val="Hyperlink"/>
    <w:basedOn w:val="DefaultParagraphFont"/>
    <w:uiPriority w:val="99"/>
    <w:unhideWhenUsed/>
    <w:rsid w:val="0076756A"/>
    <w:rPr>
      <w:color w:val="467886" w:themeColor="hyperlink"/>
      <w:u w:val="single"/>
    </w:rPr>
  </w:style>
  <w:style w:type="character" w:styleId="UnresolvedMention">
    <w:name w:val="Unresolved Mention"/>
    <w:basedOn w:val="DefaultParagraphFont"/>
    <w:uiPriority w:val="99"/>
    <w:semiHidden/>
    <w:unhideWhenUsed/>
    <w:rsid w:val="00767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04B9A-B241-4CF8-B789-F9C3D6587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24</Pages>
  <Words>5973</Words>
  <Characters>34047</Characters>
  <Application>Microsoft Office Word</Application>
  <DocSecurity>0</DocSecurity>
  <Lines>283</Lines>
  <Paragraphs>79</Paragraphs>
  <ScaleCrop>false</ScaleCrop>
  <Company/>
  <LinksUpToDate>false</LinksUpToDate>
  <CharactersWithSpaces>39941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Navarrette, Max</dc:creator>
  <cp:lastModifiedBy>Max Navarrette</cp:lastModifiedBy>
  <cp:revision>12</cp:revision>
  <dcterms:created xsi:type="dcterms:W3CDTF">2025-10-23T01:12:00Z</dcterms:created>
  <dcterms:modified xsi:type="dcterms:W3CDTF">2025-10-25T01:21:00Z</dcterms:modified>
</cp:coreProperties>
</file>