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sz w:val="30"/>
          <w:szCs w:val="30"/>
        </w:rPr>
      </w:pPr>
      <w:bookmarkStart w:colFirst="0" w:colLast="0" w:name="_f7dadz1ghnhp" w:id="0"/>
      <w:bookmarkEnd w:id="0"/>
      <w:r w:rsidDel="00000000" w:rsidR="00000000" w:rsidRPr="00000000">
        <w:rPr>
          <w:rtl w:val="0"/>
        </w:rPr>
        <w:t xml:space="preserve">🐝 </w:t>
      </w:r>
      <w:r w:rsidDel="00000000" w:rsidR="00000000" w:rsidRPr="00000000">
        <w:rPr>
          <w:rtl w:val="0"/>
        </w:rPr>
        <w:t xml:space="preserve">1-pager : Activation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Document owner:</w:t>
      </w:r>
      <w:r w:rsidDel="00000000" w:rsidR="00000000" w:rsidRPr="00000000">
        <w:rPr>
          <w:rtl w:val="0"/>
        </w:rPr>
        <w:t xml:space="preserve"> Landi Groenewald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Last updated</w:t>
      </w:r>
      <w:r w:rsidDel="00000000" w:rsidR="00000000" w:rsidRPr="00000000">
        <w:rPr>
          <w:rtl w:val="0"/>
        </w:rPr>
        <w:t xml:space="preserve">: 29 November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35.0" w:type="dxa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1500"/>
        <w:gridCol w:w="2940"/>
        <w:gridCol w:w="255"/>
        <w:gridCol w:w="1845"/>
        <w:gridCol w:w="2325"/>
        <w:tblGridChange w:id="0">
          <w:tblGrid>
            <w:gridCol w:w="1500"/>
            <w:gridCol w:w="2940"/>
            <w:gridCol w:w="255"/>
            <w:gridCol w:w="1845"/>
            <w:gridCol w:w="232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Orbit 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sdt>
              <w:sdtPr>
                <w:alias w:val="Orbit phases"/>
                <w:id w:val="-497041347"/>
                <w:dropDownList w:lastValue="Identify">
                  <w:listItem w:displayText="Identify" w:value="Identify"/>
                  <w:listItem w:displayText="Ideate" w:value="Ideate"/>
                  <w:listItem w:displayText="Select" w:value="Select"/>
                  <w:listItem w:displayText="Plan" w:value="Plan"/>
                  <w:listItem w:displayText="Do" w:value="Do"/>
                  <w:listItem w:displayText="Assess" w:value="Assess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Identify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Discovery </w:t>
            </w:r>
            <w:r w:rsidDel="00000000" w:rsidR="00000000" w:rsidRPr="00000000">
              <w:rPr>
                <w:b w:val="1"/>
                <w:rtl w:val="0"/>
              </w:rPr>
              <w:t xml:space="preserve">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shd w:fill="fff2cc" w:val="clear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Landi Groenewald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Epic/Project 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Gitlab Epic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sdt>
              <w:sdtPr>
                <w:alias w:val="Choose the fleet"/>
                <w:id w:val="1302404699"/>
                <w:dropDownList w:lastValue="Activate">
                  <w:listItem w:displayText="Activate" w:value="Activate"/>
                  <w:listItem w:displayText="Experience" w:value="Experience"/>
                  <w:listItem w:displayText="Protect &amp; Serve" w:value="Protect &amp; Serve"/>
                  <w:listItem w:displayText="Malaysia" w:value="Malaysia"/>
                  <w:listItem w:displayText="APAC" w:value="APAC"/>
                  <w:listItem w:displayText="Africa" w:value="Africa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Activate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Slack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#discuss-swarm-activation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pod-intent + Worm + Jacques + Lindani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🐝  Activation Swarm - Activate Company Pulse Metrics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Who is the customer?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Luno and Fleet Activate Oversight.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problem/ opportunity they have?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Our conversion rates have been slowly trending down over months and insights as to why this is happening have been without a definite priority call from your Fleet Oversight, @Michelle Arnold @Kelly Francis  @Luané Swart and Lynda Pettersen. This is us sounding the bell that this now our TOP PRIORITY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Excludes: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accounts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Australia, Europe, France, Uganda, United Kingdom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Indonesia -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Anton Saputro</w:t>
        </w:r>
      </w:hyperlink>
      <w:r w:rsidDel="00000000" w:rsidR="00000000" w:rsidRPr="00000000">
        <w:rPr>
          <w:rtl w:val="0"/>
        </w:rPr>
        <w:t xml:space="preserve"> and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Aaron Tang</w:t>
        </w:r>
      </w:hyperlink>
      <w:r w:rsidDel="00000000" w:rsidR="00000000" w:rsidRPr="00000000">
        <w:rPr>
          <w:rtl w:val="0"/>
        </w:rPr>
        <w:t xml:space="preserve"> are investigating (please collab if need be)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Focus steps: 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{WIP} Rows highlighted in </w:t>
      </w:r>
      <w:r w:rsidDel="00000000" w:rsidR="00000000" w:rsidRPr="00000000">
        <w:rPr>
          <w:b w:val="1"/>
          <w:color w:val="ff0000"/>
          <w:rtl w:val="0"/>
        </w:rPr>
        <w:t xml:space="preserve">red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🐝  Activation Swarm - Activate Company Pulse Metrics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hd w:fill="f8f8f8" w:val="clear"/>
        <w:spacing w:line="240" w:lineRule="auto"/>
        <w:rPr>
          <w:b w:val="1"/>
          <w:color w:val="1d1c1d"/>
          <w:sz w:val="23"/>
          <w:szCs w:val="23"/>
        </w:rPr>
      </w:pPr>
      <w:hyperlink r:id="rId11">
        <w:r w:rsidDel="00000000" w:rsidR="00000000" w:rsidRPr="00000000">
          <w:rPr>
            <w:b w:val="1"/>
            <w:color w:val="1155cc"/>
            <w:sz w:val="23"/>
            <w:szCs w:val="23"/>
            <w:rtl w:val="0"/>
          </w:rPr>
          <w:t xml:space="preserve">@Lerato Mlambo</w:t>
        </w:r>
      </w:hyperlink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 do we have any insight into this trend? Especially since we have seen the market pick up?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hd w:fill="f8f8f8" w:val="clear"/>
        <w:spacing w:line="240" w:lineRule="auto"/>
        <w:ind w:left="1140" w:hanging="360"/>
        <w:rPr>
          <w:b w:val="1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 </w:t>
      </w:r>
      <w:hyperlink r:id="rId12">
        <w:r w:rsidDel="00000000" w:rsidR="00000000" w:rsidRPr="00000000">
          <w:rPr>
            <w:b w:val="1"/>
            <w:color w:val="1155cc"/>
            <w:sz w:val="23"/>
            <w:szCs w:val="23"/>
            <w:rtl w:val="0"/>
          </w:rPr>
          <w:t xml:space="preserve">30 day conversion</w:t>
        </w:r>
      </w:hyperlink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 on a declining trend in the last three months, waiting for Nov numbers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shd w:fill="f8f8f8" w:val="clear"/>
        <w:spacing w:line="240" w:lineRule="auto"/>
        <w:ind w:left="1140" w:hanging="360"/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sz w:val="23"/>
            <w:szCs w:val="23"/>
            <w:rtl w:val="0"/>
          </w:rPr>
          <w:t xml:space="preserve">decrease in both L1 and L3 conversion and KYC verified customers compared to previous week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How are we solving </w:t>
      </w:r>
      <w:r w:rsidDel="00000000" w:rsidR="00000000" w:rsidRPr="00000000">
        <w:rPr>
          <w:b w:val="1"/>
          <w:rtl w:val="0"/>
        </w:rPr>
        <w:t xml:space="preserve">the</w:t>
      </w:r>
      <w:r w:rsidDel="00000000" w:rsidR="00000000" w:rsidRPr="00000000">
        <w:rPr>
          <w:b w:val="1"/>
          <w:rtl w:val="0"/>
        </w:rPr>
        <w:t xml:space="preserve"> problem/opportunity?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By exploring our last 6 months data at each step in our funnel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1d conversion rate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7d conversion rate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30d conversion rate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 country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 platform (iOS, Android, Web App)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 third party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vs market,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1d, 7d and 30d conversion rates vs market - global and per region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To find anomalies or tipping points that map to something we have deployed or done driving decision making insights.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expected impact</w:t>
      </w:r>
      <w:r w:rsidDel="00000000" w:rsidR="00000000" w:rsidRPr="00000000">
        <w:rPr>
          <w:b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 measurable improvement to our conversion rates.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 prioritised backlog of action items in our control for addressing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 prioritised backlog of hypotheses that requires further investigation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Some items picked up and addressed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>
          <w:b w:val="1"/>
        </w:rPr>
      </w:pPr>
      <w:bookmarkStart w:colFirst="0" w:colLast="0" w:name="_cvnj3od6cls6" w:id="1"/>
      <w:bookmarkEnd w:id="1"/>
      <w:r w:rsidDel="00000000" w:rsidR="00000000" w:rsidRPr="00000000">
        <w:rPr>
          <w:rtl w:val="0"/>
        </w:rPr>
        <w:t xml:space="preserve">Progress and impact to date (if any)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shd w:fill="fff2cc" w:val="clear"/>
          <w:rtl w:val="0"/>
        </w:rPr>
        <w:t xml:space="preserve">If impact has been seen to date, summarise it here, preferably with a link to the source. If  project is performing significantly above or below expectations, call it out and offer an insight as to why this is the case</w:t>
      </w:r>
      <w:r w:rsidDel="00000000" w:rsidR="00000000" w:rsidRPr="00000000">
        <w:rPr>
          <w:rtl w:val="0"/>
        </w:rPr>
        <w:t xml:space="preserve">.&gt;</w:t>
      </w:r>
    </w:p>
    <w:sectPr>
      <w:pgSz w:h="16834" w:w="11909" w:orient="portrait"/>
      <w:pgMar w:bottom="850.3937007874016" w:top="850.3937007874016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uno.slack.com/team/UJVUS88P5" TargetMode="External"/><Relationship Id="rId10" Type="http://schemas.openxmlformats.org/officeDocument/2006/relationships/hyperlink" Target="https://docs.google.com/spreadsheets/d/1fuNCRhlaaHkqouYH-jFnFVX6R4SHE9h3L-C-hxljJws/edit?usp=sharing" TargetMode="External"/><Relationship Id="rId13" Type="http://schemas.openxmlformats.org/officeDocument/2006/relationships/hyperlink" Target="https://looker.corp.luno.com/explore/luno_databricks/users?qid=6Nc9y1scNv8AQpnPTeaIj1&amp;origin_space=2461" TargetMode="External"/><Relationship Id="rId12" Type="http://schemas.openxmlformats.org/officeDocument/2006/relationships/hyperlink" Target="https://looker.corp.luno.com/explore/luno_databricks/users?qid=YwQS0sVtN2EE7vlLo3D85A&amp;origin_space=2461&amp;toggle=vi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aron@luno.com" TargetMode="External"/><Relationship Id="rId14" Type="http://schemas.openxmlformats.org/officeDocument/2006/relationships/hyperlink" Target="https://looker.corp.luno.com/dashboards/5801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lab.com/groups/lunomoney/product-engineering/pods/intent/-/epics/228" TargetMode="External"/><Relationship Id="rId7" Type="http://schemas.openxmlformats.org/officeDocument/2006/relationships/hyperlink" Target="https://docs.google.com/spreadsheets/d/1fuNCRhlaaHkqouYH-jFnFVX6R4SHE9h3L-C-hxljJws/edit?usp=sharing" TargetMode="External"/><Relationship Id="rId8" Type="http://schemas.openxmlformats.org/officeDocument/2006/relationships/hyperlink" Target="mailto:anton@lun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