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*These are just some rough ideas so feel free to make changes</w:t>
      </w:r>
    </w:p>
    <w:p w:rsidR="00000000" w:rsidDel="00000000" w:rsidP="00000000" w:rsidRDefault="00000000" w:rsidRPr="00000000" w14:paraId="00000002">
      <w:pPr>
        <w:spacing w:line="240" w:lineRule="auto"/>
        <w:rPr/>
      </w:pPr>
      <w:r w:rsidDel="00000000" w:rsidR="00000000" w:rsidRPr="00000000">
        <w:rPr>
          <w:rtl w:val="0"/>
        </w:rPr>
        <w:t xml:space="preserve">** It also could be helpful to cite the row of a specific article in the annotation file if it inspires a new guideline</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Ambiguous situations</w:t>
      </w:r>
    </w:p>
    <w:p w:rsidR="00000000" w:rsidDel="00000000" w:rsidP="00000000" w:rsidRDefault="00000000" w:rsidRPr="00000000" w14:paraId="00000005">
      <w:pPr>
        <w:numPr>
          <w:ilvl w:val="0"/>
          <w:numId w:val="2"/>
        </w:numPr>
        <w:spacing w:line="240" w:lineRule="auto"/>
        <w:ind w:left="720" w:hanging="360"/>
        <w:rPr>
          <w:u w:val="none"/>
        </w:rPr>
      </w:pPr>
      <w:r w:rsidDel="00000000" w:rsidR="00000000" w:rsidRPr="00000000">
        <w:rPr>
          <w:rtl w:val="0"/>
        </w:rPr>
        <w:t xml:space="preserve">French territories included as local?</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u w:val="single"/>
        </w:rPr>
      </w:pPr>
      <w:r w:rsidDel="00000000" w:rsidR="00000000" w:rsidRPr="00000000">
        <w:rPr>
          <w:u w:val="single"/>
          <w:rtl w:val="0"/>
        </w:rPr>
        <w:t xml:space="preserve">Annotation Guidelines</w:t>
      </w:r>
    </w:p>
    <w:p w:rsidR="00000000" w:rsidDel="00000000" w:rsidP="00000000" w:rsidRDefault="00000000" w:rsidRPr="00000000" w14:paraId="00000008">
      <w:pPr>
        <w:spacing w:line="240" w:lineRule="auto"/>
        <w:rPr>
          <w:b w:val="1"/>
        </w:rPr>
      </w:pPr>
      <w:r w:rsidDel="00000000" w:rsidR="00000000" w:rsidRPr="00000000">
        <w:rPr>
          <w:b w:val="1"/>
          <w:rtl w:val="0"/>
        </w:rPr>
        <w:t xml:space="preserve">Local (1):</w:t>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rtl w:val="0"/>
        </w:rPr>
        <w:t xml:space="preserve">Article would mainly be relevant to someone who lives in France (a bit vague, but I thought it might be a good idea to keep in mind)</w:t>
      </w:r>
    </w:p>
    <w:p w:rsidR="00000000" w:rsidDel="00000000" w:rsidP="00000000" w:rsidRDefault="00000000" w:rsidRPr="00000000" w14:paraId="0000000A">
      <w:pPr>
        <w:numPr>
          <w:ilvl w:val="0"/>
          <w:numId w:val="1"/>
        </w:numPr>
        <w:spacing w:line="240" w:lineRule="auto"/>
        <w:ind w:left="720" w:hanging="360"/>
        <w:rPr>
          <w:u w:val="none"/>
        </w:rPr>
      </w:pPr>
      <w:r w:rsidDel="00000000" w:rsidR="00000000" w:rsidRPr="00000000">
        <w:rPr>
          <w:rtl w:val="0"/>
        </w:rPr>
        <w:t xml:space="preserve">Article only mentions France or doesn’t mention any country but it’s clear that it’s about France (due to mention of departments, etc.)</w:t>
      </w:r>
    </w:p>
    <w:p w:rsidR="00000000" w:rsidDel="00000000" w:rsidP="00000000" w:rsidRDefault="00000000" w:rsidRPr="00000000" w14:paraId="0000000B">
      <w:pPr>
        <w:numPr>
          <w:ilvl w:val="0"/>
          <w:numId w:val="1"/>
        </w:numPr>
        <w:spacing w:line="240" w:lineRule="auto"/>
        <w:ind w:left="720" w:hanging="360"/>
        <w:rPr>
          <w:u w:val="none"/>
        </w:rPr>
      </w:pPr>
      <w:r w:rsidDel="00000000" w:rsidR="00000000" w:rsidRPr="00000000">
        <w:rPr>
          <w:rtl w:val="0"/>
        </w:rPr>
        <w:t xml:space="preserve">Article mainly discusses France but mentions other countries only for comparison/data</w:t>
      </w:r>
    </w:p>
    <w:p w:rsidR="00000000" w:rsidDel="00000000" w:rsidP="00000000" w:rsidRDefault="00000000" w:rsidRPr="00000000" w14:paraId="0000000C">
      <w:pPr>
        <w:numPr>
          <w:ilvl w:val="0"/>
          <w:numId w:val="1"/>
        </w:numPr>
        <w:spacing w:line="240" w:lineRule="auto"/>
        <w:ind w:left="720" w:hanging="360"/>
        <w:rPr>
          <w:u w:val="none"/>
        </w:rPr>
      </w:pPr>
      <w:r w:rsidDel="00000000" w:rsidR="00000000" w:rsidRPr="00000000">
        <w:rPr>
          <w:rtl w:val="0"/>
        </w:rPr>
        <w:t xml:space="preserve">Article mentions travel restrictions to enter France (could be relevant if someone in France wanted to know if their friend from another country could visit them)</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Global (0):</w:t>
      </w:r>
    </w:p>
    <w:p w:rsidR="00000000" w:rsidDel="00000000" w:rsidP="00000000" w:rsidRDefault="00000000" w:rsidRPr="00000000" w14:paraId="0000000F">
      <w:pPr>
        <w:numPr>
          <w:ilvl w:val="0"/>
          <w:numId w:val="3"/>
        </w:numPr>
        <w:spacing w:line="240" w:lineRule="auto"/>
        <w:ind w:left="720" w:hanging="360"/>
        <w:rPr>
          <w:u w:val="none"/>
        </w:rPr>
      </w:pPr>
      <w:r w:rsidDel="00000000" w:rsidR="00000000" w:rsidRPr="00000000">
        <w:rPr>
          <w:rtl w:val="0"/>
        </w:rPr>
        <w:t xml:space="preserve">Article could be relevant to anyone in the world (i.e. article about vaccine efficacy)</w:t>
      </w:r>
    </w:p>
    <w:p w:rsidR="00000000" w:rsidDel="00000000" w:rsidP="00000000" w:rsidRDefault="00000000" w:rsidRPr="00000000" w14:paraId="00000010">
      <w:pPr>
        <w:numPr>
          <w:ilvl w:val="0"/>
          <w:numId w:val="3"/>
        </w:numPr>
        <w:spacing w:line="240" w:lineRule="auto"/>
        <w:ind w:left="720" w:hanging="360"/>
        <w:rPr>
          <w:u w:val="none"/>
        </w:rPr>
      </w:pPr>
      <w:r w:rsidDel="00000000" w:rsidR="00000000" w:rsidRPr="00000000">
        <w:rPr>
          <w:rtl w:val="0"/>
        </w:rPr>
        <w:t xml:space="preserve">Article mainly explains situations in other countries, can mention France but not as the main focus of the article</w:t>
      </w:r>
    </w:p>
    <w:p w:rsidR="00000000" w:rsidDel="00000000" w:rsidP="00000000" w:rsidRDefault="00000000" w:rsidRPr="00000000" w14:paraId="00000011">
      <w:pPr>
        <w:numPr>
          <w:ilvl w:val="0"/>
          <w:numId w:val="3"/>
        </w:numPr>
        <w:spacing w:line="240" w:lineRule="auto"/>
        <w:ind w:left="720" w:hanging="360"/>
        <w:rPr>
          <w:u w:val="none"/>
        </w:rPr>
      </w:pPr>
      <w:r w:rsidDel="00000000" w:rsidR="00000000" w:rsidRPr="00000000">
        <w:rPr>
          <w:rtl w:val="0"/>
        </w:rPr>
        <w:t xml:space="preserve">Article focused on travel restrictions to enter foreign countries</w:t>
      </w:r>
    </w:p>
    <w:p w:rsidR="00000000" w:rsidDel="00000000" w:rsidP="00000000" w:rsidRDefault="00000000" w:rsidRPr="00000000" w14:paraId="00000012">
      <w:pPr>
        <w:numPr>
          <w:ilvl w:val="0"/>
          <w:numId w:val="3"/>
        </w:numPr>
        <w:spacing w:line="240" w:lineRule="auto"/>
        <w:ind w:left="720" w:hanging="360"/>
        <w:rPr>
          <w:u w:val="none"/>
        </w:rPr>
      </w:pPr>
      <w:r w:rsidDel="00000000" w:rsidR="00000000" w:rsidRPr="00000000">
        <w:rPr>
          <w:rtl w:val="0"/>
        </w:rPr>
        <w:t xml:space="preserve">(Row 14: Article seems to be unique hourly update/daily highlights format where some updates are France focused while others are worldwide focused) In situations like this I’d label it as global since info is not constrained to French situation</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pacing w:line="523.63636363636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