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4B" w:rsidRDefault="005C206C" w:rsidP="005C206C">
      <w:r>
        <w:rPr>
          <w:rStyle w:val="Strong"/>
        </w:rPr>
        <w:t xml:space="preserve">1. search(regexp) </w:t>
      </w:r>
      <w:r>
        <w:t>Tests for a match in a string. It returns the index of the match, or -1 if not found.</w:t>
      </w:r>
    </w:p>
    <w:p w:rsidR="005C206C" w:rsidRDefault="005C206C" w:rsidP="005C206C">
      <w:r>
        <w:rPr>
          <w:noProof/>
        </w:rPr>
        <w:drawing>
          <wp:inline distT="0" distB="0" distL="0" distR="0">
            <wp:extent cx="3459480" cy="1303655"/>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459480" cy="1303655"/>
                    </a:xfrm>
                    <a:prstGeom prst="rect">
                      <a:avLst/>
                    </a:prstGeom>
                    <a:noFill/>
                    <a:ln w="9525">
                      <a:noFill/>
                      <a:miter lim="800000"/>
                      <a:headEnd/>
                      <a:tailEnd/>
                    </a:ln>
                  </pic:spPr>
                </pic:pic>
              </a:graphicData>
            </a:graphic>
          </wp:inline>
        </w:drawing>
      </w:r>
    </w:p>
    <w:p w:rsidR="005C206C" w:rsidRDefault="005C206C" w:rsidP="005C206C">
      <w:r>
        <w:t xml:space="preserve">2. </w:t>
      </w:r>
      <w:r>
        <w:rPr>
          <w:rStyle w:val="Strong"/>
        </w:rPr>
        <w:t xml:space="preserve">slice(start, [end]) </w:t>
      </w:r>
      <w:r>
        <w:t>Returns a substring of the string based on the “start” and “end” index arguments, NOT including the “end” index itself. “End” is optional, and if none is specified, the slice includes all characters from “start” to end of string.</w:t>
      </w:r>
    </w:p>
    <w:p w:rsidR="005C206C" w:rsidRDefault="005C206C" w:rsidP="005C206C">
      <w:r>
        <w:rPr>
          <w:noProof/>
        </w:rPr>
        <w:drawing>
          <wp:inline distT="0" distB="0" distL="0" distR="0">
            <wp:extent cx="2920365" cy="85979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920365" cy="859790"/>
                    </a:xfrm>
                    <a:prstGeom prst="rect">
                      <a:avLst/>
                    </a:prstGeom>
                    <a:noFill/>
                    <a:ln w="9525">
                      <a:noFill/>
                      <a:miter lim="800000"/>
                      <a:headEnd/>
                      <a:tailEnd/>
                    </a:ln>
                  </pic:spPr>
                </pic:pic>
              </a:graphicData>
            </a:graphic>
          </wp:inline>
        </w:drawing>
      </w:r>
    </w:p>
    <w:p w:rsidR="005C206C" w:rsidRDefault="005C206C" w:rsidP="005C206C">
      <w:r>
        <w:t xml:space="preserve">3. </w:t>
      </w:r>
      <w:r>
        <w:rPr>
          <w:rStyle w:val="Strong"/>
        </w:rPr>
        <w:t xml:space="preserve">split(delimiter, [limit]) </w:t>
      </w:r>
      <w:r>
        <w:t>Splits a string into many according to the specified delimiter, and returns an array containing each element. The optional “limit” is an integer that lets you specify the maximum number of elements to return.</w:t>
      </w:r>
    </w:p>
    <w:p w:rsidR="005C206C" w:rsidRDefault="005C206C" w:rsidP="005C206C">
      <w:r>
        <w:rPr>
          <w:noProof/>
        </w:rPr>
        <w:drawing>
          <wp:inline distT="0" distB="0" distL="0" distR="0">
            <wp:extent cx="2504440" cy="9620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504440" cy="962025"/>
                    </a:xfrm>
                    <a:prstGeom prst="rect">
                      <a:avLst/>
                    </a:prstGeom>
                    <a:noFill/>
                    <a:ln w="9525">
                      <a:noFill/>
                      <a:miter lim="800000"/>
                      <a:headEnd/>
                      <a:tailEnd/>
                    </a:ln>
                  </pic:spPr>
                </pic:pic>
              </a:graphicData>
            </a:graphic>
          </wp:inline>
        </w:drawing>
      </w:r>
    </w:p>
    <w:p w:rsidR="005C206C" w:rsidRDefault="005C206C" w:rsidP="005C206C">
      <w:r>
        <w:t>4.</w:t>
      </w:r>
      <w:r w:rsidRPr="005C206C">
        <w:rPr>
          <w:rStyle w:val="Strong"/>
        </w:rPr>
        <w:t xml:space="preserve"> </w:t>
      </w:r>
      <w:r>
        <w:rPr>
          <w:rStyle w:val="Strong"/>
        </w:rPr>
        <w:t xml:space="preserve">toLowerCase() </w:t>
      </w:r>
      <w:r>
        <w:t>Returns the string with all of its characters converted to lowercase.</w:t>
      </w:r>
    </w:p>
    <w:p w:rsidR="000A22E1" w:rsidRDefault="000A22E1" w:rsidP="005C206C">
      <w:r>
        <w:rPr>
          <w:noProof/>
        </w:rPr>
        <w:drawing>
          <wp:inline distT="0" distB="0" distL="0" distR="0">
            <wp:extent cx="2825115" cy="112585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825115" cy="1125855"/>
                    </a:xfrm>
                    <a:prstGeom prst="rect">
                      <a:avLst/>
                    </a:prstGeom>
                    <a:noFill/>
                    <a:ln w="9525">
                      <a:noFill/>
                      <a:miter lim="800000"/>
                      <a:headEnd/>
                      <a:tailEnd/>
                    </a:ln>
                  </pic:spPr>
                </pic:pic>
              </a:graphicData>
            </a:graphic>
          </wp:inline>
        </w:drawing>
      </w:r>
    </w:p>
    <w:p w:rsidR="000A22E1" w:rsidRDefault="000A22E1" w:rsidP="005C206C">
      <w:r>
        <w:t xml:space="preserve">5. </w:t>
      </w:r>
      <w:r>
        <w:rPr>
          <w:rStyle w:val="Strong"/>
        </w:rPr>
        <w:t xml:space="preserve">toUpperCase() </w:t>
      </w:r>
      <w:r>
        <w:t>Returns the string with all of its characters converted to uppercase.</w:t>
      </w:r>
    </w:p>
    <w:p w:rsidR="000A22E1" w:rsidRDefault="000A22E1" w:rsidP="005C206C">
      <w:r>
        <w:rPr>
          <w:noProof/>
        </w:rPr>
        <w:lastRenderedPageBreak/>
        <w:drawing>
          <wp:inline distT="0" distB="0" distL="0" distR="0">
            <wp:extent cx="2941320" cy="112585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2941320" cy="1125855"/>
                    </a:xfrm>
                    <a:prstGeom prst="rect">
                      <a:avLst/>
                    </a:prstGeom>
                    <a:noFill/>
                    <a:ln w="9525">
                      <a:noFill/>
                      <a:miter lim="800000"/>
                      <a:headEnd/>
                      <a:tailEnd/>
                    </a:ln>
                  </pic:spPr>
                </pic:pic>
              </a:graphicData>
            </a:graphic>
          </wp:inline>
        </w:drawing>
      </w:r>
    </w:p>
    <w:p w:rsidR="000A22E1" w:rsidRDefault="000A22E1" w:rsidP="005C206C">
      <w:r>
        <w:t xml:space="preserve">6. </w:t>
      </w:r>
      <w:r w:rsidR="007D66D5">
        <w:rPr>
          <w:rStyle w:val="Strong"/>
        </w:rPr>
        <w:t>charAt(x)</w:t>
      </w:r>
      <w:r w:rsidR="007D66D5">
        <w:t xml:space="preserve"> Returns the character at the “x” position within the string.</w:t>
      </w:r>
    </w:p>
    <w:p w:rsidR="007D66D5" w:rsidRDefault="007D66D5" w:rsidP="005C206C">
      <w:r>
        <w:rPr>
          <w:noProof/>
        </w:rPr>
        <w:drawing>
          <wp:inline distT="0" distB="0" distL="0" distR="0">
            <wp:extent cx="3098165" cy="887095"/>
            <wp:effectExtent l="1905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3098165" cy="887095"/>
                    </a:xfrm>
                    <a:prstGeom prst="rect">
                      <a:avLst/>
                    </a:prstGeom>
                    <a:noFill/>
                    <a:ln w="9525">
                      <a:noFill/>
                      <a:miter lim="800000"/>
                      <a:headEnd/>
                      <a:tailEnd/>
                    </a:ln>
                  </pic:spPr>
                </pic:pic>
              </a:graphicData>
            </a:graphic>
          </wp:inline>
        </w:drawing>
      </w:r>
    </w:p>
    <w:p w:rsidR="005C206C" w:rsidRDefault="005C206C" w:rsidP="005C206C"/>
    <w:p w:rsidR="005C206C" w:rsidRDefault="005C206C" w:rsidP="005C206C"/>
    <w:sectPr w:rsidR="005C206C" w:rsidSect="00670E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3442F5"/>
    <w:multiLevelType w:val="hybridMultilevel"/>
    <w:tmpl w:val="A07E6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A15D0C"/>
    <w:rsid w:val="000A22E1"/>
    <w:rsid w:val="005C206C"/>
    <w:rsid w:val="00670E4B"/>
    <w:rsid w:val="007D66D5"/>
    <w:rsid w:val="00A15D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E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C206C"/>
    <w:rPr>
      <w:b/>
      <w:bCs/>
    </w:rPr>
  </w:style>
  <w:style w:type="paragraph" w:styleId="ListParagraph">
    <w:name w:val="List Paragraph"/>
    <w:basedOn w:val="Normal"/>
    <w:uiPriority w:val="34"/>
    <w:qFormat/>
    <w:rsid w:val="005C206C"/>
    <w:pPr>
      <w:ind w:left="720"/>
      <w:contextualSpacing/>
    </w:pPr>
  </w:style>
  <w:style w:type="paragraph" w:styleId="BalloonText">
    <w:name w:val="Balloon Text"/>
    <w:basedOn w:val="Normal"/>
    <w:link w:val="BalloonTextChar"/>
    <w:uiPriority w:val="99"/>
    <w:semiHidden/>
    <w:unhideWhenUsed/>
    <w:rsid w:val="005C2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0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127</Words>
  <Characters>730</Characters>
  <Application>Microsoft Office Word</Application>
  <DocSecurity>0</DocSecurity>
  <Lines>6</Lines>
  <Paragraphs>1</Paragraphs>
  <ScaleCrop>false</ScaleCrop>
  <Company/>
  <LinksUpToDate>false</LinksUpToDate>
  <CharactersWithSpaces>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2016-06-27T11:50:00Z</dcterms:created>
  <dcterms:modified xsi:type="dcterms:W3CDTF">2016-06-27T12:07:00Z</dcterms:modified>
</cp:coreProperties>
</file>