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6"/>
          <w:szCs w:val="56"/>
        </w:rPr>
        <w:t xml:space="preserve">MyHLPTracker</w:t>
      </w:r>
    </w:p>
    <w:p>
      <w:pPr>
        <w:spacing w:after="200"/>
        <w:jc w:val="center"/>
      </w:pPr>
      <w:r>
        <w:rPr>
          <w:rFonts w:ascii="Arial" w:cs="Arial" w:eastAsia="Arial" w:hAnsi="Arial"/>
          <w:color w:val="2E75B6"/>
          <w:sz w:val="36"/>
          <w:szCs w:val="36"/>
        </w:rPr>
        <w:t xml:space="preserve">Developer Documentation</w:t>
      </w:r>
    </w:p>
    <w:p>
      <w:pPr>
        <w:spacing w:after="600"/>
        <w:jc w:val="center"/>
      </w:pPr>
      <w:r>
        <w:rPr>
          <w:rFonts w:ascii="Arial" w:cs="Arial" w:eastAsia="Arial" w:hAnsi="Arial"/>
          <w:color w:val="666666"/>
          <w:sz w:val="24"/>
          <w:szCs w:val="24"/>
        </w:rPr>
        <w:t xml:space="preserve">MNSU HLP Project — Spring 2025</w:t>
      </w:r>
    </w:p>
    <w:p>
      <w:pPr>
        <w:jc w:val="center"/>
      </w:pPr>
      <w:r>
        <w:rPr>
          <w:rFonts w:ascii="Arial" w:cs="Arial" w:eastAsia="Arial" w:hAnsi="Arial"/>
          <w:sz w:val="22"/>
          <w:szCs w:val="22"/>
        </w:rPr>
        <w:t xml:space="preserve">Version 1.0 — May 2026</w:t>
      </w:r>
    </w:p>
    <w:p>
      <w:r>
        <w:br w:type="page"/>
      </w:r>
    </w:p>
    <w:p>
      <w:pPr>
        <w:pStyle w:val="Heading1"/>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MyHLPTracker is a web application designed for tracking High-Leverage Practices (HLPs) in teacher education programs. It enables student teachers to submit reflections on their teaching practices, and supervisors to review, provide feedback, and track progress across their classes.</w:t>
      </w:r>
    </w:p>
    <w:p>
      <w:pPr>
        <w:spacing w:after="120"/>
      </w:pPr>
      <w:r>
        <w:rPr>
          <w:rFonts w:ascii="Arial" w:cs="Arial" w:eastAsia="Arial" w:hAnsi="Arial"/>
          <w:sz w:val="22"/>
          <w:szCs w:val="22"/>
        </w:rPr>
        <w:t xml:space="preserve">The application is built with a React frontend and a Django REST Framework backend. It uses JWT-based authentication, role-based access control, and email verification via SendGrid.</w:t>
      </w:r>
    </w:p>
    <w:p>
      <w:pPr>
        <w:pStyle w:val="Heading2"/>
        <w:spacing w:after="160" w:before="280"/>
      </w:pPr>
      <w:r>
        <w:rPr>
          <w:rFonts w:ascii="Arial" w:cs="Arial" w:eastAsia="Arial" w:hAnsi="Arial"/>
          <w:b/>
          <w:bCs/>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Technologies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React 19, Vite 6, Tailwind CSS 3, React Router 7, Axios, Recharts, Framer Motion, Radix UI, Lucide Icons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Django 4.2, Django REST Framework 3.15, PyJWT, django-cors-headers, WhiteNoise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SQLite (development), PostgreSQL (production via dj-database-url)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SendGrid Web API (HTTP-based, not SMTP)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Custom JWT (HS256, 2-hour expiry), OTP email verification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Render (backend with Gunicorn), Static hosting for frontend</w:t>
            </w:r>
          </w:p>
        </w:tc>
      </w:tr>
    </w:tbl>
    <w:p>
      <w:r>
        <w:br w:type="page"/>
      </w:r>
    </w:p>
    <w:p>
      <w:pPr>
        <w:pStyle w:val="Heading1"/>
        <w:spacing w:after="200" w:before="360"/>
      </w:pPr>
      <w:r>
        <w:rPr>
          <w:rFonts w:ascii="Arial" w:cs="Arial" w:eastAsia="Arial" w:hAnsi="Arial"/>
          <w:b/>
          <w:bCs/>
          <w:sz w:val="32"/>
          <w:szCs w:val="32"/>
        </w:rPr>
        <w:t xml:space="preserve">2. Setting Up the Application</w:t>
      </w:r>
    </w:p>
    <w:p>
      <w:pPr>
        <w:pStyle w:val="Heading2"/>
        <w:spacing w:after="160" w:before="280"/>
      </w:pPr>
      <w:r>
        <w:rPr>
          <w:rFonts w:ascii="Arial" w:cs="Arial" w:eastAsia="Arial" w:hAnsi="Arial"/>
          <w:b/>
          <w:bCs/>
          <w:sz w:val="28"/>
          <w:szCs w:val="28"/>
        </w:rPr>
        <w:t xml:space="preserve">2.1 Prerequisites</w:t>
      </w:r>
    </w:p>
    <w:p>
      <w:pPr>
        <w:spacing w:after="120"/>
      </w:pPr>
      <w:r>
        <w:rPr>
          <w:rFonts w:ascii="Arial" w:cs="Arial" w:eastAsia="Arial" w:hAnsi="Arial"/>
          <w:sz w:val="22"/>
          <w:szCs w:val="22"/>
        </w:rPr>
        <w:t xml:space="preserve">Before you begin, ensure you have the following installed on your machine:</w:t>
      </w:r>
    </w:p>
    <w:p>
      <w:pPr>
        <w:pStyle w:val="ListParagraph"/>
        <w:numPr>
          <w:ilvl w:val="0"/>
          <w:numId w:val="2"/>
        </w:numPr>
      </w:pPr>
      <w:r>
        <w:rPr>
          <w:sz w:val="22"/>
          <w:szCs w:val="22"/>
        </w:rPr>
        <w:t xml:space="preserve">Python 3.10+ (for backend)</w:t>
      </w:r>
    </w:p>
    <w:p>
      <w:pPr>
        <w:pStyle w:val="ListParagraph"/>
        <w:numPr>
          <w:ilvl w:val="0"/>
          <w:numId w:val="2"/>
        </w:numPr>
      </w:pPr>
      <w:r>
        <w:rPr>
          <w:sz w:val="22"/>
          <w:szCs w:val="22"/>
        </w:rPr>
        <w:t xml:space="preserve">Node.js 18+ and npm (for frontend)</w:t>
      </w:r>
    </w:p>
    <w:p>
      <w:pPr>
        <w:pStyle w:val="ListParagraph"/>
        <w:numPr>
          <w:ilvl w:val="0"/>
          <w:numId w:val="2"/>
        </w:numPr>
      </w:pPr>
      <w:r>
        <w:rPr>
          <w:sz w:val="22"/>
          <w:szCs w:val="22"/>
        </w:rPr>
        <w:t xml:space="preserve">Git (for cloning the repository)</w:t>
      </w:r>
    </w:p>
    <w:p>
      <w:pPr>
        <w:pStyle w:val="ListParagraph"/>
        <w:numPr>
          <w:ilvl w:val="0"/>
          <w:numId w:val="2"/>
        </w:numPr>
        <w:spacing w:after="200"/>
      </w:pPr>
      <w:r>
        <w:rPr>
          <w:sz w:val="22"/>
          <w:szCs w:val="22"/>
        </w:rPr>
        <w:t xml:space="preserve">A code editor (VS Code recommended)</w:t>
      </w:r>
    </w:p>
    <w:p>
      <w:pPr>
        <w:pStyle w:val="Heading2"/>
        <w:spacing w:after="160" w:before="280"/>
      </w:pPr>
      <w:r>
        <w:rPr>
          <w:rFonts w:ascii="Arial" w:cs="Arial" w:eastAsia="Arial" w:hAnsi="Arial"/>
          <w:b/>
          <w:bCs/>
          <w:sz w:val="28"/>
          <w:szCs w:val="28"/>
        </w:rPr>
        <w:t xml:space="preserve">2.2 Cloning the Repository</w:t>
      </w:r>
    </w:p>
    <w:p>
      <w:pPr>
        <w:spacing w:after="120"/>
      </w:pPr>
      <w:r>
        <w:rPr>
          <w:rFonts w:ascii="Arial" w:cs="Arial" w:eastAsia="Arial" w:hAnsi="Arial"/>
          <w:sz w:val="22"/>
          <w:szCs w:val="22"/>
        </w:rPr>
        <w:t xml:space="preserve">Clone the repository from GitHub:</w:t>
      </w:r>
    </w:p>
    <w:p>
      <w:pPr>
        <w:spacing w:after="80"/>
        <w:ind w:left="360"/>
      </w:pPr>
      <w:r>
        <w:rPr>
          <w:rFonts w:ascii="Courier New" w:cs="Courier New" w:eastAsia="Courier New" w:hAnsi="Courier New"/>
          <w:sz w:val="20"/>
          <w:szCs w:val="20"/>
        </w:rPr>
        <w:t xml:space="preserve">git clone https://github.com/MNSU-HLP-Project/MNSU-HLP-Spr25.git</w:t>
      </w:r>
    </w:p>
    <w:p>
      <w:pPr>
        <w:spacing w:after="80"/>
        <w:ind w:left="360"/>
      </w:pPr>
      <w:r>
        <w:rPr>
          <w:rFonts w:ascii="Courier New" w:cs="Courier New" w:eastAsia="Courier New" w:hAnsi="Courier New"/>
          <w:sz w:val="20"/>
          <w:szCs w:val="20"/>
        </w:rPr>
        <w:t xml:space="preserve">cd MNSU-HLP-Spr25</w:t>
      </w:r>
    </w:p>
    <w:p>
      <w:pPr>
        <w:pStyle w:val="Heading2"/>
        <w:spacing w:after="160" w:before="280"/>
      </w:pPr>
      <w:r>
        <w:rPr>
          <w:rFonts w:ascii="Arial" w:cs="Arial" w:eastAsia="Arial" w:hAnsi="Arial"/>
          <w:b/>
          <w:bCs/>
          <w:sz w:val="28"/>
          <w:szCs w:val="28"/>
        </w:rPr>
        <w:t xml:space="preserve">2.3 Backend Setup</w:t>
      </w:r>
    </w:p>
    <w:p>
      <w:pPr>
        <w:spacing w:after="120"/>
      </w:pPr>
      <w:r>
        <w:rPr>
          <w:rFonts w:ascii="Arial" w:cs="Arial" w:eastAsia="Arial" w:hAnsi="Arial"/>
          <w:sz w:val="22"/>
          <w:szCs w:val="22"/>
        </w:rPr>
        <w:t xml:space="preserve">The backend is a Django application. Follow these steps carefully:</w:t>
      </w:r>
    </w:p>
    <w:p>
      <w:pPr>
        <w:pStyle w:val="Heading3"/>
        <w:spacing w:after="120" w:before="200"/>
      </w:pPr>
      <w:r>
        <w:rPr>
          <w:rFonts w:ascii="Arial" w:cs="Arial" w:eastAsia="Arial" w:hAnsi="Arial"/>
          <w:b/>
          <w:bCs/>
          <w:sz w:val="24"/>
          <w:szCs w:val="24"/>
        </w:rPr>
        <w:t xml:space="preserve">Step 1: Create a Virtual Environment</w:t>
      </w:r>
    </w:p>
    <w:p>
      <w:pPr>
        <w:spacing w:after="120"/>
      </w:pPr>
      <w:r>
        <w:rPr>
          <w:rFonts w:ascii="Arial" w:cs="Arial" w:eastAsia="Arial" w:hAnsi="Arial"/>
          <w:sz w:val="22"/>
          <w:szCs w:val="22"/>
        </w:rPr>
        <w:t xml:space="preserve">From the root directory of the repository:</w:t>
      </w:r>
    </w:p>
    <w:p>
      <w:pPr>
        <w:spacing w:after="80"/>
        <w:ind w:left="360"/>
      </w:pPr>
      <w:r>
        <w:rPr>
          <w:rFonts w:ascii="Courier New" w:cs="Courier New" w:eastAsia="Courier New" w:hAnsi="Courier New"/>
          <w:sz w:val="20"/>
          <w:szCs w:val="20"/>
        </w:rPr>
        <w:t xml:space="preserve">python -m venv venv</w:t>
      </w:r>
    </w:p>
    <w:p>
      <w:pPr>
        <w:pStyle w:val="Heading3"/>
        <w:spacing w:after="120" w:before="200"/>
      </w:pPr>
      <w:r>
        <w:rPr>
          <w:rFonts w:ascii="Arial" w:cs="Arial" w:eastAsia="Arial" w:hAnsi="Arial"/>
          <w:b/>
          <w:bCs/>
          <w:sz w:val="24"/>
          <w:szCs w:val="24"/>
        </w:rPr>
        <w:t xml:space="preserve">Step 2: Activate the Virtual Environment</w:t>
      </w:r>
    </w:p>
    <w:p>
      <w:pPr>
        <w:spacing w:after="120"/>
      </w:pPr>
      <w:r>
        <w:rPr>
          <w:rFonts w:ascii="Arial" w:cs="Arial" w:eastAsia="Arial" w:hAnsi="Arial"/>
          <w:sz w:val="22"/>
          <w:szCs w:val="22"/>
        </w:rPr>
        <w:t xml:space="preserve">On Windows:</w:t>
      </w:r>
    </w:p>
    <w:p>
      <w:pPr>
        <w:spacing w:after="80"/>
        <w:ind w:left="360"/>
      </w:pPr>
      <w:r>
        <w:rPr>
          <w:rFonts w:ascii="Courier New" w:cs="Courier New" w:eastAsia="Courier New" w:hAnsi="Courier New"/>
          <w:sz w:val="20"/>
          <w:szCs w:val="20"/>
        </w:rPr>
        <w:t xml:space="preserve">venv\Scripts\activate</w:t>
      </w:r>
    </w:p>
    <w:p>
      <w:pPr>
        <w:spacing w:after="120"/>
      </w:pPr>
      <w:r>
        <w:rPr>
          <w:rFonts w:ascii="Arial" w:cs="Arial" w:eastAsia="Arial" w:hAnsi="Arial"/>
          <w:sz w:val="22"/>
          <w:szCs w:val="22"/>
        </w:rPr>
        <w:t xml:space="preserve">On macOS/Linux:</w:t>
      </w:r>
    </w:p>
    <w:p>
      <w:pPr>
        <w:spacing w:after="80"/>
        <w:ind w:left="360"/>
      </w:pPr>
      <w:r>
        <w:rPr>
          <w:rFonts w:ascii="Courier New" w:cs="Courier New" w:eastAsia="Courier New" w:hAnsi="Courier New"/>
          <w:sz w:val="20"/>
          <w:szCs w:val="20"/>
        </w:rPr>
        <w:t xml:space="preserve">source venv/bin/activate</w:t>
      </w:r>
    </w:p>
    <w:p>
      <w:pPr>
        <w:pStyle w:val="Heading3"/>
        <w:spacing w:after="120" w:before="200"/>
      </w:pPr>
      <w:r>
        <w:rPr>
          <w:rFonts w:ascii="Arial" w:cs="Arial" w:eastAsia="Arial" w:hAnsi="Arial"/>
          <w:b/>
          <w:bCs/>
          <w:sz w:val="24"/>
          <w:szCs w:val="24"/>
        </w:rPr>
        <w:t xml:space="preserve">Step 3: Install Dependencies</w:t>
      </w:r>
    </w:p>
    <w:p>
      <w:pPr>
        <w:spacing w:after="80"/>
        <w:ind w:left="360"/>
      </w:pPr>
      <w:r>
        <w:rPr>
          <w:rFonts w:ascii="Courier New" w:cs="Courier New" w:eastAsia="Courier New" w:hAnsi="Courier New"/>
          <w:sz w:val="20"/>
          <w:szCs w:val="20"/>
        </w:rPr>
        <w:t xml:space="preserve">cd backend</w:t>
      </w:r>
    </w:p>
    <w:p>
      <w:pPr>
        <w:spacing w:after="80"/>
        <w:ind w:left="360"/>
      </w:pPr>
      <w:r>
        <w:rPr>
          <w:rFonts w:ascii="Courier New" w:cs="Courier New" w:eastAsia="Courier New" w:hAnsi="Courier New"/>
          <w:sz w:val="20"/>
          <w:szCs w:val="20"/>
        </w:rPr>
        <w:t xml:space="preserve">pip install -r requirements.txt</w:t>
      </w:r>
    </w:p>
    <w:p>
      <w:pPr>
        <w:spacing w:after="120"/>
      </w:pPr>
      <w:r>
        <w:rPr>
          <w:rFonts w:ascii="Arial" w:cs="Arial" w:eastAsia="Arial" w:hAnsi="Arial"/>
          <w:sz w:val="22"/>
          <w:szCs w:val="22"/>
        </w:rPr>
        <w:t xml:space="preserve">This installs Django, Django REST Framework, PyJWT, django-cors-headers, WhiteNoise, Gunicorn, psycopg2-binary, dj-database-url, and the requests library.</w:t>
      </w:r>
    </w:p>
    <w:p>
      <w:pPr>
        <w:pStyle w:val="Heading3"/>
        <w:spacing w:after="120" w:before="200"/>
      </w:pPr>
      <w:r>
        <w:rPr>
          <w:rFonts w:ascii="Arial" w:cs="Arial" w:eastAsia="Arial" w:hAnsi="Arial"/>
          <w:b/>
          <w:bCs/>
          <w:sz w:val="24"/>
          <w:szCs w:val="24"/>
        </w:rPr>
        <w:t xml:space="preserve">Step 4: Run Database Migrations</w:t>
      </w:r>
    </w:p>
    <w:p>
      <w:pPr>
        <w:spacing w:after="80"/>
        <w:ind w:left="360"/>
      </w:pPr>
      <w:r>
        <w:rPr>
          <w:rFonts w:ascii="Courier New" w:cs="Courier New" w:eastAsia="Courier New" w:hAnsi="Courier New"/>
          <w:sz w:val="20"/>
          <w:szCs w:val="20"/>
        </w:rPr>
        <w:t xml:space="preserve">python manage.py migrate</w:t>
      </w:r>
    </w:p>
    <w:p>
      <w:pPr>
        <w:spacing w:after="120"/>
      </w:pPr>
      <w:r>
        <w:rPr>
          <w:rFonts w:ascii="Arial" w:cs="Arial" w:eastAsia="Arial" w:hAnsi="Arial"/>
          <w:sz w:val="22"/>
          <w:szCs w:val="22"/>
        </w:rPr>
        <w:t xml:space="preserve">This creates the SQLite database file (db.sqlite3) with all necessary tables for users, entries, organizations, classes, and invitations.</w:t>
      </w:r>
    </w:p>
    <w:p>
      <w:pPr>
        <w:pStyle w:val="Heading3"/>
        <w:spacing w:after="120" w:before="200"/>
      </w:pPr>
      <w:r>
        <w:rPr>
          <w:rFonts w:ascii="Arial" w:cs="Arial" w:eastAsia="Arial" w:hAnsi="Arial"/>
          <w:b/>
          <w:bCs/>
          <w:sz w:val="24"/>
          <w:szCs w:val="24"/>
        </w:rPr>
        <w:t xml:space="preserve">Step 5: Create a Superuser</w:t>
      </w:r>
    </w:p>
    <w:p>
      <w:pPr>
        <w:spacing w:after="80"/>
        <w:ind w:left="360"/>
      </w:pPr>
      <w:r>
        <w:rPr>
          <w:rFonts w:ascii="Courier New" w:cs="Courier New" w:eastAsia="Courier New" w:hAnsi="Courier New"/>
          <w:sz w:val="20"/>
          <w:szCs w:val="20"/>
        </w:rPr>
        <w:t xml:space="preserve">python create_superuser.py --username admin --email admin@example.com --password yourpassword</w:t>
      </w:r>
    </w:p>
    <w:p>
      <w:pPr>
        <w:spacing w:after="120"/>
      </w:pPr>
      <w:r>
        <w:rPr>
          <w:rFonts w:ascii="Arial" w:cs="Arial" w:eastAsia="Arial" w:hAnsi="Arial"/>
          <w:sz w:val="22"/>
          <w:szCs w:val="22"/>
        </w:rPr>
        <w:t xml:space="preserve">This script creates the initial superuser account that you will use to log into the application and bootstrap the entire user hierarchy. The superuser is the top-level account that can create organizations.</w:t>
      </w:r>
    </w:p>
    <w:p>
      <w:pPr>
        <w:pStyle w:val="Heading3"/>
        <w:spacing w:after="120" w:before="200"/>
      </w:pPr>
      <w:r>
        <w:rPr>
          <w:rFonts w:ascii="Arial" w:cs="Arial" w:eastAsia="Arial" w:hAnsi="Arial"/>
          <w:b/>
          <w:bCs/>
          <w:sz w:val="24"/>
          <w:szCs w:val="24"/>
        </w:rPr>
        <w:t xml:space="preserve">Step 6: Start the Backend Server</w:t>
      </w:r>
    </w:p>
    <w:p>
      <w:pPr>
        <w:spacing w:after="80"/>
        <w:ind w:left="360"/>
      </w:pPr>
      <w:r>
        <w:rPr>
          <w:rFonts w:ascii="Courier New" w:cs="Courier New" w:eastAsia="Courier New" w:hAnsi="Courier New"/>
          <w:sz w:val="20"/>
          <w:szCs w:val="20"/>
        </w:rPr>
        <w:t xml:space="preserve">python manage.py runserver</w:t>
      </w:r>
    </w:p>
    <w:p>
      <w:pPr>
        <w:spacing w:after="120"/>
      </w:pPr>
      <w:r>
        <w:rPr>
          <w:rFonts w:ascii="Arial" w:cs="Arial" w:eastAsia="Arial" w:hAnsi="Arial"/>
          <w:sz w:val="22"/>
          <w:szCs w:val="22"/>
        </w:rPr>
        <w:t xml:space="preserve">The backend API will be available at http://127.0.0.1:8000</w:t>
      </w:r>
    </w:p>
    <w:p>
      <w:pPr>
        <w:pStyle w:val="Heading2"/>
        <w:spacing w:after="160" w:before="280"/>
      </w:pPr>
      <w:r>
        <w:rPr>
          <w:rFonts w:ascii="Arial" w:cs="Arial" w:eastAsia="Arial" w:hAnsi="Arial"/>
          <w:b/>
          <w:bCs/>
          <w:sz w:val="28"/>
          <w:szCs w:val="28"/>
        </w:rPr>
        <w:t xml:space="preserve">2.4 Frontend Setup</w:t>
      </w:r>
    </w:p>
    <w:p>
      <w:pPr>
        <w:pStyle w:val="Heading3"/>
        <w:spacing w:after="120" w:before="200"/>
      </w:pPr>
      <w:r>
        <w:rPr>
          <w:rFonts w:ascii="Arial" w:cs="Arial" w:eastAsia="Arial" w:hAnsi="Arial"/>
          <w:b/>
          <w:bCs/>
          <w:sz w:val="24"/>
          <w:szCs w:val="24"/>
        </w:rPr>
        <w:t xml:space="preserve">Step 1: Navigate to Frontend Directory</w:t>
      </w:r>
    </w:p>
    <w:p>
      <w:pPr>
        <w:spacing w:after="80"/>
        <w:ind w:left="360"/>
      </w:pPr>
      <w:r>
        <w:rPr>
          <w:rFonts w:ascii="Courier New" w:cs="Courier New" w:eastAsia="Courier New" w:hAnsi="Courier New"/>
          <w:sz w:val="20"/>
          <w:szCs w:val="20"/>
        </w:rPr>
        <w:t xml:space="preserve">cd frontend</w:t>
      </w:r>
    </w:p>
    <w:p>
      <w:pPr>
        <w:pStyle w:val="Heading3"/>
        <w:spacing w:after="120" w:before="200"/>
      </w:pPr>
      <w:r>
        <w:rPr>
          <w:rFonts w:ascii="Arial" w:cs="Arial" w:eastAsia="Arial" w:hAnsi="Arial"/>
          <w:b/>
          <w:bCs/>
          <w:sz w:val="24"/>
          <w:szCs w:val="24"/>
        </w:rPr>
        <w:t xml:space="preserve">Step 2: Install Node Packages</w:t>
      </w:r>
    </w:p>
    <w:p>
      <w:pPr>
        <w:spacing w:after="80"/>
        <w:ind w:left="360"/>
      </w:pPr>
      <w:r>
        <w:rPr>
          <w:rFonts w:ascii="Courier New" w:cs="Courier New" w:eastAsia="Courier New" w:hAnsi="Courier New"/>
          <w:sz w:val="20"/>
          <w:szCs w:val="20"/>
        </w:rPr>
        <w:t xml:space="preserve">npm install</w:t>
      </w:r>
    </w:p>
    <w:p>
      <w:pPr>
        <w:pStyle w:val="Heading3"/>
        <w:spacing w:after="120" w:before="200"/>
      </w:pPr>
      <w:r>
        <w:rPr>
          <w:rFonts w:ascii="Arial" w:cs="Arial" w:eastAsia="Arial" w:hAnsi="Arial"/>
          <w:b/>
          <w:bCs/>
          <w:sz w:val="24"/>
          <w:szCs w:val="24"/>
        </w:rPr>
        <w:t xml:space="preserve">Step 3: Start the Development Server</w:t>
      </w:r>
    </w:p>
    <w:p>
      <w:pPr>
        <w:spacing w:after="80"/>
        <w:ind w:left="360"/>
      </w:pPr>
      <w:r>
        <w:rPr>
          <w:rFonts w:ascii="Courier New" w:cs="Courier New" w:eastAsia="Courier New" w:hAnsi="Courier New"/>
          <w:sz w:val="20"/>
          <w:szCs w:val="20"/>
        </w:rPr>
        <w:t xml:space="preserve">npm run dev</w:t>
      </w:r>
    </w:p>
    <w:p>
      <w:pPr>
        <w:spacing w:after="120"/>
      </w:pPr>
      <w:r>
        <w:rPr>
          <w:rFonts w:ascii="Arial" w:cs="Arial" w:eastAsia="Arial" w:hAnsi="Arial"/>
          <w:sz w:val="22"/>
          <w:szCs w:val="22"/>
        </w:rPr>
        <w:t xml:space="preserve">The frontend will be available at http://localhost:5173. Vite will hot-reload changes automatically.</w:t>
      </w:r>
    </w:p>
    <w:p>
      <w:pPr>
        <w:pStyle w:val="Heading2"/>
        <w:spacing w:after="160" w:before="280"/>
      </w:pPr>
      <w:r>
        <w:rPr>
          <w:rFonts w:ascii="Arial" w:cs="Arial" w:eastAsia="Arial" w:hAnsi="Arial"/>
          <w:b/>
          <w:bCs/>
          <w:sz w:val="28"/>
          <w:szCs w:val="28"/>
        </w:rPr>
        <w:t xml:space="preserve">2.5 Environment Variables</w:t>
      </w:r>
    </w:p>
    <w:p>
      <w:pPr>
        <w:spacing w:after="120"/>
      </w:pPr>
      <w:r>
        <w:rPr>
          <w:rFonts w:ascii="Arial" w:cs="Arial" w:eastAsia="Arial" w:hAnsi="Arial"/>
          <w:sz w:val="22"/>
          <w:szCs w:val="22"/>
        </w:rPr>
        <w:t xml:space="preserve">The backend uses the following environment variables (set them in a .env file or export them in your shell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Variable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SECRET_KEY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Django secret key for JWT signing and session security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DEBUG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Set to 'true' for development, 'false' for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ALLOWED_HOSTS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Comma-separated list of allowed host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DATABASE_URL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PostgreSQL connection string (production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SENDGRID_API_KEY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SendGrid API key for sending OTP and notification emails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DEFAULT_FROM_EMAIL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Sender email address (e.g., no-reply@myhlptracker.com)</w:t>
            </w:r>
          </w:p>
        </w:tc>
      </w:tr>
    </w:tbl>
    <w:p>
      <w:pPr>
        <w:spacing w:after="120"/>
      </w:pPr>
      <w:r>
        <w:rPr>
          <w:rFonts w:ascii="Arial" w:cs="Arial" w:eastAsia="Arial" w:hAnsi="Arial"/>
          <w:sz w:val="22"/>
          <w:szCs w:val="22"/>
        </w:rPr>
        <w:t xml:space="preserve">The frontend uses VITE_API_BASE_URL (defaults to http://localhost:8000 in development). Set this in a .env file in the frontend directory for production deployments.</w:t>
      </w:r>
    </w:p>
    <w:p>
      <w:pPr>
        <w:pStyle w:val="Heading2"/>
        <w:spacing w:after="160" w:before="280"/>
      </w:pPr>
      <w:r>
        <w:rPr>
          <w:rFonts w:ascii="Arial" w:cs="Arial" w:eastAsia="Arial" w:hAnsi="Arial"/>
          <w:b/>
          <w:bCs/>
          <w:sz w:val="28"/>
          <w:szCs w:val="28"/>
        </w:rPr>
        <w:t xml:space="preserve">2.6 Running Both Servers Simultaneously</w:t>
      </w:r>
    </w:p>
    <w:p>
      <w:pPr>
        <w:spacing w:after="120"/>
      </w:pPr>
      <w:r>
        <w:rPr>
          <w:rFonts w:ascii="Arial" w:cs="Arial" w:eastAsia="Arial" w:hAnsi="Arial"/>
          <w:sz w:val="22"/>
          <w:szCs w:val="22"/>
        </w:rPr>
        <w:t xml:space="preserve">You need two terminal sessions (VS Code supports split terminals). Terminal 1 runs the backend with the virtual environment activated, and Terminal 2 runs the frontend with npm run dev. Both must be running for the application to function.</w:t>
      </w:r>
    </w:p>
    <w:p>
      <w:r>
        <w:br w:type="page"/>
      </w:r>
    </w:p>
    <w:p>
      <w:pPr>
        <w:pStyle w:val="Heading1"/>
        <w:spacing w:after="200" w:before="360"/>
      </w:pPr>
      <w:r>
        <w:rPr>
          <w:rFonts w:ascii="Arial" w:cs="Arial" w:eastAsia="Arial" w:hAnsi="Arial"/>
          <w:b/>
          <w:bCs/>
          <w:sz w:val="32"/>
          <w:szCs w:val="32"/>
        </w:rPr>
        <w:t xml:space="preserve">3. Application Architecture</w:t>
      </w:r>
    </w:p>
    <w:p>
      <w:pPr>
        <w:pStyle w:val="Heading2"/>
        <w:spacing w:after="160" w:before="280"/>
      </w:pPr>
      <w:r>
        <w:rPr>
          <w:rFonts w:ascii="Arial" w:cs="Arial" w:eastAsia="Arial" w:hAnsi="Arial"/>
          <w:b/>
          <w:bCs/>
          <w:sz w:val="28"/>
          <w:szCs w:val="28"/>
        </w:rPr>
        <w:t xml:space="preserve">3.1 High-Level Architecture</w:t>
      </w:r>
    </w:p>
    <w:p>
      <w:pPr>
        <w:spacing w:after="120"/>
      </w:pPr>
      <w:r>
        <w:rPr>
          <w:rFonts w:ascii="Arial" w:cs="Arial" w:eastAsia="Arial" w:hAnsi="Arial"/>
          <w:sz w:val="22"/>
          <w:szCs w:val="22"/>
        </w:rPr>
        <w:t xml:space="preserve">The application follows a standard client-server architecture. The React frontend communicates with the Django backend exclusively through REST API calls. The frontend makes HTTP requests to the backend endpoints, and the backend responds with JSON data. Authentication is handled via JWT tokens sent in the Authorization header of each request.</w:t>
      </w:r>
    </w:p>
    <w:p>
      <w:pPr>
        <w:pStyle w:val="Heading2"/>
        <w:spacing w:after="160" w:before="280"/>
      </w:pPr>
      <w:r>
        <w:rPr>
          <w:rFonts w:ascii="Arial" w:cs="Arial" w:eastAsia="Arial" w:hAnsi="Arial"/>
          <w:b/>
          <w:bCs/>
          <w:sz w:val="28"/>
          <w:szCs w:val="28"/>
        </w:rPr>
        <w:t xml:space="preserve">3.2 Project Directory Structure</w:t>
      </w:r>
    </w:p>
    <w:p>
      <w:pPr>
        <w:pStyle w:val="Heading3"/>
        <w:spacing w:after="120" w:before="200"/>
      </w:pPr>
      <w:r>
        <w:rPr>
          <w:rFonts w:ascii="Arial" w:cs="Arial" w:eastAsia="Arial" w:hAnsi="Arial"/>
          <w:b/>
          <w:bCs/>
          <w:sz w:val="24"/>
          <w:szCs w:val="24"/>
        </w:rPr>
        <w:t xml:space="preserve">Root Level</w:t>
      </w:r>
    </w:p>
    <w:p>
      <w:pPr>
        <w:spacing w:after="80"/>
        <w:ind w:left="360"/>
      </w:pPr>
      <w:r>
        <w:rPr>
          <w:rFonts w:ascii="Courier New" w:cs="Courier New" w:eastAsia="Courier New" w:hAnsi="Courier New"/>
          <w:sz w:val="20"/>
          <w:szCs w:val="20"/>
        </w:rPr>
        <w:t xml:space="preserve">MNSU-HLP-Spr25/</w:t>
      </w:r>
    </w:p>
    <w:p>
      <w:pPr>
        <w:spacing w:after="80"/>
        <w:ind w:left="360"/>
      </w:pPr>
      <w:r>
        <w:rPr>
          <w:rFonts w:ascii="Courier New" w:cs="Courier New" w:eastAsia="Courier New" w:hAnsi="Courier New"/>
          <w:sz w:val="20"/>
          <w:szCs w:val="20"/>
        </w:rPr>
        <w:t xml:space="preserve">├── backend/          # Django project</w:t>
      </w:r>
    </w:p>
    <w:p>
      <w:pPr>
        <w:spacing w:after="80"/>
        <w:ind w:left="360"/>
      </w:pPr>
      <w:r>
        <w:rPr>
          <w:rFonts w:ascii="Courier New" w:cs="Courier New" w:eastAsia="Courier New" w:hAnsi="Courier New"/>
          <w:sz w:val="20"/>
          <w:szCs w:val="20"/>
        </w:rPr>
        <w:t xml:space="preserve">├── frontend/         # React/Vite project</w:t>
      </w:r>
    </w:p>
    <w:p>
      <w:pPr>
        <w:spacing w:after="80"/>
        <w:ind w:left="360"/>
      </w:pPr>
      <w:r>
        <w:rPr>
          <w:rFonts w:ascii="Courier New" w:cs="Courier New" w:eastAsia="Courier New" w:hAnsi="Courier New"/>
          <w:sz w:val="20"/>
          <w:szCs w:val="20"/>
        </w:rPr>
        <w:t xml:space="preserve">├── images/           # README images</w:t>
      </w:r>
    </w:p>
    <w:p>
      <w:pPr>
        <w:spacing w:after="80"/>
        <w:ind w:left="360"/>
      </w:pPr>
      <w:r>
        <w:rPr>
          <w:rFonts w:ascii="Courier New" w:cs="Courier New" w:eastAsia="Courier New" w:hAnsi="Courier New"/>
          <w:sz w:val="20"/>
          <w:szCs w:val="20"/>
        </w:rPr>
        <w:t xml:space="preserve">├── .gitignore</w:t>
      </w:r>
    </w:p>
    <w:p>
      <w:pPr>
        <w:spacing w:after="80"/>
        <w:ind w:left="360"/>
      </w:pPr>
      <w:r>
        <w:rPr>
          <w:rFonts w:ascii="Courier New" w:cs="Courier New" w:eastAsia="Courier New" w:hAnsi="Courier New"/>
          <w:sz w:val="20"/>
          <w:szCs w:val="20"/>
        </w:rPr>
        <w:t xml:space="preserve">└── README.md</w:t>
      </w:r>
    </w:p>
    <w:p>
      <w:pPr>
        <w:pStyle w:val="Heading3"/>
        <w:spacing w:after="120" w:before="200"/>
      </w:pPr>
      <w:r>
        <w:rPr>
          <w:rFonts w:ascii="Arial" w:cs="Arial" w:eastAsia="Arial" w:hAnsi="Arial"/>
          <w:b/>
          <w:bCs/>
          <w:sz w:val="24"/>
          <w:szCs w:val="24"/>
        </w:rPr>
        <w:t xml:space="preserve">Backend Structure</w:t>
      </w:r>
    </w:p>
    <w:p>
      <w:pPr>
        <w:spacing w:after="80"/>
        <w:ind w:left="360"/>
      </w:pPr>
      <w:r>
        <w:rPr>
          <w:rFonts w:ascii="Courier New" w:cs="Courier New" w:eastAsia="Courier New" w:hAnsi="Courier New"/>
          <w:sz w:val="20"/>
          <w:szCs w:val="20"/>
        </w:rPr>
        <w:t xml:space="preserve">backend/</w:t>
      </w:r>
    </w:p>
    <w:p>
      <w:pPr>
        <w:spacing w:after="80"/>
        <w:ind w:left="360"/>
      </w:pPr>
      <w:r>
        <w:rPr>
          <w:rFonts w:ascii="Courier New" w:cs="Courier New" w:eastAsia="Courier New" w:hAnsi="Courier New"/>
          <w:sz w:val="20"/>
          <w:szCs w:val="20"/>
        </w:rPr>
        <w:t xml:space="preserve">├── backend/          # Django project settings</w:t>
      </w:r>
    </w:p>
    <w:p>
      <w:pPr>
        <w:spacing w:after="80"/>
        <w:ind w:left="360"/>
      </w:pPr>
      <w:r>
        <w:rPr>
          <w:rFonts w:ascii="Courier New" w:cs="Courier New" w:eastAsia="Courier New" w:hAnsi="Courier New"/>
          <w:sz w:val="20"/>
          <w:szCs w:val="20"/>
        </w:rPr>
        <w:t xml:space="preserve">│   ├── settings.py   # All configuration (DB, CORS, JWT, email)</w:t>
      </w:r>
    </w:p>
    <w:p>
      <w:pPr>
        <w:spacing w:after="80"/>
        <w:ind w:left="360"/>
      </w:pPr>
      <w:r>
        <w:rPr>
          <w:rFonts w:ascii="Courier New" w:cs="Courier New" w:eastAsia="Courier New" w:hAnsi="Courier New"/>
          <w:sz w:val="20"/>
          <w:szCs w:val="20"/>
        </w:rPr>
        <w:t xml:space="preserve">│   ├── urls.py       # Root URL routing</w:t>
      </w:r>
    </w:p>
    <w:p>
      <w:pPr>
        <w:spacing w:after="80"/>
        <w:ind w:left="360"/>
      </w:pPr>
      <w:r>
        <w:rPr>
          <w:rFonts w:ascii="Courier New" w:cs="Courier New" w:eastAsia="Courier New" w:hAnsi="Courier New"/>
          <w:sz w:val="20"/>
          <w:szCs w:val="20"/>
        </w:rPr>
        <w:t xml:space="preserve">│   ├── views.py      # Home page view</w:t>
      </w:r>
    </w:p>
    <w:p>
      <w:pPr>
        <w:spacing w:after="80"/>
        <w:ind w:left="360"/>
      </w:pPr>
      <w:r>
        <w:rPr>
          <w:rFonts w:ascii="Courier New" w:cs="Courier New" w:eastAsia="Courier New" w:hAnsi="Courier New"/>
          <w:sz w:val="20"/>
          <w:szCs w:val="20"/>
        </w:rPr>
        <w:t xml:space="preserve">│   └── templates/    # Email templates</w:t>
      </w:r>
    </w:p>
    <w:p>
      <w:pPr>
        <w:spacing w:after="80"/>
        <w:ind w:left="360"/>
      </w:pPr>
      <w:r>
        <w:rPr>
          <w:rFonts w:ascii="Courier New" w:cs="Courier New" w:eastAsia="Courier New" w:hAnsi="Courier New"/>
          <w:sz w:val="20"/>
          <w:szCs w:val="20"/>
        </w:rPr>
        <w:t xml:space="preserve">├── user_auth/        # User management app</w:t>
      </w:r>
    </w:p>
    <w:p>
      <w:pPr>
        <w:spacing w:after="80"/>
        <w:ind w:left="360"/>
      </w:pPr>
      <w:r>
        <w:rPr>
          <w:rFonts w:ascii="Courier New" w:cs="Courier New" w:eastAsia="Courier New" w:hAnsi="Courier New"/>
          <w:sz w:val="20"/>
          <w:szCs w:val="20"/>
        </w:rPr>
        <w:t xml:space="preserve">│   ├── models.py     # User, Organization, Class, Invitation models</w:t>
      </w:r>
    </w:p>
    <w:p>
      <w:pPr>
        <w:spacing w:after="80"/>
        <w:ind w:left="360"/>
      </w:pPr>
      <w:r>
        <w:rPr>
          <w:rFonts w:ascii="Courier New" w:cs="Courier New" w:eastAsia="Courier New" w:hAnsi="Courier New"/>
          <w:sz w:val="20"/>
          <w:szCs w:val="20"/>
        </w:rPr>
        <w:t xml:space="preserve">│   ├── views.py      # Auth endpoints (login, signup, invite, classes)</w:t>
      </w:r>
    </w:p>
    <w:p>
      <w:pPr>
        <w:spacing w:after="80"/>
        <w:ind w:left="360"/>
      </w:pPr>
      <w:r>
        <w:rPr>
          <w:rFonts w:ascii="Courier New" w:cs="Courier New" w:eastAsia="Courier New" w:hAnsi="Courier New"/>
          <w:sz w:val="20"/>
          <w:szCs w:val="20"/>
        </w:rPr>
        <w:t xml:space="preserve">│   ├── serializers.py# Data validation and transformation</w:t>
      </w:r>
    </w:p>
    <w:p>
      <w:pPr>
        <w:spacing w:after="80"/>
        <w:ind w:left="360"/>
      </w:pPr>
      <w:r>
        <w:rPr>
          <w:rFonts w:ascii="Courier New" w:cs="Courier New" w:eastAsia="Courier New" w:hAnsi="Courier New"/>
          <w:sz w:val="20"/>
          <w:szCs w:val="20"/>
        </w:rPr>
        <w:t xml:space="preserve">│   ├── urls.py       # URL routing for user_auth endpoints</w:t>
      </w:r>
    </w:p>
    <w:p>
      <w:pPr>
        <w:spacing w:after="80"/>
        <w:ind w:left="360"/>
      </w:pPr>
      <w:r>
        <w:rPr>
          <w:rFonts w:ascii="Courier New" w:cs="Courier New" w:eastAsia="Courier New" w:hAnsi="Courier New"/>
          <w:sz w:val="20"/>
          <w:szCs w:val="20"/>
        </w:rPr>
        <w:t xml:space="preserve">│   ├── auth_backend.py # JWT auth + permission classes</w:t>
      </w:r>
    </w:p>
    <w:p>
      <w:pPr>
        <w:spacing w:after="80"/>
        <w:ind w:left="360"/>
      </w:pPr>
      <w:r>
        <w:rPr>
          <w:rFonts w:ascii="Courier New" w:cs="Courier New" w:eastAsia="Courier New" w:hAnsi="Courier New"/>
          <w:sz w:val="20"/>
          <w:szCs w:val="20"/>
        </w:rPr>
        <w:t xml:space="preserve">│   └── email_utils.py# SendGrid email + OTP utilities</w:t>
      </w:r>
    </w:p>
    <w:p>
      <w:pPr>
        <w:spacing w:after="80"/>
        <w:ind w:left="360"/>
      </w:pPr>
      <w:r>
        <w:rPr>
          <w:rFonts w:ascii="Courier New" w:cs="Courier New" w:eastAsia="Courier New" w:hAnsi="Courier New"/>
          <w:sz w:val="20"/>
          <w:szCs w:val="20"/>
        </w:rPr>
        <w:t xml:space="preserve">├── entries/          # Entries/reflections app</w:t>
      </w:r>
    </w:p>
    <w:p>
      <w:pPr>
        <w:spacing w:after="80"/>
        <w:ind w:left="360"/>
      </w:pPr>
      <w:r>
        <w:rPr>
          <w:rFonts w:ascii="Courier New" w:cs="Courier New" w:eastAsia="Courier New" w:hAnsi="Courier New"/>
          <w:sz w:val="20"/>
          <w:szCs w:val="20"/>
        </w:rPr>
        <w:t xml:space="preserve">│   ├── models.py     # Entry, Prompt, TeacherComment, HLPAssignment</w:t>
      </w:r>
    </w:p>
    <w:p>
      <w:pPr>
        <w:spacing w:after="80"/>
        <w:ind w:left="360"/>
      </w:pPr>
      <w:r>
        <w:rPr>
          <w:rFonts w:ascii="Courier New" w:cs="Courier New" w:eastAsia="Courier New" w:hAnsi="Courier New"/>
          <w:sz w:val="20"/>
          <w:szCs w:val="20"/>
        </w:rPr>
        <w:t xml:space="preserve">│   ├── views.py      # All entry CRUD + filtering endpoints</w:t>
      </w:r>
    </w:p>
    <w:p>
      <w:pPr>
        <w:spacing w:after="80"/>
        <w:ind w:left="360"/>
      </w:pPr>
      <w:r>
        <w:rPr>
          <w:rFonts w:ascii="Courier New" w:cs="Courier New" w:eastAsia="Courier New" w:hAnsi="Courier New"/>
          <w:sz w:val="20"/>
          <w:szCs w:val="20"/>
        </w:rPr>
        <w:t xml:space="preserve">│   ├── serializers.py# Entry serialization logic</w:t>
      </w:r>
    </w:p>
    <w:p>
      <w:pPr>
        <w:spacing w:after="80"/>
        <w:ind w:left="360"/>
      </w:pPr>
      <w:r>
        <w:rPr>
          <w:rFonts w:ascii="Courier New" w:cs="Courier New" w:eastAsia="Courier New" w:hAnsi="Courier New"/>
          <w:sz w:val="20"/>
          <w:szCs w:val="20"/>
        </w:rPr>
        <w:t xml:space="preserve">│   └── urls.py       # URL routing for entries endpoints</w:t>
      </w:r>
    </w:p>
    <w:p>
      <w:pPr>
        <w:spacing w:after="80"/>
        <w:ind w:left="360"/>
      </w:pPr>
      <w:r>
        <w:rPr>
          <w:rFonts w:ascii="Courier New" w:cs="Courier New" w:eastAsia="Courier New" w:hAnsi="Courier New"/>
          <w:sz w:val="20"/>
          <w:szCs w:val="20"/>
        </w:rPr>
        <w:t xml:space="preserve">├── manage.py</w:t>
      </w:r>
    </w:p>
    <w:p>
      <w:pPr>
        <w:spacing w:after="80"/>
        <w:ind w:left="360"/>
      </w:pPr>
      <w:r>
        <w:rPr>
          <w:rFonts w:ascii="Courier New" w:cs="Courier New" w:eastAsia="Courier New" w:hAnsi="Courier New"/>
          <w:sz w:val="20"/>
          <w:szCs w:val="20"/>
        </w:rPr>
        <w:t xml:space="preserve">├── create_superuser.py</w:t>
      </w:r>
    </w:p>
    <w:p>
      <w:pPr>
        <w:spacing w:after="80"/>
        <w:ind w:left="360"/>
      </w:pPr>
      <w:r>
        <w:rPr>
          <w:rFonts w:ascii="Courier New" w:cs="Courier New" w:eastAsia="Courier New" w:hAnsi="Courier New"/>
          <w:sz w:val="20"/>
          <w:szCs w:val="20"/>
        </w:rPr>
        <w:t xml:space="preserve">└── requirements.txt</w:t>
      </w:r>
    </w:p>
    <w:p>
      <w:pPr>
        <w:pStyle w:val="Heading3"/>
        <w:spacing w:after="120" w:before="200"/>
      </w:pPr>
      <w:r>
        <w:rPr>
          <w:rFonts w:ascii="Arial" w:cs="Arial" w:eastAsia="Arial" w:hAnsi="Arial"/>
          <w:b/>
          <w:bCs/>
          <w:sz w:val="24"/>
          <w:szCs w:val="24"/>
        </w:rPr>
        <w:t xml:space="preserve">Frontend Structure</w:t>
      </w:r>
    </w:p>
    <w:p>
      <w:pPr>
        <w:spacing w:after="80"/>
        <w:ind w:left="360"/>
      </w:pPr>
      <w:r>
        <w:rPr>
          <w:rFonts w:ascii="Courier New" w:cs="Courier New" w:eastAsia="Courier New" w:hAnsi="Courier New"/>
          <w:sz w:val="20"/>
          <w:szCs w:val="20"/>
        </w:rPr>
        <w:t xml:space="preserve">frontend/src/</w:t>
      </w:r>
    </w:p>
    <w:p>
      <w:pPr>
        <w:spacing w:after="80"/>
        <w:ind w:left="360"/>
      </w:pPr>
      <w:r>
        <w:rPr>
          <w:rFonts w:ascii="Courier New" w:cs="Courier New" w:eastAsia="Courier New" w:hAnsi="Courier New"/>
          <w:sz w:val="20"/>
          <w:szCs w:val="20"/>
        </w:rPr>
        <w:t xml:space="preserve">├── App.jsx              # Main routing (all routes defined here)</w:t>
      </w:r>
    </w:p>
    <w:p>
      <w:pPr>
        <w:spacing w:after="80"/>
        <w:ind w:left="360"/>
      </w:pPr>
      <w:r>
        <w:rPr>
          <w:rFonts w:ascii="Courier New" w:cs="Courier New" w:eastAsia="Courier New" w:hAnsi="Courier New"/>
          <w:sz w:val="20"/>
          <w:szCs w:val="20"/>
        </w:rPr>
        <w:t xml:space="preserve">├── main.jsx             # React entry point with BrowserRouter</w:t>
      </w:r>
    </w:p>
    <w:p>
      <w:pPr>
        <w:spacing w:after="80"/>
        <w:ind w:left="360"/>
      </w:pPr>
      <w:r>
        <w:rPr>
          <w:rFonts w:ascii="Courier New" w:cs="Courier New" w:eastAsia="Courier New" w:hAnsi="Courier New"/>
          <w:sz w:val="20"/>
          <w:szCs w:val="20"/>
        </w:rPr>
        <w:t xml:space="preserve">├── Pages/               # Top-level page components</w:t>
      </w:r>
    </w:p>
    <w:p>
      <w:pPr>
        <w:spacing w:after="80"/>
        <w:ind w:left="360"/>
      </w:pPr>
      <w:r>
        <w:rPr>
          <w:rFonts w:ascii="Courier New" w:cs="Courier New" w:eastAsia="Courier New" w:hAnsi="Courier New"/>
          <w:sz w:val="20"/>
          <w:szCs w:val="20"/>
        </w:rPr>
        <w:t xml:space="preserve">│   ├── LandingPage.jsx  # Login page (route: /)</w:t>
      </w:r>
    </w:p>
    <w:p>
      <w:pPr>
        <w:spacing w:after="80"/>
        <w:ind w:left="360"/>
      </w:pPr>
      <w:r>
        <w:rPr>
          <w:rFonts w:ascii="Courier New" w:cs="Courier New" w:eastAsia="Courier New" w:hAnsi="Courier New"/>
          <w:sz w:val="20"/>
          <w:szCs w:val="20"/>
        </w:rPr>
        <w:t xml:space="preserve">│   ├── Login.jsx        # Login form</w:t>
      </w:r>
    </w:p>
    <w:p>
      <w:pPr>
        <w:spacing w:after="80"/>
        <w:ind w:left="360"/>
      </w:pPr>
      <w:r>
        <w:rPr>
          <w:rFonts w:ascii="Courier New" w:cs="Courier New" w:eastAsia="Courier New" w:hAnsi="Courier New"/>
          <w:sz w:val="20"/>
          <w:szCs w:val="20"/>
        </w:rPr>
        <w:t xml:space="preserve">│   ├── Register.jsx     # Registration (invite-link based)</w:t>
      </w:r>
    </w:p>
    <w:p>
      <w:pPr>
        <w:spacing w:after="80"/>
        <w:ind w:left="360"/>
      </w:pPr>
      <w:r>
        <w:rPr>
          <w:rFonts w:ascii="Courier New" w:cs="Courier New" w:eastAsia="Courier New" w:hAnsi="Courier New"/>
          <w:sz w:val="20"/>
          <w:szCs w:val="20"/>
        </w:rPr>
        <w:t xml:space="preserve">│   ├── EmailVerification.jsx # OTP verification</w:t>
      </w:r>
    </w:p>
    <w:p>
      <w:pPr>
        <w:spacing w:after="80"/>
        <w:ind w:left="360"/>
      </w:pPr>
      <w:r>
        <w:rPr>
          <w:rFonts w:ascii="Courier New" w:cs="Courier New" w:eastAsia="Courier New" w:hAnsi="Courier New"/>
          <w:sz w:val="20"/>
          <w:szCs w:val="20"/>
        </w:rPr>
        <w:t xml:space="preserve">│   └── PasswordReset.jsx    # Password reset flow</w:t>
      </w:r>
    </w:p>
    <w:p>
      <w:pPr>
        <w:spacing w:after="80"/>
        <w:ind w:left="360"/>
      </w:pPr>
      <w:r>
        <w:rPr>
          <w:rFonts w:ascii="Courier New" w:cs="Courier New" w:eastAsia="Courier New" w:hAnsi="Courier New"/>
          <w:sz w:val="20"/>
          <w:szCs w:val="20"/>
        </w:rPr>
        <w:t xml:space="preserve">├── dashboard/           # Role-based dashboard views</w:t>
      </w:r>
    </w:p>
    <w:p>
      <w:pPr>
        <w:spacing w:after="80"/>
        <w:ind w:left="360"/>
      </w:pPr>
      <w:r>
        <w:rPr>
          <w:rFonts w:ascii="Courier New" w:cs="Courier New" w:eastAsia="Courier New" w:hAnsi="Courier New"/>
          <w:sz w:val="20"/>
          <w:szCs w:val="20"/>
        </w:rPr>
        <w:t xml:space="preserve">│   ├── MainMenu.jsx     # Role router (renders view by role)</w:t>
      </w:r>
    </w:p>
    <w:p>
      <w:pPr>
        <w:spacing w:after="80"/>
        <w:ind w:left="360"/>
      </w:pPr>
      <w:r>
        <w:rPr>
          <w:rFonts w:ascii="Courier New" w:cs="Courier New" w:eastAsia="Courier New" w:hAnsi="Courier New"/>
          <w:sz w:val="20"/>
          <w:szCs w:val="20"/>
        </w:rPr>
        <w:t xml:space="preserve">│   ├── admin/           # Admin views (EditOrg, AdminView)</w:t>
      </w:r>
    </w:p>
    <w:p>
      <w:pPr>
        <w:spacing w:after="80"/>
        <w:ind w:left="360"/>
      </w:pPr>
      <w:r>
        <w:rPr>
          <w:rFonts w:ascii="Courier New" w:cs="Courier New" w:eastAsia="Courier New" w:hAnsi="Courier New"/>
          <w:sz w:val="20"/>
          <w:szCs w:val="20"/>
        </w:rPr>
        <w:t xml:space="preserve">│   ├── superuser/       # Superuser views (OrganizationGenerator)</w:t>
      </w:r>
    </w:p>
    <w:p>
      <w:pPr>
        <w:spacing w:after="80"/>
        <w:ind w:left="360"/>
      </w:pPr>
      <w:r>
        <w:rPr>
          <w:rFonts w:ascii="Courier New" w:cs="Courier New" w:eastAsia="Courier New" w:hAnsi="Courier New"/>
          <w:sz w:val="20"/>
          <w:szCs w:val="20"/>
        </w:rPr>
        <w:t xml:space="preserve">│   ├── supervisor/      # Supervisor views (classes, review, feedback)</w:t>
      </w:r>
    </w:p>
    <w:p>
      <w:pPr>
        <w:spacing w:after="80"/>
        <w:ind w:left="360"/>
      </w:pPr>
      <w:r>
        <w:rPr>
          <w:rFonts w:ascii="Courier New" w:cs="Courier New" w:eastAsia="Courier New" w:hAnsi="Courier New"/>
          <w:sz w:val="20"/>
          <w:szCs w:val="20"/>
        </w:rPr>
        <w:t xml:space="preserve">│   ├── studentTeacher/  # Student teacher views (reflections, HLPs)</w:t>
      </w:r>
    </w:p>
    <w:p>
      <w:pPr>
        <w:spacing w:after="80"/>
        <w:ind w:left="360"/>
      </w:pPr>
      <w:r>
        <w:rPr>
          <w:rFonts w:ascii="Courier New" w:cs="Courier New" w:eastAsia="Courier New" w:hAnsi="Courier New"/>
          <w:sz w:val="20"/>
          <w:szCs w:val="20"/>
        </w:rPr>
        <w:t xml:space="preserve">│   └── components/shared/ # Shared components (InviteLink, ClassEditor)</w:t>
      </w:r>
    </w:p>
    <w:p>
      <w:pPr>
        <w:spacing w:after="80"/>
        <w:ind w:left="360"/>
      </w:pPr>
      <w:r>
        <w:rPr>
          <w:rFonts w:ascii="Courier New" w:cs="Courier New" w:eastAsia="Courier New" w:hAnsi="Courier New"/>
          <w:sz w:val="20"/>
          <w:szCs w:val="20"/>
        </w:rPr>
        <w:t xml:space="preserve">├── utils/               # Utility modules</w:t>
      </w:r>
    </w:p>
    <w:p>
      <w:pPr>
        <w:spacing w:after="80"/>
        <w:ind w:left="360"/>
      </w:pPr>
      <w:r>
        <w:rPr>
          <w:rFonts w:ascii="Courier New" w:cs="Courier New" w:eastAsia="Courier New" w:hAnsi="Courier New"/>
          <w:sz w:val="20"/>
          <w:szCs w:val="20"/>
        </w:rPr>
        <w:t xml:space="preserve">│   ├── axios.jsx        # Axios instance with interceptors</w:t>
      </w:r>
    </w:p>
    <w:p>
      <w:pPr>
        <w:spacing w:after="80"/>
        <w:ind w:left="360"/>
      </w:pPr>
      <w:r>
        <w:rPr>
          <w:rFonts w:ascii="Courier New" w:cs="Courier New" w:eastAsia="Courier New" w:hAnsi="Courier New"/>
          <w:sz w:val="20"/>
          <w:szCs w:val="20"/>
        </w:rPr>
        <w:t xml:space="preserve">│   ├── api.jsx          # API helper functions</w:t>
      </w:r>
    </w:p>
    <w:p>
      <w:pPr>
        <w:spacing w:after="80"/>
        <w:ind w:left="360"/>
      </w:pPr>
      <w:r>
        <w:rPr>
          <w:rFonts w:ascii="Courier New" w:cs="Courier New" w:eastAsia="Courier New" w:hAnsi="Courier New"/>
          <w:sz w:val="20"/>
          <w:szCs w:val="20"/>
        </w:rPr>
        <w:t xml:space="preserve">│   ├── ProtectedRoute.jsx # Role-based route guard</w:t>
      </w:r>
    </w:p>
    <w:p>
      <w:pPr>
        <w:spacing w:after="80"/>
        <w:ind w:left="360"/>
      </w:pPr>
      <w:r>
        <w:rPr>
          <w:rFonts w:ascii="Courier New" w:cs="Courier New" w:eastAsia="Courier New" w:hAnsi="Courier New"/>
          <w:sz w:val="20"/>
          <w:szCs w:val="20"/>
        </w:rPr>
        <w:t xml:space="preserve">│   └── utilFunc.jsx     # Utility functions</w:t>
      </w:r>
    </w:p>
    <w:p>
      <w:pPr>
        <w:spacing w:after="80"/>
        <w:ind w:left="360"/>
      </w:pPr>
      <w:r>
        <w:rPr>
          <w:rFonts w:ascii="Courier New" w:cs="Courier New" w:eastAsia="Courier New" w:hAnsi="Courier New"/>
          <w:sz w:val="20"/>
          <w:szCs w:val="20"/>
        </w:rPr>
        <w:t xml:space="preserve">├── Components/          # Reusable UI components</w:t>
      </w:r>
    </w:p>
    <w:p>
      <w:pPr>
        <w:spacing w:after="80"/>
        <w:ind w:left="360"/>
      </w:pPr>
      <w:r>
        <w:rPr>
          <w:rFonts w:ascii="Courier New" w:cs="Courier New" w:eastAsia="Courier New" w:hAnsi="Courier New"/>
          <w:sz w:val="20"/>
          <w:szCs w:val="20"/>
        </w:rPr>
        <w:t xml:space="preserve">└── assets/              # Static assets (HLP_Lookfors data)</w:t>
      </w:r>
    </w:p>
    <w:p>
      <w:r>
        <w:br w:type="page"/>
      </w:r>
    </w:p>
    <w:p>
      <w:pPr>
        <w:pStyle w:val="Heading1"/>
        <w:spacing w:after="200" w:before="360"/>
      </w:pPr>
      <w:r>
        <w:rPr>
          <w:rFonts w:ascii="Arial" w:cs="Arial" w:eastAsia="Arial" w:hAnsi="Arial"/>
          <w:b/>
          <w:bCs/>
          <w:sz w:val="32"/>
          <w:szCs w:val="32"/>
        </w:rPr>
        <w:t xml:space="preserve">4. Backend Deep Dive</w:t>
      </w:r>
    </w:p>
    <w:p>
      <w:pPr>
        <w:pStyle w:val="Heading2"/>
        <w:spacing w:after="160" w:before="280"/>
      </w:pPr>
      <w:r>
        <w:rPr>
          <w:rFonts w:ascii="Arial" w:cs="Arial" w:eastAsia="Arial" w:hAnsi="Arial"/>
          <w:b/>
          <w:bCs/>
          <w:sz w:val="28"/>
          <w:szCs w:val="28"/>
        </w:rPr>
        <w:t xml:space="preserve">4.1 Django Apps</w:t>
      </w:r>
    </w:p>
    <w:p>
      <w:pPr>
        <w:spacing w:after="120"/>
      </w:pPr>
      <w:r>
        <w:rPr>
          <w:rFonts w:ascii="Arial" w:cs="Arial" w:eastAsia="Arial" w:hAnsi="Arial"/>
          <w:sz w:val="22"/>
          <w:szCs w:val="22"/>
        </w:rPr>
        <w:t xml:space="preserve">The backend consists of two custom Django apps plus the default Django admin:</w:t>
      </w:r>
    </w:p>
    <w:p>
      <w:pPr>
        <w:pStyle w:val="ListParagraph"/>
        <w:numPr>
          <w:ilvl w:val="0"/>
          <w:numId w:val="2"/>
        </w:numPr>
      </w:pPr>
      <w:r>
        <w:rPr>
          <w:sz w:val="22"/>
          <w:szCs w:val="22"/>
        </w:rPr>
        <w:t xml:space="preserve">user_auth: Handles all user management, authentication, organizations, classes, and invitations.</w:t>
      </w:r>
    </w:p>
    <w:p>
      <w:pPr>
        <w:pStyle w:val="ListParagraph"/>
        <w:numPr>
          <w:ilvl w:val="0"/>
          <w:numId w:val="2"/>
        </w:numPr>
      </w:pPr>
      <w:r>
        <w:rPr>
          <w:sz w:val="22"/>
          <w:szCs w:val="22"/>
        </w:rPr>
        <w:t xml:space="preserve">entries: Handles all reflection entries, prompts, teacher comments, and HLP assignments.</w:t>
      </w:r>
    </w:p>
    <w:p>
      <w:pPr>
        <w:pStyle w:val="Heading2"/>
        <w:spacing w:after="160" w:before="280"/>
      </w:pPr>
      <w:r>
        <w:rPr>
          <w:rFonts w:ascii="Arial" w:cs="Arial" w:eastAsia="Arial" w:hAnsi="Arial"/>
          <w:b/>
          <w:bCs/>
          <w:sz w:val="28"/>
          <w:szCs w:val="28"/>
        </w:rPr>
        <w:t xml:space="preserve">4.2 Database Models (user_auth/models.py)</w:t>
      </w:r>
    </w:p>
    <w:p>
      <w:pPr>
        <w:pStyle w:val="Heading3"/>
        <w:spacing w:after="120" w:before="200"/>
      </w:pPr>
      <w:r>
        <w:rPr>
          <w:rFonts w:ascii="Arial" w:cs="Arial" w:eastAsia="Arial" w:hAnsi="Arial"/>
          <w:b/>
          <w:bCs/>
          <w:sz w:val="24"/>
          <w:szCs w:val="24"/>
        </w:rPr>
        <w:t xml:space="preserve">Organization</w:t>
      </w:r>
    </w:p>
    <w:p>
      <w:pPr>
        <w:spacing w:after="120"/>
      </w:pPr>
      <w:r>
        <w:rPr>
          <w:rFonts w:ascii="Arial" w:cs="Arial" w:eastAsia="Arial" w:hAnsi="Arial"/>
          <w:sz w:val="22"/>
          <w:szCs w:val="22"/>
        </w:rPr>
        <w:t xml:space="preserve">Represents a school or institution. Contains a name, admin_email (which ties it to the Admin user), a list of members (all users in the org), a prompt_list (ManyToMany to Prompt), and an email_check field.</w:t>
      </w:r>
    </w:p>
    <w:p>
      <w:pPr>
        <w:pStyle w:val="Heading3"/>
        <w:spacing w:after="120" w:before="200"/>
      </w:pPr>
      <w:r>
        <w:rPr>
          <w:rFonts w:ascii="Arial" w:cs="Arial" w:eastAsia="Arial" w:hAnsi="Arial"/>
          <w:b/>
          <w:bCs/>
          <w:sz w:val="24"/>
          <w:szCs w:val="24"/>
        </w:rPr>
        <w:t xml:space="preserve">ExtendUser</w:t>
      </w:r>
    </w:p>
    <w:p>
      <w:pPr>
        <w:spacing w:after="120"/>
      </w:pPr>
      <w:r>
        <w:rPr>
          <w:rFonts w:ascii="Arial" w:cs="Arial" w:eastAsia="Arial" w:hAnsi="Arial"/>
          <w:sz w:val="22"/>
          <w:szCs w:val="22"/>
        </w:rPr>
        <w:t xml:space="preserve">Extends Django’s built-in User model with a one-to-one relationship. Stores the user’s role (Superuser, Admin, Supervisor, or Student Teacher) and their organization reference.</w:t>
      </w:r>
    </w:p>
    <w:p>
      <w:pPr>
        <w:pStyle w:val="Heading3"/>
        <w:spacing w:after="120" w:before="200"/>
      </w:pPr>
      <w:r>
        <w:rPr>
          <w:rFonts w:ascii="Arial" w:cs="Arial" w:eastAsia="Arial" w:hAnsi="Arial"/>
          <w:b/>
          <w:bCs/>
          <w:sz w:val="24"/>
          <w:szCs w:val="24"/>
        </w:rPr>
        <w:t xml:space="preserve">SupervisorClass</w:t>
      </w:r>
    </w:p>
    <w:p>
      <w:pPr>
        <w:spacing w:after="120"/>
      </w:pPr>
      <w:r>
        <w:rPr>
          <w:rFonts w:ascii="Arial" w:cs="Arial" w:eastAsia="Arial" w:hAnsi="Arial"/>
          <w:sz w:val="22"/>
          <w:szCs w:val="22"/>
        </w:rPr>
        <w:t xml:space="preserve">Represents a class created by a Supervisor. Contains the class name, a reference to the supervisor (user field), a students ManyToMany field, a prompt_override boolean (if true, uses class-level prompts instead of org-level), and a prompt_list.</w:t>
      </w:r>
    </w:p>
    <w:p>
      <w:pPr>
        <w:pStyle w:val="Heading3"/>
        <w:spacing w:after="120" w:before="200"/>
      </w:pPr>
      <w:r>
        <w:rPr>
          <w:rFonts w:ascii="Arial" w:cs="Arial" w:eastAsia="Arial" w:hAnsi="Arial"/>
          <w:b/>
          <w:bCs/>
          <w:sz w:val="24"/>
          <w:szCs w:val="24"/>
        </w:rPr>
        <w:t xml:space="preserve">StudentTeacher</w:t>
      </w:r>
    </w:p>
    <w:p>
      <w:pPr>
        <w:spacing w:after="120"/>
      </w:pPr>
      <w:r>
        <w:rPr>
          <w:rFonts w:ascii="Arial" w:cs="Arial" w:eastAsia="Arial" w:hAnsi="Arial"/>
          <w:sz w:val="22"/>
          <w:szCs w:val="22"/>
        </w:rPr>
        <w:t xml:space="preserve">Extends a user with student-teacher-specific data: type_of_teacher (General Educator or Special Educator), grade_level (Pre-K through 12th), and a reference to their SupervisorClass.</w:t>
      </w:r>
    </w:p>
    <w:p>
      <w:pPr>
        <w:pStyle w:val="Heading3"/>
        <w:spacing w:after="120" w:before="200"/>
      </w:pPr>
      <w:r>
        <w:rPr>
          <w:rFonts w:ascii="Arial" w:cs="Arial" w:eastAsia="Arial" w:hAnsi="Arial"/>
          <w:b/>
          <w:bCs/>
          <w:sz w:val="24"/>
          <w:szCs w:val="24"/>
        </w:rPr>
        <w:t xml:space="preserve">Supervisor</w:t>
      </w:r>
    </w:p>
    <w:p>
      <w:pPr>
        <w:spacing w:after="120"/>
      </w:pPr>
      <w:r>
        <w:rPr>
          <w:rFonts w:ascii="Arial" w:cs="Arial" w:eastAsia="Arial" w:hAnsi="Arial"/>
          <w:sz w:val="22"/>
          <w:szCs w:val="22"/>
        </w:rPr>
        <w:t xml:space="preserve">Extends a user with a ManyToMany relationship to StudentTeacher objects, tracking which students are under this supervisor.</w:t>
      </w:r>
    </w:p>
    <w:p>
      <w:pPr>
        <w:pStyle w:val="Heading3"/>
        <w:spacing w:after="120" w:before="200"/>
      </w:pPr>
      <w:r>
        <w:rPr>
          <w:rFonts w:ascii="Arial" w:cs="Arial" w:eastAsia="Arial" w:hAnsi="Arial"/>
          <w:b/>
          <w:bCs/>
          <w:sz w:val="24"/>
          <w:szCs w:val="24"/>
        </w:rPr>
        <w:t xml:space="preserve">Invitation</w:t>
      </w:r>
    </w:p>
    <w:p>
      <w:pPr>
        <w:spacing w:after="120"/>
      </w:pPr>
      <w:r>
        <w:rPr>
          <w:rFonts w:ascii="Arial" w:cs="Arial" w:eastAsia="Arial" w:hAnsi="Arial"/>
          <w:sz w:val="22"/>
          <w:szCs w:val="22"/>
        </w:rPr>
        <w:t xml:space="preserve">Stores invitation codes (UUIDs) that are used during registration. Tracks: the inviting teacher, the code, the organization, the intended role, creation time, max_uses, current use_count, and optionally a class_name for student invitations.</w:t>
      </w:r>
    </w:p>
    <w:p>
      <w:pPr>
        <w:pStyle w:val="Heading3"/>
        <w:spacing w:after="120" w:before="200"/>
      </w:pPr>
      <w:r>
        <w:rPr>
          <w:rFonts w:ascii="Arial" w:cs="Arial" w:eastAsia="Arial" w:hAnsi="Arial"/>
          <w:b/>
          <w:bCs/>
          <w:sz w:val="24"/>
          <w:szCs w:val="24"/>
        </w:rPr>
        <w:t xml:space="preserve">EmailOTP</w:t>
      </w:r>
    </w:p>
    <w:p>
      <w:pPr>
        <w:spacing w:after="120"/>
      </w:pPr>
      <w:r>
        <w:rPr>
          <w:rFonts w:ascii="Arial" w:cs="Arial" w:eastAsia="Arial" w:hAnsi="Arial"/>
          <w:sz w:val="22"/>
          <w:szCs w:val="22"/>
        </w:rPr>
        <w:t xml:space="preserve">Stores one-time passwords for email verification (signup) and password reset. Includes the email, OTP code, type, timestamps, expiration, and used status.</w:t>
      </w:r>
    </w:p>
    <w:p>
      <w:pPr>
        <w:pStyle w:val="Heading2"/>
        <w:spacing w:after="160" w:before="280"/>
      </w:pPr>
      <w:r>
        <w:rPr>
          <w:rFonts w:ascii="Arial" w:cs="Arial" w:eastAsia="Arial" w:hAnsi="Arial"/>
          <w:b/>
          <w:bCs/>
          <w:sz w:val="28"/>
          <w:szCs w:val="28"/>
        </w:rPr>
        <w:t xml:space="preserve">4.3 Database Models (entries/models.py)</w:t>
      </w:r>
    </w:p>
    <w:p>
      <w:pPr>
        <w:pStyle w:val="Heading3"/>
        <w:spacing w:after="120" w:before="200"/>
      </w:pPr>
      <w:r>
        <w:rPr>
          <w:rFonts w:ascii="Arial" w:cs="Arial" w:eastAsia="Arial" w:hAnsi="Arial"/>
          <w:b/>
          <w:bCs/>
          <w:sz w:val="24"/>
          <w:szCs w:val="24"/>
        </w:rPr>
        <w:t xml:space="preserve">Prompt</w:t>
      </w:r>
    </w:p>
    <w:p>
      <w:pPr>
        <w:spacing w:after="120"/>
      </w:pPr>
      <w:r>
        <w:rPr>
          <w:rFonts w:ascii="Arial" w:cs="Arial" w:eastAsia="Arial" w:hAnsi="Arial"/>
          <w:sz w:val="22"/>
          <w:szCs w:val="22"/>
        </w:rPr>
        <w:t xml:space="preserve">A reflection prompt (question) that students answer. Can be a default prompt or a custom one tied to an organization. Contains the prompt text, is_default flag, created_by user, and organization reference.</w:t>
      </w:r>
    </w:p>
    <w:p>
      <w:pPr>
        <w:pStyle w:val="Heading3"/>
        <w:spacing w:after="120" w:before="200"/>
      </w:pPr>
      <w:r>
        <w:rPr>
          <w:rFonts w:ascii="Arial" w:cs="Arial" w:eastAsia="Arial" w:hAnsi="Arial"/>
          <w:b/>
          <w:bCs/>
          <w:sz w:val="24"/>
          <w:szCs w:val="24"/>
        </w:rPr>
        <w:t xml:space="preserve">PromptResponse</w:t>
      </w:r>
    </w:p>
    <w:p>
      <w:pPr>
        <w:spacing w:after="120"/>
      </w:pPr>
      <w:r>
        <w:rPr>
          <w:rFonts w:ascii="Arial" w:cs="Arial" w:eastAsia="Arial" w:hAnsi="Arial"/>
          <w:sz w:val="22"/>
          <w:szCs w:val="22"/>
        </w:rPr>
        <w:t xml:space="preserve">Stores a student’s response to a specific prompt within an entry. Contains reference to the entry, the prompt text, and the reflection text.</w:t>
      </w:r>
    </w:p>
    <w:p>
      <w:pPr>
        <w:pStyle w:val="Heading3"/>
        <w:spacing w:after="120" w:before="200"/>
      </w:pPr>
      <w:r>
        <w:rPr>
          <w:rFonts w:ascii="Arial" w:cs="Arial" w:eastAsia="Arial" w:hAnsi="Arial"/>
          <w:b/>
          <w:bCs/>
          <w:sz w:val="24"/>
          <w:szCs w:val="24"/>
        </w:rPr>
        <w:t xml:space="preserve">Entry</w:t>
      </w:r>
    </w:p>
    <w:p>
      <w:pPr>
        <w:spacing w:after="120"/>
      </w:pPr>
      <w:r>
        <w:rPr>
          <w:rFonts w:ascii="Arial" w:cs="Arial" w:eastAsia="Arial" w:hAnsi="Arial"/>
          <w:sz w:val="22"/>
          <w:szCs w:val="22"/>
        </w:rPr>
        <w:t xml:space="preserve">The core model representing a student’s HLP reflection. Fields include: user, sup_class (which class this entry belongs to), hlp (the HLP number), lookfor_number, score (1-5 scale or No Choice), date, comments, teacher_reply, entry_type (practice or observation), status (draft/pending/revised/approved/revision), week_number, created_at, updated_at, and prompt_responses (ManyToMany to PromptResponse).</w:t>
      </w:r>
    </w:p>
    <w:p>
      <w:pPr>
        <w:pStyle w:val="Heading3"/>
        <w:spacing w:after="120" w:before="200"/>
      </w:pPr>
      <w:r>
        <w:rPr>
          <w:rFonts w:ascii="Arial" w:cs="Arial" w:eastAsia="Arial" w:hAnsi="Arial"/>
          <w:b/>
          <w:bCs/>
          <w:sz w:val="24"/>
          <w:szCs w:val="24"/>
        </w:rPr>
        <w:t xml:space="preserve">TeacherComment</w:t>
      </w:r>
    </w:p>
    <w:p>
      <w:pPr>
        <w:spacing w:after="120"/>
      </w:pPr>
      <w:r>
        <w:rPr>
          <w:rFonts w:ascii="Arial" w:cs="Arial" w:eastAsia="Arial" w:hAnsi="Arial"/>
          <w:sz w:val="22"/>
          <w:szCs w:val="22"/>
        </w:rPr>
        <w:t xml:space="preserve">Stores supervisor feedback on an entry. Contains: entry reference, supervisor reference, comment text, overall score, date, seen flag, six rubric criterion scores (self_rating, hlp_alignment, evidence_growth, specific_evidence, next_steps, organization), and optional prompt_response reference for per-prompt comments.</w:t>
      </w:r>
    </w:p>
    <w:p>
      <w:pPr>
        <w:pStyle w:val="Heading3"/>
        <w:spacing w:after="120" w:before="200"/>
      </w:pPr>
      <w:r>
        <w:rPr>
          <w:rFonts w:ascii="Arial" w:cs="Arial" w:eastAsia="Arial" w:hAnsi="Arial"/>
          <w:b/>
          <w:bCs/>
          <w:sz w:val="24"/>
          <w:szCs w:val="24"/>
        </w:rPr>
        <w:t xml:space="preserve">HLPAssignment</w:t>
      </w:r>
    </w:p>
    <w:p>
      <w:pPr>
        <w:spacing w:after="120"/>
      </w:pPr>
      <w:r>
        <w:rPr>
          <w:rFonts w:ascii="Arial" w:cs="Arial" w:eastAsia="Arial" w:hAnsi="Arial"/>
          <w:sz w:val="22"/>
          <w:szCs w:val="22"/>
        </w:rPr>
        <w:t xml:space="preserve">Allows supervisors to assign specific HLPs to their class or individual students. Contains: supervisor, sup_class, students (empty means whole class), hlp, lookfor_number, due_date, note, and created_at.</w:t>
      </w:r>
    </w:p>
    <w:p>
      <w:pPr>
        <w:pStyle w:val="Heading2"/>
        <w:spacing w:after="160" w:before="280"/>
      </w:pPr>
      <w:r>
        <w:rPr>
          <w:rFonts w:ascii="Arial" w:cs="Arial" w:eastAsia="Arial" w:hAnsi="Arial"/>
          <w:b/>
          <w:bCs/>
          <w:sz w:val="28"/>
          <w:szCs w:val="28"/>
        </w:rPr>
        <w:t xml:space="preserve">4.4 Authentication System</w:t>
      </w:r>
    </w:p>
    <w:p>
      <w:pPr>
        <w:spacing w:after="120"/>
      </w:pPr>
      <w:r>
        <w:rPr>
          <w:rFonts w:ascii="Arial" w:cs="Arial" w:eastAsia="Arial" w:hAnsi="Arial"/>
          <w:sz w:val="22"/>
          <w:szCs w:val="22"/>
        </w:rPr>
        <w:t xml:space="preserve">Authentication is handled in user_auth/auth_backend.py with a custom JWT implementation:</w:t>
      </w:r>
    </w:p>
    <w:p>
      <w:pPr>
        <w:pStyle w:val="ListParagraph"/>
        <w:numPr>
          <w:ilvl w:val="0"/>
          <w:numId w:val="2"/>
        </w:numPr>
      </w:pPr>
      <w:r>
        <w:rPr>
          <w:sz w:val="22"/>
          <w:szCs w:val="22"/>
        </w:rPr>
        <w:t xml:space="preserve">CustomJWTAuthentication class extends BaseAuthentication from DRF.</w:t>
      </w:r>
    </w:p>
    <w:p>
      <w:pPr>
        <w:pStyle w:val="ListParagraph"/>
        <w:numPr>
          <w:ilvl w:val="0"/>
          <w:numId w:val="2"/>
        </w:numPr>
      </w:pPr>
      <w:r>
        <w:rPr>
          <w:sz w:val="22"/>
          <w:szCs w:val="22"/>
        </w:rPr>
        <w:t xml:space="preserve">Tokens are created during login with payload: role, id (username), firstname, lastname, and exp (2 hours from creation).</w:t>
      </w:r>
    </w:p>
    <w:p>
      <w:pPr>
        <w:pStyle w:val="ListParagraph"/>
        <w:numPr>
          <w:ilvl w:val="0"/>
          <w:numId w:val="2"/>
        </w:numPr>
      </w:pPr>
      <w:r>
        <w:rPr>
          <w:sz w:val="22"/>
          <w:szCs w:val="22"/>
        </w:rPr>
        <w:t xml:space="preserve">The algorithm is HS256, and the SECRET_KEY from settings is used for signing.</w:t>
      </w:r>
    </w:p>
    <w:p>
      <w:pPr>
        <w:pStyle w:val="ListParagraph"/>
        <w:numPr>
          <w:ilvl w:val="0"/>
          <w:numId w:val="2"/>
        </w:numPr>
      </w:pPr>
      <w:r>
        <w:rPr>
          <w:sz w:val="22"/>
          <w:szCs w:val="22"/>
        </w:rPr>
        <w:t xml:space="preserve">Public endpoints (login, signup, OTP verification, password reset) are exempted from authentication.</w:t>
      </w:r>
    </w:p>
    <w:p>
      <w:pPr>
        <w:spacing w:after="120"/>
      </w:pPr>
      <w:r>
        <w:rPr>
          <w:rFonts w:ascii="Arial" w:cs="Arial" w:eastAsia="Arial" w:hAnsi="Arial"/>
          <w:sz w:val="22"/>
          <w:szCs w:val="22"/>
        </w:rPr>
        <w:t xml:space="preserve">Permission classes available:</w:t>
      </w:r>
    </w:p>
    <w:p>
      <w:pPr>
        <w:pStyle w:val="ListParagraph"/>
        <w:numPr>
          <w:ilvl w:val="0"/>
          <w:numId w:val="2"/>
        </w:numPr>
      </w:pPr>
      <w:r>
        <w:rPr>
          <w:sz w:val="22"/>
          <w:szCs w:val="22"/>
        </w:rPr>
        <w:t xml:space="preserve">IsAdmin — Requires role == 'Admin'</w:t>
      </w:r>
    </w:p>
    <w:p>
      <w:pPr>
        <w:pStyle w:val="ListParagraph"/>
        <w:numPr>
          <w:ilvl w:val="0"/>
          <w:numId w:val="2"/>
        </w:numPr>
      </w:pPr>
      <w:r>
        <w:rPr>
          <w:sz w:val="22"/>
          <w:szCs w:val="22"/>
        </w:rPr>
        <w:t xml:space="preserve">IsSupervisor — Requires role == 'Supervisor'</w:t>
      </w:r>
    </w:p>
    <w:p>
      <w:pPr>
        <w:pStyle w:val="ListParagraph"/>
        <w:numPr>
          <w:ilvl w:val="0"/>
          <w:numId w:val="2"/>
        </w:numPr>
      </w:pPr>
      <w:r>
        <w:rPr>
          <w:sz w:val="22"/>
          <w:szCs w:val="22"/>
        </w:rPr>
        <w:t xml:space="preserve">IsStudentTeacher — Requires role == 'Student Teacher'</w:t>
      </w:r>
    </w:p>
    <w:p>
      <w:pPr>
        <w:pStyle w:val="ListParagraph"/>
        <w:numPr>
          <w:ilvl w:val="0"/>
          <w:numId w:val="2"/>
        </w:numPr>
      </w:pPr>
      <w:r>
        <w:rPr>
          <w:sz w:val="22"/>
          <w:szCs w:val="22"/>
        </w:rPr>
        <w:t xml:space="preserve">IsSuperuser — Requires role == 'Superuser'</w:t>
      </w:r>
    </w:p>
    <w:p>
      <w:pPr>
        <w:pStyle w:val="ListParagraph"/>
        <w:numPr>
          <w:ilvl w:val="0"/>
          <w:numId w:val="2"/>
        </w:numPr>
      </w:pPr>
      <w:r>
        <w:rPr>
          <w:sz w:val="22"/>
          <w:szCs w:val="22"/>
        </w:rPr>
        <w:t xml:space="preserve">IsSupervisorOrAdminOrSuperuser — Compound permission for endpoints accessible by multiple management roles.</w:t>
      </w:r>
    </w:p>
    <w:p>
      <w:pPr>
        <w:pStyle w:val="Heading2"/>
        <w:spacing w:after="160" w:before="280"/>
      </w:pPr>
      <w:r>
        <w:rPr>
          <w:rFonts w:ascii="Arial" w:cs="Arial" w:eastAsia="Arial" w:hAnsi="Arial"/>
          <w:b/>
          <w:bCs/>
          <w:sz w:val="28"/>
          <w:szCs w:val="28"/>
        </w:rPr>
        <w:t xml:space="preserve">4.5 API Endpoints</w:t>
      </w:r>
    </w:p>
    <w:p>
      <w:pPr>
        <w:pStyle w:val="Heading3"/>
        <w:spacing w:after="120" w:before="200"/>
      </w:pPr>
      <w:r>
        <w:rPr>
          <w:rFonts w:ascii="Arial" w:cs="Arial" w:eastAsia="Arial" w:hAnsi="Arial"/>
          <w:b/>
          <w:bCs/>
          <w:sz w:val="24"/>
          <w:szCs w:val="24"/>
        </w:rPr>
        <w:t xml:space="preserve">User Auth Endpoints (prefix: /user_auth/)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signup/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 new user (invite code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login/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Authenticate user, returns JWT + role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generate-invite/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invitation link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send-otp/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OTP email (signup/reset)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verify-otp/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OTP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password-reset-request/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password reset OTP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password-reset/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Reset password with verified OTP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generate-class/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a new class (Supervisor)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get-classes/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supervisor's classes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remove-class/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 a class (Supervisor)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get-class-details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class details with prompts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edit-class/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 class prompts/override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generate-org/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organization (Superuser)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get-org-details/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organization info (Admin)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edit_org/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 organization (Admin)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students-in-class/&lt;id&gt;/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students in a class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get-prompts-student/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prompts for a student</w:t>
            </w:r>
          </w:p>
        </w:tc>
      </w:tr>
    </w:tbl>
    <w:p>
      <w:pPr>
        <w:pStyle w:val="Heading3"/>
        <w:spacing w:after="120" w:before="200"/>
      </w:pPr>
      <w:r>
        <w:rPr>
          <w:rFonts w:ascii="Arial" w:cs="Arial" w:eastAsia="Arial" w:hAnsi="Arial"/>
          <w:b/>
          <w:bCs/>
          <w:sz w:val="24"/>
          <w:szCs w:val="24"/>
        </w:rPr>
        <w:t xml:space="preserve">Entries Endpoints (prefix: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create-entry/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new reflection entry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edit-entry/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 existing entry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delete-entry/&lt;id&gt;/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 an entry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student/entries/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current student's entries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draft/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student's draft for an HLP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supervisor/student-entries/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entries for supervisor's students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entries/&lt;id&gt;/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single entry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entries/&lt;id&gt;/comment/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supervisor comment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PATCH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entries/&lt;id&gt;/status/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entry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prompts/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available prompts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entries/by-class/&lt;id&gt;/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entries by class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by-student/&lt;id&gt;/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entries by student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assignments/create/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HLP assignment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assignments/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supervisor's assignments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assignments/student/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student's assignments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assignments/&lt;id&gt;/delete/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Delete an assignment</w:t>
            </w:r>
          </w:p>
        </w:tc>
      </w:tr>
    </w:tbl>
    <w:p>
      <w:pPr>
        <w:pStyle w:val="Heading2"/>
        <w:spacing w:after="160" w:before="280"/>
      </w:pPr>
      <w:r>
        <w:rPr>
          <w:rFonts w:ascii="Arial" w:cs="Arial" w:eastAsia="Arial" w:hAnsi="Arial"/>
          <w:b/>
          <w:bCs/>
          <w:sz w:val="28"/>
          <w:szCs w:val="28"/>
        </w:rPr>
        <w:t xml:space="preserve">4.6 Email System</w:t>
      </w:r>
    </w:p>
    <w:p>
      <w:pPr>
        <w:spacing w:after="120"/>
      </w:pPr>
      <w:r>
        <w:rPr>
          <w:rFonts w:ascii="Arial" w:cs="Arial" w:eastAsia="Arial" w:hAnsi="Arial"/>
          <w:sz w:val="22"/>
          <w:szCs w:val="22"/>
        </w:rPr>
        <w:t xml:space="preserve">The application uses SendGrid Web API (not SMTP, as SMTP ports are blocked on Render). The email_utils.py module provides three key functions:</w:t>
      </w:r>
    </w:p>
    <w:p>
      <w:pPr>
        <w:pStyle w:val="ListParagraph"/>
        <w:numPr>
          <w:ilvl w:val="0"/>
          <w:numId w:val="2"/>
        </w:numPr>
      </w:pPr>
      <w:r>
        <w:rPr>
          <w:sz w:val="22"/>
          <w:szCs w:val="22"/>
        </w:rPr>
        <w:t xml:space="preserve">send_otp_email(): Sends a 6-digit OTP code via a styled HTML email template (backend/templates/email_otp.html). OTPs expire in 10 minutes.</w:t>
      </w:r>
    </w:p>
    <w:p>
      <w:pPr>
        <w:pStyle w:val="ListParagraph"/>
        <w:numPr>
          <w:ilvl w:val="0"/>
          <w:numId w:val="2"/>
        </w:numPr>
      </w:pPr>
      <w:r>
        <w:rPr>
          <w:sz w:val="22"/>
          <w:szCs w:val="22"/>
        </w:rPr>
        <w:t xml:space="preserve">send_notification_email(): Sends general notification emails (e.g., when a student submits an entry, when a supervisor provides feedback).</w:t>
      </w:r>
    </w:p>
    <w:p>
      <w:pPr>
        <w:pStyle w:val="ListParagraph"/>
        <w:numPr>
          <w:ilvl w:val="0"/>
          <w:numId w:val="2"/>
        </w:numPr>
      </w:pPr>
      <w:r>
        <w:rPr>
          <w:sz w:val="22"/>
          <w:szCs w:val="22"/>
        </w:rPr>
        <w:t xml:space="preserve">create_and_send_otp(): Creates an OTP record in the database and triggers the email send. Invalidates any previous OTPs for the same email/type.</w:t>
      </w:r>
    </w:p>
    <w:p>
      <w:r>
        <w:br w:type="page"/>
      </w:r>
    </w:p>
    <w:p>
      <w:pPr>
        <w:pStyle w:val="Heading1"/>
        <w:spacing w:after="200" w:before="360"/>
      </w:pPr>
      <w:r>
        <w:rPr>
          <w:rFonts w:ascii="Arial" w:cs="Arial" w:eastAsia="Arial" w:hAnsi="Arial"/>
          <w:b/>
          <w:bCs/>
          <w:sz w:val="32"/>
          <w:szCs w:val="32"/>
        </w:rPr>
        <w:t xml:space="preserve">5. Frontend Deep Dive</w:t>
      </w:r>
    </w:p>
    <w:p>
      <w:pPr>
        <w:pStyle w:val="Heading2"/>
        <w:spacing w:after="160" w:before="280"/>
      </w:pPr>
      <w:r>
        <w:rPr>
          <w:rFonts w:ascii="Arial" w:cs="Arial" w:eastAsia="Arial" w:hAnsi="Arial"/>
          <w:b/>
          <w:bCs/>
          <w:sz w:val="28"/>
          <w:szCs w:val="28"/>
        </w:rPr>
        <w:t xml:space="preserve">5.1 Routing (App.jsx)</w:t>
      </w:r>
    </w:p>
    <w:p>
      <w:pPr>
        <w:spacing w:after="120"/>
      </w:pPr>
      <w:r>
        <w:rPr>
          <w:rFonts w:ascii="Arial" w:cs="Arial" w:eastAsia="Arial" w:hAnsi="Arial"/>
          <w:sz w:val="22"/>
          <w:szCs w:val="22"/>
        </w:rPr>
        <w:t xml:space="preserve">All routes are defined in App.jsx using React Router v7. Routes are wrapped with the ProtectedRoute component which checks the user’s role stored in localStorage. If a user’s role does not match the allowedRoles array, they are redirected to /mainmenu/.</w:t>
      </w:r>
    </w:p>
    <w:p>
      <w:pPr>
        <w:spacing w:after="120"/>
      </w:pPr>
      <w:r>
        <w:rPr>
          <w:rFonts w:ascii="Arial" w:cs="Arial" w:eastAsia="Arial" w:hAnsi="Arial"/>
          <w:sz w:val="22"/>
          <w:szCs w:val="22"/>
        </w:rPr>
        <w:t xml:space="preserve">Key route groups:</w:t>
      </w:r>
    </w:p>
    <w:p>
      <w:pPr>
        <w:pStyle w:val="ListParagraph"/>
        <w:numPr>
          <w:ilvl w:val="0"/>
          <w:numId w:val="2"/>
        </w:numPr>
      </w:pPr>
      <w:r>
        <w:rPr>
          <w:sz w:val="22"/>
          <w:szCs w:val="22"/>
        </w:rPr>
        <w:t xml:space="preserve">Public routes: / (landing/login), /register/, /email-verification, /password-reset, /resources</w:t>
      </w:r>
    </w:p>
    <w:p>
      <w:pPr>
        <w:pStyle w:val="ListParagraph"/>
        <w:numPr>
          <w:ilvl w:val="0"/>
          <w:numId w:val="2"/>
        </w:numPr>
      </w:pPr>
      <w:r>
        <w:rPr>
          <w:sz w:val="22"/>
          <w:szCs w:val="22"/>
        </w:rPr>
        <w:t xml:space="preserve">Student Teacher routes: /hlpcategories/, /hlpselection/, /submit-reflection/, /reflections/, /drafts/, /assigned-hlps/, /reflection/:entryId, /completed-lookfor/</w:t>
      </w:r>
    </w:p>
    <w:p>
      <w:pPr>
        <w:pStyle w:val="ListParagraph"/>
        <w:numPr>
          <w:ilvl w:val="0"/>
          <w:numId w:val="2"/>
        </w:numPr>
      </w:pPr>
      <w:r>
        <w:rPr>
          <w:sz w:val="22"/>
          <w:szCs w:val="22"/>
        </w:rPr>
        <w:t xml:space="preserve">Supervisor routes: /classes/, /supervisor/review/:classId?, /supervisor/feedback/:entryId, /supervisor/students/:classId, /entries/by-class/:classId, /review/entry/:entryId</w:t>
      </w:r>
    </w:p>
    <w:p>
      <w:pPr>
        <w:pStyle w:val="ListParagraph"/>
        <w:numPr>
          <w:ilvl w:val="0"/>
          <w:numId w:val="2"/>
        </w:numPr>
      </w:pPr>
      <w:r>
        <w:rPr>
          <w:sz w:val="22"/>
          <w:szCs w:val="22"/>
        </w:rPr>
        <w:t xml:space="preserve">Admin/Superuser routes: /edit_organization/, /mainmenu/</w:t>
      </w:r>
    </w:p>
    <w:p>
      <w:pPr>
        <w:pStyle w:val="Heading2"/>
        <w:spacing w:after="160" w:before="280"/>
      </w:pPr>
      <w:r>
        <w:rPr>
          <w:rFonts w:ascii="Arial" w:cs="Arial" w:eastAsia="Arial" w:hAnsi="Arial"/>
          <w:b/>
          <w:bCs/>
          <w:sz w:val="28"/>
          <w:szCs w:val="28"/>
        </w:rPr>
        <w:t xml:space="preserve">5.2 API Communication (utils/axios.jsx)</w:t>
      </w:r>
    </w:p>
    <w:p>
      <w:pPr>
        <w:spacing w:after="120"/>
      </w:pPr>
      <w:r>
        <w:rPr>
          <w:rFonts w:ascii="Arial" w:cs="Arial" w:eastAsia="Arial" w:hAnsi="Arial"/>
          <w:sz w:val="22"/>
          <w:szCs w:val="22"/>
        </w:rPr>
        <w:t xml:space="preserve">The Axios instance is configured with:</w:t>
      </w:r>
    </w:p>
    <w:p>
      <w:pPr>
        <w:pStyle w:val="ListParagraph"/>
        <w:numPr>
          <w:ilvl w:val="0"/>
          <w:numId w:val="2"/>
        </w:numPr>
      </w:pPr>
      <w:r>
        <w:rPr>
          <w:sz w:val="22"/>
          <w:szCs w:val="22"/>
        </w:rPr>
        <w:t xml:space="preserve">Base URL from VITE_API_BASE_URL environment variable (defaults to http://localhost:8000).</w:t>
      </w:r>
    </w:p>
    <w:p>
      <w:pPr>
        <w:pStyle w:val="ListParagraph"/>
        <w:numPr>
          <w:ilvl w:val="0"/>
          <w:numId w:val="2"/>
        </w:numPr>
      </w:pPr>
      <w:r>
        <w:rPr>
          <w:sz w:val="22"/>
          <w:szCs w:val="22"/>
        </w:rPr>
        <w:t xml:space="preserve">Request interceptor: Attaches JWT token from localStorage to all non-public requests in the Authorization header as 'Bearer &lt;token&gt;'.</w:t>
      </w:r>
    </w:p>
    <w:p>
      <w:pPr>
        <w:pStyle w:val="ListParagraph"/>
        <w:numPr>
          <w:ilvl w:val="0"/>
          <w:numId w:val="2"/>
        </w:numPr>
      </w:pPr>
      <w:r>
        <w:rPr>
          <w:sz w:val="22"/>
          <w:szCs w:val="22"/>
        </w:rPr>
        <w:t xml:space="preserve">Response interceptor: Shows toast notifications for successes and errors. On 401/403 for protected routes, clears localStorage and redirects to login.</w:t>
      </w:r>
    </w:p>
    <w:p>
      <w:pPr>
        <w:pStyle w:val="Heading2"/>
        <w:spacing w:after="160" w:before="280"/>
      </w:pPr>
      <w:r>
        <w:rPr>
          <w:rFonts w:ascii="Arial" w:cs="Arial" w:eastAsia="Arial" w:hAnsi="Arial"/>
          <w:b/>
          <w:bCs/>
          <w:sz w:val="28"/>
          <w:szCs w:val="28"/>
        </w:rPr>
        <w:t xml:space="preserve">5.3 Role-Based Main Menu (dashboard/MainMenu.jsx)</w:t>
      </w:r>
    </w:p>
    <w:p>
      <w:pPr>
        <w:spacing w:after="120"/>
      </w:pPr>
      <w:r>
        <w:rPr>
          <w:rFonts w:ascii="Arial" w:cs="Arial" w:eastAsia="Arial" w:hAnsi="Arial"/>
          <w:sz w:val="22"/>
          <w:szCs w:val="22"/>
        </w:rPr>
        <w:t xml:space="preserve">After login, users are routed to /mainmenu/ which reads the role from localStorage and renders the appropriate view component:</w:t>
      </w:r>
    </w:p>
    <w:p>
      <w:pPr>
        <w:pStyle w:val="ListParagraph"/>
        <w:numPr>
          <w:ilvl w:val="0"/>
          <w:numId w:val="2"/>
        </w:numPr>
      </w:pPr>
      <w:r>
        <w:rPr>
          <w:sz w:val="22"/>
          <w:szCs w:val="22"/>
        </w:rPr>
        <w:t xml:space="preserve">Student Teacher → StudentTeacherView (buttons for New Reflection, My Reflections, Drafts, Assigned HLPs, Resources)</w:t>
      </w:r>
    </w:p>
    <w:p>
      <w:pPr>
        <w:pStyle w:val="ListParagraph"/>
        <w:numPr>
          <w:ilvl w:val="0"/>
          <w:numId w:val="2"/>
        </w:numPr>
      </w:pPr>
      <w:r>
        <w:rPr>
          <w:sz w:val="22"/>
          <w:szCs w:val="22"/>
        </w:rPr>
        <w:t xml:space="preserve">Supervisor → SupervisorMainView (buttons for View Reflections, Assign HLP, Invite To Class, Class Admin, Resources)</w:t>
      </w:r>
    </w:p>
    <w:p>
      <w:pPr>
        <w:pStyle w:val="ListParagraph"/>
        <w:numPr>
          <w:ilvl w:val="0"/>
          <w:numId w:val="2"/>
        </w:numPr>
      </w:pPr>
      <w:r>
        <w:rPr>
          <w:sz w:val="22"/>
          <w:szCs w:val="22"/>
        </w:rPr>
        <w:t xml:space="preserve">Admin → AdminView (buttons for Edit Organization, Invite Supervisors)</w:t>
      </w:r>
    </w:p>
    <w:p>
      <w:pPr>
        <w:pStyle w:val="ListParagraph"/>
        <w:numPr>
          <w:ilvl w:val="0"/>
          <w:numId w:val="2"/>
        </w:numPr>
      </w:pPr>
      <w:r>
        <w:rPr>
          <w:sz w:val="22"/>
          <w:szCs w:val="22"/>
        </w:rPr>
        <w:t xml:space="preserve">Superuser → SuperuserView (button for Create Organization)</w:t>
      </w:r>
    </w:p>
    <w:p>
      <w:pPr>
        <w:pStyle w:val="Heading2"/>
        <w:spacing w:after="160" w:before="280"/>
      </w:pPr>
      <w:r>
        <w:rPr>
          <w:rFonts w:ascii="Arial" w:cs="Arial" w:eastAsia="Arial" w:hAnsi="Arial"/>
          <w:b/>
          <w:bCs/>
          <w:sz w:val="28"/>
          <w:szCs w:val="28"/>
        </w:rPr>
        <w:t xml:space="preserve">5.4 Key Frontend Libraries</w:t>
      </w:r>
    </w:p>
    <w:p>
      <w:pPr>
        <w:pStyle w:val="ListParagraph"/>
        <w:numPr>
          <w:ilvl w:val="0"/>
          <w:numId w:val="2"/>
        </w:numPr>
      </w:pPr>
      <w:r>
        <w:rPr>
          <w:sz w:val="22"/>
          <w:szCs w:val="22"/>
        </w:rPr>
        <w:t xml:space="preserve">react-hot-toast: Toast notifications for success/error feedback</w:t>
      </w:r>
    </w:p>
    <w:p>
      <w:pPr>
        <w:pStyle w:val="ListParagraph"/>
        <w:numPr>
          <w:ilvl w:val="0"/>
          <w:numId w:val="2"/>
        </w:numPr>
      </w:pPr>
      <w:r>
        <w:rPr>
          <w:sz w:val="22"/>
          <w:szCs w:val="22"/>
        </w:rPr>
        <w:t xml:space="preserve">jwt-decode: Decodes JWT tokens on the client side</w:t>
      </w:r>
    </w:p>
    <w:p>
      <w:pPr>
        <w:pStyle w:val="ListParagraph"/>
        <w:numPr>
          <w:ilvl w:val="0"/>
          <w:numId w:val="2"/>
        </w:numPr>
      </w:pPr>
      <w:r>
        <w:rPr>
          <w:sz w:val="22"/>
          <w:szCs w:val="22"/>
        </w:rPr>
        <w:t xml:space="preserve">recharts: Data visualization charts (used in supervisor class charts)</w:t>
      </w:r>
    </w:p>
    <w:p>
      <w:pPr>
        <w:pStyle w:val="ListParagraph"/>
        <w:numPr>
          <w:ilvl w:val="0"/>
          <w:numId w:val="2"/>
        </w:numPr>
      </w:pPr>
      <w:r>
        <w:rPr>
          <w:sz w:val="22"/>
          <w:szCs w:val="22"/>
        </w:rPr>
        <w:t xml:space="preserve">framer-motion: Animations and transitions</w:t>
      </w:r>
    </w:p>
    <w:p>
      <w:pPr>
        <w:pStyle w:val="ListParagraph"/>
        <w:numPr>
          <w:ilvl w:val="0"/>
          <w:numId w:val="2"/>
        </w:numPr>
      </w:pPr>
      <w:r>
        <w:rPr>
          <w:sz w:val="22"/>
          <w:szCs w:val="22"/>
        </w:rPr>
        <w:t xml:space="preserve">radix-ui: Accessible UI primitives</w:t>
      </w:r>
    </w:p>
    <w:p>
      <w:pPr>
        <w:pStyle w:val="ListParagraph"/>
        <w:numPr>
          <w:ilvl w:val="0"/>
          <w:numId w:val="2"/>
        </w:numPr>
      </w:pPr>
      <w:r>
        <w:rPr>
          <w:sz w:val="22"/>
          <w:szCs w:val="22"/>
        </w:rPr>
        <w:t xml:space="preserve">lucide-react: Icon library</w:t>
      </w:r>
    </w:p>
    <w:p>
      <w:pPr>
        <w:pStyle w:val="ListParagraph"/>
        <w:numPr>
          <w:ilvl w:val="0"/>
          <w:numId w:val="2"/>
        </w:numPr>
      </w:pPr>
      <w:r>
        <w:rPr>
          <w:sz w:val="22"/>
          <w:szCs w:val="22"/>
        </w:rPr>
        <w:t xml:space="preserve">dayjs: Date formatting/manipulation</w:t>
      </w:r>
    </w:p>
    <w:p>
      <w:pPr>
        <w:pStyle w:val="ListParagraph"/>
        <w:numPr>
          <w:ilvl w:val="0"/>
          <w:numId w:val="2"/>
        </w:numPr>
      </w:pPr>
      <w:r>
        <w:rPr>
          <w:sz w:val="22"/>
          <w:szCs w:val="22"/>
        </w:rPr>
        <w:t xml:space="preserve">react-datepicker: Date picker component for entry forms</w:t>
      </w:r>
    </w:p>
    <w:p>
      <w:r>
        <w:br w:type="page"/>
      </w:r>
    </w:p>
    <w:p>
      <w:pPr>
        <w:pStyle w:val="Heading1"/>
        <w:spacing w:after="200" w:before="360"/>
      </w:pPr>
      <w:r>
        <w:rPr>
          <w:rFonts w:ascii="Arial" w:cs="Arial" w:eastAsia="Arial" w:hAnsi="Arial"/>
          <w:b/>
          <w:bCs/>
          <w:sz w:val="32"/>
          <w:szCs w:val="32"/>
        </w:rPr>
        <w:t xml:space="preserve">6. User Types, Roles, and Flows</w:t>
      </w:r>
    </w:p>
    <w:p>
      <w:pPr>
        <w:pStyle w:val="Heading2"/>
        <w:spacing w:after="160" w:before="280"/>
      </w:pPr>
      <w:r>
        <w:rPr>
          <w:rFonts w:ascii="Arial" w:cs="Arial" w:eastAsia="Arial" w:hAnsi="Arial"/>
          <w:b/>
          <w:bCs/>
          <w:sz w:val="28"/>
          <w:szCs w:val="28"/>
        </w:rPr>
        <w:t xml:space="preserve">6.1 Role Hierarchy</w:t>
      </w:r>
    </w:p>
    <w:p>
      <w:pPr>
        <w:spacing w:after="120"/>
      </w:pPr>
      <w:r>
        <w:rPr>
          <w:rFonts w:ascii="Arial" w:cs="Arial" w:eastAsia="Arial" w:hAnsi="Arial"/>
          <w:sz w:val="22"/>
          <w:szCs w:val="22"/>
        </w:rPr>
        <w:t xml:space="preserve">The application has four distinct user roles organized in a hierarchy. Each higher-level role creates and manages the level below it:</w:t>
      </w:r>
    </w:p>
    <w:p>
      <w:pPr>
        <w:spacing w:after="120"/>
      </w:pPr>
      <w:r>
        <w:rPr>
          <w:rFonts w:ascii="Arial" w:cs="Arial" w:eastAsia="Arial" w:hAnsi="Arial"/>
          <w:b/>
          <w:bCs/>
          <w:sz w:val="22"/>
          <w:szCs w:val="22"/>
        </w:rPr>
        <w:t xml:space="preserve">Superuser → Admin → Supervisor → Student Teacher</w:t>
      </w:r>
    </w:p>
    <w:p>
      <w:pPr>
        <w:pStyle w:val="Heading2"/>
        <w:spacing w:after="160" w:before="280"/>
      </w:pPr>
      <w:r>
        <w:rPr>
          <w:rFonts w:ascii="Arial" w:cs="Arial" w:eastAsia="Arial" w:hAnsi="Arial"/>
          <w:b/>
          <w:bCs/>
          <w:sz w:val="28"/>
          <w:szCs w:val="28"/>
        </w:rPr>
        <w:t xml:space="preserve">6.2 Superuser</w:t>
      </w:r>
    </w:p>
    <w:p>
      <w:pPr>
        <w:spacing w:after="120"/>
      </w:pPr>
      <w:r>
        <w:rPr>
          <w:rFonts w:ascii="Arial" w:cs="Arial" w:eastAsia="Arial" w:hAnsi="Arial"/>
          <w:sz w:val="22"/>
          <w:szCs w:val="22"/>
        </w:rPr>
        <w:t xml:space="preserve">The Superuser is the top-level administrator, typically a system owner or project administrator. There should only be one or very few superusers.</w:t>
      </w:r>
    </w:p>
    <w:p>
      <w:pPr>
        <w:pStyle w:val="Heading3"/>
        <w:spacing w:after="120" w:before="200"/>
      </w:pPr>
      <w:r>
        <w:rPr>
          <w:rFonts w:ascii="Arial" w:cs="Arial" w:eastAsia="Arial" w:hAnsi="Arial"/>
          <w:b/>
          <w:bCs/>
          <w:sz w:val="24"/>
          <w:szCs w:val="24"/>
        </w:rPr>
        <w:t xml:space="preserve">How a Superuser is Created</w:t>
      </w:r>
    </w:p>
    <w:p>
      <w:pPr>
        <w:spacing w:after="120"/>
      </w:pPr>
      <w:r>
        <w:rPr>
          <w:rFonts w:ascii="Arial" w:cs="Arial" w:eastAsia="Arial" w:hAnsi="Arial"/>
          <w:sz w:val="22"/>
          <w:szCs w:val="22"/>
        </w:rPr>
        <w:t xml:space="preserve">A superuser is created via the command-line script:</w:t>
      </w:r>
    </w:p>
    <w:p>
      <w:pPr>
        <w:spacing w:after="80"/>
        <w:ind w:left="360"/>
      </w:pPr>
      <w:r>
        <w:rPr>
          <w:rFonts w:ascii="Courier New" w:cs="Courier New" w:eastAsia="Courier New" w:hAnsi="Courier New"/>
          <w:sz w:val="20"/>
          <w:szCs w:val="20"/>
        </w:rPr>
        <w:t xml:space="preserve">python create_superuser.py --username admin --email admin@example.com --password secret</w:t>
      </w:r>
    </w:p>
    <w:p>
      <w:pPr>
        <w:spacing w:after="120"/>
      </w:pPr>
      <w:r>
        <w:rPr>
          <w:rFonts w:ascii="Arial" w:cs="Arial" w:eastAsia="Arial" w:hAnsi="Arial"/>
          <w:sz w:val="22"/>
          <w:szCs w:val="22"/>
        </w:rPr>
        <w:t xml:space="preserve">This is the only user type that is NOT created through the web interface. It must be created before the application can be used.</w:t>
      </w:r>
    </w:p>
    <w:p>
      <w:pPr>
        <w:pStyle w:val="Heading3"/>
        <w:spacing w:after="120" w:before="200"/>
      </w:pPr>
      <w:r>
        <w:rPr>
          <w:rFonts w:ascii="Arial" w:cs="Arial" w:eastAsia="Arial" w:hAnsi="Arial"/>
          <w:b/>
          <w:bCs/>
          <w:sz w:val="24"/>
          <w:szCs w:val="24"/>
        </w:rPr>
        <w:t xml:space="preserve">Superuser Capabilities</w:t>
      </w:r>
    </w:p>
    <w:p>
      <w:pPr>
        <w:pStyle w:val="ListParagraph"/>
        <w:numPr>
          <w:ilvl w:val="0"/>
          <w:numId w:val="2"/>
        </w:numPr>
      </w:pPr>
      <w:r>
        <w:rPr>
          <w:sz w:val="22"/>
          <w:szCs w:val="22"/>
        </w:rPr>
        <w:t xml:space="preserve">Create Organizations: The superuser can create new organizations by providing an organization name and an admin email address. This admin email determines who will be the Admin of that organization.</w:t>
      </w:r>
    </w:p>
    <w:p>
      <w:pPr>
        <w:pStyle w:val="ListParagraph"/>
        <w:numPr>
          <w:ilvl w:val="0"/>
          <w:numId w:val="2"/>
        </w:numPr>
      </w:pPr>
      <w:r>
        <w:rPr>
          <w:sz w:val="22"/>
          <w:szCs w:val="22"/>
        </w:rPr>
        <w:t xml:space="preserve">Generate Admin Invite Links: After creating an organization, the superuser generates an invitation link. When someone registers using this link, they become an Admin associated with that organization.</w:t>
      </w:r>
    </w:p>
    <w:p>
      <w:pPr>
        <w:pStyle w:val="Heading3"/>
        <w:spacing w:after="120" w:before="200"/>
      </w:pPr>
      <w:r>
        <w:rPr>
          <w:rFonts w:ascii="Arial" w:cs="Arial" w:eastAsia="Arial" w:hAnsi="Arial"/>
          <w:b/>
          <w:bCs/>
          <w:sz w:val="24"/>
          <w:szCs w:val="24"/>
        </w:rPr>
        <w:t xml:space="preserve">Superuser Flow</w:t>
      </w:r>
    </w:p>
    <w:p>
      <w:pPr>
        <w:pStyle w:val="ListParagraph"/>
        <w:numPr>
          <w:ilvl w:val="0"/>
          <w:numId w:val="3"/>
        </w:numPr>
      </w:pPr>
      <w:r>
        <w:rPr>
          <w:sz w:val="22"/>
          <w:szCs w:val="22"/>
        </w:rPr>
        <w:t xml:space="preserve">Superuser logs in</w:t>
      </w:r>
    </w:p>
    <w:p>
      <w:pPr>
        <w:pStyle w:val="ListParagraph"/>
        <w:numPr>
          <w:ilvl w:val="0"/>
          <w:numId w:val="3"/>
        </w:numPr>
      </w:pPr>
      <w:r>
        <w:rPr>
          <w:sz w:val="22"/>
          <w:szCs w:val="22"/>
        </w:rPr>
        <w:t xml:space="preserve">Clicks 'Create Organization'</w:t>
      </w:r>
    </w:p>
    <w:p>
      <w:pPr>
        <w:pStyle w:val="ListParagraph"/>
        <w:numPr>
          <w:ilvl w:val="0"/>
          <w:numId w:val="3"/>
        </w:numPr>
      </w:pPr>
      <w:r>
        <w:rPr>
          <w:sz w:val="22"/>
          <w:szCs w:val="22"/>
        </w:rPr>
        <w:t xml:space="preserve">Enters organization name and admin email</w:t>
      </w:r>
    </w:p>
    <w:p>
      <w:pPr>
        <w:pStyle w:val="ListParagraph"/>
        <w:numPr>
          <w:ilvl w:val="0"/>
          <w:numId w:val="3"/>
        </w:numPr>
      </w:pPr>
      <w:r>
        <w:rPr>
          <w:sz w:val="22"/>
          <w:szCs w:val="22"/>
        </w:rPr>
        <w:t xml:space="preserve">System generates an invite link for the Admin role</w:t>
      </w:r>
    </w:p>
    <w:p>
      <w:pPr>
        <w:pStyle w:val="ListParagraph"/>
        <w:numPr>
          <w:ilvl w:val="0"/>
          <w:numId w:val="3"/>
        </w:numPr>
      </w:pPr>
      <w:r>
        <w:rPr>
          <w:sz w:val="22"/>
          <w:szCs w:val="22"/>
        </w:rPr>
        <w:t xml:space="preserve">Superuser shares this link with the intended administrator</w:t>
      </w:r>
    </w:p>
    <w:p>
      <w:pPr>
        <w:pStyle w:val="Heading2"/>
        <w:spacing w:after="160" w:before="280"/>
      </w:pPr>
      <w:r>
        <w:rPr>
          <w:rFonts w:ascii="Arial" w:cs="Arial" w:eastAsia="Arial" w:hAnsi="Arial"/>
          <w:b/>
          <w:bCs/>
          <w:sz w:val="28"/>
          <w:szCs w:val="28"/>
        </w:rPr>
        <w:t xml:space="preserve">6.3 Admin</w:t>
      </w:r>
    </w:p>
    <w:p>
      <w:pPr>
        <w:spacing w:after="120"/>
      </w:pPr>
      <w:r>
        <w:rPr>
          <w:rFonts w:ascii="Arial" w:cs="Arial" w:eastAsia="Arial" w:hAnsi="Arial"/>
          <w:sz w:val="22"/>
          <w:szCs w:val="22"/>
        </w:rPr>
        <w:t xml:space="preserve">The Admin manages a single organization. They are responsible for configuring the organization’s settings and inviting supervisors.</w:t>
      </w:r>
    </w:p>
    <w:p>
      <w:pPr>
        <w:pStyle w:val="Heading3"/>
        <w:spacing w:after="120" w:before="200"/>
      </w:pPr>
      <w:r>
        <w:rPr>
          <w:rFonts w:ascii="Arial" w:cs="Arial" w:eastAsia="Arial" w:hAnsi="Arial"/>
          <w:b/>
          <w:bCs/>
          <w:sz w:val="24"/>
          <w:szCs w:val="24"/>
        </w:rPr>
        <w:t xml:space="preserve">How an Admin is Created</w:t>
      </w:r>
    </w:p>
    <w:p>
      <w:pPr>
        <w:spacing w:after="120"/>
      </w:pPr>
      <w:r>
        <w:rPr>
          <w:rFonts w:ascii="Arial" w:cs="Arial" w:eastAsia="Arial" w:hAnsi="Arial"/>
          <w:sz w:val="22"/>
          <w:szCs w:val="22"/>
        </w:rPr>
        <w:t xml:space="preserve">An Admin registers through an invitation link generated by the Superuser. The URL format is:</w:t>
      </w:r>
    </w:p>
    <w:p>
      <w:pPr>
        <w:spacing w:after="80"/>
        <w:ind w:left="360"/>
      </w:pPr>
      <w:r>
        <w:rPr>
          <w:rFonts w:ascii="Courier New" w:cs="Courier New" w:eastAsia="Courier New" w:hAnsi="Courier New"/>
          <w:sz w:val="20"/>
          <w:szCs w:val="20"/>
        </w:rPr>
        <w:t xml:space="preserve">/register/?role=admin&amp;code=&lt;uuid&gt;</w:t>
      </w:r>
    </w:p>
    <w:p>
      <w:pPr>
        <w:spacing w:after="120"/>
      </w:pPr>
      <w:r>
        <w:rPr>
          <w:rFonts w:ascii="Arial" w:cs="Arial" w:eastAsia="Arial" w:hAnsi="Arial"/>
          <w:sz w:val="22"/>
          <w:szCs w:val="22"/>
        </w:rPr>
        <w:t xml:space="preserve">During registration, the system associates the new user with the organization that the invitation belongs to.</w:t>
      </w:r>
    </w:p>
    <w:p>
      <w:pPr>
        <w:pStyle w:val="Heading3"/>
        <w:spacing w:after="120" w:before="200"/>
      </w:pPr>
      <w:r>
        <w:rPr>
          <w:rFonts w:ascii="Arial" w:cs="Arial" w:eastAsia="Arial" w:hAnsi="Arial"/>
          <w:b/>
          <w:bCs/>
          <w:sz w:val="24"/>
          <w:szCs w:val="24"/>
        </w:rPr>
        <w:t xml:space="preserve">Admin Capabilities</w:t>
      </w:r>
    </w:p>
    <w:p>
      <w:pPr>
        <w:pStyle w:val="ListParagraph"/>
        <w:numPr>
          <w:ilvl w:val="0"/>
          <w:numId w:val="2"/>
        </w:numPr>
      </w:pPr>
      <w:r>
        <w:rPr>
          <w:sz w:val="22"/>
          <w:szCs w:val="22"/>
        </w:rPr>
        <w:t xml:space="preserve">Edit Organization: Change the organization name and manage the organization-level prompt list (the reflection questions students will answer).</w:t>
      </w:r>
    </w:p>
    <w:p>
      <w:pPr>
        <w:pStyle w:val="ListParagraph"/>
        <w:numPr>
          <w:ilvl w:val="0"/>
          <w:numId w:val="2"/>
        </w:numPr>
      </w:pPr>
      <w:r>
        <w:rPr>
          <w:sz w:val="22"/>
          <w:szCs w:val="22"/>
        </w:rPr>
        <w:t xml:space="preserve">Invite Supervisors: Generate invitation links that allow supervisors to register and be associated with the organization.</w:t>
      </w:r>
    </w:p>
    <w:p>
      <w:pPr>
        <w:pStyle w:val="Heading3"/>
        <w:spacing w:after="120" w:before="200"/>
      </w:pPr>
      <w:r>
        <w:rPr>
          <w:rFonts w:ascii="Arial" w:cs="Arial" w:eastAsia="Arial" w:hAnsi="Arial"/>
          <w:b/>
          <w:bCs/>
          <w:sz w:val="24"/>
          <w:szCs w:val="24"/>
        </w:rPr>
        <w:t xml:space="preserve">Admin Flow</w:t>
      </w:r>
    </w:p>
    <w:p>
      <w:pPr>
        <w:pStyle w:val="ListParagraph"/>
        <w:numPr>
          <w:ilvl w:val="0"/>
          <w:numId w:val="3"/>
        </w:numPr>
      </w:pPr>
      <w:r>
        <w:rPr>
          <w:sz w:val="22"/>
          <w:szCs w:val="22"/>
        </w:rPr>
        <w:t xml:space="preserve">Admin logs in</w:t>
      </w:r>
    </w:p>
    <w:p>
      <w:pPr>
        <w:pStyle w:val="ListParagraph"/>
        <w:numPr>
          <w:ilvl w:val="0"/>
          <w:numId w:val="3"/>
        </w:numPr>
      </w:pPr>
      <w:r>
        <w:rPr>
          <w:sz w:val="22"/>
          <w:szCs w:val="22"/>
        </w:rPr>
        <w:t xml:space="preserve">Can click 'Edit Organization' to modify org name and prompts</w:t>
      </w:r>
    </w:p>
    <w:p>
      <w:pPr>
        <w:pStyle w:val="ListParagraph"/>
        <w:numPr>
          <w:ilvl w:val="0"/>
          <w:numId w:val="3"/>
        </w:numPr>
      </w:pPr>
      <w:r>
        <w:rPr>
          <w:sz w:val="22"/>
          <w:szCs w:val="22"/>
        </w:rPr>
        <w:t xml:space="preserve">Can click 'Invite Supervisors' to generate a Supervisor invite link</w:t>
      </w:r>
    </w:p>
    <w:p>
      <w:pPr>
        <w:pStyle w:val="ListParagraph"/>
        <w:numPr>
          <w:ilvl w:val="0"/>
          <w:numId w:val="3"/>
        </w:numPr>
      </w:pPr>
      <w:r>
        <w:rPr>
          <w:sz w:val="22"/>
          <w:szCs w:val="22"/>
        </w:rPr>
        <w:t xml:space="preserve">Shares the invite link with intended supervisors</w:t>
      </w:r>
    </w:p>
    <w:p>
      <w:pPr>
        <w:pStyle w:val="Heading2"/>
        <w:spacing w:after="160" w:before="280"/>
      </w:pPr>
      <w:r>
        <w:rPr>
          <w:rFonts w:ascii="Arial" w:cs="Arial" w:eastAsia="Arial" w:hAnsi="Arial"/>
          <w:b/>
          <w:bCs/>
          <w:sz w:val="28"/>
          <w:szCs w:val="28"/>
        </w:rPr>
        <w:t xml:space="preserve">6.4 Supervisor</w:t>
      </w:r>
    </w:p>
    <w:p>
      <w:pPr>
        <w:spacing w:after="120"/>
      </w:pPr>
      <w:r>
        <w:rPr>
          <w:rFonts w:ascii="Arial" w:cs="Arial" w:eastAsia="Arial" w:hAnsi="Arial"/>
          <w:sz w:val="22"/>
          <w:szCs w:val="22"/>
        </w:rPr>
        <w:t xml:space="preserve">The Supervisor is a teacher educator who manages one or more classes of student teachers. This is the most feature-rich role in the application.</w:t>
      </w:r>
    </w:p>
    <w:p>
      <w:pPr>
        <w:pStyle w:val="Heading3"/>
        <w:spacing w:after="120" w:before="200"/>
      </w:pPr>
      <w:r>
        <w:rPr>
          <w:rFonts w:ascii="Arial" w:cs="Arial" w:eastAsia="Arial" w:hAnsi="Arial"/>
          <w:b/>
          <w:bCs/>
          <w:sz w:val="24"/>
          <w:szCs w:val="24"/>
        </w:rPr>
        <w:t xml:space="preserve">How a Supervisor is Created</w:t>
      </w:r>
    </w:p>
    <w:p>
      <w:pPr>
        <w:spacing w:after="120"/>
      </w:pPr>
      <w:r>
        <w:rPr>
          <w:rFonts w:ascii="Arial" w:cs="Arial" w:eastAsia="Arial" w:hAnsi="Arial"/>
          <w:sz w:val="22"/>
          <w:szCs w:val="22"/>
        </w:rPr>
        <w:t xml:space="preserve">A Supervisor registers through an invitation link generated by the Admin. The URL format is:</w:t>
      </w:r>
    </w:p>
    <w:p>
      <w:pPr>
        <w:spacing w:after="80"/>
        <w:ind w:left="360"/>
      </w:pPr>
      <w:r>
        <w:rPr>
          <w:rFonts w:ascii="Courier New" w:cs="Courier New" w:eastAsia="Courier New" w:hAnsi="Courier New"/>
          <w:sz w:val="20"/>
          <w:szCs w:val="20"/>
        </w:rPr>
        <w:t xml:space="preserve">/register/?role=sup&amp;code=&lt;uuid&gt;</w:t>
      </w:r>
    </w:p>
    <w:p>
      <w:pPr>
        <w:pStyle w:val="Heading3"/>
        <w:spacing w:after="120" w:before="200"/>
      </w:pPr>
      <w:r>
        <w:rPr>
          <w:rFonts w:ascii="Arial" w:cs="Arial" w:eastAsia="Arial" w:hAnsi="Arial"/>
          <w:b/>
          <w:bCs/>
          <w:sz w:val="24"/>
          <w:szCs w:val="24"/>
        </w:rPr>
        <w:t xml:space="preserve">Supervisor Capabilities</w:t>
      </w:r>
    </w:p>
    <w:p>
      <w:pPr>
        <w:pStyle w:val="ListParagraph"/>
        <w:numPr>
          <w:ilvl w:val="0"/>
          <w:numId w:val="2"/>
        </w:numPr>
      </w:pPr>
      <w:r>
        <w:rPr>
          <w:sz w:val="22"/>
          <w:szCs w:val="22"/>
        </w:rPr>
        <w:t xml:space="preserve">Create Classes: Create named classes to group students (e.g., 'Fall 2025 Cohort').</w:t>
      </w:r>
    </w:p>
    <w:p>
      <w:pPr>
        <w:pStyle w:val="ListParagraph"/>
        <w:numPr>
          <w:ilvl w:val="0"/>
          <w:numId w:val="2"/>
        </w:numPr>
      </w:pPr>
      <w:r>
        <w:rPr>
          <w:sz w:val="22"/>
          <w:szCs w:val="22"/>
        </w:rPr>
        <w:t xml:space="preserve">Edit Classes: Modify class-level prompts and toggle prompt_override (when enabled, students in this class use class-specific prompts instead of the organization defaults).</w:t>
      </w:r>
    </w:p>
    <w:p>
      <w:pPr>
        <w:pStyle w:val="ListParagraph"/>
        <w:numPr>
          <w:ilvl w:val="0"/>
          <w:numId w:val="2"/>
        </w:numPr>
      </w:pPr>
      <w:r>
        <w:rPr>
          <w:sz w:val="22"/>
          <w:szCs w:val="22"/>
        </w:rPr>
        <w:t xml:space="preserve">Delete Classes: Remove a class and its associations.</w:t>
      </w:r>
    </w:p>
    <w:p>
      <w:pPr>
        <w:pStyle w:val="ListParagraph"/>
        <w:numPr>
          <w:ilvl w:val="0"/>
          <w:numId w:val="2"/>
        </w:numPr>
      </w:pPr>
      <w:r>
        <w:rPr>
          <w:sz w:val="22"/>
          <w:szCs w:val="22"/>
        </w:rPr>
        <w:t xml:space="preserve">Invite Student Teachers: Generate invitation links specific to a class. Students who register with this link are automatically added to that class.</w:t>
      </w:r>
    </w:p>
    <w:p>
      <w:pPr>
        <w:pStyle w:val="ListParagraph"/>
        <w:numPr>
          <w:ilvl w:val="0"/>
          <w:numId w:val="2"/>
        </w:numPr>
      </w:pPr>
      <w:r>
        <w:rPr>
          <w:sz w:val="22"/>
          <w:szCs w:val="22"/>
        </w:rPr>
        <w:t xml:space="preserve">View Reflections: See all submitted (non-draft) entries from their students, filterable by class, student, HLP, week, and status.</w:t>
      </w:r>
    </w:p>
    <w:p>
      <w:pPr>
        <w:pStyle w:val="ListParagraph"/>
        <w:numPr>
          <w:ilvl w:val="0"/>
          <w:numId w:val="2"/>
        </w:numPr>
      </w:pPr>
      <w:r>
        <w:rPr>
          <w:sz w:val="22"/>
          <w:szCs w:val="22"/>
        </w:rPr>
        <w:t xml:space="preserve">Provide Feedback: Leave detailed comments on entries with a rubric-based scoring system (6 criteria, each scored 1-4).</w:t>
      </w:r>
    </w:p>
    <w:p>
      <w:pPr>
        <w:pStyle w:val="ListParagraph"/>
        <w:numPr>
          <w:ilvl w:val="0"/>
          <w:numId w:val="2"/>
        </w:numPr>
      </w:pPr>
      <w:r>
        <w:rPr>
          <w:sz w:val="22"/>
          <w:szCs w:val="22"/>
        </w:rPr>
        <w:t xml:space="preserve">Approve/Request Revision: Update entry status to 'approved' or 'revision' (which notifies the student via email).</w:t>
      </w:r>
    </w:p>
    <w:p>
      <w:pPr>
        <w:pStyle w:val="ListParagraph"/>
        <w:numPr>
          <w:ilvl w:val="0"/>
          <w:numId w:val="2"/>
        </w:numPr>
      </w:pPr>
      <w:r>
        <w:rPr>
          <w:sz w:val="22"/>
          <w:szCs w:val="22"/>
        </w:rPr>
        <w:t xml:space="preserve">Assign HLPs: Create assignments that direct students to complete specific HLPs by a due date.</w:t>
      </w:r>
    </w:p>
    <w:p>
      <w:pPr>
        <w:pStyle w:val="ListParagraph"/>
        <w:numPr>
          <w:ilvl w:val="0"/>
          <w:numId w:val="2"/>
        </w:numPr>
      </w:pPr>
      <w:r>
        <w:rPr>
          <w:sz w:val="22"/>
          <w:szCs w:val="22"/>
        </w:rPr>
        <w:t xml:space="preserve">View Resources: Access HLP reference materials.</w:t>
      </w:r>
    </w:p>
    <w:p>
      <w:pPr>
        <w:pStyle w:val="Heading3"/>
        <w:spacing w:after="120" w:before="200"/>
      </w:pPr>
      <w:r>
        <w:rPr>
          <w:rFonts w:ascii="Arial" w:cs="Arial" w:eastAsia="Arial" w:hAnsi="Arial"/>
          <w:b/>
          <w:bCs/>
          <w:sz w:val="24"/>
          <w:szCs w:val="24"/>
        </w:rPr>
        <w:t xml:space="preserve">Supervisor Flow</w:t>
      </w:r>
    </w:p>
    <w:p>
      <w:pPr>
        <w:pStyle w:val="ListParagraph"/>
        <w:numPr>
          <w:ilvl w:val="0"/>
          <w:numId w:val="3"/>
        </w:numPr>
      </w:pPr>
      <w:r>
        <w:rPr>
          <w:sz w:val="22"/>
          <w:szCs w:val="22"/>
        </w:rPr>
        <w:t xml:space="preserve">Supervisor logs in → sees main menu with: View Reflections, Assign HLP, Invite To Class, Class Admin, Resources</w:t>
      </w:r>
    </w:p>
    <w:p>
      <w:pPr>
        <w:pStyle w:val="ListParagraph"/>
        <w:numPr>
          <w:ilvl w:val="0"/>
          <w:numId w:val="3"/>
        </w:numPr>
      </w:pPr>
      <w:r>
        <w:rPr>
          <w:sz w:val="22"/>
          <w:szCs w:val="22"/>
        </w:rPr>
        <w:t xml:space="preserve">'Class Admin' → create new classes, edit prompts, delete classes</w:t>
      </w:r>
    </w:p>
    <w:p>
      <w:pPr>
        <w:pStyle w:val="ListParagraph"/>
        <w:numPr>
          <w:ilvl w:val="0"/>
          <w:numId w:val="3"/>
        </w:numPr>
      </w:pPr>
      <w:r>
        <w:rPr>
          <w:sz w:val="22"/>
          <w:szCs w:val="22"/>
        </w:rPr>
        <w:t xml:space="preserve">'Invite To Class' → select a class → generates student invite link</w:t>
      </w:r>
    </w:p>
    <w:p>
      <w:pPr>
        <w:pStyle w:val="ListParagraph"/>
        <w:numPr>
          <w:ilvl w:val="0"/>
          <w:numId w:val="3"/>
        </w:numPr>
      </w:pPr>
      <w:r>
        <w:rPr>
          <w:sz w:val="22"/>
          <w:szCs w:val="22"/>
        </w:rPr>
        <w:t xml:space="preserve">'View Reflections' → shows classes → click class to see students → click student to see entries → click entry to review</w:t>
      </w:r>
    </w:p>
    <w:p>
      <w:pPr>
        <w:pStyle w:val="ListParagraph"/>
        <w:numPr>
          <w:ilvl w:val="0"/>
          <w:numId w:val="3"/>
        </w:numPr>
      </w:pPr>
      <w:r>
        <w:rPr>
          <w:sz w:val="22"/>
          <w:szCs w:val="22"/>
        </w:rPr>
        <w:t xml:space="preserve">'Assign HLP' → select class → choose HLP, lookfor, due date, optional note → assign to whole class or specific students</w:t>
      </w:r>
    </w:p>
    <w:p>
      <w:pPr>
        <w:pStyle w:val="Heading2"/>
        <w:spacing w:after="160" w:before="280"/>
      </w:pPr>
      <w:r>
        <w:rPr>
          <w:rFonts w:ascii="Arial" w:cs="Arial" w:eastAsia="Arial" w:hAnsi="Arial"/>
          <w:b/>
          <w:bCs/>
          <w:sz w:val="28"/>
          <w:szCs w:val="28"/>
        </w:rPr>
        <w:t xml:space="preserve">6.5 Student Teacher</w:t>
      </w:r>
    </w:p>
    <w:p>
      <w:pPr>
        <w:spacing w:after="120"/>
      </w:pPr>
      <w:r>
        <w:rPr>
          <w:rFonts w:ascii="Arial" w:cs="Arial" w:eastAsia="Arial" w:hAnsi="Arial"/>
          <w:sz w:val="22"/>
          <w:szCs w:val="22"/>
        </w:rPr>
        <w:t xml:space="preserve">The Student Teacher is the primary user of the system. They create reflections on their teaching practices and receive feedback from their supervisor.</w:t>
      </w:r>
    </w:p>
    <w:p>
      <w:pPr>
        <w:pStyle w:val="Heading3"/>
        <w:spacing w:after="120" w:before="200"/>
      </w:pPr>
      <w:r>
        <w:rPr>
          <w:rFonts w:ascii="Arial" w:cs="Arial" w:eastAsia="Arial" w:hAnsi="Arial"/>
          <w:b/>
          <w:bCs/>
          <w:sz w:val="24"/>
          <w:szCs w:val="24"/>
        </w:rPr>
        <w:t xml:space="preserve">How a Student Teacher is Created</w:t>
      </w:r>
    </w:p>
    <w:p>
      <w:pPr>
        <w:spacing w:after="120"/>
      </w:pPr>
      <w:r>
        <w:rPr>
          <w:rFonts w:ascii="Arial" w:cs="Arial" w:eastAsia="Arial" w:hAnsi="Arial"/>
          <w:sz w:val="22"/>
          <w:szCs w:val="22"/>
        </w:rPr>
        <w:t xml:space="preserve">A Student Teacher registers through an invitation link generated by their Supervisor. The URL format is:</w:t>
      </w:r>
    </w:p>
    <w:p>
      <w:pPr>
        <w:spacing w:after="80"/>
        <w:ind w:left="360"/>
      </w:pPr>
      <w:r>
        <w:rPr>
          <w:rFonts w:ascii="Courier New" w:cs="Courier New" w:eastAsia="Courier New" w:hAnsi="Courier New"/>
          <w:sz w:val="20"/>
          <w:szCs w:val="20"/>
        </w:rPr>
        <w:t xml:space="preserve">/register/?role=stu&amp;code=&lt;uuid&gt;</w:t>
      </w:r>
    </w:p>
    <w:p>
      <w:pPr>
        <w:spacing w:after="120"/>
      </w:pPr>
      <w:r>
        <w:rPr>
          <w:rFonts w:ascii="Arial" w:cs="Arial" w:eastAsia="Arial" w:hAnsi="Arial"/>
          <w:sz w:val="22"/>
          <w:szCs w:val="22"/>
        </w:rPr>
        <w:t xml:space="preserve">During registration, students also provide their educator type (General or Special Educator) and grade level. They are automatically assigned to the class associated with the invitation.</w:t>
      </w:r>
    </w:p>
    <w:p>
      <w:pPr>
        <w:pStyle w:val="Heading3"/>
        <w:spacing w:after="120" w:before="200"/>
      </w:pPr>
      <w:r>
        <w:rPr>
          <w:rFonts w:ascii="Arial" w:cs="Arial" w:eastAsia="Arial" w:hAnsi="Arial"/>
          <w:b/>
          <w:bCs/>
          <w:sz w:val="24"/>
          <w:szCs w:val="24"/>
        </w:rPr>
        <w:t xml:space="preserve">Student Teacher Capabilities</w:t>
      </w:r>
    </w:p>
    <w:p>
      <w:pPr>
        <w:pStyle w:val="ListParagraph"/>
        <w:numPr>
          <w:ilvl w:val="0"/>
          <w:numId w:val="2"/>
        </w:numPr>
      </w:pPr>
      <w:r>
        <w:rPr>
          <w:sz w:val="22"/>
          <w:szCs w:val="22"/>
        </w:rPr>
        <w:t xml:space="preserve">New HLP Reflection: Navigate through HLP categories → select an HLP → select a Look-For → fill out the reflection form (answering prompts, setting score, selecting entry type, choosing week number) → save as draft or submit.</w:t>
      </w:r>
    </w:p>
    <w:p>
      <w:pPr>
        <w:pStyle w:val="ListParagraph"/>
        <w:numPr>
          <w:ilvl w:val="0"/>
          <w:numId w:val="2"/>
        </w:numPr>
      </w:pPr>
      <w:r>
        <w:rPr>
          <w:sz w:val="22"/>
          <w:szCs w:val="22"/>
        </w:rPr>
        <w:t xml:space="preserve">My Reflections: View all submitted reflections with their statuses (pending, approved, needs revision). Click to view details and supervisor feedback.</w:t>
      </w:r>
    </w:p>
    <w:p>
      <w:pPr>
        <w:pStyle w:val="ListParagraph"/>
        <w:numPr>
          <w:ilvl w:val="0"/>
          <w:numId w:val="2"/>
        </w:numPr>
      </w:pPr>
      <w:r>
        <w:rPr>
          <w:sz w:val="22"/>
          <w:szCs w:val="22"/>
        </w:rPr>
        <w:t xml:space="preserve">Draft Reflections: View and continue working on saved drafts.</w:t>
      </w:r>
    </w:p>
    <w:p>
      <w:pPr>
        <w:pStyle w:val="ListParagraph"/>
        <w:numPr>
          <w:ilvl w:val="0"/>
          <w:numId w:val="2"/>
        </w:numPr>
      </w:pPr>
      <w:r>
        <w:rPr>
          <w:sz w:val="22"/>
          <w:szCs w:val="22"/>
        </w:rPr>
        <w:t xml:space="preserve">Assigned HLPs: View HLP assignments from their supervisor with due dates.</w:t>
      </w:r>
    </w:p>
    <w:p>
      <w:pPr>
        <w:pStyle w:val="ListParagraph"/>
        <w:numPr>
          <w:ilvl w:val="0"/>
          <w:numId w:val="2"/>
        </w:numPr>
      </w:pPr>
      <w:r>
        <w:rPr>
          <w:sz w:val="22"/>
          <w:szCs w:val="22"/>
        </w:rPr>
        <w:t xml:space="preserve">Resources: Access HLP reference materials and look-for descriptions.</w:t>
      </w:r>
    </w:p>
    <w:p>
      <w:pPr>
        <w:pStyle w:val="ListParagraph"/>
        <w:numPr>
          <w:ilvl w:val="0"/>
          <w:numId w:val="2"/>
        </w:numPr>
      </w:pPr>
      <w:r>
        <w:rPr>
          <w:sz w:val="22"/>
          <w:szCs w:val="22"/>
        </w:rPr>
        <w:t xml:space="preserve">Revise Entries: When an entry is marked 'needs revision' by the supervisor, the student can edit and resubmit it (status changes to 'revised').</w:t>
      </w:r>
    </w:p>
    <w:p>
      <w:pPr>
        <w:pStyle w:val="Heading3"/>
        <w:spacing w:after="120" w:before="200"/>
      </w:pPr>
      <w:r>
        <w:rPr>
          <w:rFonts w:ascii="Arial" w:cs="Arial" w:eastAsia="Arial" w:hAnsi="Arial"/>
          <w:b/>
          <w:bCs/>
          <w:sz w:val="24"/>
          <w:szCs w:val="24"/>
        </w:rPr>
        <w:t xml:space="preserve">Student Teacher Flow</w:t>
      </w:r>
    </w:p>
    <w:p>
      <w:pPr>
        <w:pStyle w:val="ListParagraph"/>
        <w:numPr>
          <w:ilvl w:val="0"/>
          <w:numId w:val="3"/>
        </w:numPr>
      </w:pPr>
      <w:r>
        <w:rPr>
          <w:sz w:val="22"/>
          <w:szCs w:val="22"/>
        </w:rPr>
        <w:t xml:space="preserve">Student logs in → sees main menu with: New HLP Reflection, My Reflections, Draft Reflections, Assigned HLPs, Resources</w:t>
      </w:r>
    </w:p>
    <w:p>
      <w:pPr>
        <w:pStyle w:val="ListParagraph"/>
        <w:numPr>
          <w:ilvl w:val="0"/>
          <w:numId w:val="3"/>
        </w:numPr>
      </w:pPr>
      <w:r>
        <w:rPr>
          <w:sz w:val="22"/>
          <w:szCs w:val="22"/>
        </w:rPr>
        <w:t xml:space="preserve">'New HLP Reflection' → HLP Categories page → select HLP → HLP Selection page (choose Look-For) → Reflection Form</w:t>
      </w:r>
    </w:p>
    <w:p>
      <w:pPr>
        <w:pStyle w:val="ListParagraph"/>
        <w:numPr>
          <w:ilvl w:val="0"/>
          <w:numId w:val="3"/>
        </w:numPr>
      </w:pPr>
      <w:r>
        <w:rPr>
          <w:sz w:val="22"/>
          <w:szCs w:val="22"/>
        </w:rPr>
        <w:t xml:space="preserve">On the Reflection Form: answer prompts, self-rate (1-5), select entry type (practice/observation), choose week number → 'Save Draft' or 'Submit'</w:t>
      </w:r>
    </w:p>
    <w:p>
      <w:pPr>
        <w:pStyle w:val="ListParagraph"/>
        <w:numPr>
          <w:ilvl w:val="0"/>
          <w:numId w:val="3"/>
        </w:numPr>
      </w:pPr>
      <w:r>
        <w:rPr>
          <w:sz w:val="22"/>
          <w:szCs w:val="22"/>
        </w:rPr>
        <w:t xml:space="preserve">Submitted entries appear in 'My Reflections' with status 'Pending Review'</w:t>
      </w:r>
    </w:p>
    <w:p>
      <w:pPr>
        <w:pStyle w:val="ListParagraph"/>
        <w:numPr>
          <w:ilvl w:val="0"/>
          <w:numId w:val="3"/>
        </w:numPr>
      </w:pPr>
      <w:r>
        <w:rPr>
          <w:sz w:val="22"/>
          <w:szCs w:val="22"/>
        </w:rPr>
        <w:t xml:space="preserve">Supervisor provides feedback → student gets email notification → can view feedback in reflection detail</w:t>
      </w:r>
    </w:p>
    <w:p>
      <w:pPr>
        <w:pStyle w:val="ListParagraph"/>
        <w:numPr>
          <w:ilvl w:val="0"/>
          <w:numId w:val="3"/>
        </w:numPr>
      </w:pPr>
      <w:r>
        <w:rPr>
          <w:sz w:val="22"/>
          <w:szCs w:val="22"/>
        </w:rPr>
        <w:t xml:space="preserve">If 'Needs Revision' → student edits entry → resubmits → status becomes 'Revised'</w:t>
      </w:r>
    </w:p>
    <w:p>
      <w:r>
        <w:br w:type="page"/>
      </w:r>
    </w:p>
    <w:p>
      <w:pPr>
        <w:pStyle w:val="Heading1"/>
        <w:spacing w:after="200" w:before="360"/>
      </w:pPr>
      <w:r>
        <w:rPr>
          <w:rFonts w:ascii="Arial" w:cs="Arial" w:eastAsia="Arial" w:hAnsi="Arial"/>
          <w:b/>
          <w:bCs/>
          <w:sz w:val="32"/>
          <w:szCs w:val="32"/>
        </w:rPr>
        <w:t xml:space="preserve">7. Frontend-Backend Integration</w:t>
      </w:r>
    </w:p>
    <w:p>
      <w:pPr>
        <w:pStyle w:val="Heading2"/>
        <w:spacing w:after="160" w:before="280"/>
      </w:pPr>
      <w:r>
        <w:rPr>
          <w:rFonts w:ascii="Arial" w:cs="Arial" w:eastAsia="Arial" w:hAnsi="Arial"/>
          <w:b/>
          <w:bCs/>
          <w:sz w:val="28"/>
          <w:szCs w:val="28"/>
        </w:rPr>
        <w:t xml:space="preserve">7.1 How They Connect</w:t>
      </w:r>
    </w:p>
    <w:p>
      <w:pPr>
        <w:spacing w:after="120"/>
      </w:pPr>
      <w:r>
        <w:rPr>
          <w:rFonts w:ascii="Arial" w:cs="Arial" w:eastAsia="Arial" w:hAnsi="Arial"/>
          <w:sz w:val="22"/>
          <w:szCs w:val="22"/>
        </w:rPr>
        <w:t xml:space="preserve">The frontend and backend are completely decoupled. They communicate exclusively through HTTP requests. The frontend Axios instance (utils/axios.jsx) is configured with the backend’s base URL and automatically attaches the JWT token to every authenticated request.</w:t>
      </w:r>
    </w:p>
    <w:p>
      <w:pPr>
        <w:spacing w:after="120"/>
      </w:pPr>
      <w:r>
        <w:rPr>
          <w:rFonts w:ascii="Arial" w:cs="Arial" w:eastAsia="Arial" w:hAnsi="Arial"/>
          <w:sz w:val="22"/>
          <w:szCs w:val="22"/>
        </w:rPr>
        <w:t xml:space="preserve">Key integration points:</w:t>
      </w:r>
    </w:p>
    <w:p>
      <w:pPr>
        <w:pStyle w:val="ListParagraph"/>
        <w:numPr>
          <w:ilvl w:val="0"/>
          <w:numId w:val="2"/>
        </w:numPr>
      </w:pPr>
      <w:r>
        <w:rPr>
          <w:sz w:val="22"/>
          <w:szCs w:val="22"/>
        </w:rPr>
        <w:t xml:space="preserve">Login: Frontend POSTs credentials to /user_auth/login/ → receives JWT token and role → stores both in localStorage → navigates to /mainmenu/</w:t>
      </w:r>
    </w:p>
    <w:p>
      <w:pPr>
        <w:pStyle w:val="ListParagraph"/>
        <w:numPr>
          <w:ilvl w:val="0"/>
          <w:numId w:val="2"/>
        </w:numPr>
      </w:pPr>
      <w:r>
        <w:rPr>
          <w:sz w:val="22"/>
          <w:szCs w:val="22"/>
        </w:rPr>
        <w:t xml:space="preserve">Registration: Frontend POSTs form data to /user_auth/signup/ → backend validates invite code, creates user, sends OTP email → frontend redirects to email verification page</w:t>
      </w:r>
    </w:p>
    <w:p>
      <w:pPr>
        <w:pStyle w:val="ListParagraph"/>
        <w:numPr>
          <w:ilvl w:val="0"/>
          <w:numId w:val="2"/>
        </w:numPr>
      </w:pPr>
      <w:r>
        <w:rPr>
          <w:sz w:val="22"/>
          <w:szCs w:val="22"/>
        </w:rPr>
        <w:t xml:space="preserve">Entry Creation: Frontend POSTs entry data to /entries/create-entry/ → backend saves entry, creates PromptResponse objects, optionally notifies supervisor via email</w:t>
      </w:r>
    </w:p>
    <w:p>
      <w:pPr>
        <w:pStyle w:val="ListParagraph"/>
        <w:numPr>
          <w:ilvl w:val="0"/>
          <w:numId w:val="2"/>
        </w:numPr>
      </w:pPr>
      <w:r>
        <w:rPr>
          <w:sz w:val="22"/>
          <w:szCs w:val="22"/>
        </w:rPr>
        <w:t xml:space="preserve">Supervisor Feedback: Frontend POSTs comment data to /entries/entries/&lt;id&gt;/comment/ → backend saves TeacherComment, notifies student via email</w:t>
      </w:r>
    </w:p>
    <w:p>
      <w:pPr>
        <w:pStyle w:val="Heading2"/>
        <w:spacing w:after="160" w:before="280"/>
      </w:pPr>
      <w:r>
        <w:rPr>
          <w:rFonts w:ascii="Arial" w:cs="Arial" w:eastAsia="Arial" w:hAnsi="Arial"/>
          <w:b/>
          <w:bCs/>
          <w:sz w:val="28"/>
          <w:szCs w:val="28"/>
        </w:rPr>
        <w:t xml:space="preserve">7.2 CORS Configuration</w:t>
      </w:r>
    </w:p>
    <w:p>
      <w:pPr>
        <w:spacing w:after="120"/>
      </w:pPr>
      <w:r>
        <w:rPr>
          <w:rFonts w:ascii="Arial" w:cs="Arial" w:eastAsia="Arial" w:hAnsi="Arial"/>
          <w:sz w:val="22"/>
          <w:szCs w:val="22"/>
        </w:rPr>
        <w:t xml:space="preserve">Currently, CORS_ALLOW_ALL_ORIGINS is set to True and ALLOWED_HOSTS is set to ['*']. This must be restricted before production deployment to only allow the frontend’s domain.</w:t>
      </w:r>
    </w:p>
    <w:p>
      <w:pPr>
        <w:pStyle w:val="Heading2"/>
        <w:spacing w:after="160" w:before="280"/>
      </w:pPr>
      <w:r>
        <w:rPr>
          <w:rFonts w:ascii="Arial" w:cs="Arial" w:eastAsia="Arial" w:hAnsi="Arial"/>
          <w:b/>
          <w:bCs/>
          <w:sz w:val="28"/>
          <w:szCs w:val="28"/>
        </w:rPr>
        <w:t xml:space="preserve">7.3 Token Management</w:t>
      </w:r>
    </w:p>
    <w:p>
      <w:pPr>
        <w:spacing w:after="120"/>
      </w:pPr>
      <w:r>
        <w:rPr>
          <w:rFonts w:ascii="Arial" w:cs="Arial" w:eastAsia="Arial" w:hAnsi="Arial"/>
          <w:sz w:val="22"/>
          <w:szCs w:val="22"/>
        </w:rPr>
        <w:t xml:space="preserve">On the frontend, the JWT token is stored in localStorage under the key 'jwtToken'. The role is stored under 'role'. On logout, both are cleared and the user is redirected to the landing page. If a 401 or 403 response is received on a protected route, the interceptor automatically clears localStorage and redirects to login after a 1.5-second delay.</w:t>
      </w:r>
    </w:p>
    <w:p>
      <w:r>
        <w:br w:type="page"/>
      </w:r>
    </w:p>
    <w:p>
      <w:pPr>
        <w:pStyle w:val="Heading1"/>
        <w:spacing w:after="200" w:before="360"/>
      </w:pPr>
      <w:r>
        <w:rPr>
          <w:rFonts w:ascii="Arial" w:cs="Arial" w:eastAsia="Arial" w:hAnsi="Arial"/>
          <w:b/>
          <w:bCs/>
          <w:sz w:val="32"/>
          <w:szCs w:val="32"/>
        </w:rPr>
        <w:t xml:space="preserve">8. Developing and Extending the Application</w:t>
      </w:r>
    </w:p>
    <w:p>
      <w:pPr>
        <w:pStyle w:val="Heading2"/>
        <w:spacing w:after="160" w:before="280"/>
      </w:pPr>
      <w:r>
        <w:rPr>
          <w:rFonts w:ascii="Arial" w:cs="Arial" w:eastAsia="Arial" w:hAnsi="Arial"/>
          <w:b/>
          <w:bCs/>
          <w:sz w:val="28"/>
          <w:szCs w:val="28"/>
        </w:rPr>
        <w:t xml:space="preserve">8.1 Adding a New Backend Endpoint</w:t>
      </w:r>
    </w:p>
    <w:p>
      <w:pPr>
        <w:pStyle w:val="ListParagraph"/>
        <w:numPr>
          <w:ilvl w:val="0"/>
          <w:numId w:val="3"/>
        </w:numPr>
      </w:pPr>
      <w:r>
        <w:rPr>
          <w:sz w:val="22"/>
          <w:szCs w:val="22"/>
        </w:rPr>
        <w:t xml:space="preserve">Define your view function in the appropriate views.py (user_auth or entries) with @api_view decorator and @permission_classes.</w:t>
      </w:r>
    </w:p>
    <w:p>
      <w:pPr>
        <w:pStyle w:val="ListParagraph"/>
        <w:numPr>
          <w:ilvl w:val="0"/>
          <w:numId w:val="3"/>
        </w:numPr>
      </w:pPr>
      <w:r>
        <w:rPr>
          <w:sz w:val="22"/>
          <w:szCs w:val="22"/>
        </w:rPr>
        <w:t xml:space="preserve">Add the URL pattern to the corresponding urls.py file.</w:t>
      </w:r>
    </w:p>
    <w:p>
      <w:pPr>
        <w:pStyle w:val="ListParagraph"/>
        <w:numPr>
          <w:ilvl w:val="0"/>
          <w:numId w:val="3"/>
        </w:numPr>
      </w:pPr>
      <w:r>
        <w:rPr>
          <w:sz w:val="22"/>
          <w:szCs w:val="22"/>
        </w:rPr>
        <w:t xml:space="preserve">If you need new data models, define them in models.py and run: python manage.py makemigrations &amp;&amp; python manage.py migrate</w:t>
      </w:r>
    </w:p>
    <w:p>
      <w:pPr>
        <w:pStyle w:val="ListParagraph"/>
        <w:numPr>
          <w:ilvl w:val="0"/>
          <w:numId w:val="3"/>
        </w:numPr>
      </w:pPr>
      <w:r>
        <w:rPr>
          <w:sz w:val="22"/>
          <w:szCs w:val="22"/>
        </w:rPr>
        <w:t xml:space="preserve">Create serializers in serializers.py for any new models.</w:t>
      </w:r>
    </w:p>
    <w:p>
      <w:pPr>
        <w:pStyle w:val="Heading2"/>
        <w:spacing w:after="160" w:before="280"/>
      </w:pPr>
      <w:r>
        <w:rPr>
          <w:rFonts w:ascii="Arial" w:cs="Arial" w:eastAsia="Arial" w:hAnsi="Arial"/>
          <w:b/>
          <w:bCs/>
          <w:sz w:val="28"/>
          <w:szCs w:val="28"/>
        </w:rPr>
        <w:t xml:space="preserve">8.2 Adding a New Frontend Page</w:t>
      </w:r>
    </w:p>
    <w:p>
      <w:pPr>
        <w:pStyle w:val="ListParagraph"/>
        <w:numPr>
          <w:ilvl w:val="0"/>
          <w:numId w:val="3"/>
        </w:numPr>
      </w:pPr>
      <w:r>
        <w:rPr>
          <w:sz w:val="22"/>
          <w:szCs w:val="22"/>
        </w:rPr>
        <w:t xml:space="preserve">Create your component file in the appropriate folder (Pages/, dashboard/studentTeacher/, dashboard/supervisor/, etc.).</w:t>
      </w:r>
    </w:p>
    <w:p>
      <w:pPr>
        <w:pStyle w:val="ListParagraph"/>
        <w:numPr>
          <w:ilvl w:val="0"/>
          <w:numId w:val="3"/>
        </w:numPr>
      </w:pPr>
      <w:r>
        <w:rPr>
          <w:sz w:val="22"/>
          <w:szCs w:val="22"/>
        </w:rPr>
        <w:t xml:space="preserve">Import it in App.jsx.</w:t>
      </w:r>
    </w:p>
    <w:p>
      <w:pPr>
        <w:pStyle w:val="ListParagraph"/>
        <w:numPr>
          <w:ilvl w:val="0"/>
          <w:numId w:val="3"/>
        </w:numPr>
      </w:pPr>
      <w:r>
        <w:rPr>
          <w:sz w:val="22"/>
          <w:szCs w:val="22"/>
        </w:rPr>
        <w:t xml:space="preserve">Add a Route entry, wrapping it with ProtectedRoute if authentication is required, specifying the allowedRoles array.</w:t>
      </w:r>
    </w:p>
    <w:p>
      <w:pPr>
        <w:pStyle w:val="ListParagraph"/>
        <w:numPr>
          <w:ilvl w:val="0"/>
          <w:numId w:val="3"/>
        </w:numPr>
      </w:pPr>
      <w:r>
        <w:rPr>
          <w:sz w:val="22"/>
          <w:szCs w:val="22"/>
        </w:rPr>
        <w:t xml:space="preserve">Use the API utility (import API from '../utils/axios') to make backend calls.</w:t>
      </w:r>
    </w:p>
    <w:p>
      <w:pPr>
        <w:pStyle w:val="Heading2"/>
        <w:spacing w:after="160" w:before="280"/>
      </w:pPr>
      <w:r>
        <w:rPr>
          <w:rFonts w:ascii="Arial" w:cs="Arial" w:eastAsia="Arial" w:hAnsi="Arial"/>
          <w:b/>
          <w:bCs/>
          <w:sz w:val="28"/>
          <w:szCs w:val="28"/>
        </w:rPr>
        <w:t xml:space="preserve">8.3 Adding a New User Role</w:t>
      </w:r>
    </w:p>
    <w:p>
      <w:pPr>
        <w:spacing w:after="120"/>
      </w:pPr>
      <w:r>
        <w:rPr>
          <w:rFonts w:ascii="Arial" w:cs="Arial" w:eastAsia="Arial" w:hAnsi="Arial"/>
          <w:sz w:val="22"/>
          <w:szCs w:val="22"/>
        </w:rPr>
        <w:t xml:space="preserve">To add a new role:</w:t>
      </w:r>
    </w:p>
    <w:p>
      <w:pPr>
        <w:pStyle w:val="ListParagraph"/>
        <w:numPr>
          <w:ilvl w:val="0"/>
          <w:numId w:val="3"/>
        </w:numPr>
      </w:pPr>
      <w:r>
        <w:rPr>
          <w:sz w:val="22"/>
          <w:szCs w:val="22"/>
        </w:rPr>
        <w:t xml:space="preserve">Add the role string to the ExtendUser model’s role choices (or keep it freeform as it currently is).</w:t>
      </w:r>
    </w:p>
    <w:p>
      <w:pPr>
        <w:pStyle w:val="ListParagraph"/>
        <w:numPr>
          <w:ilvl w:val="0"/>
          <w:numId w:val="3"/>
        </w:numPr>
      </w:pPr>
      <w:r>
        <w:rPr>
          <w:sz w:val="22"/>
          <w:szCs w:val="22"/>
        </w:rPr>
        <w:t xml:space="preserve">Create a new permission class in auth_backend.py following the existing pattern.</w:t>
      </w:r>
    </w:p>
    <w:p>
      <w:pPr>
        <w:pStyle w:val="ListParagraph"/>
        <w:numPr>
          <w:ilvl w:val="0"/>
          <w:numId w:val="3"/>
        </w:numPr>
      </w:pPr>
      <w:r>
        <w:rPr>
          <w:sz w:val="22"/>
          <w:szCs w:val="22"/>
        </w:rPr>
        <w:t xml:space="preserve">Create a frontend view component for the role in a new folder under dashboard/.</w:t>
      </w:r>
    </w:p>
    <w:p>
      <w:pPr>
        <w:pStyle w:val="ListParagraph"/>
        <w:numPr>
          <w:ilvl w:val="0"/>
          <w:numId w:val="3"/>
        </w:numPr>
      </w:pPr>
      <w:r>
        <w:rPr>
          <w:sz w:val="22"/>
          <w:szCs w:val="22"/>
        </w:rPr>
        <w:t xml:space="preserve">Add the role to the roleComponents mapping in MainMenu.jsx.</w:t>
      </w:r>
    </w:p>
    <w:p>
      <w:pPr>
        <w:pStyle w:val="ListParagraph"/>
        <w:numPr>
          <w:ilvl w:val="0"/>
          <w:numId w:val="3"/>
        </w:numPr>
      </w:pPr>
      <w:r>
        <w:rPr>
          <w:sz w:val="22"/>
          <w:szCs w:val="22"/>
        </w:rPr>
        <w:t xml:space="preserve">Add the role to allowedRoles arrays in ProtectedRoute usage in App.jsx.</w:t>
      </w:r>
    </w:p>
    <w:p>
      <w:pPr>
        <w:pStyle w:val="Heading2"/>
        <w:spacing w:after="160" w:before="280"/>
      </w:pPr>
      <w:r>
        <w:rPr>
          <w:rFonts w:ascii="Arial" w:cs="Arial" w:eastAsia="Arial" w:hAnsi="Arial"/>
          <w:b/>
          <w:bCs/>
          <w:sz w:val="28"/>
          <w:szCs w:val="28"/>
        </w:rPr>
        <w:t xml:space="preserve">8.4 Database Migrations</w:t>
      </w:r>
    </w:p>
    <w:p>
      <w:pPr>
        <w:spacing w:after="120"/>
      </w:pPr>
      <w:r>
        <w:rPr>
          <w:rFonts w:ascii="Arial" w:cs="Arial" w:eastAsia="Arial" w:hAnsi="Arial"/>
          <w:sz w:val="22"/>
          <w:szCs w:val="22"/>
        </w:rPr>
        <w:t xml:space="preserve">After any model change:</w:t>
      </w:r>
    </w:p>
    <w:p>
      <w:pPr>
        <w:spacing w:after="80"/>
        <w:ind w:left="360"/>
      </w:pPr>
      <w:r>
        <w:rPr>
          <w:rFonts w:ascii="Courier New" w:cs="Courier New" w:eastAsia="Courier New" w:hAnsi="Courier New"/>
          <w:sz w:val="20"/>
          <w:szCs w:val="20"/>
        </w:rPr>
        <w:t xml:space="preserve">python manage.py makemigrations</w:t>
      </w:r>
    </w:p>
    <w:p>
      <w:pPr>
        <w:spacing w:after="80"/>
        <w:ind w:left="360"/>
      </w:pPr>
      <w:r>
        <w:rPr>
          <w:rFonts w:ascii="Courier New" w:cs="Courier New" w:eastAsia="Courier New" w:hAnsi="Courier New"/>
          <w:sz w:val="20"/>
          <w:szCs w:val="20"/>
        </w:rPr>
        <w:t xml:space="preserve">python manage.py migrate</w:t>
      </w:r>
    </w:p>
    <w:p>
      <w:pPr>
        <w:spacing w:after="120"/>
      </w:pPr>
      <w:r>
        <w:rPr>
          <w:rFonts w:ascii="Arial" w:cs="Arial" w:eastAsia="Arial" w:hAnsi="Arial"/>
          <w:sz w:val="22"/>
          <w:szCs w:val="22"/>
        </w:rPr>
        <w:t xml:space="preserve">The .gitignore keeps db.sqlite3 out of version control, so each developer maintains their own local database. Migration files ARE committed to the repo so everyone’s schema stays in sync.</w:t>
      </w:r>
    </w:p>
    <w:p>
      <w:pPr>
        <w:pStyle w:val="Heading2"/>
        <w:spacing w:after="160" w:before="280"/>
      </w:pPr>
      <w:r>
        <w:rPr>
          <w:rFonts w:ascii="Arial" w:cs="Arial" w:eastAsia="Arial" w:hAnsi="Arial"/>
          <w:b/>
          <w:bCs/>
          <w:sz w:val="28"/>
          <w:szCs w:val="28"/>
        </w:rPr>
        <w:t xml:space="preserve">8.5 Important Development Notes</w:t>
      </w:r>
    </w:p>
    <w:p>
      <w:pPr>
        <w:pStyle w:val="ListParagraph"/>
        <w:numPr>
          <w:ilvl w:val="0"/>
          <w:numId w:val="2"/>
        </w:numPr>
      </w:pPr>
      <w:r>
        <w:rPr>
          <w:sz w:val="22"/>
          <w:szCs w:val="22"/>
        </w:rPr>
        <w:t xml:space="preserve">The SECRET_KEY in settings.py defaults to an insecure value. For production, always set the SECRET_KEY environment variable.</w:t>
      </w:r>
    </w:p>
    <w:p>
      <w:pPr>
        <w:pStyle w:val="ListParagraph"/>
        <w:numPr>
          <w:ilvl w:val="0"/>
          <w:numId w:val="2"/>
        </w:numPr>
      </w:pPr>
      <w:r>
        <w:rPr>
          <w:sz w:val="22"/>
          <w:szCs w:val="22"/>
        </w:rPr>
        <w:t xml:space="preserve">CORS is currently open to all origins. Before deployment, restrict CORS_ALLOW_ALL_ORIGINS to False and set CORS_ALLOWED_ORIGINS.</w:t>
      </w:r>
    </w:p>
    <w:p>
      <w:pPr>
        <w:pStyle w:val="ListParagraph"/>
        <w:numPr>
          <w:ilvl w:val="0"/>
          <w:numId w:val="2"/>
        </w:numPr>
      </w:pPr>
      <w:r>
        <w:rPr>
          <w:sz w:val="22"/>
          <w:szCs w:val="22"/>
        </w:rPr>
        <w:t xml:space="preserve">Some entry views have development-mode code that bypasses permission checks (look for 'For development/testing' comments). These should be locked down before production.</w:t>
      </w:r>
    </w:p>
    <w:p>
      <w:pPr>
        <w:pStyle w:val="ListParagraph"/>
        <w:numPr>
          <w:ilvl w:val="0"/>
          <w:numId w:val="2"/>
        </w:numPr>
      </w:pPr>
      <w:r>
        <w:rPr>
          <w:sz w:val="22"/>
          <w:szCs w:val="22"/>
        </w:rPr>
        <w:t xml:space="preserve">The venv/ and node_modules/ folders are git-ignored. Each developer creates their own.</w:t>
      </w:r>
    </w:p>
    <w:p>
      <w:pPr>
        <w:pStyle w:val="ListParagraph"/>
        <w:numPr>
          <w:ilvl w:val="0"/>
          <w:numId w:val="2"/>
        </w:numPr>
      </w:pPr>
      <w:r>
        <w:rPr>
          <w:sz w:val="22"/>
          <w:szCs w:val="22"/>
        </w:rPr>
        <w:t xml:space="preserve">Static files are served with WhiteNoise in production. Run python manage.py collectstatic before deploying.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8"/>
        <w:szCs w:val="18"/>
      </w:rPr>
      <w:t xml:space="preserve">MyHLPTracker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2026-05-04T23:01:01.276Z</dcterms:created>
  <dcterms:modified xsi:type="dcterms:W3CDTF">2026-05-04T23:01:01.276Z</dcterms:modified>
</cp:coreProperties>
</file>

<file path=docProps/custom.xml><?xml version="1.0" encoding="utf-8"?>
<Properties xmlns="http://schemas.openxmlformats.org/officeDocument/2006/custom-properties" xmlns:vt="http://schemas.openxmlformats.org/officeDocument/2006/docPropsVTypes"/>
</file>