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88" w:type="dxa"/>
        <w:tblInd w:w="1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2387"/>
        <w:gridCol w:w="3832"/>
        <w:gridCol w:w="2869"/>
      </w:tblGrid>
      <w:tr w:rsidR="00F62D4A" w:rsidRPr="00F70AF5" w:rsidTr="002C2685">
        <w:trPr>
          <w:trHeight w:val="330"/>
          <w:tblHeader/>
        </w:trPr>
        <w:tc>
          <w:tcPr>
            <w:tcW w:w="2387" w:type="dxa"/>
            <w:vMerge w:val="restart"/>
            <w:shd w:val="clear" w:color="auto" w:fill="8DB3E2" w:themeFill="text2" w:themeFillTint="66"/>
            <w:noWrap/>
          </w:tcPr>
          <w:p w:rsidR="00F62D4A" w:rsidRPr="00F70AF5" w:rsidRDefault="00F62D4A" w:rsidP="00F62D4A">
            <w:pPr>
              <w:spacing w:after="0" w:line="240" w:lineRule="auto"/>
              <w:jc w:val="left"/>
              <w:rPr>
                <w:rFonts w:eastAsia="Times New Roman" w:cs="Times New Roman"/>
                <w:b/>
                <w:bCs/>
                <w:color w:val="000000"/>
                <w:sz w:val="18"/>
                <w:szCs w:val="18"/>
                <w:lang w:val="es-ES" w:eastAsia="es-ES"/>
              </w:rPr>
            </w:pPr>
          </w:p>
          <w:p w:rsidR="00F62D4A" w:rsidRPr="00F70AF5" w:rsidRDefault="00F62D4A" w:rsidP="00F62D4A">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MANEJO DE RECURSOS HÍDRICOS</w:t>
            </w:r>
          </w:p>
        </w:tc>
        <w:tc>
          <w:tcPr>
            <w:tcW w:w="6701" w:type="dxa"/>
            <w:gridSpan w:val="2"/>
            <w:shd w:val="clear" w:color="auto" w:fill="8DB3E2" w:themeFill="text2" w:themeFillTint="66"/>
            <w:vAlign w:val="center"/>
          </w:tcPr>
          <w:p w:rsidR="00F62D4A" w:rsidRPr="00F70AF5" w:rsidRDefault="00F62D4A" w:rsidP="00F62D4A">
            <w:pPr>
              <w:spacing w:after="0"/>
              <w:jc w:val="left"/>
              <w:rPr>
                <w:rFonts w:eastAsia="Times New Roman"/>
                <w:color w:val="000000"/>
                <w:sz w:val="16"/>
                <w:szCs w:val="16"/>
              </w:rPr>
            </w:pPr>
            <w:r w:rsidRPr="00F70AF5">
              <w:rPr>
                <w:color w:val="000000"/>
                <w:sz w:val="16"/>
                <w:szCs w:val="16"/>
              </w:rPr>
              <w:t>OBJ 01. Equilibrio, seguridad y disponibilidad de recursos hídricos</w:t>
            </w:r>
          </w:p>
        </w:tc>
      </w:tr>
      <w:tr w:rsidR="00F62D4A" w:rsidRPr="00F70AF5" w:rsidTr="002C2685">
        <w:trPr>
          <w:trHeight w:val="330"/>
          <w:tblHeader/>
        </w:trPr>
        <w:tc>
          <w:tcPr>
            <w:tcW w:w="2387" w:type="dxa"/>
            <w:vMerge/>
            <w:shd w:val="clear" w:color="auto" w:fill="8DB3E2" w:themeFill="text2" w:themeFillTint="66"/>
            <w:noWrap/>
          </w:tcPr>
          <w:p w:rsidR="00F62D4A" w:rsidRPr="00F70AF5" w:rsidRDefault="00F62D4A" w:rsidP="00F62D4A">
            <w:pPr>
              <w:spacing w:after="0" w:line="240" w:lineRule="auto"/>
              <w:jc w:val="left"/>
              <w:rPr>
                <w:rFonts w:eastAsia="Times New Roman" w:cs="Times New Roman"/>
                <w:b/>
                <w:bCs/>
                <w:color w:val="000000"/>
                <w:sz w:val="18"/>
                <w:szCs w:val="18"/>
                <w:lang w:val="es-ES" w:eastAsia="es-ES"/>
              </w:rPr>
            </w:pPr>
          </w:p>
        </w:tc>
        <w:tc>
          <w:tcPr>
            <w:tcW w:w="6701" w:type="dxa"/>
            <w:gridSpan w:val="2"/>
            <w:shd w:val="clear" w:color="auto" w:fill="8DB3E2" w:themeFill="text2" w:themeFillTint="66"/>
            <w:vAlign w:val="center"/>
          </w:tcPr>
          <w:p w:rsidR="00F62D4A" w:rsidRPr="00F70AF5" w:rsidRDefault="00F62D4A" w:rsidP="00F62D4A">
            <w:pPr>
              <w:rPr>
                <w:color w:val="000000"/>
                <w:sz w:val="16"/>
                <w:szCs w:val="16"/>
              </w:rPr>
            </w:pPr>
            <w:r w:rsidRPr="00F70AF5">
              <w:rPr>
                <w:color w:val="000000"/>
                <w:sz w:val="16"/>
                <w:szCs w:val="16"/>
              </w:rPr>
              <w:t>L01. Planificación del Manejo e Infraestructura de Recursos Hídricos</w:t>
            </w:r>
          </w:p>
        </w:tc>
      </w:tr>
      <w:tr w:rsidR="00F62D4A" w:rsidRPr="00F70AF5" w:rsidTr="002C2685">
        <w:trPr>
          <w:trHeight w:val="501"/>
          <w:tblHeader/>
        </w:trPr>
        <w:tc>
          <w:tcPr>
            <w:tcW w:w="6219" w:type="dxa"/>
            <w:gridSpan w:val="2"/>
            <w:shd w:val="clear" w:color="auto" w:fill="F2F2F2" w:themeFill="background1" w:themeFillShade="F2"/>
            <w:noWrap/>
          </w:tcPr>
          <w:p w:rsidR="00F62D4A" w:rsidRPr="00F70AF5" w:rsidRDefault="00F62D4A" w:rsidP="009266E1">
            <w:pPr>
              <w:spacing w:after="0" w:line="240" w:lineRule="auto"/>
              <w:jc w:val="left"/>
              <w:rPr>
                <w:rFonts w:eastAsia="Times New Roman" w:cs="Times New Roman"/>
                <w:b/>
                <w:color w:val="000000"/>
                <w:sz w:val="22"/>
                <w:szCs w:val="18"/>
                <w:lang w:val="es-ES" w:eastAsia="es-ES"/>
              </w:rPr>
            </w:pPr>
            <w:r w:rsidRPr="00F70AF5">
              <w:rPr>
                <w:rFonts w:eastAsia="Times New Roman" w:cs="Times New Roman"/>
                <w:b/>
                <w:color w:val="000000"/>
                <w:sz w:val="24"/>
                <w:szCs w:val="18"/>
                <w:lang w:val="es-ES" w:eastAsia="es-ES"/>
              </w:rPr>
              <w:t>Elaboración de  Planes de Desarrollo de Infraestructura Hidráulica</w:t>
            </w:r>
          </w:p>
        </w:tc>
        <w:tc>
          <w:tcPr>
            <w:tcW w:w="2869" w:type="dxa"/>
            <w:shd w:val="clear" w:color="auto" w:fill="F2F2F2" w:themeFill="background1" w:themeFillShade="F2"/>
          </w:tcPr>
          <w:p w:rsidR="00F62D4A" w:rsidRPr="00F70AF5" w:rsidRDefault="00F62D4A" w:rsidP="009266E1">
            <w:pPr>
              <w:spacing w:after="0" w:line="240" w:lineRule="auto"/>
              <w:jc w:val="center"/>
              <w:rPr>
                <w:rFonts w:eastAsia="Times New Roman" w:cs="Times New Roman"/>
                <w:b/>
                <w:color w:val="000000"/>
                <w:sz w:val="22"/>
                <w:szCs w:val="18"/>
                <w:lang w:val="es-ES" w:eastAsia="es-ES"/>
              </w:rPr>
            </w:pPr>
            <w:r w:rsidRPr="00F70AF5">
              <w:rPr>
                <w:rFonts w:eastAsia="Times New Roman" w:cs="Times New Roman"/>
                <w:b/>
                <w:color w:val="000000"/>
                <w:sz w:val="52"/>
                <w:szCs w:val="18"/>
                <w:lang w:val="es-ES" w:eastAsia="es-ES"/>
              </w:rPr>
              <w:t>SL-02</w:t>
            </w:r>
          </w:p>
        </w:tc>
      </w:tr>
      <w:tr w:rsidR="00501739" w:rsidRPr="00F70AF5" w:rsidTr="002C2685">
        <w:trPr>
          <w:trHeight w:val="128"/>
          <w:tblHeader/>
        </w:trPr>
        <w:tc>
          <w:tcPr>
            <w:tcW w:w="9088" w:type="dxa"/>
            <w:gridSpan w:val="3"/>
            <w:shd w:val="clear" w:color="auto" w:fill="auto"/>
            <w:noWrap/>
          </w:tcPr>
          <w:p w:rsidR="00501739" w:rsidRPr="00F70AF5" w:rsidRDefault="00501739" w:rsidP="0019177F">
            <w:pPr>
              <w:spacing w:after="0" w:line="240" w:lineRule="auto"/>
              <w:jc w:val="left"/>
              <w:rPr>
                <w:rFonts w:eastAsia="Times New Roman" w:cs="Times New Roman"/>
                <w:b/>
                <w:color w:val="000000"/>
                <w:sz w:val="4"/>
                <w:szCs w:val="4"/>
                <w:lang w:val="es-ES" w:eastAsia="es-ES"/>
              </w:rPr>
            </w:pPr>
          </w:p>
        </w:tc>
      </w:tr>
      <w:tr w:rsidR="00F62D4A" w:rsidRPr="00F70AF5" w:rsidTr="002C2685">
        <w:trPr>
          <w:trHeight w:val="300"/>
        </w:trPr>
        <w:tc>
          <w:tcPr>
            <w:tcW w:w="9088" w:type="dxa"/>
            <w:gridSpan w:val="3"/>
            <w:shd w:val="clear" w:color="auto" w:fill="F2F2F2" w:themeFill="background1" w:themeFillShade="F2"/>
            <w:noWrap/>
            <w:hideMark/>
          </w:tcPr>
          <w:p w:rsidR="00F62D4A" w:rsidRPr="00F70AF5" w:rsidRDefault="00F62D4A" w:rsidP="002212B5">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Antecedentes Generales de La Sub Línea de Acción</w:t>
            </w:r>
          </w:p>
        </w:tc>
      </w:tr>
      <w:tr w:rsidR="00F62D4A" w:rsidRPr="00F70AF5" w:rsidTr="002C2685">
        <w:trPr>
          <w:trHeight w:val="1724"/>
        </w:trPr>
        <w:tc>
          <w:tcPr>
            <w:tcW w:w="9088" w:type="dxa"/>
            <w:gridSpan w:val="3"/>
            <w:shd w:val="clear" w:color="auto" w:fill="auto"/>
            <w:noWrap/>
          </w:tcPr>
          <w:p w:rsidR="00F62D4A" w:rsidRPr="00F70AF5" w:rsidRDefault="00F62D4A" w:rsidP="002212B5">
            <w:pPr>
              <w:rPr>
                <w:rFonts w:eastAsia="Times New Roman"/>
                <w:sz w:val="18"/>
                <w:lang w:val="es-ES" w:eastAsia="es-ES"/>
              </w:rPr>
            </w:pPr>
            <w:r w:rsidRPr="00F70AF5">
              <w:rPr>
                <w:rFonts w:eastAsia="Times New Roman"/>
                <w:sz w:val="18"/>
                <w:lang w:val="es-ES" w:eastAsia="es-ES"/>
              </w:rPr>
              <w:t xml:space="preserve">Se identificó un vacío en la planificación de los recursos hídricos, labor que recae en la DGA, aunque los instrumentos desarrollados no son vinculantes para otros servicios públicos. De la misma forma, el rol de planificación no ha sido incorporado dentro de los alcances de las Juntas de Vigilancia. </w:t>
            </w:r>
          </w:p>
          <w:p w:rsidR="00F62D4A" w:rsidRPr="00F70AF5" w:rsidRDefault="00F62D4A" w:rsidP="002212B5">
            <w:pPr>
              <w:rPr>
                <w:rFonts w:eastAsia="Times New Roman"/>
                <w:sz w:val="18"/>
                <w:lang w:val="es-ES" w:eastAsia="es-ES"/>
              </w:rPr>
            </w:pPr>
            <w:r w:rsidRPr="00F70AF5">
              <w:rPr>
                <w:rFonts w:eastAsia="Times New Roman"/>
                <w:sz w:val="18"/>
                <w:lang w:val="es-ES" w:eastAsia="es-ES"/>
              </w:rPr>
              <w:t>En consecuencia, no existe una planificación efectiva de mediano y largo plazo para la gestión de los recursos hídricos.  En particular, las distintas instituciones públicas responsables del desarrollo de la infraestructura hidráulica de regulación, principalmente MOP DOH y CNR, generan iniciativas paralelas no necesariamen</w:t>
            </w:r>
            <w:r w:rsidR="00F47A3C" w:rsidRPr="00F70AF5">
              <w:rPr>
                <w:rFonts w:eastAsia="Times New Roman"/>
                <w:sz w:val="18"/>
                <w:lang w:val="es-ES" w:eastAsia="es-ES"/>
              </w:rPr>
              <w:t>te coordinadas desde su origen.</w:t>
            </w:r>
          </w:p>
          <w:p w:rsidR="00F47A3C" w:rsidRPr="00F70AF5" w:rsidRDefault="00F47A3C" w:rsidP="00F47A3C">
            <w:pPr>
              <w:rPr>
                <w:rFonts w:eastAsia="Times New Roman"/>
                <w:sz w:val="18"/>
                <w:lang w:val="es-ES" w:eastAsia="es-ES"/>
              </w:rPr>
            </w:pPr>
          </w:p>
        </w:tc>
      </w:tr>
      <w:tr w:rsidR="00F62D4A" w:rsidRPr="00F70AF5" w:rsidTr="002C2685">
        <w:trPr>
          <w:trHeight w:val="300"/>
        </w:trPr>
        <w:tc>
          <w:tcPr>
            <w:tcW w:w="9088" w:type="dxa"/>
            <w:gridSpan w:val="3"/>
            <w:shd w:val="clear" w:color="auto" w:fill="F2F2F2" w:themeFill="background1" w:themeFillShade="F2"/>
            <w:noWrap/>
            <w:hideMark/>
          </w:tcPr>
          <w:p w:rsidR="00F62D4A" w:rsidRPr="00F70AF5" w:rsidRDefault="00F62D4A" w:rsidP="002212B5">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 xml:space="preserve">Objetivo General de las Iniciativas dentro de la Sub Línea de Acción  </w:t>
            </w:r>
          </w:p>
        </w:tc>
      </w:tr>
      <w:tr w:rsidR="00F62D4A" w:rsidRPr="00F70AF5" w:rsidTr="002C2685">
        <w:trPr>
          <w:trHeight w:val="1724"/>
        </w:trPr>
        <w:tc>
          <w:tcPr>
            <w:tcW w:w="9088" w:type="dxa"/>
            <w:gridSpan w:val="3"/>
            <w:shd w:val="clear" w:color="auto" w:fill="auto"/>
            <w:noWrap/>
          </w:tcPr>
          <w:p w:rsidR="00F62D4A" w:rsidRPr="00F70AF5" w:rsidRDefault="00F62D4A" w:rsidP="00F62D4A">
            <w:pPr>
              <w:rPr>
                <w:rFonts w:eastAsia="Times New Roman"/>
                <w:sz w:val="18"/>
                <w:lang w:val="es-ES" w:eastAsia="es-ES"/>
              </w:rPr>
            </w:pPr>
            <w:r w:rsidRPr="00F70AF5">
              <w:rPr>
                <w:rFonts w:eastAsia="Times New Roman"/>
                <w:sz w:val="18"/>
                <w:lang w:val="es-ES" w:eastAsia="es-ES"/>
              </w:rPr>
              <w:t xml:space="preserve">Coordinar a las distintas instituciones responsables de la implementación de infraestructura hidráulica y de riego (MOP, DOH, CNR, INDAP, GORE), en conjunto con las entidades administradoras de cada cuenca, para elaborar un instrumento que coordine el desarrollo de infraestructura en el mediano y largo plazo, en función de los objetivos definidos para cada cuenca, y las estrategias definidas en el plan de manejo de cuenca. </w:t>
            </w:r>
          </w:p>
        </w:tc>
      </w:tr>
      <w:tr w:rsidR="00F62D4A" w:rsidRPr="00F70AF5" w:rsidTr="002C2685">
        <w:trPr>
          <w:trHeight w:val="300"/>
        </w:trPr>
        <w:tc>
          <w:tcPr>
            <w:tcW w:w="9088" w:type="dxa"/>
            <w:gridSpan w:val="3"/>
            <w:shd w:val="clear" w:color="auto" w:fill="F2F2F2" w:themeFill="background1" w:themeFillShade="F2"/>
            <w:noWrap/>
            <w:hideMark/>
          </w:tcPr>
          <w:p w:rsidR="00F62D4A" w:rsidRPr="00F70AF5" w:rsidRDefault="00F62D4A" w:rsidP="002212B5">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 xml:space="preserve">Descripción General de las Iniciativas dentro de la Sub Línea de Acción  </w:t>
            </w:r>
          </w:p>
        </w:tc>
      </w:tr>
      <w:tr w:rsidR="00F62D4A" w:rsidRPr="00F70AF5" w:rsidTr="002C2685">
        <w:trPr>
          <w:trHeight w:val="1724"/>
        </w:trPr>
        <w:tc>
          <w:tcPr>
            <w:tcW w:w="9088" w:type="dxa"/>
            <w:gridSpan w:val="3"/>
            <w:shd w:val="clear" w:color="auto" w:fill="auto"/>
            <w:noWrap/>
          </w:tcPr>
          <w:p w:rsidR="00F62D4A" w:rsidRPr="00F70AF5" w:rsidRDefault="00F62D4A" w:rsidP="002212B5">
            <w:pPr>
              <w:rPr>
                <w:rFonts w:eastAsia="Times New Roman"/>
                <w:sz w:val="18"/>
                <w:lang w:val="es-ES" w:eastAsia="es-ES"/>
              </w:rPr>
            </w:pPr>
            <w:r w:rsidRPr="00F70AF5">
              <w:rPr>
                <w:rFonts w:eastAsia="Times New Roman"/>
                <w:sz w:val="18"/>
                <w:lang w:val="es-ES" w:eastAsia="es-ES"/>
              </w:rPr>
              <w:t>En la iniciativa IN-01 se propuso la definición de un Plan de Manejo de Cuencas que gestione en el corto, mediano y largo plazo los recursos hídricos de una cuenca con el propósito de satisfacer las demandas de los usuarios del agua (usos consuntivos, no consuntivos e in situ), al mismo tiempo que se consideran las demandas ambientales (calidad de aguas, ecosistemas, puntos críticos).</w:t>
            </w:r>
          </w:p>
          <w:p w:rsidR="00F62D4A" w:rsidRPr="00F70AF5" w:rsidRDefault="00F62D4A" w:rsidP="002212B5">
            <w:pPr>
              <w:rPr>
                <w:rFonts w:eastAsia="Times New Roman"/>
                <w:sz w:val="18"/>
                <w:lang w:val="es-ES" w:eastAsia="es-ES"/>
              </w:rPr>
            </w:pPr>
            <w:r w:rsidRPr="00F70AF5">
              <w:rPr>
                <w:rFonts w:eastAsia="Times New Roman"/>
                <w:sz w:val="18"/>
                <w:lang w:val="es-ES" w:eastAsia="es-ES"/>
              </w:rPr>
              <w:t>Para dar cumplimiento a este plan se requiere no sólo de la definición de una gobernanza, sino que de una coordinación de la inversión en infraestructura de regulación que dé soporte a los objetivos y metas establecidos en este plan de manejo. A este instrumento se le ha denominado PLAN DE DESARROLLO DE INFRAESTRUCTURA, y en lo principal busca establecer un ordenamiento en el tiempo de los proyectos a desarrollar en un territorio determinado, de manera tal que vaya permitiendo el cumplimiento de los objetivos de manejo.</w:t>
            </w:r>
          </w:p>
          <w:p w:rsidR="00F62D4A" w:rsidRPr="00F70AF5" w:rsidRDefault="00F62D4A" w:rsidP="002212B5">
            <w:pPr>
              <w:rPr>
                <w:rFonts w:eastAsia="Times New Roman"/>
                <w:sz w:val="18"/>
                <w:lang w:val="es-ES" w:eastAsia="es-ES"/>
              </w:rPr>
            </w:pPr>
            <w:r w:rsidRPr="00F70AF5">
              <w:rPr>
                <w:rFonts w:eastAsia="Times New Roman"/>
                <w:sz w:val="18"/>
                <w:lang w:val="es-ES" w:eastAsia="es-ES"/>
              </w:rPr>
              <w:t>Este plan no necesariamente debe resultar en un instrumento vinculante, pero la idea es que surja del trabajo conjunto de servicios públicos (DOH, CNR, DGA, SISS), junto con los actores privados, y bajo la coordinación del CONSEJO DE CUENCAS.</w:t>
            </w:r>
          </w:p>
          <w:p w:rsidR="00F62D4A" w:rsidRPr="00F70AF5" w:rsidRDefault="00F62D4A" w:rsidP="002212B5">
            <w:pPr>
              <w:rPr>
                <w:rFonts w:eastAsia="Times New Roman"/>
                <w:sz w:val="18"/>
                <w:lang w:val="es-ES" w:eastAsia="es-ES"/>
              </w:rPr>
            </w:pPr>
            <w:r w:rsidRPr="00F70AF5">
              <w:rPr>
                <w:rFonts w:eastAsia="Times New Roman"/>
                <w:sz w:val="18"/>
                <w:lang w:val="es-ES" w:eastAsia="es-ES"/>
              </w:rPr>
              <w:t xml:space="preserve">Los </w:t>
            </w:r>
            <w:r w:rsidR="00C806C1" w:rsidRPr="00F70AF5">
              <w:rPr>
                <w:rFonts w:eastAsia="Times New Roman"/>
                <w:sz w:val="18"/>
                <w:lang w:val="es-ES" w:eastAsia="es-ES"/>
              </w:rPr>
              <w:t>requisitos</w:t>
            </w:r>
            <w:r w:rsidRPr="00F70AF5">
              <w:rPr>
                <w:rFonts w:eastAsia="Times New Roman"/>
                <w:sz w:val="18"/>
                <w:lang w:val="es-ES" w:eastAsia="es-ES"/>
              </w:rPr>
              <w:t xml:space="preserve"> principales </w:t>
            </w:r>
            <w:r w:rsidR="00C806C1" w:rsidRPr="00F70AF5">
              <w:rPr>
                <w:rFonts w:eastAsia="Times New Roman"/>
                <w:sz w:val="18"/>
                <w:lang w:val="es-ES" w:eastAsia="es-ES"/>
              </w:rPr>
              <w:t>del</w:t>
            </w:r>
            <w:r w:rsidRPr="00F70AF5">
              <w:rPr>
                <w:rFonts w:eastAsia="Times New Roman"/>
                <w:sz w:val="18"/>
                <w:lang w:val="es-ES" w:eastAsia="es-ES"/>
              </w:rPr>
              <w:t xml:space="preserve"> Plan de Desarrollo son:</w:t>
            </w:r>
          </w:p>
          <w:p w:rsidR="00F62D4A" w:rsidRPr="00F70AF5" w:rsidRDefault="00F62D4A" w:rsidP="00F62D4A">
            <w:pPr>
              <w:pStyle w:val="Prrafodelista"/>
              <w:numPr>
                <w:ilvl w:val="0"/>
                <w:numId w:val="42"/>
              </w:numPr>
              <w:rPr>
                <w:rFonts w:eastAsia="Times New Roman"/>
                <w:sz w:val="18"/>
                <w:lang w:val="es-ES" w:eastAsia="es-ES"/>
              </w:rPr>
            </w:pPr>
            <w:r w:rsidRPr="00F70AF5">
              <w:rPr>
                <w:rFonts w:eastAsia="Times New Roman"/>
                <w:sz w:val="18"/>
                <w:lang w:val="es-ES" w:eastAsia="es-ES"/>
              </w:rPr>
              <w:t>Objetivos de cuenca, definidos por el Consejo de Cuenca o instancia equivalente.</w:t>
            </w:r>
          </w:p>
          <w:p w:rsidR="00F62D4A" w:rsidRPr="00F70AF5" w:rsidRDefault="00F62D4A" w:rsidP="00F62D4A">
            <w:pPr>
              <w:pStyle w:val="Prrafodelista"/>
              <w:numPr>
                <w:ilvl w:val="0"/>
                <w:numId w:val="42"/>
              </w:numPr>
              <w:rPr>
                <w:rFonts w:eastAsia="Times New Roman"/>
                <w:sz w:val="18"/>
                <w:lang w:val="es-ES" w:eastAsia="es-ES"/>
              </w:rPr>
            </w:pPr>
            <w:r w:rsidRPr="00F70AF5">
              <w:rPr>
                <w:rFonts w:eastAsia="Times New Roman"/>
                <w:sz w:val="18"/>
                <w:lang w:val="es-ES" w:eastAsia="es-ES"/>
              </w:rPr>
              <w:t xml:space="preserve">Plan de Manejo de cuenca, definidos por la entidad administradora de la cuenca. </w:t>
            </w:r>
          </w:p>
          <w:p w:rsidR="00C806C1" w:rsidRPr="00F70AF5" w:rsidRDefault="00C806C1" w:rsidP="00C806C1">
            <w:pPr>
              <w:rPr>
                <w:rFonts w:eastAsia="Times New Roman"/>
                <w:sz w:val="18"/>
                <w:lang w:val="es-ES" w:eastAsia="es-ES"/>
              </w:rPr>
            </w:pPr>
          </w:p>
          <w:p w:rsidR="00C806C1" w:rsidRPr="00F70AF5" w:rsidRDefault="00C806C1" w:rsidP="00C806C1">
            <w:pPr>
              <w:rPr>
                <w:rFonts w:eastAsia="Times New Roman"/>
                <w:sz w:val="18"/>
                <w:lang w:val="es-ES" w:eastAsia="es-ES"/>
              </w:rPr>
            </w:pPr>
            <w:r w:rsidRPr="00F70AF5">
              <w:rPr>
                <w:rFonts w:eastAsia="Times New Roman"/>
                <w:sz w:val="18"/>
                <w:lang w:val="es-ES" w:eastAsia="es-ES"/>
              </w:rPr>
              <w:t>Las partes principales del plan son:</w:t>
            </w:r>
          </w:p>
          <w:p w:rsidR="00C806C1" w:rsidRPr="00F70AF5" w:rsidRDefault="00C806C1" w:rsidP="00C806C1">
            <w:pPr>
              <w:pStyle w:val="Prrafodelista"/>
              <w:numPr>
                <w:ilvl w:val="0"/>
                <w:numId w:val="43"/>
              </w:numPr>
              <w:rPr>
                <w:rFonts w:eastAsia="Times New Roman"/>
                <w:sz w:val="18"/>
                <w:lang w:val="es-ES" w:eastAsia="es-ES"/>
              </w:rPr>
            </w:pPr>
            <w:r w:rsidRPr="00F70AF5">
              <w:rPr>
                <w:rFonts w:eastAsia="Times New Roman"/>
                <w:sz w:val="18"/>
                <w:lang w:val="es-ES" w:eastAsia="es-ES"/>
              </w:rPr>
              <w:t>Balance de oferta y demanda, que establece las necesidades de regulación</w:t>
            </w:r>
          </w:p>
          <w:p w:rsidR="00C806C1" w:rsidRPr="00F70AF5" w:rsidRDefault="00C806C1" w:rsidP="00C806C1">
            <w:pPr>
              <w:pStyle w:val="Prrafodelista"/>
              <w:numPr>
                <w:ilvl w:val="0"/>
                <w:numId w:val="43"/>
              </w:numPr>
              <w:rPr>
                <w:rFonts w:eastAsia="Times New Roman"/>
                <w:sz w:val="18"/>
                <w:lang w:val="es-ES" w:eastAsia="es-ES"/>
              </w:rPr>
            </w:pPr>
            <w:r w:rsidRPr="00F70AF5">
              <w:rPr>
                <w:rFonts w:eastAsia="Times New Roman"/>
                <w:sz w:val="18"/>
                <w:lang w:val="es-ES" w:eastAsia="es-ES"/>
              </w:rPr>
              <w:t>Estimación de la demanda proyectada, para determinar las necesidades de nueva infraestructura</w:t>
            </w:r>
          </w:p>
          <w:p w:rsidR="00C806C1" w:rsidRPr="00F70AF5" w:rsidRDefault="00C806C1" w:rsidP="00C806C1">
            <w:pPr>
              <w:pStyle w:val="Prrafodelista"/>
              <w:numPr>
                <w:ilvl w:val="0"/>
                <w:numId w:val="43"/>
              </w:numPr>
              <w:rPr>
                <w:rFonts w:eastAsia="Times New Roman"/>
                <w:sz w:val="18"/>
                <w:lang w:val="es-ES" w:eastAsia="es-ES"/>
              </w:rPr>
            </w:pPr>
            <w:r w:rsidRPr="00F70AF5">
              <w:rPr>
                <w:rFonts w:eastAsia="Times New Roman"/>
                <w:sz w:val="18"/>
                <w:lang w:val="es-ES" w:eastAsia="es-ES"/>
              </w:rPr>
              <w:t>Estimación de variaciones en la oferta, producto de cambio climático u otros factores</w:t>
            </w:r>
          </w:p>
          <w:p w:rsidR="00C806C1" w:rsidRPr="00F70AF5" w:rsidRDefault="00C806C1" w:rsidP="00C806C1">
            <w:pPr>
              <w:pStyle w:val="Prrafodelista"/>
              <w:numPr>
                <w:ilvl w:val="0"/>
                <w:numId w:val="43"/>
              </w:numPr>
              <w:rPr>
                <w:rFonts w:eastAsia="Times New Roman"/>
                <w:sz w:val="18"/>
                <w:lang w:val="es-ES" w:eastAsia="es-ES"/>
              </w:rPr>
            </w:pPr>
            <w:r w:rsidRPr="00F70AF5">
              <w:rPr>
                <w:rFonts w:eastAsia="Times New Roman"/>
                <w:sz w:val="18"/>
                <w:lang w:val="es-ES" w:eastAsia="es-ES"/>
              </w:rPr>
              <w:t xml:space="preserve">Estimación de infraestructura y plan de desarrollo en el tiempo </w:t>
            </w:r>
          </w:p>
          <w:p w:rsidR="00F62D4A" w:rsidRPr="00F70AF5" w:rsidRDefault="00F62D4A" w:rsidP="002C2685">
            <w:pPr>
              <w:rPr>
                <w:rFonts w:eastAsia="Times New Roman"/>
                <w:sz w:val="18"/>
                <w:lang w:val="es-ES" w:eastAsia="es-ES"/>
              </w:rPr>
            </w:pPr>
          </w:p>
        </w:tc>
      </w:tr>
      <w:tr w:rsidR="002C2685" w:rsidRPr="00F70AF5" w:rsidTr="0055299C">
        <w:trPr>
          <w:trHeight w:val="300"/>
        </w:trPr>
        <w:tc>
          <w:tcPr>
            <w:tcW w:w="9088" w:type="dxa"/>
            <w:gridSpan w:val="3"/>
            <w:shd w:val="clear" w:color="auto" w:fill="F2F2F2" w:themeFill="background1" w:themeFillShade="F2"/>
            <w:noWrap/>
            <w:hideMark/>
          </w:tcPr>
          <w:p w:rsidR="002C2685" w:rsidRPr="00F70AF5" w:rsidRDefault="002C2685" w:rsidP="0055299C">
            <w:pPr>
              <w:spacing w:after="0" w:line="240" w:lineRule="auto"/>
              <w:jc w:val="left"/>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lastRenderedPageBreak/>
              <w:t xml:space="preserve">Implementación </w:t>
            </w:r>
            <w:r w:rsidRPr="00F70AF5">
              <w:rPr>
                <w:rFonts w:eastAsia="Times New Roman" w:cs="Times New Roman"/>
                <w:b/>
                <w:bCs/>
                <w:color w:val="000000"/>
                <w:sz w:val="18"/>
                <w:szCs w:val="18"/>
                <w:lang w:val="es-ES" w:eastAsia="es-ES"/>
              </w:rPr>
              <w:t xml:space="preserve">  </w:t>
            </w:r>
          </w:p>
        </w:tc>
      </w:tr>
      <w:tr w:rsidR="002C2685" w:rsidRPr="00F70AF5" w:rsidTr="002C2685">
        <w:trPr>
          <w:trHeight w:val="1724"/>
        </w:trPr>
        <w:tc>
          <w:tcPr>
            <w:tcW w:w="9088" w:type="dxa"/>
            <w:gridSpan w:val="3"/>
            <w:shd w:val="clear" w:color="auto" w:fill="auto"/>
            <w:noWrap/>
          </w:tcPr>
          <w:p w:rsidR="002C2685" w:rsidRDefault="002C2685" w:rsidP="002212B5">
            <w:pPr>
              <w:rPr>
                <w:rFonts w:eastAsia="Times New Roman"/>
                <w:sz w:val="18"/>
                <w:lang w:eastAsia="es-ES"/>
              </w:rPr>
            </w:pPr>
          </w:p>
          <w:p w:rsidR="002C2685" w:rsidRPr="00F70AF5" w:rsidRDefault="002C2685" w:rsidP="002C2685">
            <w:pPr>
              <w:rPr>
                <w:rFonts w:eastAsia="Times New Roman"/>
                <w:sz w:val="18"/>
                <w:lang w:val="es-ES" w:eastAsia="es-ES"/>
              </w:rPr>
            </w:pPr>
            <w:r w:rsidRPr="00F70AF5">
              <w:rPr>
                <w:rFonts w:eastAsia="Times New Roman"/>
                <w:sz w:val="18"/>
                <w:lang w:val="es-ES" w:eastAsia="es-ES"/>
              </w:rPr>
              <w:t xml:space="preserve">Para la implementación de este plan se requiere una mesa de trabajo interinstitucional, en conjunto con la administradora de cuenca planificada. La información requerida por el plan de desarrollo debe ser proporcionada por el plan de manejo de cuenca, por lo que se estima que este instrumento no tiene costos asociados a su implementación. </w:t>
            </w:r>
          </w:p>
          <w:p w:rsidR="002C2685" w:rsidRPr="00F70AF5" w:rsidRDefault="002C2685" w:rsidP="002C2685">
            <w:pPr>
              <w:rPr>
                <w:rFonts w:eastAsia="Times New Roman"/>
                <w:sz w:val="18"/>
                <w:lang w:val="es-ES" w:eastAsia="es-ES"/>
              </w:rPr>
            </w:pPr>
          </w:p>
          <w:p w:rsidR="002C2685" w:rsidRPr="00F70AF5" w:rsidRDefault="002C2685" w:rsidP="002C2685">
            <w:pPr>
              <w:rPr>
                <w:rFonts w:eastAsia="Times New Roman"/>
                <w:sz w:val="18"/>
                <w:lang w:val="es-ES" w:eastAsia="es-ES"/>
              </w:rPr>
            </w:pPr>
            <w:r w:rsidRPr="00F70AF5">
              <w:rPr>
                <w:rFonts w:eastAsia="Times New Roman"/>
                <w:sz w:val="18"/>
                <w:lang w:val="es-ES" w:eastAsia="es-ES"/>
              </w:rPr>
              <w:t>El tiempo de implementación se estima en 6 a 12 meses, y el plan debe definirse para un horizon</w:t>
            </w:r>
            <w:r w:rsidR="00A46335">
              <w:rPr>
                <w:rFonts w:eastAsia="Times New Roman"/>
                <w:sz w:val="18"/>
                <w:lang w:val="es-ES" w:eastAsia="es-ES"/>
              </w:rPr>
              <w:t>te de planificación similar al P</w:t>
            </w:r>
            <w:r w:rsidRPr="00F70AF5">
              <w:rPr>
                <w:rFonts w:eastAsia="Times New Roman"/>
                <w:sz w:val="18"/>
                <w:lang w:val="es-ES" w:eastAsia="es-ES"/>
              </w:rPr>
              <w:t>lan de manejo</w:t>
            </w:r>
            <w:r w:rsidR="00A46335">
              <w:rPr>
                <w:rFonts w:eastAsia="Times New Roman"/>
                <w:sz w:val="18"/>
                <w:lang w:val="es-ES" w:eastAsia="es-ES"/>
              </w:rPr>
              <w:t xml:space="preserve"> de recursos hídricos propuesto</w:t>
            </w:r>
            <w:r w:rsidRPr="00F70AF5">
              <w:rPr>
                <w:rFonts w:eastAsia="Times New Roman"/>
                <w:sz w:val="18"/>
                <w:lang w:val="es-ES" w:eastAsia="es-ES"/>
              </w:rPr>
              <w:t xml:space="preserve">, es decir, 10 años. </w:t>
            </w:r>
          </w:p>
          <w:p w:rsidR="002C2685" w:rsidRPr="002C2685" w:rsidRDefault="002C2685" w:rsidP="002212B5">
            <w:pPr>
              <w:rPr>
                <w:rFonts w:eastAsia="Times New Roman"/>
                <w:sz w:val="18"/>
                <w:lang w:val="es-ES" w:eastAsia="es-ES"/>
              </w:rPr>
            </w:pPr>
          </w:p>
        </w:tc>
      </w:tr>
    </w:tbl>
    <w:p w:rsidR="009B4234" w:rsidRPr="00F70AF5" w:rsidRDefault="009B4234">
      <w:r w:rsidRPr="00F70AF5">
        <w:br w:type="page"/>
      </w:r>
    </w:p>
    <w:tbl>
      <w:tblPr>
        <w:tblW w:w="9088" w:type="dxa"/>
        <w:tblInd w:w="1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2272"/>
        <w:gridCol w:w="115"/>
        <w:gridCol w:w="2157"/>
        <w:gridCol w:w="76"/>
        <w:gridCol w:w="2166"/>
        <w:gridCol w:w="30"/>
        <w:gridCol w:w="2272"/>
      </w:tblGrid>
      <w:tr w:rsidR="00F62D4A" w:rsidRPr="00F70AF5" w:rsidTr="00A46335">
        <w:trPr>
          <w:trHeight w:val="128"/>
          <w:tblHeader/>
        </w:trPr>
        <w:tc>
          <w:tcPr>
            <w:tcW w:w="9088" w:type="dxa"/>
            <w:gridSpan w:val="7"/>
            <w:shd w:val="clear" w:color="auto" w:fill="auto"/>
            <w:noWrap/>
          </w:tcPr>
          <w:p w:rsidR="00F62D4A" w:rsidRPr="00F70AF5" w:rsidRDefault="00F62D4A" w:rsidP="0019177F">
            <w:pPr>
              <w:spacing w:after="0" w:line="240" w:lineRule="auto"/>
              <w:jc w:val="left"/>
              <w:rPr>
                <w:rFonts w:eastAsia="Times New Roman" w:cs="Times New Roman"/>
                <w:b/>
                <w:color w:val="000000"/>
                <w:sz w:val="4"/>
                <w:szCs w:val="4"/>
                <w:lang w:val="es-ES" w:eastAsia="es-ES"/>
              </w:rPr>
            </w:pPr>
          </w:p>
        </w:tc>
      </w:tr>
      <w:tr w:rsidR="002B74FD" w:rsidRPr="00F70AF5" w:rsidTr="00A46335">
        <w:trPr>
          <w:trHeight w:val="300"/>
        </w:trPr>
        <w:tc>
          <w:tcPr>
            <w:tcW w:w="6786" w:type="dxa"/>
            <w:gridSpan w:val="5"/>
            <w:shd w:val="clear" w:color="auto" w:fill="D9D9D9" w:themeFill="background1" w:themeFillShade="D9"/>
            <w:noWrap/>
          </w:tcPr>
          <w:p w:rsidR="002B74FD" w:rsidRPr="00F70AF5" w:rsidRDefault="002B74FD" w:rsidP="002B74FD">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Plan de Desarrollo de Infraestructura Hidráulica de la Cuenca del río Mataquito</w:t>
            </w:r>
          </w:p>
        </w:tc>
        <w:tc>
          <w:tcPr>
            <w:tcW w:w="2302" w:type="dxa"/>
            <w:gridSpan w:val="2"/>
            <w:shd w:val="clear" w:color="auto" w:fill="D9D9D9" w:themeFill="background1" w:themeFillShade="D9"/>
          </w:tcPr>
          <w:p w:rsidR="002B74FD" w:rsidRPr="00F70AF5" w:rsidRDefault="002B74FD" w:rsidP="002B74FD">
            <w:pPr>
              <w:spacing w:after="0" w:line="240" w:lineRule="auto"/>
              <w:jc w:val="right"/>
              <w:rPr>
                <w:rFonts w:eastAsia="Times New Roman" w:cs="Times New Roman"/>
                <w:b/>
                <w:bCs/>
                <w:color w:val="000000"/>
                <w:sz w:val="18"/>
                <w:szCs w:val="18"/>
                <w:lang w:val="es-ES" w:eastAsia="es-ES"/>
              </w:rPr>
            </w:pPr>
            <w:r w:rsidRPr="00F70AF5">
              <w:rPr>
                <w:rFonts w:eastAsia="Times New Roman" w:cs="Times New Roman"/>
                <w:b/>
                <w:bCs/>
                <w:color w:val="000000"/>
                <w:sz w:val="36"/>
                <w:szCs w:val="18"/>
                <w:lang w:val="es-ES" w:eastAsia="es-ES"/>
              </w:rPr>
              <w:t>IN06</w:t>
            </w:r>
          </w:p>
        </w:tc>
      </w:tr>
      <w:tr w:rsidR="002B74FD" w:rsidRPr="00F70AF5" w:rsidTr="00A46335">
        <w:trPr>
          <w:trHeight w:val="300"/>
        </w:trPr>
        <w:tc>
          <w:tcPr>
            <w:tcW w:w="2387" w:type="dxa"/>
            <w:gridSpan w:val="2"/>
            <w:shd w:val="clear" w:color="auto" w:fill="auto"/>
            <w:noWrap/>
            <w:hideMark/>
          </w:tcPr>
          <w:p w:rsidR="002B74FD" w:rsidRPr="00F70AF5" w:rsidRDefault="002B74FD" w:rsidP="002212B5">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 xml:space="preserve">Tipo de iniciativa </w:t>
            </w:r>
          </w:p>
        </w:tc>
        <w:tc>
          <w:tcPr>
            <w:tcW w:w="2233" w:type="dxa"/>
            <w:gridSpan w:val="2"/>
            <w:shd w:val="clear" w:color="auto" w:fill="auto"/>
            <w:hideMark/>
          </w:tcPr>
          <w:p w:rsidR="002B74FD" w:rsidRPr="00F70AF5" w:rsidRDefault="002B74FD" w:rsidP="002212B5">
            <w:pPr>
              <w:spacing w:after="0" w:line="240" w:lineRule="auto"/>
              <w:jc w:val="left"/>
              <w:rPr>
                <w:rFonts w:eastAsia="Times New Roman" w:cs="Times New Roman"/>
                <w:bCs/>
                <w:color w:val="000000"/>
                <w:sz w:val="18"/>
                <w:szCs w:val="18"/>
                <w:lang w:val="es-ES" w:eastAsia="es-ES"/>
              </w:rPr>
            </w:pPr>
            <w:r w:rsidRPr="00F70AF5">
              <w:rPr>
                <w:rFonts w:eastAsia="Times New Roman" w:cs="Times New Roman"/>
                <w:bCs/>
                <w:color w:val="000000"/>
                <w:sz w:val="18"/>
                <w:szCs w:val="18"/>
                <w:lang w:val="es-ES" w:eastAsia="es-ES"/>
              </w:rPr>
              <w:t>No estructural</w:t>
            </w:r>
          </w:p>
        </w:tc>
        <w:tc>
          <w:tcPr>
            <w:tcW w:w="2166" w:type="dxa"/>
            <w:shd w:val="clear" w:color="auto" w:fill="auto"/>
          </w:tcPr>
          <w:p w:rsidR="002B74FD" w:rsidRPr="00F70AF5" w:rsidRDefault="002B74FD" w:rsidP="002212B5">
            <w:pPr>
              <w:spacing w:after="0" w:line="240" w:lineRule="auto"/>
              <w:jc w:val="left"/>
              <w:rPr>
                <w:rFonts w:eastAsia="Times New Roman" w:cs="Times New Roman"/>
                <w:bCs/>
                <w:color w:val="000000"/>
                <w:sz w:val="18"/>
                <w:szCs w:val="18"/>
                <w:lang w:val="es-ES" w:eastAsia="es-ES"/>
              </w:rPr>
            </w:pPr>
            <w:r w:rsidRPr="00F70AF5">
              <w:rPr>
                <w:rFonts w:eastAsia="Times New Roman" w:cs="Times New Roman"/>
                <w:b/>
                <w:bCs/>
                <w:color w:val="000000"/>
                <w:sz w:val="18"/>
                <w:szCs w:val="18"/>
                <w:lang w:val="es-ES" w:eastAsia="es-ES"/>
              </w:rPr>
              <w:t>Tipología de Inversión</w:t>
            </w:r>
          </w:p>
        </w:tc>
        <w:tc>
          <w:tcPr>
            <w:tcW w:w="2302" w:type="dxa"/>
            <w:gridSpan w:val="2"/>
            <w:shd w:val="clear" w:color="auto" w:fill="auto"/>
          </w:tcPr>
          <w:p w:rsidR="002B74FD" w:rsidRPr="00F70AF5" w:rsidRDefault="00FF5B8A" w:rsidP="002212B5">
            <w:pPr>
              <w:spacing w:after="0" w:line="240" w:lineRule="auto"/>
              <w:jc w:val="left"/>
              <w:rPr>
                <w:rFonts w:eastAsia="Times New Roman" w:cs="Times New Roman"/>
                <w:bCs/>
                <w:color w:val="000000"/>
                <w:sz w:val="18"/>
                <w:szCs w:val="18"/>
                <w:lang w:val="es-ES" w:eastAsia="es-ES"/>
              </w:rPr>
            </w:pPr>
            <w:r w:rsidRPr="00F70AF5">
              <w:rPr>
                <w:rFonts w:eastAsia="Times New Roman" w:cs="Times New Roman"/>
                <w:bCs/>
                <w:color w:val="000000"/>
                <w:sz w:val="18"/>
                <w:szCs w:val="18"/>
                <w:lang w:val="es-ES" w:eastAsia="es-ES"/>
              </w:rPr>
              <w:t xml:space="preserve">Institucional </w:t>
            </w:r>
          </w:p>
        </w:tc>
      </w:tr>
      <w:tr w:rsidR="002B74FD" w:rsidRPr="00F70AF5" w:rsidTr="00A46335">
        <w:trPr>
          <w:trHeight w:val="300"/>
        </w:trPr>
        <w:tc>
          <w:tcPr>
            <w:tcW w:w="2387" w:type="dxa"/>
            <w:gridSpan w:val="2"/>
            <w:shd w:val="clear" w:color="auto" w:fill="auto"/>
            <w:noWrap/>
          </w:tcPr>
          <w:p w:rsidR="002B74FD" w:rsidRPr="00F70AF5" w:rsidRDefault="002B74FD" w:rsidP="002212B5">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Cartera Sectorial</w:t>
            </w:r>
          </w:p>
        </w:tc>
        <w:tc>
          <w:tcPr>
            <w:tcW w:w="2233" w:type="dxa"/>
            <w:gridSpan w:val="2"/>
            <w:shd w:val="clear" w:color="auto" w:fill="auto"/>
          </w:tcPr>
          <w:p w:rsidR="002B74FD" w:rsidRPr="00F70AF5" w:rsidRDefault="00AB6414" w:rsidP="002212B5">
            <w:pPr>
              <w:spacing w:after="0" w:line="240" w:lineRule="auto"/>
              <w:jc w:val="left"/>
              <w:rPr>
                <w:rFonts w:eastAsia="Times New Roman" w:cs="Times New Roman"/>
                <w:bCs/>
                <w:color w:val="000000"/>
                <w:sz w:val="18"/>
                <w:szCs w:val="18"/>
                <w:lang w:val="es-ES" w:eastAsia="es-ES"/>
              </w:rPr>
            </w:pPr>
            <w:r w:rsidRPr="00F70AF5">
              <w:rPr>
                <w:rFonts w:eastAsia="Times New Roman" w:cs="Times New Roman"/>
                <w:bCs/>
                <w:color w:val="000000"/>
                <w:sz w:val="18"/>
                <w:szCs w:val="18"/>
                <w:lang w:val="es-ES" w:eastAsia="es-ES"/>
              </w:rPr>
              <w:t>Recursos Hídricos</w:t>
            </w:r>
          </w:p>
          <w:p w:rsidR="002B74FD" w:rsidRPr="00F70AF5" w:rsidRDefault="002B74FD" w:rsidP="002212B5">
            <w:pPr>
              <w:spacing w:after="0" w:line="240" w:lineRule="auto"/>
              <w:jc w:val="left"/>
              <w:rPr>
                <w:rFonts w:eastAsia="Times New Roman" w:cs="Times New Roman"/>
                <w:bCs/>
                <w:color w:val="000000"/>
                <w:sz w:val="18"/>
                <w:szCs w:val="18"/>
                <w:lang w:val="es-ES" w:eastAsia="es-ES"/>
              </w:rPr>
            </w:pPr>
          </w:p>
        </w:tc>
        <w:tc>
          <w:tcPr>
            <w:tcW w:w="2166" w:type="dxa"/>
            <w:shd w:val="clear" w:color="auto" w:fill="auto"/>
          </w:tcPr>
          <w:p w:rsidR="002B74FD" w:rsidRPr="00F70AF5" w:rsidRDefault="002B74FD" w:rsidP="002212B5">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 xml:space="preserve">Entidad Responsable </w:t>
            </w:r>
          </w:p>
        </w:tc>
        <w:tc>
          <w:tcPr>
            <w:tcW w:w="2302" w:type="dxa"/>
            <w:gridSpan w:val="2"/>
            <w:shd w:val="clear" w:color="auto" w:fill="auto"/>
          </w:tcPr>
          <w:p w:rsidR="002B74FD" w:rsidRPr="00F70AF5" w:rsidRDefault="009B4234" w:rsidP="002212B5">
            <w:pPr>
              <w:spacing w:after="0" w:line="240" w:lineRule="auto"/>
              <w:jc w:val="left"/>
              <w:rPr>
                <w:rFonts w:eastAsia="Times New Roman" w:cs="Times New Roman"/>
                <w:bCs/>
                <w:color w:val="000000"/>
                <w:sz w:val="18"/>
                <w:szCs w:val="18"/>
                <w:lang w:val="es-ES" w:eastAsia="es-ES"/>
              </w:rPr>
            </w:pPr>
            <w:r w:rsidRPr="00F70AF5">
              <w:rPr>
                <w:rFonts w:eastAsia="Times New Roman" w:cs="Times New Roman"/>
                <w:bCs/>
                <w:color w:val="000000"/>
                <w:sz w:val="18"/>
                <w:szCs w:val="18"/>
                <w:lang w:val="es-ES" w:eastAsia="es-ES"/>
              </w:rPr>
              <w:t>MOP DOH</w:t>
            </w:r>
          </w:p>
        </w:tc>
      </w:tr>
      <w:tr w:rsidR="00AB6414" w:rsidRPr="00F70AF5" w:rsidTr="00A46335">
        <w:trPr>
          <w:trHeight w:val="300"/>
        </w:trPr>
        <w:tc>
          <w:tcPr>
            <w:tcW w:w="2387" w:type="dxa"/>
            <w:gridSpan w:val="2"/>
            <w:shd w:val="clear" w:color="auto" w:fill="auto"/>
            <w:noWrap/>
          </w:tcPr>
          <w:p w:rsidR="00AB6414" w:rsidRPr="00F70AF5" w:rsidRDefault="00AB6414" w:rsidP="00AB6414">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Situación</w:t>
            </w:r>
          </w:p>
        </w:tc>
        <w:tc>
          <w:tcPr>
            <w:tcW w:w="2233" w:type="dxa"/>
            <w:gridSpan w:val="2"/>
            <w:shd w:val="clear" w:color="auto" w:fill="auto"/>
          </w:tcPr>
          <w:p w:rsidR="00AB6414" w:rsidRPr="00F70AF5" w:rsidRDefault="00AB6414" w:rsidP="00AB6414">
            <w:pPr>
              <w:spacing w:after="0" w:line="240" w:lineRule="auto"/>
              <w:jc w:val="left"/>
              <w:rPr>
                <w:rFonts w:eastAsia="Times New Roman" w:cs="Times New Roman"/>
                <w:bCs/>
                <w:color w:val="000000"/>
                <w:sz w:val="18"/>
                <w:szCs w:val="18"/>
                <w:lang w:val="es-ES" w:eastAsia="es-ES"/>
              </w:rPr>
            </w:pPr>
            <w:r w:rsidRPr="00F70AF5">
              <w:rPr>
                <w:rFonts w:eastAsia="Times New Roman" w:cs="Times New Roman"/>
                <w:bCs/>
                <w:color w:val="000000"/>
                <w:sz w:val="18"/>
                <w:szCs w:val="18"/>
                <w:lang w:val="es-ES" w:eastAsia="es-ES"/>
              </w:rPr>
              <w:t>Propuesta</w:t>
            </w:r>
          </w:p>
        </w:tc>
        <w:tc>
          <w:tcPr>
            <w:tcW w:w="2166" w:type="dxa"/>
            <w:shd w:val="clear" w:color="auto" w:fill="auto"/>
          </w:tcPr>
          <w:p w:rsidR="00AB6414" w:rsidRPr="00F70AF5" w:rsidRDefault="00AB6414" w:rsidP="00AB6414">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Fuente de Financiamiento</w:t>
            </w:r>
          </w:p>
        </w:tc>
        <w:tc>
          <w:tcPr>
            <w:tcW w:w="2302" w:type="dxa"/>
            <w:gridSpan w:val="2"/>
            <w:shd w:val="clear" w:color="auto" w:fill="auto"/>
          </w:tcPr>
          <w:p w:rsidR="00AB6414" w:rsidRPr="00F70AF5" w:rsidRDefault="007D4D79" w:rsidP="00AB6414">
            <w:pPr>
              <w:spacing w:after="0" w:line="240" w:lineRule="auto"/>
              <w:jc w:val="left"/>
              <w:rPr>
                <w:rFonts w:eastAsia="Times New Roman" w:cs="Times New Roman"/>
                <w:bCs/>
                <w:color w:val="000000"/>
                <w:sz w:val="18"/>
                <w:szCs w:val="18"/>
                <w:lang w:val="es-ES" w:eastAsia="es-ES"/>
              </w:rPr>
            </w:pPr>
            <w:r w:rsidRPr="007D4D79">
              <w:rPr>
                <w:rFonts w:eastAsia="Times New Roman" w:cs="Times New Roman"/>
                <w:bCs/>
                <w:color w:val="000000"/>
                <w:sz w:val="18"/>
                <w:szCs w:val="18"/>
                <w:lang w:val="es-ES" w:eastAsia="es-ES"/>
              </w:rPr>
              <w:t>SECTORIAL MOP / FNDR</w:t>
            </w:r>
          </w:p>
        </w:tc>
      </w:tr>
      <w:tr w:rsidR="00AB6414" w:rsidRPr="00F70AF5" w:rsidTr="00A46335">
        <w:trPr>
          <w:trHeight w:val="300"/>
        </w:trPr>
        <w:tc>
          <w:tcPr>
            <w:tcW w:w="2387" w:type="dxa"/>
            <w:gridSpan w:val="2"/>
            <w:shd w:val="clear" w:color="auto" w:fill="auto"/>
            <w:noWrap/>
            <w:hideMark/>
          </w:tcPr>
          <w:p w:rsidR="00AB6414" w:rsidRPr="00F70AF5" w:rsidRDefault="00AB6414" w:rsidP="00AB6414">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Objetivo Iniciativa</w:t>
            </w:r>
          </w:p>
        </w:tc>
        <w:tc>
          <w:tcPr>
            <w:tcW w:w="6701" w:type="dxa"/>
            <w:gridSpan w:val="5"/>
            <w:shd w:val="clear" w:color="auto" w:fill="auto"/>
            <w:noWrap/>
            <w:hideMark/>
          </w:tcPr>
          <w:p w:rsidR="00AB6414" w:rsidRPr="00F70AF5" w:rsidRDefault="00AB6414" w:rsidP="00AB6414">
            <w:pPr>
              <w:spacing w:after="0" w:line="240" w:lineRule="auto"/>
              <w:jc w:val="left"/>
              <w:rPr>
                <w:rFonts w:eastAsia="Times New Roman" w:cs="Times New Roman"/>
                <w:bCs/>
                <w:color w:val="000000"/>
                <w:sz w:val="18"/>
                <w:szCs w:val="18"/>
                <w:lang w:val="es-ES" w:eastAsia="es-ES"/>
              </w:rPr>
            </w:pPr>
            <w:r w:rsidRPr="00F70AF5">
              <w:rPr>
                <w:rFonts w:eastAsia="Times New Roman" w:cs="Times New Roman"/>
                <w:bCs/>
                <w:color w:val="000000"/>
                <w:sz w:val="18"/>
                <w:szCs w:val="18"/>
                <w:lang w:val="es-ES" w:eastAsia="es-ES"/>
              </w:rPr>
              <w:t xml:space="preserve">Contar con un instrumento de planificación de mediano y largo plazo que ordene el desarrollo de infraestructura hidráulica en la cuenca hidrográfica y dé soporte al Plan de Manejo </w:t>
            </w:r>
            <w:r w:rsidR="00A46335">
              <w:rPr>
                <w:rFonts w:eastAsia="Times New Roman" w:cs="Times New Roman"/>
                <w:bCs/>
                <w:color w:val="000000"/>
                <w:sz w:val="18"/>
                <w:szCs w:val="18"/>
                <w:lang w:val="es-ES" w:eastAsia="es-ES"/>
              </w:rPr>
              <w:t>de Recursos Hídricos propuesto</w:t>
            </w:r>
          </w:p>
        </w:tc>
      </w:tr>
      <w:tr w:rsidR="00AB6414" w:rsidRPr="00F70AF5" w:rsidTr="00A46335">
        <w:trPr>
          <w:trHeight w:val="300"/>
        </w:trPr>
        <w:tc>
          <w:tcPr>
            <w:tcW w:w="2387" w:type="dxa"/>
            <w:gridSpan w:val="2"/>
            <w:shd w:val="clear" w:color="auto" w:fill="auto"/>
            <w:noWrap/>
          </w:tcPr>
          <w:p w:rsidR="00AB6414" w:rsidRPr="00F70AF5" w:rsidRDefault="00AB6414" w:rsidP="00AB6414">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 xml:space="preserve">Beneficiarios </w:t>
            </w:r>
          </w:p>
        </w:tc>
        <w:tc>
          <w:tcPr>
            <w:tcW w:w="6701" w:type="dxa"/>
            <w:gridSpan w:val="5"/>
            <w:shd w:val="clear" w:color="auto" w:fill="auto"/>
            <w:noWrap/>
          </w:tcPr>
          <w:p w:rsidR="00AB6414" w:rsidRPr="00F70AF5" w:rsidRDefault="00AB6414" w:rsidP="00AB6414">
            <w:pPr>
              <w:spacing w:after="0" w:line="240" w:lineRule="auto"/>
              <w:jc w:val="left"/>
              <w:rPr>
                <w:rFonts w:eastAsia="Times New Roman" w:cs="Times New Roman"/>
                <w:bCs/>
                <w:color w:val="000000"/>
                <w:sz w:val="18"/>
                <w:szCs w:val="18"/>
                <w:lang w:val="es-ES" w:eastAsia="es-ES"/>
              </w:rPr>
            </w:pPr>
            <w:r w:rsidRPr="00F70AF5">
              <w:rPr>
                <w:rFonts w:eastAsia="Times New Roman" w:cs="Times New Roman"/>
                <w:bCs/>
                <w:sz w:val="18"/>
                <w:szCs w:val="18"/>
                <w:lang w:val="es-ES" w:eastAsia="es-ES"/>
              </w:rPr>
              <w:t xml:space="preserve">Todos los usuarios de aguas extractivos y no extractivos de las cuencas beneficiadas, incluyendo agua potable, agricultura, industria, generación eléctrica, turismo y otros usos in situ. </w:t>
            </w:r>
          </w:p>
        </w:tc>
      </w:tr>
      <w:tr w:rsidR="00AB6414" w:rsidRPr="00F70AF5" w:rsidTr="00A46335">
        <w:trPr>
          <w:trHeight w:val="300"/>
        </w:trPr>
        <w:tc>
          <w:tcPr>
            <w:tcW w:w="2387" w:type="dxa"/>
            <w:gridSpan w:val="2"/>
            <w:shd w:val="clear" w:color="auto" w:fill="auto"/>
            <w:noWrap/>
          </w:tcPr>
          <w:p w:rsidR="00AB6414" w:rsidRPr="00F70AF5" w:rsidRDefault="00AB6414" w:rsidP="00AB6414">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Ámbito territorial</w:t>
            </w:r>
          </w:p>
        </w:tc>
        <w:tc>
          <w:tcPr>
            <w:tcW w:w="6701" w:type="dxa"/>
            <w:gridSpan w:val="5"/>
            <w:shd w:val="clear" w:color="auto" w:fill="auto"/>
            <w:noWrap/>
          </w:tcPr>
          <w:p w:rsidR="00AB6414" w:rsidRPr="00F70AF5" w:rsidRDefault="00AB6414" w:rsidP="00AB6414">
            <w:pPr>
              <w:spacing w:after="0" w:line="240" w:lineRule="auto"/>
              <w:jc w:val="left"/>
              <w:rPr>
                <w:rFonts w:eastAsia="Times New Roman" w:cs="Times New Roman"/>
                <w:bCs/>
                <w:color w:val="000000"/>
                <w:sz w:val="18"/>
                <w:szCs w:val="18"/>
                <w:lang w:val="es-ES" w:eastAsia="es-ES"/>
              </w:rPr>
            </w:pPr>
            <w:r w:rsidRPr="00F70AF5">
              <w:rPr>
                <w:rFonts w:eastAsia="Times New Roman" w:cs="Times New Roman"/>
                <w:bCs/>
                <w:sz w:val="18"/>
                <w:szCs w:val="18"/>
                <w:lang w:val="es-ES" w:eastAsia="es-ES"/>
              </w:rPr>
              <w:t>Cuenca principal del Río Mataquito, Teno y Lontué.</w:t>
            </w:r>
          </w:p>
        </w:tc>
      </w:tr>
      <w:tr w:rsidR="00AB6414" w:rsidRPr="00F70AF5" w:rsidTr="00A46335">
        <w:trPr>
          <w:trHeight w:val="300"/>
        </w:trPr>
        <w:tc>
          <w:tcPr>
            <w:tcW w:w="2387" w:type="dxa"/>
            <w:gridSpan w:val="2"/>
            <w:shd w:val="clear" w:color="auto" w:fill="auto"/>
            <w:noWrap/>
          </w:tcPr>
          <w:p w:rsidR="00AB6414" w:rsidRPr="00F70AF5" w:rsidRDefault="00AB6414" w:rsidP="00AB6414">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 xml:space="preserve">Monto Total de Inversión </w:t>
            </w:r>
          </w:p>
        </w:tc>
        <w:tc>
          <w:tcPr>
            <w:tcW w:w="6701" w:type="dxa"/>
            <w:gridSpan w:val="5"/>
            <w:shd w:val="clear" w:color="auto" w:fill="auto"/>
            <w:noWrap/>
          </w:tcPr>
          <w:p w:rsidR="00AB6414" w:rsidRPr="00F70AF5" w:rsidRDefault="00AB6414" w:rsidP="00AB6414">
            <w:pPr>
              <w:spacing w:after="0" w:line="240" w:lineRule="auto"/>
              <w:jc w:val="left"/>
              <w:rPr>
                <w:rFonts w:eastAsia="Times New Roman" w:cs="Times New Roman"/>
                <w:bCs/>
                <w:color w:val="000000"/>
                <w:sz w:val="18"/>
                <w:szCs w:val="18"/>
                <w:lang w:val="es-ES" w:eastAsia="es-ES"/>
              </w:rPr>
            </w:pPr>
            <w:r w:rsidRPr="00F70AF5">
              <w:rPr>
                <w:rFonts w:eastAsia="Times New Roman" w:cs="Times New Roman"/>
                <w:b/>
                <w:bCs/>
                <w:color w:val="000000"/>
                <w:sz w:val="18"/>
                <w:szCs w:val="18"/>
                <w:lang w:val="es-ES" w:eastAsia="es-ES"/>
              </w:rPr>
              <w:t xml:space="preserve">SIN COSTO </w:t>
            </w:r>
          </w:p>
        </w:tc>
      </w:tr>
      <w:tr w:rsidR="00AB6414" w:rsidRPr="00F70AF5" w:rsidTr="00A46335">
        <w:trPr>
          <w:trHeight w:val="300"/>
        </w:trPr>
        <w:tc>
          <w:tcPr>
            <w:tcW w:w="2387" w:type="dxa"/>
            <w:gridSpan w:val="2"/>
            <w:shd w:val="clear" w:color="auto" w:fill="auto"/>
            <w:noWrap/>
          </w:tcPr>
          <w:p w:rsidR="00AB6414" w:rsidRPr="00F70AF5" w:rsidRDefault="00AB6414" w:rsidP="00AB6414">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Período Ejecución</w:t>
            </w:r>
          </w:p>
        </w:tc>
        <w:tc>
          <w:tcPr>
            <w:tcW w:w="6701" w:type="dxa"/>
            <w:gridSpan w:val="5"/>
            <w:shd w:val="clear" w:color="auto" w:fill="auto"/>
            <w:noWrap/>
          </w:tcPr>
          <w:p w:rsidR="00AB6414" w:rsidRPr="00F70AF5" w:rsidRDefault="00AB6414" w:rsidP="00A46335">
            <w:pPr>
              <w:spacing w:after="0" w:line="240" w:lineRule="auto"/>
              <w:jc w:val="left"/>
              <w:rPr>
                <w:rFonts w:eastAsia="Times New Roman" w:cs="Times New Roman"/>
                <w:bCs/>
                <w:sz w:val="18"/>
                <w:szCs w:val="18"/>
                <w:lang w:val="es-ES" w:eastAsia="es-ES"/>
              </w:rPr>
            </w:pPr>
            <w:r w:rsidRPr="00F70AF5">
              <w:rPr>
                <w:rFonts w:eastAsia="Times New Roman" w:cs="Times New Roman"/>
                <w:bCs/>
                <w:sz w:val="18"/>
                <w:szCs w:val="18"/>
                <w:lang w:val="es-ES" w:eastAsia="es-ES"/>
              </w:rPr>
              <w:t xml:space="preserve">6 </w:t>
            </w:r>
            <w:r w:rsidR="00A46335">
              <w:rPr>
                <w:rFonts w:eastAsia="Times New Roman" w:cs="Times New Roman"/>
                <w:bCs/>
                <w:sz w:val="18"/>
                <w:szCs w:val="18"/>
                <w:lang w:val="es-ES" w:eastAsia="es-ES"/>
              </w:rPr>
              <w:t>a</w:t>
            </w:r>
            <w:r w:rsidRPr="00F70AF5">
              <w:rPr>
                <w:rFonts w:eastAsia="Times New Roman" w:cs="Times New Roman"/>
                <w:bCs/>
                <w:sz w:val="18"/>
                <w:szCs w:val="18"/>
                <w:lang w:val="es-ES" w:eastAsia="es-ES"/>
              </w:rPr>
              <w:t xml:space="preserve"> 12 meses</w:t>
            </w:r>
          </w:p>
        </w:tc>
      </w:tr>
      <w:tr w:rsidR="00AB6414" w:rsidRPr="00F70AF5" w:rsidTr="00A46335">
        <w:trPr>
          <w:trHeight w:val="300"/>
        </w:trPr>
        <w:tc>
          <w:tcPr>
            <w:tcW w:w="9088" w:type="dxa"/>
            <w:gridSpan w:val="7"/>
            <w:shd w:val="clear" w:color="auto" w:fill="auto"/>
            <w:noWrap/>
            <w:vAlign w:val="center"/>
            <w:hideMark/>
          </w:tcPr>
          <w:p w:rsidR="00AB6414" w:rsidRPr="00F70AF5" w:rsidRDefault="00AB6414" w:rsidP="00AB6414">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Descripción</w:t>
            </w:r>
          </w:p>
        </w:tc>
      </w:tr>
      <w:tr w:rsidR="00AB6414" w:rsidRPr="00F70AF5" w:rsidTr="00A46335">
        <w:trPr>
          <w:trHeight w:val="586"/>
        </w:trPr>
        <w:tc>
          <w:tcPr>
            <w:tcW w:w="9088" w:type="dxa"/>
            <w:gridSpan w:val="7"/>
            <w:shd w:val="clear" w:color="auto" w:fill="auto"/>
            <w:vAlign w:val="center"/>
          </w:tcPr>
          <w:p w:rsidR="00AB6414" w:rsidRPr="00F70AF5" w:rsidRDefault="00AB6414" w:rsidP="00AB6414">
            <w:pPr>
              <w:spacing w:after="0" w:line="240" w:lineRule="auto"/>
              <w:jc w:val="left"/>
              <w:rPr>
                <w:rFonts w:eastAsia="Times New Roman" w:cs="Times New Roman"/>
                <w:color w:val="000000"/>
                <w:sz w:val="18"/>
                <w:szCs w:val="18"/>
                <w:lang w:val="es-ES" w:eastAsia="es-ES"/>
              </w:rPr>
            </w:pPr>
            <w:r w:rsidRPr="00F70AF5">
              <w:rPr>
                <w:rFonts w:eastAsia="Times New Roman" w:cs="Times New Roman"/>
                <w:color w:val="000000"/>
                <w:sz w:val="18"/>
                <w:szCs w:val="18"/>
                <w:lang w:val="es-ES" w:eastAsia="es-ES"/>
              </w:rPr>
              <w:t xml:space="preserve">En el caso de la cuenca de Mataquito, esta está compuesta por tres cuencas principales: Teno, Lontué y Mataquito, y cuenta con un trasvase y un embalse a la fecha. </w:t>
            </w:r>
          </w:p>
          <w:p w:rsidR="00AB6414" w:rsidRPr="00F70AF5" w:rsidRDefault="00AB6414" w:rsidP="00AB6414">
            <w:pPr>
              <w:spacing w:after="0" w:line="240" w:lineRule="auto"/>
              <w:jc w:val="left"/>
              <w:rPr>
                <w:rFonts w:eastAsia="Times New Roman" w:cs="Times New Roman"/>
                <w:color w:val="000000"/>
                <w:sz w:val="18"/>
                <w:szCs w:val="18"/>
                <w:lang w:val="es-ES" w:eastAsia="es-ES"/>
              </w:rPr>
            </w:pPr>
          </w:p>
          <w:p w:rsidR="00AB6414" w:rsidRPr="00F70AF5" w:rsidRDefault="00AB6414" w:rsidP="00AB6414">
            <w:pPr>
              <w:spacing w:after="0" w:line="240" w:lineRule="auto"/>
              <w:jc w:val="left"/>
              <w:rPr>
                <w:rFonts w:eastAsia="Times New Roman" w:cs="Times New Roman"/>
                <w:color w:val="000000"/>
                <w:sz w:val="18"/>
                <w:szCs w:val="18"/>
                <w:lang w:val="es-ES" w:eastAsia="es-ES"/>
              </w:rPr>
            </w:pPr>
            <w:r w:rsidRPr="00F70AF5">
              <w:rPr>
                <w:rFonts w:eastAsia="Times New Roman" w:cs="Times New Roman"/>
                <w:color w:val="000000"/>
                <w:sz w:val="18"/>
                <w:szCs w:val="18"/>
                <w:lang w:val="es-ES" w:eastAsia="es-ES"/>
              </w:rPr>
              <w:t>Se propone la creación de un plan de manejo principal, con la posibilidad de incluir planes específicos para las cuencas antes mencionadas, y otras cuencas que pudieran tener características particulares (por ejemplo, Curepto).</w:t>
            </w:r>
          </w:p>
          <w:p w:rsidR="00AB6414" w:rsidRPr="00F70AF5" w:rsidRDefault="00AB6414" w:rsidP="00AB6414">
            <w:pPr>
              <w:spacing w:after="0" w:line="240" w:lineRule="auto"/>
              <w:jc w:val="left"/>
              <w:rPr>
                <w:rFonts w:eastAsia="Times New Roman" w:cs="Times New Roman"/>
                <w:color w:val="000000"/>
                <w:sz w:val="18"/>
                <w:szCs w:val="18"/>
                <w:lang w:val="es-ES" w:eastAsia="es-ES"/>
              </w:rPr>
            </w:pPr>
          </w:p>
          <w:p w:rsidR="00AB6414" w:rsidRPr="00F70AF5" w:rsidRDefault="00AB6414" w:rsidP="00AB6414">
            <w:pPr>
              <w:spacing w:after="0" w:line="240" w:lineRule="auto"/>
              <w:jc w:val="left"/>
              <w:rPr>
                <w:rFonts w:eastAsia="Times New Roman" w:cs="Times New Roman"/>
                <w:color w:val="000000"/>
                <w:sz w:val="18"/>
                <w:szCs w:val="18"/>
                <w:lang w:val="es-ES" w:eastAsia="es-ES"/>
              </w:rPr>
            </w:pPr>
            <w:r w:rsidRPr="00F70AF5">
              <w:rPr>
                <w:rFonts w:eastAsia="Times New Roman" w:cs="Times New Roman"/>
                <w:color w:val="000000"/>
                <w:sz w:val="18"/>
                <w:szCs w:val="18"/>
                <w:lang w:val="es-ES" w:eastAsia="es-ES"/>
              </w:rPr>
              <w:t>Se debe abordar en particular la zona de recarga de acuíferos del área restringida Teno-Lontué.</w:t>
            </w:r>
          </w:p>
          <w:p w:rsidR="00AB6414" w:rsidRPr="00F70AF5" w:rsidRDefault="00AB6414" w:rsidP="00AB6414">
            <w:pPr>
              <w:spacing w:after="0" w:line="240" w:lineRule="auto"/>
              <w:jc w:val="left"/>
              <w:rPr>
                <w:rFonts w:eastAsia="Times New Roman" w:cs="Times New Roman"/>
                <w:color w:val="000000"/>
                <w:sz w:val="18"/>
                <w:szCs w:val="18"/>
                <w:lang w:val="es-ES" w:eastAsia="es-ES"/>
              </w:rPr>
            </w:pPr>
          </w:p>
        </w:tc>
      </w:tr>
      <w:tr w:rsidR="00AB6414" w:rsidRPr="00F70AF5" w:rsidTr="00A46335">
        <w:trPr>
          <w:trHeight w:val="586"/>
        </w:trPr>
        <w:tc>
          <w:tcPr>
            <w:tcW w:w="9088" w:type="dxa"/>
            <w:gridSpan w:val="7"/>
            <w:shd w:val="clear" w:color="auto" w:fill="auto"/>
            <w:vAlign w:val="center"/>
          </w:tcPr>
          <w:p w:rsidR="00AB6414" w:rsidRPr="00F70AF5" w:rsidRDefault="00AB6414" w:rsidP="00AB6414">
            <w:pPr>
              <w:spacing w:after="0" w:line="240" w:lineRule="auto"/>
              <w:jc w:val="left"/>
              <w:rPr>
                <w:rFonts w:eastAsia="Times New Roman" w:cs="Times New Roman"/>
                <w:b/>
                <w:color w:val="000000"/>
                <w:sz w:val="18"/>
                <w:szCs w:val="18"/>
                <w:lang w:val="es-ES" w:eastAsia="es-ES"/>
              </w:rPr>
            </w:pPr>
            <w:r w:rsidRPr="00F70AF5">
              <w:rPr>
                <w:rFonts w:eastAsia="Times New Roman" w:cs="Times New Roman"/>
                <w:b/>
                <w:color w:val="000000"/>
                <w:sz w:val="18"/>
                <w:szCs w:val="18"/>
                <w:lang w:val="es-ES" w:eastAsia="es-ES"/>
              </w:rPr>
              <w:t>Presupuesto</w:t>
            </w:r>
          </w:p>
        </w:tc>
      </w:tr>
      <w:tr w:rsidR="00AB6414" w:rsidRPr="00F70AF5" w:rsidTr="00A46335">
        <w:trPr>
          <w:trHeight w:val="586"/>
        </w:trPr>
        <w:tc>
          <w:tcPr>
            <w:tcW w:w="9088" w:type="dxa"/>
            <w:gridSpan w:val="7"/>
            <w:shd w:val="clear" w:color="auto" w:fill="auto"/>
            <w:vAlign w:val="center"/>
          </w:tcPr>
          <w:p w:rsidR="00AB6414" w:rsidRPr="00F70AF5" w:rsidRDefault="00AB6414" w:rsidP="00AB6414">
            <w:pPr>
              <w:spacing w:after="0" w:line="240" w:lineRule="auto"/>
              <w:jc w:val="left"/>
              <w:rPr>
                <w:rFonts w:eastAsia="Times New Roman" w:cs="Times New Roman"/>
                <w:color w:val="000000"/>
                <w:sz w:val="18"/>
                <w:szCs w:val="18"/>
                <w:lang w:val="es-ES" w:eastAsia="es-ES"/>
              </w:rPr>
            </w:pPr>
          </w:p>
          <w:p w:rsidR="00AB6414" w:rsidRPr="00F70AF5" w:rsidRDefault="00AB6414" w:rsidP="00AB6414">
            <w:pPr>
              <w:spacing w:after="0" w:line="240" w:lineRule="auto"/>
              <w:jc w:val="left"/>
              <w:rPr>
                <w:rFonts w:eastAsia="Times New Roman" w:cs="Times New Roman"/>
                <w:color w:val="000000"/>
                <w:sz w:val="18"/>
                <w:szCs w:val="18"/>
                <w:lang w:val="es-ES" w:eastAsia="es-ES"/>
              </w:rPr>
            </w:pPr>
            <w:r w:rsidRPr="00F70AF5">
              <w:rPr>
                <w:rFonts w:eastAsia="Times New Roman" w:cs="Times New Roman"/>
                <w:color w:val="000000"/>
                <w:sz w:val="18"/>
                <w:szCs w:val="18"/>
                <w:lang w:val="es-ES" w:eastAsia="es-ES"/>
              </w:rPr>
              <w:t>Sin presupuesto asociado</w:t>
            </w:r>
          </w:p>
          <w:p w:rsidR="00AB6414" w:rsidRPr="00F70AF5" w:rsidRDefault="00AB6414" w:rsidP="00AB6414">
            <w:pPr>
              <w:spacing w:after="0" w:line="240" w:lineRule="auto"/>
              <w:jc w:val="left"/>
              <w:rPr>
                <w:rFonts w:eastAsia="Times New Roman" w:cs="Times New Roman"/>
                <w:color w:val="000000"/>
                <w:sz w:val="18"/>
                <w:szCs w:val="18"/>
                <w:lang w:val="es-ES" w:eastAsia="es-ES"/>
              </w:rPr>
            </w:pPr>
          </w:p>
        </w:tc>
      </w:tr>
      <w:tr w:rsidR="00F70AF5" w:rsidRPr="009F2FC1" w:rsidTr="00A46335">
        <w:trPr>
          <w:trHeight w:val="586"/>
        </w:trPr>
        <w:tc>
          <w:tcPr>
            <w:tcW w:w="2272" w:type="dxa"/>
            <w:shd w:val="clear" w:color="auto" w:fill="auto"/>
            <w:vAlign w:val="center"/>
          </w:tcPr>
          <w:p w:rsidR="00F70AF5" w:rsidRPr="009F2FC1" w:rsidRDefault="00F70AF5"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72" w:type="dxa"/>
            <w:gridSpan w:val="2"/>
            <w:shd w:val="clear" w:color="auto" w:fill="auto"/>
            <w:vAlign w:val="center"/>
          </w:tcPr>
          <w:p w:rsidR="00F70AF5" w:rsidRPr="009F2FC1" w:rsidRDefault="00F70AF5"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VAC 0,0</w:t>
            </w:r>
          </w:p>
        </w:tc>
        <w:tc>
          <w:tcPr>
            <w:tcW w:w="2272" w:type="dxa"/>
            <w:gridSpan w:val="3"/>
            <w:shd w:val="clear" w:color="auto" w:fill="auto"/>
            <w:vAlign w:val="center"/>
          </w:tcPr>
          <w:p w:rsidR="00F70AF5" w:rsidRPr="009F2FC1" w:rsidRDefault="00F70AF5"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272" w:type="dxa"/>
            <w:shd w:val="clear" w:color="auto" w:fill="auto"/>
            <w:vAlign w:val="center"/>
          </w:tcPr>
          <w:p w:rsidR="00F70AF5" w:rsidRPr="009F2FC1" w:rsidRDefault="00F70AF5"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6%</w:t>
            </w:r>
          </w:p>
        </w:tc>
      </w:tr>
    </w:tbl>
    <w:p w:rsidR="009B4234" w:rsidRPr="00F70AF5" w:rsidRDefault="009B4234">
      <w:r w:rsidRPr="00F70AF5">
        <w:br w:type="page"/>
      </w:r>
    </w:p>
    <w:tbl>
      <w:tblPr>
        <w:tblW w:w="9088" w:type="dxa"/>
        <w:tblInd w:w="1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2272"/>
        <w:gridCol w:w="115"/>
        <w:gridCol w:w="2157"/>
        <w:gridCol w:w="76"/>
        <w:gridCol w:w="2166"/>
        <w:gridCol w:w="30"/>
        <w:gridCol w:w="2272"/>
      </w:tblGrid>
      <w:tr w:rsidR="009B4234" w:rsidRPr="00F70AF5" w:rsidTr="00A46335">
        <w:trPr>
          <w:trHeight w:val="128"/>
          <w:tblHeader/>
        </w:trPr>
        <w:tc>
          <w:tcPr>
            <w:tcW w:w="9088" w:type="dxa"/>
            <w:gridSpan w:val="7"/>
            <w:shd w:val="clear" w:color="auto" w:fill="auto"/>
            <w:noWrap/>
          </w:tcPr>
          <w:p w:rsidR="009B4234" w:rsidRPr="00F70AF5" w:rsidRDefault="009B4234" w:rsidP="002212B5">
            <w:pPr>
              <w:spacing w:after="0" w:line="240" w:lineRule="auto"/>
              <w:jc w:val="left"/>
              <w:rPr>
                <w:rFonts w:eastAsia="Times New Roman" w:cs="Times New Roman"/>
                <w:b/>
                <w:color w:val="000000"/>
                <w:sz w:val="4"/>
                <w:szCs w:val="4"/>
                <w:lang w:val="es-ES" w:eastAsia="es-ES"/>
              </w:rPr>
            </w:pPr>
          </w:p>
        </w:tc>
      </w:tr>
      <w:tr w:rsidR="009B4234" w:rsidRPr="00F70AF5" w:rsidTr="00A46335">
        <w:trPr>
          <w:trHeight w:val="300"/>
        </w:trPr>
        <w:tc>
          <w:tcPr>
            <w:tcW w:w="6786" w:type="dxa"/>
            <w:gridSpan w:val="5"/>
            <w:shd w:val="clear" w:color="auto" w:fill="D9D9D9" w:themeFill="background1" w:themeFillShade="D9"/>
            <w:noWrap/>
          </w:tcPr>
          <w:p w:rsidR="009B4234" w:rsidRPr="00F70AF5" w:rsidRDefault="009B4234" w:rsidP="009B4234">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Plan de Desarrollo de Infraestructura Hidráulica de la Cuenca del río Maule</w:t>
            </w:r>
          </w:p>
        </w:tc>
        <w:tc>
          <w:tcPr>
            <w:tcW w:w="2302" w:type="dxa"/>
            <w:gridSpan w:val="2"/>
            <w:shd w:val="clear" w:color="auto" w:fill="D9D9D9" w:themeFill="background1" w:themeFillShade="D9"/>
          </w:tcPr>
          <w:p w:rsidR="009B4234" w:rsidRPr="00F70AF5" w:rsidRDefault="009B4234" w:rsidP="009B4234">
            <w:pPr>
              <w:spacing w:after="0" w:line="240" w:lineRule="auto"/>
              <w:jc w:val="right"/>
              <w:rPr>
                <w:rFonts w:eastAsia="Times New Roman" w:cs="Times New Roman"/>
                <w:b/>
                <w:bCs/>
                <w:color w:val="000000"/>
                <w:sz w:val="18"/>
                <w:szCs w:val="18"/>
                <w:lang w:val="es-ES" w:eastAsia="es-ES"/>
              </w:rPr>
            </w:pPr>
            <w:r w:rsidRPr="00F70AF5">
              <w:rPr>
                <w:rFonts w:eastAsia="Times New Roman" w:cs="Times New Roman"/>
                <w:b/>
                <w:bCs/>
                <w:color w:val="000000"/>
                <w:sz w:val="36"/>
                <w:szCs w:val="18"/>
                <w:lang w:val="es-ES" w:eastAsia="es-ES"/>
              </w:rPr>
              <w:t>IN07</w:t>
            </w:r>
          </w:p>
        </w:tc>
      </w:tr>
      <w:tr w:rsidR="009B4234" w:rsidRPr="00F70AF5" w:rsidTr="00A46335">
        <w:trPr>
          <w:trHeight w:val="300"/>
        </w:trPr>
        <w:tc>
          <w:tcPr>
            <w:tcW w:w="2387" w:type="dxa"/>
            <w:gridSpan w:val="2"/>
            <w:shd w:val="clear" w:color="auto" w:fill="auto"/>
            <w:noWrap/>
            <w:hideMark/>
          </w:tcPr>
          <w:p w:rsidR="009B4234" w:rsidRPr="00F70AF5" w:rsidRDefault="009B4234" w:rsidP="002212B5">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 xml:space="preserve">Tipo de iniciativa </w:t>
            </w:r>
          </w:p>
        </w:tc>
        <w:tc>
          <w:tcPr>
            <w:tcW w:w="2233" w:type="dxa"/>
            <w:gridSpan w:val="2"/>
            <w:shd w:val="clear" w:color="auto" w:fill="auto"/>
            <w:hideMark/>
          </w:tcPr>
          <w:p w:rsidR="009B4234" w:rsidRPr="00F70AF5" w:rsidRDefault="009B4234" w:rsidP="002212B5">
            <w:pPr>
              <w:spacing w:after="0" w:line="240" w:lineRule="auto"/>
              <w:jc w:val="left"/>
              <w:rPr>
                <w:rFonts w:eastAsia="Times New Roman" w:cs="Times New Roman"/>
                <w:bCs/>
                <w:color w:val="000000"/>
                <w:sz w:val="18"/>
                <w:szCs w:val="18"/>
                <w:lang w:val="es-ES" w:eastAsia="es-ES"/>
              </w:rPr>
            </w:pPr>
            <w:r w:rsidRPr="00F70AF5">
              <w:rPr>
                <w:rFonts w:eastAsia="Times New Roman" w:cs="Times New Roman"/>
                <w:bCs/>
                <w:color w:val="000000"/>
                <w:sz w:val="18"/>
                <w:szCs w:val="18"/>
                <w:lang w:val="es-ES" w:eastAsia="es-ES"/>
              </w:rPr>
              <w:t>No estructural</w:t>
            </w:r>
          </w:p>
        </w:tc>
        <w:tc>
          <w:tcPr>
            <w:tcW w:w="2166" w:type="dxa"/>
            <w:shd w:val="clear" w:color="auto" w:fill="auto"/>
          </w:tcPr>
          <w:p w:rsidR="009B4234" w:rsidRPr="00F70AF5" w:rsidRDefault="009B4234" w:rsidP="002212B5">
            <w:pPr>
              <w:spacing w:after="0" w:line="240" w:lineRule="auto"/>
              <w:jc w:val="left"/>
              <w:rPr>
                <w:rFonts w:eastAsia="Times New Roman" w:cs="Times New Roman"/>
                <w:bCs/>
                <w:color w:val="000000"/>
                <w:sz w:val="18"/>
                <w:szCs w:val="18"/>
                <w:lang w:val="es-ES" w:eastAsia="es-ES"/>
              </w:rPr>
            </w:pPr>
            <w:r w:rsidRPr="00F70AF5">
              <w:rPr>
                <w:rFonts w:eastAsia="Times New Roman" w:cs="Times New Roman"/>
                <w:b/>
                <w:bCs/>
                <w:color w:val="000000"/>
                <w:sz w:val="18"/>
                <w:szCs w:val="18"/>
                <w:lang w:val="es-ES" w:eastAsia="es-ES"/>
              </w:rPr>
              <w:t>Tipología de Inversión</w:t>
            </w:r>
          </w:p>
        </w:tc>
        <w:tc>
          <w:tcPr>
            <w:tcW w:w="2302" w:type="dxa"/>
            <w:gridSpan w:val="2"/>
            <w:shd w:val="clear" w:color="auto" w:fill="auto"/>
          </w:tcPr>
          <w:p w:rsidR="009B4234" w:rsidRPr="00F70AF5" w:rsidRDefault="00FF5B8A" w:rsidP="002212B5">
            <w:pPr>
              <w:spacing w:after="0" w:line="240" w:lineRule="auto"/>
              <w:jc w:val="left"/>
              <w:rPr>
                <w:rFonts w:eastAsia="Times New Roman" w:cs="Times New Roman"/>
                <w:bCs/>
                <w:color w:val="000000"/>
                <w:sz w:val="18"/>
                <w:szCs w:val="18"/>
                <w:lang w:val="es-ES" w:eastAsia="es-ES"/>
              </w:rPr>
            </w:pPr>
            <w:r w:rsidRPr="00F70AF5">
              <w:rPr>
                <w:rFonts w:eastAsia="Times New Roman" w:cs="Times New Roman"/>
                <w:bCs/>
                <w:color w:val="000000"/>
                <w:sz w:val="18"/>
                <w:szCs w:val="18"/>
                <w:lang w:val="es-ES" w:eastAsia="es-ES"/>
              </w:rPr>
              <w:t>Institucional</w:t>
            </w:r>
          </w:p>
        </w:tc>
      </w:tr>
      <w:tr w:rsidR="009B4234" w:rsidRPr="00F70AF5" w:rsidTr="00A46335">
        <w:trPr>
          <w:trHeight w:val="300"/>
        </w:trPr>
        <w:tc>
          <w:tcPr>
            <w:tcW w:w="2387" w:type="dxa"/>
            <w:gridSpan w:val="2"/>
            <w:shd w:val="clear" w:color="auto" w:fill="auto"/>
            <w:noWrap/>
          </w:tcPr>
          <w:p w:rsidR="009B4234" w:rsidRPr="00F70AF5" w:rsidRDefault="009B4234" w:rsidP="002212B5">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Cartera Sectorial</w:t>
            </w:r>
          </w:p>
        </w:tc>
        <w:tc>
          <w:tcPr>
            <w:tcW w:w="2233" w:type="dxa"/>
            <w:gridSpan w:val="2"/>
            <w:shd w:val="clear" w:color="auto" w:fill="auto"/>
          </w:tcPr>
          <w:p w:rsidR="009B4234" w:rsidRPr="00F70AF5" w:rsidRDefault="00AB6414" w:rsidP="002212B5">
            <w:pPr>
              <w:spacing w:after="0" w:line="240" w:lineRule="auto"/>
              <w:jc w:val="left"/>
              <w:rPr>
                <w:rFonts w:eastAsia="Times New Roman" w:cs="Times New Roman"/>
                <w:bCs/>
                <w:color w:val="000000"/>
                <w:sz w:val="18"/>
                <w:szCs w:val="18"/>
                <w:lang w:val="es-ES" w:eastAsia="es-ES"/>
              </w:rPr>
            </w:pPr>
            <w:r w:rsidRPr="00F70AF5">
              <w:rPr>
                <w:rFonts w:eastAsia="Times New Roman" w:cs="Times New Roman"/>
                <w:bCs/>
                <w:color w:val="000000"/>
                <w:sz w:val="18"/>
                <w:szCs w:val="18"/>
                <w:lang w:val="es-ES" w:eastAsia="es-ES"/>
              </w:rPr>
              <w:t>Recurso Hídrico</w:t>
            </w:r>
          </w:p>
          <w:p w:rsidR="009B4234" w:rsidRPr="00F70AF5" w:rsidRDefault="009B4234" w:rsidP="002212B5">
            <w:pPr>
              <w:spacing w:after="0" w:line="240" w:lineRule="auto"/>
              <w:jc w:val="left"/>
              <w:rPr>
                <w:rFonts w:eastAsia="Times New Roman" w:cs="Times New Roman"/>
                <w:bCs/>
                <w:color w:val="000000"/>
                <w:sz w:val="18"/>
                <w:szCs w:val="18"/>
                <w:lang w:val="es-ES" w:eastAsia="es-ES"/>
              </w:rPr>
            </w:pPr>
          </w:p>
        </w:tc>
        <w:tc>
          <w:tcPr>
            <w:tcW w:w="2166" w:type="dxa"/>
            <w:shd w:val="clear" w:color="auto" w:fill="auto"/>
          </w:tcPr>
          <w:p w:rsidR="009B4234" w:rsidRPr="00F70AF5" w:rsidRDefault="009B4234" w:rsidP="002212B5">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 xml:space="preserve">Entidad Responsable </w:t>
            </w:r>
          </w:p>
        </w:tc>
        <w:tc>
          <w:tcPr>
            <w:tcW w:w="2302" w:type="dxa"/>
            <w:gridSpan w:val="2"/>
            <w:shd w:val="clear" w:color="auto" w:fill="auto"/>
          </w:tcPr>
          <w:p w:rsidR="009B4234" w:rsidRPr="00F70AF5" w:rsidRDefault="009B4234" w:rsidP="002212B5">
            <w:pPr>
              <w:spacing w:after="0" w:line="240" w:lineRule="auto"/>
              <w:jc w:val="left"/>
              <w:rPr>
                <w:rFonts w:eastAsia="Times New Roman" w:cs="Times New Roman"/>
                <w:bCs/>
                <w:color w:val="000000"/>
                <w:sz w:val="18"/>
                <w:szCs w:val="18"/>
                <w:lang w:val="es-ES" w:eastAsia="es-ES"/>
              </w:rPr>
            </w:pPr>
            <w:r w:rsidRPr="00F70AF5">
              <w:rPr>
                <w:rFonts w:eastAsia="Times New Roman" w:cs="Times New Roman"/>
                <w:bCs/>
                <w:color w:val="000000"/>
                <w:sz w:val="18"/>
                <w:szCs w:val="18"/>
                <w:lang w:val="es-ES" w:eastAsia="es-ES"/>
              </w:rPr>
              <w:t>MOP DOH</w:t>
            </w:r>
          </w:p>
        </w:tc>
      </w:tr>
      <w:tr w:rsidR="00FF5B8A" w:rsidRPr="00F70AF5" w:rsidTr="00A46335">
        <w:trPr>
          <w:trHeight w:val="300"/>
        </w:trPr>
        <w:tc>
          <w:tcPr>
            <w:tcW w:w="2387" w:type="dxa"/>
            <w:gridSpan w:val="2"/>
            <w:shd w:val="clear" w:color="auto" w:fill="auto"/>
            <w:noWrap/>
          </w:tcPr>
          <w:p w:rsidR="00FF5B8A" w:rsidRPr="00F70AF5" w:rsidRDefault="00FF5B8A" w:rsidP="00FF5B8A">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Situación</w:t>
            </w:r>
          </w:p>
        </w:tc>
        <w:tc>
          <w:tcPr>
            <w:tcW w:w="2233" w:type="dxa"/>
            <w:gridSpan w:val="2"/>
            <w:shd w:val="clear" w:color="auto" w:fill="auto"/>
          </w:tcPr>
          <w:p w:rsidR="00FF5B8A" w:rsidRPr="00F70AF5" w:rsidRDefault="00FF5B8A" w:rsidP="00FF5B8A">
            <w:pPr>
              <w:spacing w:after="0" w:line="240" w:lineRule="auto"/>
              <w:jc w:val="left"/>
              <w:rPr>
                <w:rFonts w:eastAsia="Times New Roman" w:cs="Times New Roman"/>
                <w:bCs/>
                <w:color w:val="000000"/>
                <w:sz w:val="18"/>
                <w:szCs w:val="18"/>
                <w:lang w:val="es-ES" w:eastAsia="es-ES"/>
              </w:rPr>
            </w:pPr>
            <w:r w:rsidRPr="00F70AF5">
              <w:rPr>
                <w:rFonts w:eastAsia="Times New Roman" w:cs="Times New Roman"/>
                <w:bCs/>
                <w:color w:val="000000"/>
                <w:sz w:val="18"/>
                <w:szCs w:val="18"/>
                <w:lang w:val="es-ES" w:eastAsia="es-ES"/>
              </w:rPr>
              <w:t>Propuesta</w:t>
            </w:r>
          </w:p>
        </w:tc>
        <w:tc>
          <w:tcPr>
            <w:tcW w:w="2166" w:type="dxa"/>
            <w:shd w:val="clear" w:color="auto" w:fill="auto"/>
          </w:tcPr>
          <w:p w:rsidR="00FF5B8A" w:rsidRPr="00F70AF5" w:rsidRDefault="00FF5B8A" w:rsidP="00FF5B8A">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Fuente de Financiamiento</w:t>
            </w:r>
          </w:p>
        </w:tc>
        <w:tc>
          <w:tcPr>
            <w:tcW w:w="2302" w:type="dxa"/>
            <w:gridSpan w:val="2"/>
            <w:shd w:val="clear" w:color="auto" w:fill="auto"/>
          </w:tcPr>
          <w:p w:rsidR="00FF5B8A" w:rsidRPr="00F70AF5" w:rsidRDefault="007D4D79" w:rsidP="00FF5B8A">
            <w:pPr>
              <w:spacing w:after="0" w:line="240" w:lineRule="auto"/>
              <w:jc w:val="left"/>
              <w:rPr>
                <w:rFonts w:eastAsia="Times New Roman" w:cs="Times New Roman"/>
                <w:bCs/>
                <w:color w:val="000000"/>
                <w:sz w:val="18"/>
                <w:szCs w:val="18"/>
                <w:lang w:val="es-ES" w:eastAsia="es-ES"/>
              </w:rPr>
            </w:pPr>
            <w:r w:rsidRPr="007D4D79">
              <w:rPr>
                <w:rFonts w:eastAsia="Times New Roman" w:cs="Times New Roman"/>
                <w:bCs/>
                <w:color w:val="000000"/>
                <w:sz w:val="18"/>
                <w:szCs w:val="18"/>
                <w:lang w:val="es-ES" w:eastAsia="es-ES"/>
              </w:rPr>
              <w:t>SECTORIAL MOP / FNDR</w:t>
            </w:r>
          </w:p>
        </w:tc>
      </w:tr>
      <w:tr w:rsidR="009B4234" w:rsidRPr="00F70AF5" w:rsidTr="00A46335">
        <w:trPr>
          <w:trHeight w:val="300"/>
        </w:trPr>
        <w:tc>
          <w:tcPr>
            <w:tcW w:w="2387" w:type="dxa"/>
            <w:gridSpan w:val="2"/>
            <w:shd w:val="clear" w:color="auto" w:fill="auto"/>
            <w:noWrap/>
            <w:hideMark/>
          </w:tcPr>
          <w:p w:rsidR="009B4234" w:rsidRPr="00F70AF5" w:rsidRDefault="009B4234" w:rsidP="002212B5">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Objetivo Iniciativa</w:t>
            </w:r>
          </w:p>
        </w:tc>
        <w:tc>
          <w:tcPr>
            <w:tcW w:w="6701" w:type="dxa"/>
            <w:gridSpan w:val="5"/>
            <w:shd w:val="clear" w:color="auto" w:fill="auto"/>
            <w:noWrap/>
            <w:hideMark/>
          </w:tcPr>
          <w:p w:rsidR="009B4234" w:rsidRPr="00F70AF5" w:rsidRDefault="009B4234" w:rsidP="002212B5">
            <w:pPr>
              <w:spacing w:after="0" w:line="240" w:lineRule="auto"/>
              <w:jc w:val="left"/>
              <w:rPr>
                <w:rFonts w:eastAsia="Times New Roman" w:cs="Times New Roman"/>
                <w:bCs/>
                <w:color w:val="000000"/>
                <w:sz w:val="18"/>
                <w:szCs w:val="18"/>
                <w:lang w:val="es-ES" w:eastAsia="es-ES"/>
              </w:rPr>
            </w:pPr>
            <w:r w:rsidRPr="00F70AF5">
              <w:rPr>
                <w:rFonts w:eastAsia="Times New Roman" w:cs="Times New Roman"/>
                <w:bCs/>
                <w:color w:val="000000"/>
                <w:sz w:val="18"/>
                <w:szCs w:val="18"/>
                <w:lang w:val="es-ES" w:eastAsia="es-ES"/>
              </w:rPr>
              <w:t xml:space="preserve">Contar con un instrumento de planificación de mediano y largo plazo que ordene el desarrollo de infraestructura hidráulica en la cuenca hidrográfica y dé soporte al Plan de Manejo </w:t>
            </w:r>
          </w:p>
        </w:tc>
      </w:tr>
      <w:tr w:rsidR="009B4234" w:rsidRPr="00F70AF5" w:rsidTr="00A46335">
        <w:trPr>
          <w:trHeight w:val="300"/>
        </w:trPr>
        <w:tc>
          <w:tcPr>
            <w:tcW w:w="2387" w:type="dxa"/>
            <w:gridSpan w:val="2"/>
            <w:shd w:val="clear" w:color="auto" w:fill="auto"/>
            <w:noWrap/>
          </w:tcPr>
          <w:p w:rsidR="009B4234" w:rsidRPr="00F70AF5" w:rsidRDefault="009B4234" w:rsidP="002212B5">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 xml:space="preserve">Beneficiarios </w:t>
            </w:r>
          </w:p>
        </w:tc>
        <w:tc>
          <w:tcPr>
            <w:tcW w:w="6701" w:type="dxa"/>
            <w:gridSpan w:val="5"/>
            <w:shd w:val="clear" w:color="auto" w:fill="auto"/>
            <w:noWrap/>
          </w:tcPr>
          <w:p w:rsidR="009B4234" w:rsidRPr="00F70AF5" w:rsidRDefault="009B4234" w:rsidP="002212B5">
            <w:pPr>
              <w:spacing w:after="0" w:line="240" w:lineRule="auto"/>
              <w:jc w:val="left"/>
              <w:rPr>
                <w:rFonts w:eastAsia="Times New Roman" w:cs="Times New Roman"/>
                <w:bCs/>
                <w:color w:val="000000"/>
                <w:sz w:val="18"/>
                <w:szCs w:val="18"/>
                <w:lang w:val="es-ES" w:eastAsia="es-ES"/>
              </w:rPr>
            </w:pPr>
            <w:r w:rsidRPr="00F70AF5">
              <w:rPr>
                <w:rFonts w:eastAsia="Times New Roman" w:cs="Times New Roman"/>
                <w:bCs/>
                <w:sz w:val="18"/>
                <w:szCs w:val="18"/>
                <w:lang w:val="es-ES" w:eastAsia="es-ES"/>
              </w:rPr>
              <w:t xml:space="preserve">Todos los usuarios de aguas extractivos y no extractivos de las cuencas beneficiadas, incluyendo agua potable, agricultura, industria, generación eléctrica, turismo y otros usos in situ. </w:t>
            </w:r>
          </w:p>
        </w:tc>
      </w:tr>
      <w:tr w:rsidR="009B4234" w:rsidRPr="00F70AF5" w:rsidTr="00A46335">
        <w:trPr>
          <w:trHeight w:val="300"/>
        </w:trPr>
        <w:tc>
          <w:tcPr>
            <w:tcW w:w="2387" w:type="dxa"/>
            <w:gridSpan w:val="2"/>
            <w:shd w:val="clear" w:color="auto" w:fill="auto"/>
            <w:noWrap/>
          </w:tcPr>
          <w:p w:rsidR="009B4234" w:rsidRPr="00F70AF5" w:rsidRDefault="009B4234" w:rsidP="002212B5">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Ámbito territorial</w:t>
            </w:r>
          </w:p>
        </w:tc>
        <w:tc>
          <w:tcPr>
            <w:tcW w:w="6701" w:type="dxa"/>
            <w:gridSpan w:val="5"/>
            <w:shd w:val="clear" w:color="auto" w:fill="auto"/>
            <w:noWrap/>
          </w:tcPr>
          <w:p w:rsidR="009B4234" w:rsidRPr="00F70AF5" w:rsidRDefault="009B4234" w:rsidP="002212B5">
            <w:pPr>
              <w:spacing w:after="0" w:line="240" w:lineRule="auto"/>
              <w:jc w:val="left"/>
              <w:rPr>
                <w:rFonts w:eastAsia="Times New Roman" w:cs="Times New Roman"/>
                <w:bCs/>
                <w:color w:val="000000"/>
                <w:sz w:val="18"/>
                <w:szCs w:val="18"/>
                <w:lang w:val="es-ES" w:eastAsia="es-ES"/>
              </w:rPr>
            </w:pPr>
            <w:r w:rsidRPr="00F70AF5">
              <w:rPr>
                <w:rFonts w:eastAsia="Times New Roman" w:cs="Times New Roman"/>
                <w:bCs/>
                <w:sz w:val="18"/>
                <w:szCs w:val="18"/>
                <w:lang w:val="es-ES" w:eastAsia="es-ES"/>
              </w:rPr>
              <w:t>Cuenca principal del Río Maule, Claro y Lircay</w:t>
            </w:r>
          </w:p>
        </w:tc>
      </w:tr>
      <w:tr w:rsidR="009B4234" w:rsidRPr="00F70AF5" w:rsidTr="00A46335">
        <w:trPr>
          <w:trHeight w:val="300"/>
        </w:trPr>
        <w:tc>
          <w:tcPr>
            <w:tcW w:w="2387" w:type="dxa"/>
            <w:gridSpan w:val="2"/>
            <w:shd w:val="clear" w:color="auto" w:fill="auto"/>
            <w:noWrap/>
          </w:tcPr>
          <w:p w:rsidR="009B4234" w:rsidRPr="00F70AF5" w:rsidRDefault="009B4234" w:rsidP="002212B5">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 xml:space="preserve">Monto Total de Inversión </w:t>
            </w:r>
          </w:p>
        </w:tc>
        <w:tc>
          <w:tcPr>
            <w:tcW w:w="6701" w:type="dxa"/>
            <w:gridSpan w:val="5"/>
            <w:shd w:val="clear" w:color="auto" w:fill="auto"/>
            <w:noWrap/>
          </w:tcPr>
          <w:p w:rsidR="009B4234" w:rsidRPr="00F70AF5" w:rsidRDefault="009B4234" w:rsidP="002212B5">
            <w:pPr>
              <w:spacing w:after="0" w:line="240" w:lineRule="auto"/>
              <w:jc w:val="left"/>
              <w:rPr>
                <w:rFonts w:eastAsia="Times New Roman" w:cs="Times New Roman"/>
                <w:bCs/>
                <w:color w:val="000000"/>
                <w:sz w:val="18"/>
                <w:szCs w:val="18"/>
                <w:lang w:val="es-ES" w:eastAsia="es-ES"/>
              </w:rPr>
            </w:pPr>
            <w:r w:rsidRPr="00F70AF5">
              <w:rPr>
                <w:rFonts w:eastAsia="Times New Roman" w:cs="Times New Roman"/>
                <w:b/>
                <w:bCs/>
                <w:color w:val="000000"/>
                <w:sz w:val="18"/>
                <w:szCs w:val="18"/>
                <w:lang w:val="es-ES" w:eastAsia="es-ES"/>
              </w:rPr>
              <w:t xml:space="preserve">SIN COSTO </w:t>
            </w:r>
          </w:p>
        </w:tc>
      </w:tr>
      <w:tr w:rsidR="009B4234" w:rsidRPr="00F70AF5" w:rsidTr="00A46335">
        <w:trPr>
          <w:trHeight w:val="300"/>
        </w:trPr>
        <w:tc>
          <w:tcPr>
            <w:tcW w:w="2387" w:type="dxa"/>
            <w:gridSpan w:val="2"/>
            <w:shd w:val="clear" w:color="auto" w:fill="auto"/>
            <w:noWrap/>
          </w:tcPr>
          <w:p w:rsidR="009B4234" w:rsidRPr="00F70AF5" w:rsidRDefault="009B4234" w:rsidP="002212B5">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Período Ejecución</w:t>
            </w:r>
          </w:p>
        </w:tc>
        <w:tc>
          <w:tcPr>
            <w:tcW w:w="6701" w:type="dxa"/>
            <w:gridSpan w:val="5"/>
            <w:shd w:val="clear" w:color="auto" w:fill="auto"/>
            <w:noWrap/>
          </w:tcPr>
          <w:p w:rsidR="009B4234" w:rsidRPr="00F70AF5" w:rsidRDefault="009B4234" w:rsidP="002212B5">
            <w:pPr>
              <w:spacing w:after="0" w:line="240" w:lineRule="auto"/>
              <w:jc w:val="left"/>
              <w:rPr>
                <w:rFonts w:eastAsia="Times New Roman" w:cs="Times New Roman"/>
                <w:bCs/>
                <w:sz w:val="18"/>
                <w:szCs w:val="18"/>
                <w:lang w:val="es-ES" w:eastAsia="es-ES"/>
              </w:rPr>
            </w:pPr>
            <w:r w:rsidRPr="00F70AF5">
              <w:rPr>
                <w:rFonts w:eastAsia="Times New Roman" w:cs="Times New Roman"/>
                <w:bCs/>
                <w:sz w:val="18"/>
                <w:szCs w:val="18"/>
                <w:lang w:val="es-ES" w:eastAsia="es-ES"/>
              </w:rPr>
              <w:t>6 A 12 meses</w:t>
            </w:r>
          </w:p>
        </w:tc>
      </w:tr>
      <w:tr w:rsidR="009B4234" w:rsidRPr="00F70AF5" w:rsidTr="00A46335">
        <w:trPr>
          <w:trHeight w:val="300"/>
        </w:trPr>
        <w:tc>
          <w:tcPr>
            <w:tcW w:w="9088" w:type="dxa"/>
            <w:gridSpan w:val="7"/>
            <w:shd w:val="clear" w:color="auto" w:fill="auto"/>
            <w:noWrap/>
            <w:vAlign w:val="center"/>
            <w:hideMark/>
          </w:tcPr>
          <w:p w:rsidR="009B4234" w:rsidRPr="00F70AF5" w:rsidRDefault="009B4234" w:rsidP="002212B5">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Descripción</w:t>
            </w:r>
          </w:p>
        </w:tc>
      </w:tr>
      <w:tr w:rsidR="009B4234" w:rsidRPr="00F70AF5" w:rsidTr="00A46335">
        <w:trPr>
          <w:trHeight w:val="586"/>
        </w:trPr>
        <w:tc>
          <w:tcPr>
            <w:tcW w:w="9088" w:type="dxa"/>
            <w:gridSpan w:val="7"/>
            <w:shd w:val="clear" w:color="auto" w:fill="auto"/>
            <w:vAlign w:val="center"/>
          </w:tcPr>
          <w:p w:rsidR="009B4234" w:rsidRPr="00F70AF5" w:rsidRDefault="009B4234" w:rsidP="009B4234">
            <w:pPr>
              <w:spacing w:after="0" w:line="240" w:lineRule="auto"/>
              <w:jc w:val="left"/>
              <w:rPr>
                <w:rFonts w:eastAsia="Times New Roman" w:cs="Times New Roman"/>
                <w:color w:val="000000"/>
                <w:sz w:val="18"/>
                <w:szCs w:val="18"/>
                <w:lang w:val="es-ES" w:eastAsia="es-ES"/>
              </w:rPr>
            </w:pPr>
            <w:r w:rsidRPr="00F70AF5">
              <w:rPr>
                <w:rFonts w:eastAsia="Times New Roman" w:cs="Times New Roman"/>
                <w:color w:val="000000"/>
                <w:sz w:val="18"/>
                <w:szCs w:val="18"/>
                <w:lang w:val="es-ES" w:eastAsia="es-ES"/>
              </w:rPr>
              <w:t xml:space="preserve">En el caso del río Maule, se propone distinguir entre el río Maule en sí, junto a los ríos Claro y Lircay, de las cuencas de Loncomilla y  Perquilauquén, manteniendo eso sí una coordinación entre los tres planes de manejo propuestos. Esta cuenca es sin duda la de mayor complejidad en la región, dado que además de la confluencia de estos tres sistemas, se encuentra ampliamente regulada por los embalses de generación eléctrica. Por esta razón, la modelación que se realice en esta unidad tiene una complejidad mayor, y la relación con los actores eléctricos requiere de una capacidad técnica elevada, aumentando los costos de su implementación.  </w:t>
            </w:r>
          </w:p>
          <w:p w:rsidR="009B4234" w:rsidRPr="00F70AF5" w:rsidRDefault="009B4234" w:rsidP="002212B5">
            <w:pPr>
              <w:spacing w:after="0" w:line="240" w:lineRule="auto"/>
              <w:jc w:val="left"/>
              <w:rPr>
                <w:rFonts w:eastAsia="Times New Roman" w:cs="Times New Roman"/>
                <w:color w:val="000000"/>
                <w:sz w:val="18"/>
                <w:szCs w:val="18"/>
                <w:lang w:val="es-ES" w:eastAsia="es-ES"/>
              </w:rPr>
            </w:pPr>
          </w:p>
        </w:tc>
      </w:tr>
      <w:tr w:rsidR="009B4234" w:rsidRPr="00F70AF5" w:rsidTr="00A46335">
        <w:trPr>
          <w:trHeight w:val="586"/>
        </w:trPr>
        <w:tc>
          <w:tcPr>
            <w:tcW w:w="9088" w:type="dxa"/>
            <w:gridSpan w:val="7"/>
            <w:shd w:val="clear" w:color="auto" w:fill="auto"/>
            <w:vAlign w:val="center"/>
          </w:tcPr>
          <w:p w:rsidR="009B4234" w:rsidRPr="00F70AF5" w:rsidRDefault="009B4234" w:rsidP="002212B5">
            <w:pPr>
              <w:spacing w:after="0" w:line="240" w:lineRule="auto"/>
              <w:jc w:val="left"/>
              <w:rPr>
                <w:rFonts w:eastAsia="Times New Roman" w:cs="Times New Roman"/>
                <w:b/>
                <w:color w:val="000000"/>
                <w:sz w:val="18"/>
                <w:szCs w:val="18"/>
                <w:lang w:val="es-ES" w:eastAsia="es-ES"/>
              </w:rPr>
            </w:pPr>
            <w:r w:rsidRPr="00F70AF5">
              <w:rPr>
                <w:rFonts w:eastAsia="Times New Roman" w:cs="Times New Roman"/>
                <w:b/>
                <w:color w:val="000000"/>
                <w:sz w:val="18"/>
                <w:szCs w:val="18"/>
                <w:lang w:val="es-ES" w:eastAsia="es-ES"/>
              </w:rPr>
              <w:t>Presupuesto</w:t>
            </w:r>
          </w:p>
        </w:tc>
      </w:tr>
      <w:tr w:rsidR="009B4234" w:rsidRPr="00F70AF5" w:rsidTr="00A46335">
        <w:trPr>
          <w:trHeight w:val="586"/>
        </w:trPr>
        <w:tc>
          <w:tcPr>
            <w:tcW w:w="9088" w:type="dxa"/>
            <w:gridSpan w:val="7"/>
            <w:shd w:val="clear" w:color="auto" w:fill="auto"/>
            <w:vAlign w:val="center"/>
          </w:tcPr>
          <w:p w:rsidR="009B4234" w:rsidRPr="00F70AF5" w:rsidRDefault="009B4234" w:rsidP="002212B5">
            <w:pPr>
              <w:spacing w:after="0" w:line="240" w:lineRule="auto"/>
              <w:jc w:val="left"/>
              <w:rPr>
                <w:rFonts w:eastAsia="Times New Roman" w:cs="Times New Roman"/>
                <w:color w:val="000000"/>
                <w:sz w:val="18"/>
                <w:szCs w:val="18"/>
                <w:lang w:val="es-ES" w:eastAsia="es-ES"/>
              </w:rPr>
            </w:pPr>
          </w:p>
          <w:p w:rsidR="009B4234" w:rsidRPr="00F70AF5" w:rsidRDefault="00FF5B8A" w:rsidP="002212B5">
            <w:pPr>
              <w:spacing w:after="0" w:line="240" w:lineRule="auto"/>
              <w:jc w:val="left"/>
              <w:rPr>
                <w:rFonts w:eastAsia="Times New Roman" w:cs="Times New Roman"/>
                <w:color w:val="000000"/>
                <w:sz w:val="18"/>
                <w:szCs w:val="18"/>
                <w:lang w:val="es-ES" w:eastAsia="es-ES"/>
              </w:rPr>
            </w:pPr>
            <w:r w:rsidRPr="00F70AF5">
              <w:rPr>
                <w:rFonts w:eastAsia="Times New Roman" w:cs="Times New Roman"/>
                <w:color w:val="000000"/>
                <w:sz w:val="18"/>
                <w:szCs w:val="18"/>
                <w:lang w:val="es-ES" w:eastAsia="es-ES"/>
              </w:rPr>
              <w:t>Sin presupuesto asociado</w:t>
            </w:r>
          </w:p>
          <w:p w:rsidR="009B4234" w:rsidRPr="00F70AF5" w:rsidRDefault="009B4234" w:rsidP="002212B5">
            <w:pPr>
              <w:spacing w:after="0" w:line="240" w:lineRule="auto"/>
              <w:jc w:val="left"/>
              <w:rPr>
                <w:rFonts w:eastAsia="Times New Roman" w:cs="Times New Roman"/>
                <w:color w:val="000000"/>
                <w:sz w:val="18"/>
                <w:szCs w:val="18"/>
                <w:lang w:val="es-ES" w:eastAsia="es-ES"/>
              </w:rPr>
            </w:pPr>
          </w:p>
        </w:tc>
      </w:tr>
      <w:tr w:rsidR="00F70AF5" w:rsidRPr="009F2FC1" w:rsidTr="00A46335">
        <w:trPr>
          <w:trHeight w:val="586"/>
        </w:trPr>
        <w:tc>
          <w:tcPr>
            <w:tcW w:w="2272" w:type="dxa"/>
            <w:shd w:val="clear" w:color="auto" w:fill="auto"/>
            <w:vAlign w:val="center"/>
          </w:tcPr>
          <w:p w:rsidR="00F70AF5" w:rsidRPr="009F2FC1" w:rsidRDefault="00F70AF5" w:rsidP="00F70AF5">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72" w:type="dxa"/>
            <w:gridSpan w:val="2"/>
            <w:shd w:val="clear" w:color="auto" w:fill="auto"/>
            <w:vAlign w:val="center"/>
          </w:tcPr>
          <w:p w:rsidR="00F70AF5" w:rsidRPr="009F2FC1" w:rsidRDefault="00F70AF5" w:rsidP="00F70AF5">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VAC 0,0</w:t>
            </w:r>
          </w:p>
        </w:tc>
        <w:tc>
          <w:tcPr>
            <w:tcW w:w="2272" w:type="dxa"/>
            <w:gridSpan w:val="3"/>
            <w:shd w:val="clear" w:color="auto" w:fill="auto"/>
            <w:vAlign w:val="center"/>
          </w:tcPr>
          <w:p w:rsidR="00F70AF5" w:rsidRPr="009F2FC1" w:rsidRDefault="00F70AF5" w:rsidP="00F70AF5">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272" w:type="dxa"/>
            <w:shd w:val="clear" w:color="auto" w:fill="auto"/>
            <w:vAlign w:val="center"/>
          </w:tcPr>
          <w:p w:rsidR="00F70AF5" w:rsidRPr="009F2FC1" w:rsidRDefault="00F70AF5" w:rsidP="00F70AF5">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6%</w:t>
            </w:r>
          </w:p>
        </w:tc>
      </w:tr>
    </w:tbl>
    <w:p w:rsidR="009B4234" w:rsidRPr="00F70AF5" w:rsidRDefault="009B4234">
      <w:r w:rsidRPr="00F70AF5">
        <w:br w:type="page"/>
      </w:r>
    </w:p>
    <w:tbl>
      <w:tblPr>
        <w:tblW w:w="9088" w:type="dxa"/>
        <w:tblInd w:w="1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2272"/>
        <w:gridCol w:w="115"/>
        <w:gridCol w:w="2157"/>
        <w:gridCol w:w="76"/>
        <w:gridCol w:w="2166"/>
        <w:gridCol w:w="30"/>
        <w:gridCol w:w="2272"/>
      </w:tblGrid>
      <w:tr w:rsidR="009B4234" w:rsidRPr="00F70AF5" w:rsidTr="00A46335">
        <w:trPr>
          <w:trHeight w:val="128"/>
          <w:tblHeader/>
        </w:trPr>
        <w:tc>
          <w:tcPr>
            <w:tcW w:w="9088" w:type="dxa"/>
            <w:gridSpan w:val="7"/>
            <w:shd w:val="clear" w:color="auto" w:fill="auto"/>
            <w:noWrap/>
          </w:tcPr>
          <w:p w:rsidR="009B4234" w:rsidRPr="00F70AF5" w:rsidRDefault="009B4234" w:rsidP="002212B5">
            <w:pPr>
              <w:spacing w:after="0" w:line="240" w:lineRule="auto"/>
              <w:jc w:val="left"/>
              <w:rPr>
                <w:rFonts w:eastAsia="Times New Roman" w:cs="Times New Roman"/>
                <w:b/>
                <w:color w:val="000000"/>
                <w:sz w:val="4"/>
                <w:szCs w:val="4"/>
                <w:lang w:val="es-ES" w:eastAsia="es-ES"/>
              </w:rPr>
            </w:pPr>
          </w:p>
        </w:tc>
      </w:tr>
      <w:tr w:rsidR="009B4234" w:rsidRPr="00F70AF5" w:rsidTr="00A46335">
        <w:trPr>
          <w:trHeight w:val="300"/>
        </w:trPr>
        <w:tc>
          <w:tcPr>
            <w:tcW w:w="6786" w:type="dxa"/>
            <w:gridSpan w:val="5"/>
            <w:shd w:val="clear" w:color="auto" w:fill="D9D9D9" w:themeFill="background1" w:themeFillShade="D9"/>
            <w:noWrap/>
          </w:tcPr>
          <w:p w:rsidR="009B4234" w:rsidRPr="00F70AF5" w:rsidRDefault="009B4234" w:rsidP="009B4234">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Plan de Desarrollo de Infraestructura Hidráulica de la Cuenca del río Loncomilla</w:t>
            </w:r>
          </w:p>
        </w:tc>
        <w:tc>
          <w:tcPr>
            <w:tcW w:w="2302" w:type="dxa"/>
            <w:gridSpan w:val="2"/>
            <w:shd w:val="clear" w:color="auto" w:fill="D9D9D9" w:themeFill="background1" w:themeFillShade="D9"/>
          </w:tcPr>
          <w:p w:rsidR="009B4234" w:rsidRPr="00F70AF5" w:rsidRDefault="009B4234" w:rsidP="009B4234">
            <w:pPr>
              <w:spacing w:after="0" w:line="240" w:lineRule="auto"/>
              <w:jc w:val="right"/>
              <w:rPr>
                <w:rFonts w:eastAsia="Times New Roman" w:cs="Times New Roman"/>
                <w:b/>
                <w:bCs/>
                <w:color w:val="000000"/>
                <w:sz w:val="18"/>
                <w:szCs w:val="18"/>
                <w:lang w:val="es-ES" w:eastAsia="es-ES"/>
              </w:rPr>
            </w:pPr>
            <w:r w:rsidRPr="00F70AF5">
              <w:rPr>
                <w:rFonts w:eastAsia="Times New Roman" w:cs="Times New Roman"/>
                <w:b/>
                <w:bCs/>
                <w:color w:val="000000"/>
                <w:sz w:val="36"/>
                <w:szCs w:val="18"/>
                <w:lang w:val="es-ES" w:eastAsia="es-ES"/>
              </w:rPr>
              <w:t>IN08</w:t>
            </w:r>
          </w:p>
        </w:tc>
      </w:tr>
      <w:tr w:rsidR="009B4234" w:rsidRPr="00F70AF5" w:rsidTr="00A46335">
        <w:trPr>
          <w:trHeight w:val="300"/>
        </w:trPr>
        <w:tc>
          <w:tcPr>
            <w:tcW w:w="2387" w:type="dxa"/>
            <w:gridSpan w:val="2"/>
            <w:shd w:val="clear" w:color="auto" w:fill="auto"/>
            <w:noWrap/>
            <w:hideMark/>
          </w:tcPr>
          <w:p w:rsidR="009B4234" w:rsidRPr="00F70AF5" w:rsidRDefault="009B4234" w:rsidP="002212B5">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 xml:space="preserve">Tipo de iniciativa </w:t>
            </w:r>
          </w:p>
        </w:tc>
        <w:tc>
          <w:tcPr>
            <w:tcW w:w="2233" w:type="dxa"/>
            <w:gridSpan w:val="2"/>
            <w:shd w:val="clear" w:color="auto" w:fill="auto"/>
            <w:hideMark/>
          </w:tcPr>
          <w:p w:rsidR="009B4234" w:rsidRPr="00F70AF5" w:rsidRDefault="009B4234" w:rsidP="002212B5">
            <w:pPr>
              <w:spacing w:after="0" w:line="240" w:lineRule="auto"/>
              <w:jc w:val="left"/>
              <w:rPr>
                <w:rFonts w:eastAsia="Times New Roman" w:cs="Times New Roman"/>
                <w:bCs/>
                <w:color w:val="000000"/>
                <w:sz w:val="18"/>
                <w:szCs w:val="18"/>
                <w:lang w:val="es-ES" w:eastAsia="es-ES"/>
              </w:rPr>
            </w:pPr>
            <w:r w:rsidRPr="00F70AF5">
              <w:rPr>
                <w:rFonts w:eastAsia="Times New Roman" w:cs="Times New Roman"/>
                <w:bCs/>
                <w:color w:val="000000"/>
                <w:sz w:val="18"/>
                <w:szCs w:val="18"/>
                <w:lang w:val="es-ES" w:eastAsia="es-ES"/>
              </w:rPr>
              <w:t>No estructural</w:t>
            </w:r>
          </w:p>
        </w:tc>
        <w:tc>
          <w:tcPr>
            <w:tcW w:w="2166" w:type="dxa"/>
            <w:shd w:val="clear" w:color="auto" w:fill="auto"/>
          </w:tcPr>
          <w:p w:rsidR="009B4234" w:rsidRPr="00F70AF5" w:rsidRDefault="009B4234" w:rsidP="002212B5">
            <w:pPr>
              <w:spacing w:after="0" w:line="240" w:lineRule="auto"/>
              <w:jc w:val="left"/>
              <w:rPr>
                <w:rFonts w:eastAsia="Times New Roman" w:cs="Times New Roman"/>
                <w:bCs/>
                <w:color w:val="000000"/>
                <w:sz w:val="18"/>
                <w:szCs w:val="18"/>
                <w:lang w:val="es-ES" w:eastAsia="es-ES"/>
              </w:rPr>
            </w:pPr>
            <w:r w:rsidRPr="00F70AF5">
              <w:rPr>
                <w:rFonts w:eastAsia="Times New Roman" w:cs="Times New Roman"/>
                <w:b/>
                <w:bCs/>
                <w:color w:val="000000"/>
                <w:sz w:val="18"/>
                <w:szCs w:val="18"/>
                <w:lang w:val="es-ES" w:eastAsia="es-ES"/>
              </w:rPr>
              <w:t>Tipología de Inversión</w:t>
            </w:r>
          </w:p>
        </w:tc>
        <w:tc>
          <w:tcPr>
            <w:tcW w:w="2302" w:type="dxa"/>
            <w:gridSpan w:val="2"/>
            <w:shd w:val="clear" w:color="auto" w:fill="auto"/>
          </w:tcPr>
          <w:p w:rsidR="009B4234" w:rsidRPr="00F70AF5" w:rsidRDefault="00FF5B8A" w:rsidP="002212B5">
            <w:pPr>
              <w:spacing w:after="0" w:line="240" w:lineRule="auto"/>
              <w:jc w:val="left"/>
              <w:rPr>
                <w:rFonts w:eastAsia="Times New Roman" w:cs="Times New Roman"/>
                <w:bCs/>
                <w:color w:val="000000"/>
                <w:sz w:val="18"/>
                <w:szCs w:val="18"/>
                <w:lang w:val="es-ES" w:eastAsia="es-ES"/>
              </w:rPr>
            </w:pPr>
            <w:r w:rsidRPr="00F70AF5">
              <w:rPr>
                <w:rFonts w:eastAsia="Times New Roman" w:cs="Times New Roman"/>
                <w:bCs/>
                <w:color w:val="000000"/>
                <w:sz w:val="18"/>
                <w:szCs w:val="18"/>
                <w:lang w:val="es-ES" w:eastAsia="es-ES"/>
              </w:rPr>
              <w:t xml:space="preserve">Institucional </w:t>
            </w:r>
          </w:p>
        </w:tc>
      </w:tr>
      <w:tr w:rsidR="009B4234" w:rsidRPr="00F70AF5" w:rsidTr="00A46335">
        <w:trPr>
          <w:trHeight w:val="300"/>
        </w:trPr>
        <w:tc>
          <w:tcPr>
            <w:tcW w:w="2387" w:type="dxa"/>
            <w:gridSpan w:val="2"/>
            <w:shd w:val="clear" w:color="auto" w:fill="auto"/>
            <w:noWrap/>
          </w:tcPr>
          <w:p w:rsidR="009B4234" w:rsidRPr="00F70AF5" w:rsidRDefault="009B4234" w:rsidP="002212B5">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Cartera Sectorial</w:t>
            </w:r>
          </w:p>
        </w:tc>
        <w:tc>
          <w:tcPr>
            <w:tcW w:w="2233" w:type="dxa"/>
            <w:gridSpan w:val="2"/>
            <w:shd w:val="clear" w:color="auto" w:fill="auto"/>
          </w:tcPr>
          <w:p w:rsidR="009B4234" w:rsidRPr="00F70AF5" w:rsidRDefault="00FF5B8A" w:rsidP="002212B5">
            <w:pPr>
              <w:spacing w:after="0" w:line="240" w:lineRule="auto"/>
              <w:jc w:val="left"/>
              <w:rPr>
                <w:rFonts w:eastAsia="Times New Roman" w:cs="Times New Roman"/>
                <w:bCs/>
                <w:color w:val="000000"/>
                <w:sz w:val="18"/>
                <w:szCs w:val="18"/>
                <w:lang w:val="es-ES" w:eastAsia="es-ES"/>
              </w:rPr>
            </w:pPr>
            <w:r w:rsidRPr="00F70AF5">
              <w:rPr>
                <w:rFonts w:eastAsia="Times New Roman" w:cs="Times New Roman"/>
                <w:bCs/>
                <w:color w:val="000000"/>
                <w:sz w:val="18"/>
                <w:szCs w:val="18"/>
                <w:lang w:val="es-ES" w:eastAsia="es-ES"/>
              </w:rPr>
              <w:t>Recursos Hídricos</w:t>
            </w:r>
          </w:p>
          <w:p w:rsidR="009B4234" w:rsidRPr="00F70AF5" w:rsidRDefault="009B4234" w:rsidP="002212B5">
            <w:pPr>
              <w:spacing w:after="0" w:line="240" w:lineRule="auto"/>
              <w:jc w:val="left"/>
              <w:rPr>
                <w:rFonts w:eastAsia="Times New Roman" w:cs="Times New Roman"/>
                <w:bCs/>
                <w:color w:val="000000"/>
                <w:sz w:val="18"/>
                <w:szCs w:val="18"/>
                <w:lang w:val="es-ES" w:eastAsia="es-ES"/>
              </w:rPr>
            </w:pPr>
          </w:p>
        </w:tc>
        <w:tc>
          <w:tcPr>
            <w:tcW w:w="2166" w:type="dxa"/>
            <w:shd w:val="clear" w:color="auto" w:fill="auto"/>
          </w:tcPr>
          <w:p w:rsidR="009B4234" w:rsidRPr="00F70AF5" w:rsidRDefault="009B4234" w:rsidP="002212B5">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 xml:space="preserve">Entidad Responsable </w:t>
            </w:r>
          </w:p>
        </w:tc>
        <w:tc>
          <w:tcPr>
            <w:tcW w:w="2302" w:type="dxa"/>
            <w:gridSpan w:val="2"/>
            <w:shd w:val="clear" w:color="auto" w:fill="auto"/>
          </w:tcPr>
          <w:p w:rsidR="009B4234" w:rsidRPr="00F70AF5" w:rsidRDefault="009B4234" w:rsidP="002212B5">
            <w:pPr>
              <w:spacing w:after="0" w:line="240" w:lineRule="auto"/>
              <w:jc w:val="left"/>
              <w:rPr>
                <w:rFonts w:eastAsia="Times New Roman" w:cs="Times New Roman"/>
                <w:bCs/>
                <w:color w:val="000000"/>
                <w:sz w:val="18"/>
                <w:szCs w:val="18"/>
                <w:lang w:val="es-ES" w:eastAsia="es-ES"/>
              </w:rPr>
            </w:pPr>
            <w:r w:rsidRPr="00F70AF5">
              <w:rPr>
                <w:rFonts w:eastAsia="Times New Roman" w:cs="Times New Roman"/>
                <w:bCs/>
                <w:color w:val="000000"/>
                <w:sz w:val="18"/>
                <w:szCs w:val="18"/>
                <w:lang w:val="es-ES" w:eastAsia="es-ES"/>
              </w:rPr>
              <w:t>MOP DOH</w:t>
            </w:r>
          </w:p>
        </w:tc>
      </w:tr>
      <w:tr w:rsidR="00FF5B8A" w:rsidRPr="00F70AF5" w:rsidTr="00A46335">
        <w:trPr>
          <w:trHeight w:val="300"/>
        </w:trPr>
        <w:tc>
          <w:tcPr>
            <w:tcW w:w="2387" w:type="dxa"/>
            <w:gridSpan w:val="2"/>
            <w:shd w:val="clear" w:color="auto" w:fill="auto"/>
            <w:noWrap/>
          </w:tcPr>
          <w:p w:rsidR="00FF5B8A" w:rsidRPr="00F70AF5" w:rsidRDefault="00FF5B8A" w:rsidP="00FF5B8A">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Situación</w:t>
            </w:r>
          </w:p>
        </w:tc>
        <w:tc>
          <w:tcPr>
            <w:tcW w:w="2233" w:type="dxa"/>
            <w:gridSpan w:val="2"/>
            <w:shd w:val="clear" w:color="auto" w:fill="auto"/>
          </w:tcPr>
          <w:p w:rsidR="00FF5B8A" w:rsidRPr="00F70AF5" w:rsidRDefault="00FF5B8A" w:rsidP="00FF5B8A">
            <w:pPr>
              <w:spacing w:after="0" w:line="240" w:lineRule="auto"/>
              <w:jc w:val="left"/>
              <w:rPr>
                <w:rFonts w:eastAsia="Times New Roman" w:cs="Times New Roman"/>
                <w:bCs/>
                <w:color w:val="000000"/>
                <w:sz w:val="18"/>
                <w:szCs w:val="18"/>
                <w:lang w:val="es-ES" w:eastAsia="es-ES"/>
              </w:rPr>
            </w:pPr>
            <w:r w:rsidRPr="00F70AF5">
              <w:rPr>
                <w:rFonts w:eastAsia="Times New Roman" w:cs="Times New Roman"/>
                <w:bCs/>
                <w:color w:val="000000"/>
                <w:sz w:val="18"/>
                <w:szCs w:val="18"/>
                <w:lang w:val="es-ES" w:eastAsia="es-ES"/>
              </w:rPr>
              <w:t>Propuesta</w:t>
            </w:r>
          </w:p>
        </w:tc>
        <w:tc>
          <w:tcPr>
            <w:tcW w:w="2166" w:type="dxa"/>
            <w:shd w:val="clear" w:color="auto" w:fill="auto"/>
          </w:tcPr>
          <w:p w:rsidR="00FF5B8A" w:rsidRPr="00F70AF5" w:rsidRDefault="00FF5B8A" w:rsidP="00FF5B8A">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Fuente de Financiamiento</w:t>
            </w:r>
          </w:p>
        </w:tc>
        <w:tc>
          <w:tcPr>
            <w:tcW w:w="2302" w:type="dxa"/>
            <w:gridSpan w:val="2"/>
            <w:shd w:val="clear" w:color="auto" w:fill="auto"/>
          </w:tcPr>
          <w:p w:rsidR="00FF5B8A" w:rsidRPr="00F70AF5" w:rsidRDefault="007D4D79" w:rsidP="00FF5B8A">
            <w:pPr>
              <w:spacing w:after="0" w:line="240" w:lineRule="auto"/>
              <w:jc w:val="left"/>
              <w:rPr>
                <w:rFonts w:eastAsia="Times New Roman" w:cs="Times New Roman"/>
                <w:bCs/>
                <w:color w:val="000000"/>
                <w:sz w:val="18"/>
                <w:szCs w:val="18"/>
                <w:lang w:val="es-ES" w:eastAsia="es-ES"/>
              </w:rPr>
            </w:pPr>
            <w:r w:rsidRPr="007D4D79">
              <w:rPr>
                <w:rFonts w:eastAsia="Times New Roman" w:cs="Times New Roman"/>
                <w:bCs/>
                <w:color w:val="000000"/>
                <w:sz w:val="18"/>
                <w:szCs w:val="18"/>
                <w:lang w:val="es-ES" w:eastAsia="es-ES"/>
              </w:rPr>
              <w:t>SECTORIAL MOP / FNDR</w:t>
            </w:r>
          </w:p>
        </w:tc>
      </w:tr>
      <w:tr w:rsidR="00FF5B8A" w:rsidRPr="00F70AF5" w:rsidTr="00A46335">
        <w:trPr>
          <w:trHeight w:val="300"/>
        </w:trPr>
        <w:tc>
          <w:tcPr>
            <w:tcW w:w="2387" w:type="dxa"/>
            <w:gridSpan w:val="2"/>
            <w:shd w:val="clear" w:color="auto" w:fill="auto"/>
            <w:noWrap/>
            <w:hideMark/>
          </w:tcPr>
          <w:p w:rsidR="00FF5B8A" w:rsidRPr="00F70AF5" w:rsidRDefault="00FF5B8A" w:rsidP="00FF5B8A">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Objetivo Iniciativa</w:t>
            </w:r>
          </w:p>
        </w:tc>
        <w:tc>
          <w:tcPr>
            <w:tcW w:w="6701" w:type="dxa"/>
            <w:gridSpan w:val="5"/>
            <w:shd w:val="clear" w:color="auto" w:fill="auto"/>
            <w:noWrap/>
            <w:hideMark/>
          </w:tcPr>
          <w:p w:rsidR="00FF5B8A" w:rsidRPr="00F70AF5" w:rsidRDefault="00FF5B8A" w:rsidP="00FF5B8A">
            <w:pPr>
              <w:spacing w:after="0" w:line="240" w:lineRule="auto"/>
              <w:jc w:val="left"/>
              <w:rPr>
                <w:rFonts w:eastAsia="Times New Roman" w:cs="Times New Roman"/>
                <w:bCs/>
                <w:color w:val="000000"/>
                <w:sz w:val="18"/>
                <w:szCs w:val="18"/>
                <w:lang w:val="es-ES" w:eastAsia="es-ES"/>
              </w:rPr>
            </w:pPr>
            <w:r w:rsidRPr="00F70AF5">
              <w:rPr>
                <w:rFonts w:eastAsia="Times New Roman" w:cs="Times New Roman"/>
                <w:bCs/>
                <w:color w:val="000000"/>
                <w:sz w:val="18"/>
                <w:szCs w:val="18"/>
                <w:lang w:val="es-ES" w:eastAsia="es-ES"/>
              </w:rPr>
              <w:t xml:space="preserve">Contar con un instrumento de planificación de mediano y largo plazo que ordene el desarrollo de infraestructura hidráulica en la cuenca hidrográfica y dé soporte al Plan de Manejo </w:t>
            </w:r>
          </w:p>
        </w:tc>
      </w:tr>
      <w:tr w:rsidR="00FF5B8A" w:rsidRPr="00F70AF5" w:rsidTr="00A46335">
        <w:trPr>
          <w:trHeight w:val="300"/>
        </w:trPr>
        <w:tc>
          <w:tcPr>
            <w:tcW w:w="2387" w:type="dxa"/>
            <w:gridSpan w:val="2"/>
            <w:shd w:val="clear" w:color="auto" w:fill="auto"/>
            <w:noWrap/>
          </w:tcPr>
          <w:p w:rsidR="00FF5B8A" w:rsidRPr="00F70AF5" w:rsidRDefault="00FF5B8A" w:rsidP="00FF5B8A">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 xml:space="preserve">Beneficiarios </w:t>
            </w:r>
          </w:p>
        </w:tc>
        <w:tc>
          <w:tcPr>
            <w:tcW w:w="6701" w:type="dxa"/>
            <w:gridSpan w:val="5"/>
            <w:shd w:val="clear" w:color="auto" w:fill="auto"/>
            <w:noWrap/>
          </w:tcPr>
          <w:p w:rsidR="00FF5B8A" w:rsidRPr="00F70AF5" w:rsidRDefault="00FF5B8A" w:rsidP="00FF5B8A">
            <w:pPr>
              <w:spacing w:after="0" w:line="240" w:lineRule="auto"/>
              <w:jc w:val="left"/>
              <w:rPr>
                <w:rFonts w:eastAsia="Times New Roman" w:cs="Times New Roman"/>
                <w:bCs/>
                <w:color w:val="000000"/>
                <w:sz w:val="18"/>
                <w:szCs w:val="18"/>
                <w:lang w:val="es-ES" w:eastAsia="es-ES"/>
              </w:rPr>
            </w:pPr>
            <w:r w:rsidRPr="00F70AF5">
              <w:rPr>
                <w:rFonts w:eastAsia="Times New Roman" w:cs="Times New Roman"/>
                <w:bCs/>
                <w:sz w:val="18"/>
                <w:szCs w:val="18"/>
                <w:lang w:val="es-ES" w:eastAsia="es-ES"/>
              </w:rPr>
              <w:t xml:space="preserve">Todos los usuarios de aguas extractivos y no extractivos de las cuencas beneficiadas, incluyendo agua potable, agricultura, industria, generación eléctrica, turismo y otros usos in situ. </w:t>
            </w:r>
          </w:p>
        </w:tc>
      </w:tr>
      <w:tr w:rsidR="00FF5B8A" w:rsidRPr="00F70AF5" w:rsidTr="00A46335">
        <w:trPr>
          <w:trHeight w:val="300"/>
        </w:trPr>
        <w:tc>
          <w:tcPr>
            <w:tcW w:w="2387" w:type="dxa"/>
            <w:gridSpan w:val="2"/>
            <w:shd w:val="clear" w:color="auto" w:fill="auto"/>
            <w:noWrap/>
          </w:tcPr>
          <w:p w:rsidR="00FF5B8A" w:rsidRPr="00F70AF5" w:rsidRDefault="00FF5B8A" w:rsidP="00FF5B8A">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Ámbito territorial</w:t>
            </w:r>
          </w:p>
        </w:tc>
        <w:tc>
          <w:tcPr>
            <w:tcW w:w="6701" w:type="dxa"/>
            <w:gridSpan w:val="5"/>
            <w:shd w:val="clear" w:color="auto" w:fill="auto"/>
            <w:noWrap/>
          </w:tcPr>
          <w:p w:rsidR="00FF5B8A" w:rsidRPr="00F70AF5" w:rsidRDefault="00FF5B8A" w:rsidP="00FF5B8A">
            <w:pPr>
              <w:spacing w:after="0" w:line="240" w:lineRule="auto"/>
              <w:jc w:val="left"/>
              <w:rPr>
                <w:rFonts w:eastAsia="Times New Roman" w:cs="Times New Roman"/>
                <w:bCs/>
                <w:color w:val="000000"/>
                <w:sz w:val="18"/>
                <w:szCs w:val="18"/>
                <w:lang w:val="es-ES" w:eastAsia="es-ES"/>
              </w:rPr>
            </w:pPr>
            <w:r w:rsidRPr="00F70AF5">
              <w:rPr>
                <w:rFonts w:eastAsia="Times New Roman" w:cs="Times New Roman"/>
                <w:bCs/>
                <w:sz w:val="18"/>
                <w:szCs w:val="18"/>
                <w:lang w:val="es-ES" w:eastAsia="es-ES"/>
              </w:rPr>
              <w:t>Cuenca principal del Río Loncomilla, incluyendo ríos Longaví, Ancoa, Achibueno, Putagán</w:t>
            </w:r>
          </w:p>
        </w:tc>
      </w:tr>
      <w:tr w:rsidR="00FF5B8A" w:rsidRPr="00F70AF5" w:rsidTr="00A46335">
        <w:trPr>
          <w:trHeight w:val="300"/>
        </w:trPr>
        <w:tc>
          <w:tcPr>
            <w:tcW w:w="2387" w:type="dxa"/>
            <w:gridSpan w:val="2"/>
            <w:shd w:val="clear" w:color="auto" w:fill="auto"/>
            <w:noWrap/>
          </w:tcPr>
          <w:p w:rsidR="00FF5B8A" w:rsidRPr="00F70AF5" w:rsidRDefault="00FF5B8A" w:rsidP="00FF5B8A">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 xml:space="preserve">Monto Total de Inversión </w:t>
            </w:r>
          </w:p>
        </w:tc>
        <w:tc>
          <w:tcPr>
            <w:tcW w:w="6701" w:type="dxa"/>
            <w:gridSpan w:val="5"/>
            <w:shd w:val="clear" w:color="auto" w:fill="auto"/>
            <w:noWrap/>
          </w:tcPr>
          <w:p w:rsidR="00FF5B8A" w:rsidRPr="00F70AF5" w:rsidRDefault="00FF5B8A" w:rsidP="00FF5B8A">
            <w:pPr>
              <w:spacing w:after="0" w:line="240" w:lineRule="auto"/>
              <w:jc w:val="left"/>
              <w:rPr>
                <w:rFonts w:eastAsia="Times New Roman" w:cs="Times New Roman"/>
                <w:bCs/>
                <w:color w:val="000000"/>
                <w:sz w:val="18"/>
                <w:szCs w:val="18"/>
                <w:lang w:val="es-ES" w:eastAsia="es-ES"/>
              </w:rPr>
            </w:pPr>
            <w:r w:rsidRPr="00F70AF5">
              <w:rPr>
                <w:rFonts w:eastAsia="Times New Roman" w:cs="Times New Roman"/>
                <w:b/>
                <w:bCs/>
                <w:color w:val="000000"/>
                <w:sz w:val="18"/>
                <w:szCs w:val="18"/>
                <w:lang w:val="es-ES" w:eastAsia="es-ES"/>
              </w:rPr>
              <w:t xml:space="preserve">SIN COSTO </w:t>
            </w:r>
          </w:p>
        </w:tc>
      </w:tr>
      <w:tr w:rsidR="00FF5B8A" w:rsidRPr="00F70AF5" w:rsidTr="00A46335">
        <w:trPr>
          <w:trHeight w:val="300"/>
        </w:trPr>
        <w:tc>
          <w:tcPr>
            <w:tcW w:w="2387" w:type="dxa"/>
            <w:gridSpan w:val="2"/>
            <w:shd w:val="clear" w:color="auto" w:fill="auto"/>
            <w:noWrap/>
          </w:tcPr>
          <w:p w:rsidR="00FF5B8A" w:rsidRPr="00F70AF5" w:rsidRDefault="00FF5B8A" w:rsidP="00FF5B8A">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Período Ejecución</w:t>
            </w:r>
          </w:p>
        </w:tc>
        <w:tc>
          <w:tcPr>
            <w:tcW w:w="6701" w:type="dxa"/>
            <w:gridSpan w:val="5"/>
            <w:shd w:val="clear" w:color="auto" w:fill="auto"/>
            <w:noWrap/>
          </w:tcPr>
          <w:p w:rsidR="00FF5B8A" w:rsidRPr="00F70AF5" w:rsidRDefault="00FF5B8A" w:rsidP="00FF5B8A">
            <w:pPr>
              <w:spacing w:after="0" w:line="240" w:lineRule="auto"/>
              <w:jc w:val="left"/>
              <w:rPr>
                <w:rFonts w:eastAsia="Times New Roman" w:cs="Times New Roman"/>
                <w:bCs/>
                <w:sz w:val="18"/>
                <w:szCs w:val="18"/>
                <w:lang w:val="es-ES" w:eastAsia="es-ES"/>
              </w:rPr>
            </w:pPr>
            <w:r w:rsidRPr="00F70AF5">
              <w:rPr>
                <w:rFonts w:eastAsia="Times New Roman" w:cs="Times New Roman"/>
                <w:bCs/>
                <w:sz w:val="18"/>
                <w:szCs w:val="18"/>
                <w:lang w:val="es-ES" w:eastAsia="es-ES"/>
              </w:rPr>
              <w:t>6 A 12 meses</w:t>
            </w:r>
          </w:p>
        </w:tc>
      </w:tr>
      <w:tr w:rsidR="00FF5B8A" w:rsidRPr="00F70AF5" w:rsidTr="00A46335">
        <w:trPr>
          <w:trHeight w:val="300"/>
        </w:trPr>
        <w:tc>
          <w:tcPr>
            <w:tcW w:w="9088" w:type="dxa"/>
            <w:gridSpan w:val="7"/>
            <w:shd w:val="clear" w:color="auto" w:fill="auto"/>
            <w:noWrap/>
            <w:vAlign w:val="center"/>
            <w:hideMark/>
          </w:tcPr>
          <w:p w:rsidR="00FF5B8A" w:rsidRPr="00F70AF5" w:rsidRDefault="00FF5B8A" w:rsidP="00FF5B8A">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Descripción</w:t>
            </w:r>
          </w:p>
        </w:tc>
      </w:tr>
      <w:tr w:rsidR="00FF5B8A" w:rsidRPr="00F70AF5" w:rsidTr="00A46335">
        <w:trPr>
          <w:trHeight w:val="586"/>
        </w:trPr>
        <w:tc>
          <w:tcPr>
            <w:tcW w:w="9088" w:type="dxa"/>
            <w:gridSpan w:val="7"/>
            <w:shd w:val="clear" w:color="auto" w:fill="auto"/>
            <w:vAlign w:val="center"/>
          </w:tcPr>
          <w:p w:rsidR="00FF5B8A" w:rsidRPr="00F70AF5" w:rsidRDefault="00FF5B8A" w:rsidP="00FF5B8A">
            <w:pPr>
              <w:spacing w:after="0" w:line="240" w:lineRule="auto"/>
              <w:jc w:val="left"/>
              <w:rPr>
                <w:rFonts w:eastAsia="Times New Roman" w:cs="Times New Roman"/>
                <w:sz w:val="18"/>
                <w:szCs w:val="18"/>
                <w:lang w:val="es-ES" w:eastAsia="es-ES"/>
              </w:rPr>
            </w:pPr>
            <w:r w:rsidRPr="00F70AF5">
              <w:rPr>
                <w:rFonts w:eastAsia="Times New Roman" w:cs="Times New Roman"/>
                <w:sz w:val="18"/>
                <w:szCs w:val="18"/>
                <w:lang w:val="es-ES" w:eastAsia="es-ES"/>
              </w:rPr>
              <w:t>La cuenca del río Loncomilla representa una complejidad intermedia dentro de los sistemas de la región, ya que posee embalses de regulación de capacidad media (Ancoa, Bullileo), trasvase del río Melado, y sistemas que concurren en forma paralela conformando el cauce principal del río Loncomilla. Aporta sus aguas a la cuenca del río Maule.</w:t>
            </w:r>
          </w:p>
          <w:p w:rsidR="00FF5B8A" w:rsidRPr="00F70AF5" w:rsidRDefault="00FF5B8A" w:rsidP="00FF5B8A">
            <w:pPr>
              <w:spacing w:after="0" w:line="240" w:lineRule="auto"/>
              <w:jc w:val="left"/>
              <w:rPr>
                <w:rFonts w:eastAsia="Times New Roman" w:cs="Times New Roman"/>
                <w:color w:val="000000"/>
                <w:sz w:val="18"/>
                <w:szCs w:val="18"/>
                <w:lang w:val="es-ES" w:eastAsia="es-ES"/>
              </w:rPr>
            </w:pPr>
          </w:p>
        </w:tc>
      </w:tr>
      <w:tr w:rsidR="00FF5B8A" w:rsidRPr="00F70AF5" w:rsidTr="00A46335">
        <w:trPr>
          <w:trHeight w:val="586"/>
        </w:trPr>
        <w:tc>
          <w:tcPr>
            <w:tcW w:w="9088" w:type="dxa"/>
            <w:gridSpan w:val="7"/>
            <w:shd w:val="clear" w:color="auto" w:fill="auto"/>
            <w:vAlign w:val="center"/>
          </w:tcPr>
          <w:p w:rsidR="00FF5B8A" w:rsidRPr="00F70AF5" w:rsidRDefault="00FF5B8A" w:rsidP="00FF5B8A">
            <w:pPr>
              <w:spacing w:after="0" w:line="240" w:lineRule="auto"/>
              <w:jc w:val="left"/>
              <w:rPr>
                <w:rFonts w:eastAsia="Times New Roman" w:cs="Times New Roman"/>
                <w:b/>
                <w:color w:val="000000"/>
                <w:sz w:val="18"/>
                <w:szCs w:val="18"/>
                <w:lang w:val="es-ES" w:eastAsia="es-ES"/>
              </w:rPr>
            </w:pPr>
            <w:r w:rsidRPr="00F70AF5">
              <w:rPr>
                <w:rFonts w:eastAsia="Times New Roman" w:cs="Times New Roman"/>
                <w:b/>
                <w:color w:val="000000"/>
                <w:sz w:val="18"/>
                <w:szCs w:val="18"/>
                <w:lang w:val="es-ES" w:eastAsia="es-ES"/>
              </w:rPr>
              <w:t>Presupuesto</w:t>
            </w:r>
          </w:p>
        </w:tc>
      </w:tr>
      <w:tr w:rsidR="00FF5B8A" w:rsidRPr="00F70AF5" w:rsidTr="00A46335">
        <w:trPr>
          <w:trHeight w:val="586"/>
        </w:trPr>
        <w:tc>
          <w:tcPr>
            <w:tcW w:w="9088" w:type="dxa"/>
            <w:gridSpan w:val="7"/>
            <w:shd w:val="clear" w:color="auto" w:fill="auto"/>
            <w:vAlign w:val="center"/>
          </w:tcPr>
          <w:p w:rsidR="00FF5B8A" w:rsidRPr="00F70AF5" w:rsidRDefault="00FF5B8A" w:rsidP="00FF5B8A">
            <w:pPr>
              <w:spacing w:after="0" w:line="240" w:lineRule="auto"/>
              <w:jc w:val="left"/>
              <w:rPr>
                <w:rFonts w:eastAsia="Times New Roman" w:cs="Times New Roman"/>
                <w:color w:val="000000"/>
                <w:sz w:val="18"/>
                <w:szCs w:val="18"/>
                <w:lang w:val="es-ES" w:eastAsia="es-ES"/>
              </w:rPr>
            </w:pPr>
            <w:r w:rsidRPr="00F70AF5">
              <w:rPr>
                <w:rFonts w:eastAsia="Times New Roman" w:cs="Times New Roman"/>
                <w:color w:val="000000"/>
                <w:sz w:val="18"/>
                <w:szCs w:val="18"/>
                <w:lang w:val="es-ES" w:eastAsia="es-ES"/>
              </w:rPr>
              <w:t>Sin presupuesto asociado</w:t>
            </w:r>
          </w:p>
          <w:p w:rsidR="00FF5B8A" w:rsidRPr="00F70AF5" w:rsidRDefault="00FF5B8A" w:rsidP="00FF5B8A">
            <w:pPr>
              <w:spacing w:after="0" w:line="240" w:lineRule="auto"/>
              <w:jc w:val="left"/>
              <w:rPr>
                <w:rFonts w:eastAsia="Times New Roman" w:cs="Times New Roman"/>
                <w:color w:val="000000"/>
                <w:sz w:val="18"/>
                <w:szCs w:val="18"/>
                <w:lang w:val="es-ES" w:eastAsia="es-ES"/>
              </w:rPr>
            </w:pPr>
          </w:p>
          <w:p w:rsidR="00FF5B8A" w:rsidRPr="00F70AF5" w:rsidRDefault="00FF5B8A" w:rsidP="00FF5B8A">
            <w:pPr>
              <w:spacing w:after="0" w:line="240" w:lineRule="auto"/>
              <w:jc w:val="left"/>
              <w:rPr>
                <w:rFonts w:eastAsia="Times New Roman" w:cs="Times New Roman"/>
                <w:color w:val="000000"/>
                <w:sz w:val="18"/>
                <w:szCs w:val="18"/>
                <w:lang w:val="es-ES" w:eastAsia="es-ES"/>
              </w:rPr>
            </w:pPr>
          </w:p>
        </w:tc>
      </w:tr>
      <w:tr w:rsidR="00F70AF5" w:rsidRPr="009F2FC1" w:rsidTr="00A46335">
        <w:trPr>
          <w:trHeight w:val="586"/>
        </w:trPr>
        <w:tc>
          <w:tcPr>
            <w:tcW w:w="2272" w:type="dxa"/>
            <w:shd w:val="clear" w:color="auto" w:fill="auto"/>
            <w:vAlign w:val="center"/>
          </w:tcPr>
          <w:p w:rsidR="00F70AF5" w:rsidRPr="009F2FC1" w:rsidRDefault="00F70AF5" w:rsidP="00F70AF5">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72" w:type="dxa"/>
            <w:gridSpan w:val="2"/>
            <w:shd w:val="clear" w:color="auto" w:fill="auto"/>
            <w:vAlign w:val="center"/>
          </w:tcPr>
          <w:p w:rsidR="00F70AF5" w:rsidRPr="009F2FC1" w:rsidRDefault="00F70AF5" w:rsidP="00F70AF5">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VAC 0,0</w:t>
            </w:r>
          </w:p>
        </w:tc>
        <w:tc>
          <w:tcPr>
            <w:tcW w:w="2272" w:type="dxa"/>
            <w:gridSpan w:val="3"/>
            <w:shd w:val="clear" w:color="auto" w:fill="auto"/>
            <w:vAlign w:val="center"/>
          </w:tcPr>
          <w:p w:rsidR="00F70AF5" w:rsidRPr="009F2FC1" w:rsidRDefault="00F70AF5" w:rsidP="00F70AF5">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272" w:type="dxa"/>
            <w:shd w:val="clear" w:color="auto" w:fill="auto"/>
            <w:vAlign w:val="center"/>
          </w:tcPr>
          <w:p w:rsidR="00F70AF5" w:rsidRPr="009F2FC1" w:rsidRDefault="00F70AF5" w:rsidP="00F70AF5">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6%</w:t>
            </w:r>
          </w:p>
        </w:tc>
      </w:tr>
    </w:tbl>
    <w:p w:rsidR="009B4234" w:rsidRPr="00F70AF5" w:rsidRDefault="009B4234">
      <w:r w:rsidRPr="00F70AF5">
        <w:br w:type="page"/>
      </w:r>
    </w:p>
    <w:tbl>
      <w:tblPr>
        <w:tblW w:w="9088" w:type="dxa"/>
        <w:tblInd w:w="1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2272"/>
        <w:gridCol w:w="115"/>
        <w:gridCol w:w="2157"/>
        <w:gridCol w:w="76"/>
        <w:gridCol w:w="2166"/>
        <w:gridCol w:w="30"/>
        <w:gridCol w:w="2272"/>
      </w:tblGrid>
      <w:tr w:rsidR="009B4234" w:rsidRPr="00F70AF5" w:rsidTr="00A46335">
        <w:trPr>
          <w:trHeight w:val="128"/>
          <w:tblHeader/>
        </w:trPr>
        <w:tc>
          <w:tcPr>
            <w:tcW w:w="9088" w:type="dxa"/>
            <w:gridSpan w:val="7"/>
            <w:shd w:val="clear" w:color="auto" w:fill="auto"/>
            <w:noWrap/>
          </w:tcPr>
          <w:p w:rsidR="009B4234" w:rsidRPr="00F70AF5" w:rsidRDefault="009B4234" w:rsidP="002212B5">
            <w:pPr>
              <w:spacing w:after="0" w:line="240" w:lineRule="auto"/>
              <w:jc w:val="left"/>
              <w:rPr>
                <w:rFonts w:eastAsia="Times New Roman" w:cs="Times New Roman"/>
                <w:b/>
                <w:color w:val="000000"/>
                <w:sz w:val="4"/>
                <w:szCs w:val="4"/>
                <w:lang w:val="es-ES" w:eastAsia="es-ES"/>
              </w:rPr>
            </w:pPr>
          </w:p>
        </w:tc>
      </w:tr>
      <w:tr w:rsidR="009B4234" w:rsidRPr="00F70AF5" w:rsidTr="00A46335">
        <w:trPr>
          <w:trHeight w:val="300"/>
        </w:trPr>
        <w:tc>
          <w:tcPr>
            <w:tcW w:w="6786" w:type="dxa"/>
            <w:gridSpan w:val="5"/>
            <w:shd w:val="clear" w:color="auto" w:fill="D9D9D9" w:themeFill="background1" w:themeFillShade="D9"/>
            <w:noWrap/>
          </w:tcPr>
          <w:p w:rsidR="009B4234" w:rsidRPr="00F70AF5" w:rsidRDefault="009B4234" w:rsidP="009B4234">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 xml:space="preserve">Plan de Desarrollo de Infraestructura Hidráulica de la Cuenca del río Perquilauquén </w:t>
            </w:r>
          </w:p>
        </w:tc>
        <w:tc>
          <w:tcPr>
            <w:tcW w:w="2302" w:type="dxa"/>
            <w:gridSpan w:val="2"/>
            <w:shd w:val="clear" w:color="auto" w:fill="D9D9D9" w:themeFill="background1" w:themeFillShade="D9"/>
          </w:tcPr>
          <w:p w:rsidR="009B4234" w:rsidRPr="00F70AF5" w:rsidRDefault="009B4234" w:rsidP="009B4234">
            <w:pPr>
              <w:spacing w:after="0" w:line="240" w:lineRule="auto"/>
              <w:jc w:val="right"/>
              <w:rPr>
                <w:rFonts w:eastAsia="Times New Roman" w:cs="Times New Roman"/>
                <w:b/>
                <w:bCs/>
                <w:color w:val="000000"/>
                <w:sz w:val="18"/>
                <w:szCs w:val="18"/>
                <w:lang w:val="es-ES" w:eastAsia="es-ES"/>
              </w:rPr>
            </w:pPr>
            <w:r w:rsidRPr="00F70AF5">
              <w:rPr>
                <w:rFonts w:eastAsia="Times New Roman" w:cs="Times New Roman"/>
                <w:b/>
                <w:bCs/>
                <w:color w:val="000000"/>
                <w:sz w:val="36"/>
                <w:szCs w:val="18"/>
                <w:lang w:val="es-ES" w:eastAsia="es-ES"/>
              </w:rPr>
              <w:t>IN09</w:t>
            </w:r>
          </w:p>
        </w:tc>
      </w:tr>
      <w:tr w:rsidR="009B4234" w:rsidRPr="00F70AF5" w:rsidTr="00A46335">
        <w:trPr>
          <w:trHeight w:val="300"/>
        </w:trPr>
        <w:tc>
          <w:tcPr>
            <w:tcW w:w="2387" w:type="dxa"/>
            <w:gridSpan w:val="2"/>
            <w:shd w:val="clear" w:color="auto" w:fill="auto"/>
            <w:noWrap/>
            <w:hideMark/>
          </w:tcPr>
          <w:p w:rsidR="009B4234" w:rsidRPr="00F70AF5" w:rsidRDefault="009B4234" w:rsidP="002212B5">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 xml:space="preserve">Tipo de iniciativa </w:t>
            </w:r>
          </w:p>
        </w:tc>
        <w:tc>
          <w:tcPr>
            <w:tcW w:w="2233" w:type="dxa"/>
            <w:gridSpan w:val="2"/>
            <w:shd w:val="clear" w:color="auto" w:fill="auto"/>
            <w:hideMark/>
          </w:tcPr>
          <w:p w:rsidR="009B4234" w:rsidRPr="00F70AF5" w:rsidRDefault="009B4234" w:rsidP="002212B5">
            <w:pPr>
              <w:spacing w:after="0" w:line="240" w:lineRule="auto"/>
              <w:jc w:val="left"/>
              <w:rPr>
                <w:rFonts w:eastAsia="Times New Roman" w:cs="Times New Roman"/>
                <w:bCs/>
                <w:color w:val="000000"/>
                <w:sz w:val="18"/>
                <w:szCs w:val="18"/>
                <w:lang w:val="es-ES" w:eastAsia="es-ES"/>
              </w:rPr>
            </w:pPr>
            <w:r w:rsidRPr="00F70AF5">
              <w:rPr>
                <w:rFonts w:eastAsia="Times New Roman" w:cs="Times New Roman"/>
                <w:bCs/>
                <w:color w:val="000000"/>
                <w:sz w:val="18"/>
                <w:szCs w:val="18"/>
                <w:lang w:val="es-ES" w:eastAsia="es-ES"/>
              </w:rPr>
              <w:t>No estructural</w:t>
            </w:r>
          </w:p>
        </w:tc>
        <w:tc>
          <w:tcPr>
            <w:tcW w:w="2166" w:type="dxa"/>
            <w:shd w:val="clear" w:color="auto" w:fill="auto"/>
          </w:tcPr>
          <w:p w:rsidR="009B4234" w:rsidRPr="00F70AF5" w:rsidRDefault="009B4234" w:rsidP="002212B5">
            <w:pPr>
              <w:spacing w:after="0" w:line="240" w:lineRule="auto"/>
              <w:jc w:val="left"/>
              <w:rPr>
                <w:rFonts w:eastAsia="Times New Roman" w:cs="Times New Roman"/>
                <w:bCs/>
                <w:color w:val="000000"/>
                <w:sz w:val="18"/>
                <w:szCs w:val="18"/>
                <w:lang w:val="es-ES" w:eastAsia="es-ES"/>
              </w:rPr>
            </w:pPr>
            <w:r w:rsidRPr="00F70AF5">
              <w:rPr>
                <w:rFonts w:eastAsia="Times New Roman" w:cs="Times New Roman"/>
                <w:b/>
                <w:bCs/>
                <w:color w:val="000000"/>
                <w:sz w:val="18"/>
                <w:szCs w:val="18"/>
                <w:lang w:val="es-ES" w:eastAsia="es-ES"/>
              </w:rPr>
              <w:t>Tipología de Inversión</w:t>
            </w:r>
          </w:p>
        </w:tc>
        <w:tc>
          <w:tcPr>
            <w:tcW w:w="2302" w:type="dxa"/>
            <w:gridSpan w:val="2"/>
            <w:shd w:val="clear" w:color="auto" w:fill="auto"/>
          </w:tcPr>
          <w:p w:rsidR="009B4234" w:rsidRPr="00F70AF5" w:rsidRDefault="00FF5B8A" w:rsidP="002212B5">
            <w:pPr>
              <w:spacing w:after="0" w:line="240" w:lineRule="auto"/>
              <w:jc w:val="left"/>
              <w:rPr>
                <w:rFonts w:eastAsia="Times New Roman" w:cs="Times New Roman"/>
                <w:bCs/>
                <w:color w:val="000000"/>
                <w:sz w:val="18"/>
                <w:szCs w:val="18"/>
                <w:lang w:val="es-ES" w:eastAsia="es-ES"/>
              </w:rPr>
            </w:pPr>
            <w:r w:rsidRPr="00F70AF5">
              <w:rPr>
                <w:rFonts w:eastAsia="Times New Roman" w:cs="Times New Roman"/>
                <w:bCs/>
                <w:color w:val="000000"/>
                <w:sz w:val="18"/>
                <w:szCs w:val="18"/>
                <w:lang w:val="es-ES" w:eastAsia="es-ES"/>
              </w:rPr>
              <w:t>Institucional</w:t>
            </w:r>
          </w:p>
        </w:tc>
      </w:tr>
      <w:tr w:rsidR="009B4234" w:rsidRPr="00F70AF5" w:rsidTr="00A46335">
        <w:trPr>
          <w:trHeight w:val="300"/>
        </w:trPr>
        <w:tc>
          <w:tcPr>
            <w:tcW w:w="2387" w:type="dxa"/>
            <w:gridSpan w:val="2"/>
            <w:shd w:val="clear" w:color="auto" w:fill="auto"/>
            <w:noWrap/>
          </w:tcPr>
          <w:p w:rsidR="009B4234" w:rsidRPr="00F70AF5" w:rsidRDefault="009B4234" w:rsidP="002212B5">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Cartera Sectorial</w:t>
            </w:r>
          </w:p>
        </w:tc>
        <w:tc>
          <w:tcPr>
            <w:tcW w:w="2233" w:type="dxa"/>
            <w:gridSpan w:val="2"/>
            <w:shd w:val="clear" w:color="auto" w:fill="auto"/>
          </w:tcPr>
          <w:p w:rsidR="009B4234" w:rsidRPr="00F70AF5" w:rsidRDefault="00FF5B8A" w:rsidP="002212B5">
            <w:pPr>
              <w:spacing w:after="0" w:line="240" w:lineRule="auto"/>
              <w:jc w:val="left"/>
              <w:rPr>
                <w:rFonts w:eastAsia="Times New Roman" w:cs="Times New Roman"/>
                <w:bCs/>
                <w:color w:val="000000"/>
                <w:sz w:val="18"/>
                <w:szCs w:val="18"/>
                <w:lang w:val="es-ES" w:eastAsia="es-ES"/>
              </w:rPr>
            </w:pPr>
            <w:r w:rsidRPr="00F70AF5">
              <w:rPr>
                <w:rFonts w:eastAsia="Times New Roman" w:cs="Times New Roman"/>
                <w:bCs/>
                <w:color w:val="000000"/>
                <w:sz w:val="18"/>
                <w:szCs w:val="18"/>
                <w:lang w:val="es-ES" w:eastAsia="es-ES"/>
              </w:rPr>
              <w:t>Recursos Hídricos</w:t>
            </w:r>
          </w:p>
          <w:p w:rsidR="009B4234" w:rsidRPr="00F70AF5" w:rsidRDefault="009B4234" w:rsidP="002212B5">
            <w:pPr>
              <w:spacing w:after="0" w:line="240" w:lineRule="auto"/>
              <w:jc w:val="left"/>
              <w:rPr>
                <w:rFonts w:eastAsia="Times New Roman" w:cs="Times New Roman"/>
                <w:bCs/>
                <w:color w:val="000000"/>
                <w:sz w:val="18"/>
                <w:szCs w:val="18"/>
                <w:lang w:val="es-ES" w:eastAsia="es-ES"/>
              </w:rPr>
            </w:pPr>
          </w:p>
        </w:tc>
        <w:tc>
          <w:tcPr>
            <w:tcW w:w="2166" w:type="dxa"/>
            <w:shd w:val="clear" w:color="auto" w:fill="auto"/>
          </w:tcPr>
          <w:p w:rsidR="009B4234" w:rsidRPr="00F70AF5" w:rsidRDefault="009B4234" w:rsidP="002212B5">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 xml:space="preserve">Entidad Responsable </w:t>
            </w:r>
          </w:p>
        </w:tc>
        <w:tc>
          <w:tcPr>
            <w:tcW w:w="2302" w:type="dxa"/>
            <w:gridSpan w:val="2"/>
            <w:shd w:val="clear" w:color="auto" w:fill="auto"/>
          </w:tcPr>
          <w:p w:rsidR="009B4234" w:rsidRPr="00F70AF5" w:rsidRDefault="009B4234" w:rsidP="002212B5">
            <w:pPr>
              <w:spacing w:after="0" w:line="240" w:lineRule="auto"/>
              <w:jc w:val="left"/>
              <w:rPr>
                <w:rFonts w:eastAsia="Times New Roman" w:cs="Times New Roman"/>
                <w:bCs/>
                <w:color w:val="000000"/>
                <w:sz w:val="18"/>
                <w:szCs w:val="18"/>
                <w:lang w:val="es-ES" w:eastAsia="es-ES"/>
              </w:rPr>
            </w:pPr>
            <w:r w:rsidRPr="00F70AF5">
              <w:rPr>
                <w:rFonts w:eastAsia="Times New Roman" w:cs="Times New Roman"/>
                <w:bCs/>
                <w:color w:val="000000"/>
                <w:sz w:val="18"/>
                <w:szCs w:val="18"/>
                <w:lang w:val="es-ES" w:eastAsia="es-ES"/>
              </w:rPr>
              <w:t>MOP DOH</w:t>
            </w:r>
          </w:p>
        </w:tc>
      </w:tr>
      <w:tr w:rsidR="00FF5B8A" w:rsidRPr="00F70AF5" w:rsidTr="00A46335">
        <w:trPr>
          <w:trHeight w:val="300"/>
        </w:trPr>
        <w:tc>
          <w:tcPr>
            <w:tcW w:w="2387" w:type="dxa"/>
            <w:gridSpan w:val="2"/>
            <w:shd w:val="clear" w:color="auto" w:fill="auto"/>
            <w:noWrap/>
          </w:tcPr>
          <w:p w:rsidR="00FF5B8A" w:rsidRPr="00F70AF5" w:rsidRDefault="00FF5B8A" w:rsidP="00FF5B8A">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Situación</w:t>
            </w:r>
          </w:p>
        </w:tc>
        <w:tc>
          <w:tcPr>
            <w:tcW w:w="2233" w:type="dxa"/>
            <w:gridSpan w:val="2"/>
            <w:shd w:val="clear" w:color="auto" w:fill="auto"/>
          </w:tcPr>
          <w:p w:rsidR="00FF5B8A" w:rsidRPr="00F70AF5" w:rsidRDefault="00FF5B8A" w:rsidP="00FF5B8A">
            <w:pPr>
              <w:spacing w:after="0" w:line="240" w:lineRule="auto"/>
              <w:jc w:val="left"/>
              <w:rPr>
                <w:rFonts w:eastAsia="Times New Roman" w:cs="Times New Roman"/>
                <w:bCs/>
                <w:color w:val="000000"/>
                <w:sz w:val="18"/>
                <w:szCs w:val="18"/>
                <w:lang w:val="es-ES" w:eastAsia="es-ES"/>
              </w:rPr>
            </w:pPr>
            <w:r w:rsidRPr="00F70AF5">
              <w:rPr>
                <w:rFonts w:eastAsia="Times New Roman" w:cs="Times New Roman"/>
                <w:bCs/>
                <w:color w:val="000000"/>
                <w:sz w:val="18"/>
                <w:szCs w:val="18"/>
                <w:lang w:val="es-ES" w:eastAsia="es-ES"/>
              </w:rPr>
              <w:t>Propuesta</w:t>
            </w:r>
          </w:p>
        </w:tc>
        <w:tc>
          <w:tcPr>
            <w:tcW w:w="2166" w:type="dxa"/>
            <w:shd w:val="clear" w:color="auto" w:fill="auto"/>
          </w:tcPr>
          <w:p w:rsidR="00FF5B8A" w:rsidRPr="00F70AF5" w:rsidRDefault="00FF5B8A" w:rsidP="00FF5B8A">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Fuente de Financiamiento</w:t>
            </w:r>
          </w:p>
        </w:tc>
        <w:tc>
          <w:tcPr>
            <w:tcW w:w="2302" w:type="dxa"/>
            <w:gridSpan w:val="2"/>
            <w:shd w:val="clear" w:color="auto" w:fill="auto"/>
          </w:tcPr>
          <w:p w:rsidR="00FF5B8A" w:rsidRPr="00F70AF5" w:rsidRDefault="007D4D79" w:rsidP="00FF5B8A">
            <w:pPr>
              <w:spacing w:after="0" w:line="240" w:lineRule="auto"/>
              <w:jc w:val="left"/>
              <w:rPr>
                <w:rFonts w:eastAsia="Times New Roman" w:cs="Times New Roman"/>
                <w:bCs/>
                <w:color w:val="000000"/>
                <w:sz w:val="18"/>
                <w:szCs w:val="18"/>
                <w:lang w:val="es-ES" w:eastAsia="es-ES"/>
              </w:rPr>
            </w:pPr>
            <w:r w:rsidRPr="007D4D79">
              <w:rPr>
                <w:rFonts w:eastAsia="Times New Roman" w:cs="Times New Roman"/>
                <w:bCs/>
                <w:color w:val="000000"/>
                <w:sz w:val="18"/>
                <w:szCs w:val="18"/>
                <w:lang w:val="es-ES" w:eastAsia="es-ES"/>
              </w:rPr>
              <w:t>SECTORIAL MOP / FNDR</w:t>
            </w:r>
          </w:p>
        </w:tc>
      </w:tr>
      <w:tr w:rsidR="00FF5B8A" w:rsidRPr="00F70AF5" w:rsidTr="00A46335">
        <w:trPr>
          <w:trHeight w:val="300"/>
        </w:trPr>
        <w:tc>
          <w:tcPr>
            <w:tcW w:w="2387" w:type="dxa"/>
            <w:gridSpan w:val="2"/>
            <w:shd w:val="clear" w:color="auto" w:fill="auto"/>
            <w:noWrap/>
            <w:hideMark/>
          </w:tcPr>
          <w:p w:rsidR="00FF5B8A" w:rsidRPr="00F70AF5" w:rsidRDefault="00FF5B8A" w:rsidP="00FF5B8A">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Objetivo Iniciativa</w:t>
            </w:r>
          </w:p>
        </w:tc>
        <w:tc>
          <w:tcPr>
            <w:tcW w:w="6701" w:type="dxa"/>
            <w:gridSpan w:val="5"/>
            <w:shd w:val="clear" w:color="auto" w:fill="auto"/>
            <w:noWrap/>
            <w:hideMark/>
          </w:tcPr>
          <w:p w:rsidR="00FF5B8A" w:rsidRPr="00F70AF5" w:rsidRDefault="00FF5B8A" w:rsidP="00FF5B8A">
            <w:pPr>
              <w:spacing w:after="0" w:line="240" w:lineRule="auto"/>
              <w:jc w:val="left"/>
              <w:rPr>
                <w:rFonts w:eastAsia="Times New Roman" w:cs="Times New Roman"/>
                <w:bCs/>
                <w:color w:val="000000"/>
                <w:sz w:val="18"/>
                <w:szCs w:val="18"/>
                <w:lang w:val="es-ES" w:eastAsia="es-ES"/>
              </w:rPr>
            </w:pPr>
            <w:r w:rsidRPr="00F70AF5">
              <w:rPr>
                <w:rFonts w:eastAsia="Times New Roman" w:cs="Times New Roman"/>
                <w:bCs/>
                <w:color w:val="000000"/>
                <w:sz w:val="18"/>
                <w:szCs w:val="18"/>
                <w:lang w:val="es-ES" w:eastAsia="es-ES"/>
              </w:rPr>
              <w:t xml:space="preserve">Contar con un instrumento de planificación de mediano y largo plazo que ordene el desarrollo de infraestructura hidráulica en la cuenca hidrográfica y dé soporte al Plan de Manejo </w:t>
            </w:r>
          </w:p>
        </w:tc>
      </w:tr>
      <w:tr w:rsidR="00FF5B8A" w:rsidRPr="00F70AF5" w:rsidTr="00A46335">
        <w:trPr>
          <w:trHeight w:val="300"/>
        </w:trPr>
        <w:tc>
          <w:tcPr>
            <w:tcW w:w="2387" w:type="dxa"/>
            <w:gridSpan w:val="2"/>
            <w:shd w:val="clear" w:color="auto" w:fill="auto"/>
            <w:noWrap/>
          </w:tcPr>
          <w:p w:rsidR="00FF5B8A" w:rsidRPr="00F70AF5" w:rsidRDefault="00FF5B8A" w:rsidP="00FF5B8A">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 xml:space="preserve">Beneficiarios </w:t>
            </w:r>
          </w:p>
        </w:tc>
        <w:tc>
          <w:tcPr>
            <w:tcW w:w="6701" w:type="dxa"/>
            <w:gridSpan w:val="5"/>
            <w:shd w:val="clear" w:color="auto" w:fill="auto"/>
            <w:noWrap/>
          </w:tcPr>
          <w:p w:rsidR="00FF5B8A" w:rsidRPr="00F70AF5" w:rsidRDefault="00FF5B8A" w:rsidP="00FF5B8A">
            <w:pPr>
              <w:spacing w:after="0" w:line="240" w:lineRule="auto"/>
              <w:jc w:val="left"/>
              <w:rPr>
                <w:rFonts w:eastAsia="Times New Roman" w:cs="Times New Roman"/>
                <w:bCs/>
                <w:color w:val="000000"/>
                <w:sz w:val="18"/>
                <w:szCs w:val="18"/>
                <w:lang w:val="es-ES" w:eastAsia="es-ES"/>
              </w:rPr>
            </w:pPr>
            <w:r w:rsidRPr="00F70AF5">
              <w:rPr>
                <w:rFonts w:eastAsia="Times New Roman" w:cs="Times New Roman"/>
                <w:bCs/>
                <w:sz w:val="18"/>
                <w:szCs w:val="18"/>
                <w:lang w:val="es-ES" w:eastAsia="es-ES"/>
              </w:rPr>
              <w:t xml:space="preserve">Todos los usuarios de aguas extractivos y no extractivos de las cuencas beneficiadas, incluyendo agua potable, agricultura, industria, generación eléctrica, turismo y otros usos in situ. </w:t>
            </w:r>
          </w:p>
        </w:tc>
      </w:tr>
      <w:tr w:rsidR="00FF5B8A" w:rsidRPr="00F70AF5" w:rsidTr="00A46335">
        <w:trPr>
          <w:trHeight w:val="300"/>
        </w:trPr>
        <w:tc>
          <w:tcPr>
            <w:tcW w:w="2387" w:type="dxa"/>
            <w:gridSpan w:val="2"/>
            <w:shd w:val="clear" w:color="auto" w:fill="auto"/>
            <w:noWrap/>
          </w:tcPr>
          <w:p w:rsidR="00FF5B8A" w:rsidRPr="00F70AF5" w:rsidRDefault="00FF5B8A" w:rsidP="00FF5B8A">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Ámbito territorial</w:t>
            </w:r>
          </w:p>
        </w:tc>
        <w:tc>
          <w:tcPr>
            <w:tcW w:w="6701" w:type="dxa"/>
            <w:gridSpan w:val="5"/>
            <w:shd w:val="clear" w:color="auto" w:fill="auto"/>
            <w:noWrap/>
          </w:tcPr>
          <w:p w:rsidR="00FF5B8A" w:rsidRPr="00F70AF5" w:rsidRDefault="00FF5B8A" w:rsidP="00FF5B8A">
            <w:pPr>
              <w:spacing w:after="0" w:line="240" w:lineRule="auto"/>
              <w:jc w:val="left"/>
              <w:rPr>
                <w:rFonts w:eastAsia="Times New Roman" w:cs="Times New Roman"/>
                <w:bCs/>
                <w:color w:val="000000"/>
                <w:sz w:val="18"/>
                <w:szCs w:val="18"/>
                <w:lang w:val="es-ES" w:eastAsia="es-ES"/>
              </w:rPr>
            </w:pPr>
            <w:r w:rsidRPr="00F70AF5">
              <w:rPr>
                <w:rFonts w:eastAsia="Times New Roman" w:cs="Times New Roman"/>
                <w:bCs/>
                <w:sz w:val="18"/>
                <w:szCs w:val="18"/>
                <w:lang w:val="es-ES" w:eastAsia="es-ES"/>
              </w:rPr>
              <w:t xml:space="preserve">Cuenca principal del Río Perquilauquén, incluyendo ríos Cauquenes y </w:t>
            </w:r>
            <w:proofErr w:type="spellStart"/>
            <w:r w:rsidRPr="00F70AF5">
              <w:rPr>
                <w:rFonts w:eastAsia="Times New Roman" w:cs="Times New Roman"/>
                <w:bCs/>
                <w:sz w:val="18"/>
                <w:szCs w:val="18"/>
                <w:lang w:val="es-ES" w:eastAsia="es-ES"/>
              </w:rPr>
              <w:t>Purapel</w:t>
            </w:r>
            <w:proofErr w:type="spellEnd"/>
            <w:r w:rsidRPr="00F70AF5">
              <w:rPr>
                <w:rFonts w:eastAsia="Times New Roman" w:cs="Times New Roman"/>
                <w:bCs/>
                <w:sz w:val="18"/>
                <w:szCs w:val="18"/>
                <w:lang w:val="es-ES" w:eastAsia="es-ES"/>
              </w:rPr>
              <w:t xml:space="preserve">  </w:t>
            </w:r>
          </w:p>
        </w:tc>
      </w:tr>
      <w:tr w:rsidR="00FF5B8A" w:rsidRPr="00F70AF5" w:rsidTr="00A46335">
        <w:trPr>
          <w:trHeight w:val="300"/>
        </w:trPr>
        <w:tc>
          <w:tcPr>
            <w:tcW w:w="2387" w:type="dxa"/>
            <w:gridSpan w:val="2"/>
            <w:shd w:val="clear" w:color="auto" w:fill="auto"/>
            <w:noWrap/>
          </w:tcPr>
          <w:p w:rsidR="00FF5B8A" w:rsidRPr="00F70AF5" w:rsidRDefault="00FF5B8A" w:rsidP="00FF5B8A">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 xml:space="preserve">Monto Total de Inversión </w:t>
            </w:r>
          </w:p>
        </w:tc>
        <w:tc>
          <w:tcPr>
            <w:tcW w:w="6701" w:type="dxa"/>
            <w:gridSpan w:val="5"/>
            <w:shd w:val="clear" w:color="auto" w:fill="auto"/>
            <w:noWrap/>
          </w:tcPr>
          <w:p w:rsidR="00FF5B8A" w:rsidRPr="00F70AF5" w:rsidRDefault="00FF5B8A" w:rsidP="00FF5B8A">
            <w:pPr>
              <w:spacing w:after="0" w:line="240" w:lineRule="auto"/>
              <w:jc w:val="left"/>
              <w:rPr>
                <w:rFonts w:eastAsia="Times New Roman" w:cs="Times New Roman"/>
                <w:bCs/>
                <w:color w:val="000000"/>
                <w:sz w:val="18"/>
                <w:szCs w:val="18"/>
                <w:lang w:val="es-ES" w:eastAsia="es-ES"/>
              </w:rPr>
            </w:pPr>
            <w:r w:rsidRPr="00F70AF5">
              <w:rPr>
                <w:rFonts w:eastAsia="Times New Roman" w:cs="Times New Roman"/>
                <w:b/>
                <w:bCs/>
                <w:color w:val="000000"/>
                <w:sz w:val="18"/>
                <w:szCs w:val="18"/>
                <w:lang w:val="es-ES" w:eastAsia="es-ES"/>
              </w:rPr>
              <w:t xml:space="preserve">SIN COSTO </w:t>
            </w:r>
          </w:p>
        </w:tc>
      </w:tr>
      <w:tr w:rsidR="00FF5B8A" w:rsidRPr="00F70AF5" w:rsidTr="00A46335">
        <w:trPr>
          <w:trHeight w:val="300"/>
        </w:trPr>
        <w:tc>
          <w:tcPr>
            <w:tcW w:w="2387" w:type="dxa"/>
            <w:gridSpan w:val="2"/>
            <w:shd w:val="clear" w:color="auto" w:fill="auto"/>
            <w:noWrap/>
          </w:tcPr>
          <w:p w:rsidR="00FF5B8A" w:rsidRPr="00F70AF5" w:rsidRDefault="00FF5B8A" w:rsidP="00FF5B8A">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Período Ejecución</w:t>
            </w:r>
          </w:p>
        </w:tc>
        <w:tc>
          <w:tcPr>
            <w:tcW w:w="6701" w:type="dxa"/>
            <w:gridSpan w:val="5"/>
            <w:shd w:val="clear" w:color="auto" w:fill="auto"/>
            <w:noWrap/>
          </w:tcPr>
          <w:p w:rsidR="00FF5B8A" w:rsidRPr="00F70AF5" w:rsidRDefault="00FF5B8A" w:rsidP="00FF5B8A">
            <w:pPr>
              <w:spacing w:after="0" w:line="240" w:lineRule="auto"/>
              <w:jc w:val="left"/>
              <w:rPr>
                <w:rFonts w:eastAsia="Times New Roman" w:cs="Times New Roman"/>
                <w:bCs/>
                <w:sz w:val="18"/>
                <w:szCs w:val="18"/>
                <w:lang w:val="es-ES" w:eastAsia="es-ES"/>
              </w:rPr>
            </w:pPr>
            <w:r w:rsidRPr="00F70AF5">
              <w:rPr>
                <w:rFonts w:eastAsia="Times New Roman" w:cs="Times New Roman"/>
                <w:bCs/>
                <w:sz w:val="18"/>
                <w:szCs w:val="18"/>
                <w:lang w:val="es-ES" w:eastAsia="es-ES"/>
              </w:rPr>
              <w:t>6 A 12 meses</w:t>
            </w:r>
          </w:p>
        </w:tc>
      </w:tr>
      <w:tr w:rsidR="00FF5B8A" w:rsidRPr="00F70AF5" w:rsidTr="00A46335">
        <w:trPr>
          <w:trHeight w:val="300"/>
        </w:trPr>
        <w:tc>
          <w:tcPr>
            <w:tcW w:w="9088" w:type="dxa"/>
            <w:gridSpan w:val="7"/>
            <w:shd w:val="clear" w:color="auto" w:fill="auto"/>
            <w:noWrap/>
            <w:vAlign w:val="center"/>
            <w:hideMark/>
          </w:tcPr>
          <w:p w:rsidR="00FF5B8A" w:rsidRPr="00F70AF5" w:rsidRDefault="00FF5B8A" w:rsidP="00FF5B8A">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Descripción</w:t>
            </w:r>
          </w:p>
        </w:tc>
      </w:tr>
      <w:tr w:rsidR="00FF5B8A" w:rsidRPr="00F70AF5" w:rsidTr="00A46335">
        <w:trPr>
          <w:trHeight w:val="586"/>
        </w:trPr>
        <w:tc>
          <w:tcPr>
            <w:tcW w:w="9088" w:type="dxa"/>
            <w:gridSpan w:val="7"/>
            <w:shd w:val="clear" w:color="auto" w:fill="auto"/>
            <w:vAlign w:val="center"/>
          </w:tcPr>
          <w:p w:rsidR="00FF5B8A" w:rsidRPr="00F70AF5" w:rsidRDefault="00FF5B8A" w:rsidP="00FF5B8A">
            <w:pPr>
              <w:spacing w:after="0" w:line="240" w:lineRule="auto"/>
              <w:jc w:val="left"/>
              <w:rPr>
                <w:rFonts w:eastAsia="Times New Roman" w:cs="Times New Roman"/>
                <w:sz w:val="18"/>
                <w:szCs w:val="18"/>
                <w:lang w:val="es-ES" w:eastAsia="es-ES"/>
              </w:rPr>
            </w:pPr>
            <w:r w:rsidRPr="00F70AF5">
              <w:rPr>
                <w:rFonts w:eastAsia="Times New Roman" w:cs="Times New Roman"/>
                <w:sz w:val="18"/>
                <w:szCs w:val="18"/>
                <w:lang w:val="es-ES" w:eastAsia="es-ES"/>
              </w:rPr>
              <w:t>Esta cuenca se caracteriza por la escasez de aguas superficiales y subterráneas y una baja capacidad de embalse instalada y potencial. Por lo tanto, el plan es crítico en tanto se propongan alternativas de gestión que permitan mejorar la seguridad de riego y de acceso al agua en general. Los elementos principales a considerar son la recarga de acuíferos y diversificación de fuentes.</w:t>
            </w:r>
          </w:p>
          <w:p w:rsidR="00FF5B8A" w:rsidRPr="00F70AF5" w:rsidRDefault="00FF5B8A" w:rsidP="00FF5B8A">
            <w:pPr>
              <w:spacing w:after="0" w:line="240" w:lineRule="auto"/>
              <w:jc w:val="left"/>
              <w:rPr>
                <w:rFonts w:eastAsia="Times New Roman" w:cs="Times New Roman"/>
                <w:color w:val="000000"/>
                <w:sz w:val="18"/>
                <w:szCs w:val="18"/>
                <w:lang w:val="es-ES" w:eastAsia="es-ES"/>
              </w:rPr>
            </w:pPr>
          </w:p>
        </w:tc>
      </w:tr>
      <w:tr w:rsidR="00FF5B8A" w:rsidRPr="00F70AF5" w:rsidTr="00A46335">
        <w:trPr>
          <w:trHeight w:val="586"/>
        </w:trPr>
        <w:tc>
          <w:tcPr>
            <w:tcW w:w="9088" w:type="dxa"/>
            <w:gridSpan w:val="7"/>
            <w:shd w:val="clear" w:color="auto" w:fill="auto"/>
            <w:vAlign w:val="center"/>
          </w:tcPr>
          <w:p w:rsidR="00FF5B8A" w:rsidRPr="00F70AF5" w:rsidRDefault="00FF5B8A" w:rsidP="00FF5B8A">
            <w:pPr>
              <w:spacing w:after="0" w:line="240" w:lineRule="auto"/>
              <w:jc w:val="left"/>
              <w:rPr>
                <w:rFonts w:eastAsia="Times New Roman" w:cs="Times New Roman"/>
                <w:b/>
                <w:color w:val="000000"/>
                <w:sz w:val="18"/>
                <w:szCs w:val="18"/>
                <w:lang w:val="es-ES" w:eastAsia="es-ES"/>
              </w:rPr>
            </w:pPr>
            <w:r w:rsidRPr="00F70AF5">
              <w:rPr>
                <w:rFonts w:eastAsia="Times New Roman" w:cs="Times New Roman"/>
                <w:b/>
                <w:color w:val="000000"/>
                <w:sz w:val="18"/>
                <w:szCs w:val="18"/>
                <w:lang w:val="es-ES" w:eastAsia="es-ES"/>
              </w:rPr>
              <w:t>Presupuesto</w:t>
            </w:r>
          </w:p>
        </w:tc>
      </w:tr>
      <w:tr w:rsidR="00FF5B8A" w:rsidRPr="00F70AF5" w:rsidTr="00A46335">
        <w:trPr>
          <w:trHeight w:val="586"/>
        </w:trPr>
        <w:tc>
          <w:tcPr>
            <w:tcW w:w="9088" w:type="dxa"/>
            <w:gridSpan w:val="7"/>
            <w:shd w:val="clear" w:color="auto" w:fill="auto"/>
            <w:vAlign w:val="center"/>
          </w:tcPr>
          <w:p w:rsidR="00FF5B8A" w:rsidRPr="00F70AF5" w:rsidRDefault="00FF5B8A" w:rsidP="00FF5B8A">
            <w:pPr>
              <w:spacing w:after="0" w:line="240" w:lineRule="auto"/>
              <w:jc w:val="left"/>
              <w:rPr>
                <w:rFonts w:eastAsia="Times New Roman" w:cs="Times New Roman"/>
                <w:color w:val="000000"/>
                <w:sz w:val="18"/>
                <w:szCs w:val="18"/>
                <w:lang w:val="es-ES" w:eastAsia="es-ES"/>
              </w:rPr>
            </w:pPr>
            <w:r w:rsidRPr="00F70AF5">
              <w:rPr>
                <w:rFonts w:eastAsia="Times New Roman" w:cs="Times New Roman"/>
                <w:color w:val="000000"/>
                <w:sz w:val="18"/>
                <w:szCs w:val="18"/>
                <w:lang w:val="es-ES" w:eastAsia="es-ES"/>
              </w:rPr>
              <w:t>Sin Presupuesto asociado</w:t>
            </w:r>
          </w:p>
          <w:p w:rsidR="00FF5B8A" w:rsidRPr="00F70AF5" w:rsidRDefault="00FF5B8A" w:rsidP="00FF5B8A">
            <w:pPr>
              <w:spacing w:after="0" w:line="240" w:lineRule="auto"/>
              <w:jc w:val="left"/>
              <w:rPr>
                <w:rFonts w:eastAsia="Times New Roman" w:cs="Times New Roman"/>
                <w:color w:val="000000"/>
                <w:sz w:val="18"/>
                <w:szCs w:val="18"/>
                <w:lang w:val="es-ES" w:eastAsia="es-ES"/>
              </w:rPr>
            </w:pPr>
          </w:p>
          <w:p w:rsidR="00FF5B8A" w:rsidRPr="00F70AF5" w:rsidRDefault="00FF5B8A" w:rsidP="00FF5B8A">
            <w:pPr>
              <w:spacing w:after="0" w:line="240" w:lineRule="auto"/>
              <w:jc w:val="left"/>
              <w:rPr>
                <w:rFonts w:eastAsia="Times New Roman" w:cs="Times New Roman"/>
                <w:color w:val="000000"/>
                <w:sz w:val="18"/>
                <w:szCs w:val="18"/>
                <w:lang w:val="es-ES" w:eastAsia="es-ES"/>
              </w:rPr>
            </w:pPr>
          </w:p>
          <w:p w:rsidR="00FF5B8A" w:rsidRPr="00F70AF5" w:rsidRDefault="00FF5B8A" w:rsidP="00FF5B8A">
            <w:pPr>
              <w:spacing w:after="0" w:line="240" w:lineRule="auto"/>
              <w:jc w:val="left"/>
              <w:rPr>
                <w:rFonts w:eastAsia="Times New Roman" w:cs="Times New Roman"/>
                <w:color w:val="000000"/>
                <w:sz w:val="18"/>
                <w:szCs w:val="18"/>
                <w:lang w:val="es-ES" w:eastAsia="es-ES"/>
              </w:rPr>
            </w:pPr>
          </w:p>
        </w:tc>
      </w:tr>
      <w:tr w:rsidR="00F70AF5" w:rsidRPr="009F2FC1" w:rsidTr="00A46335">
        <w:trPr>
          <w:trHeight w:val="586"/>
        </w:trPr>
        <w:tc>
          <w:tcPr>
            <w:tcW w:w="2272" w:type="dxa"/>
            <w:shd w:val="clear" w:color="auto" w:fill="auto"/>
            <w:vAlign w:val="center"/>
          </w:tcPr>
          <w:p w:rsidR="00F70AF5" w:rsidRPr="009F2FC1" w:rsidRDefault="00F70AF5"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72" w:type="dxa"/>
            <w:gridSpan w:val="2"/>
            <w:shd w:val="clear" w:color="auto" w:fill="auto"/>
            <w:vAlign w:val="center"/>
          </w:tcPr>
          <w:p w:rsidR="00F70AF5" w:rsidRPr="009F2FC1" w:rsidRDefault="00F70AF5"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VAC 0,0</w:t>
            </w:r>
          </w:p>
        </w:tc>
        <w:tc>
          <w:tcPr>
            <w:tcW w:w="2272" w:type="dxa"/>
            <w:gridSpan w:val="3"/>
            <w:shd w:val="clear" w:color="auto" w:fill="auto"/>
            <w:vAlign w:val="center"/>
          </w:tcPr>
          <w:p w:rsidR="00F70AF5" w:rsidRPr="009F2FC1" w:rsidRDefault="00F70AF5"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272" w:type="dxa"/>
            <w:shd w:val="clear" w:color="auto" w:fill="auto"/>
            <w:vAlign w:val="center"/>
          </w:tcPr>
          <w:p w:rsidR="00F70AF5" w:rsidRPr="009F2FC1" w:rsidRDefault="00F70AF5"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6%</w:t>
            </w:r>
          </w:p>
        </w:tc>
      </w:tr>
    </w:tbl>
    <w:p w:rsidR="009B4234" w:rsidRPr="00F70AF5" w:rsidRDefault="009B4234">
      <w:r w:rsidRPr="00F70AF5">
        <w:br w:type="page"/>
      </w:r>
    </w:p>
    <w:tbl>
      <w:tblPr>
        <w:tblW w:w="9088" w:type="dxa"/>
        <w:tblInd w:w="1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2272"/>
        <w:gridCol w:w="115"/>
        <w:gridCol w:w="2157"/>
        <w:gridCol w:w="76"/>
        <w:gridCol w:w="2166"/>
        <w:gridCol w:w="30"/>
        <w:gridCol w:w="2272"/>
      </w:tblGrid>
      <w:tr w:rsidR="009B4234" w:rsidRPr="00F70AF5" w:rsidTr="00A46335">
        <w:trPr>
          <w:trHeight w:val="128"/>
          <w:tblHeader/>
        </w:trPr>
        <w:tc>
          <w:tcPr>
            <w:tcW w:w="9088" w:type="dxa"/>
            <w:gridSpan w:val="7"/>
            <w:shd w:val="clear" w:color="auto" w:fill="auto"/>
            <w:noWrap/>
          </w:tcPr>
          <w:p w:rsidR="009B4234" w:rsidRPr="00F70AF5" w:rsidRDefault="009B4234" w:rsidP="002212B5">
            <w:pPr>
              <w:spacing w:after="0" w:line="240" w:lineRule="auto"/>
              <w:jc w:val="left"/>
              <w:rPr>
                <w:rFonts w:eastAsia="Times New Roman" w:cs="Times New Roman"/>
                <w:b/>
                <w:color w:val="000000"/>
                <w:sz w:val="4"/>
                <w:szCs w:val="4"/>
                <w:lang w:val="es-ES" w:eastAsia="es-ES"/>
              </w:rPr>
            </w:pPr>
          </w:p>
        </w:tc>
      </w:tr>
      <w:tr w:rsidR="009B4234" w:rsidRPr="00F70AF5" w:rsidTr="00A46335">
        <w:trPr>
          <w:trHeight w:val="300"/>
        </w:trPr>
        <w:tc>
          <w:tcPr>
            <w:tcW w:w="6786" w:type="dxa"/>
            <w:gridSpan w:val="5"/>
            <w:shd w:val="clear" w:color="auto" w:fill="D9D9D9" w:themeFill="background1" w:themeFillShade="D9"/>
            <w:noWrap/>
          </w:tcPr>
          <w:p w:rsidR="009B4234" w:rsidRPr="00F70AF5" w:rsidRDefault="009B4234" w:rsidP="000A2DD7">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 xml:space="preserve">Plan de Desarrollo de Infraestructura Hidráulica </w:t>
            </w:r>
            <w:r w:rsidR="000A2DD7">
              <w:rPr>
                <w:rFonts w:eastAsia="Times New Roman" w:cs="Times New Roman"/>
                <w:b/>
                <w:bCs/>
                <w:color w:val="000000"/>
                <w:sz w:val="18"/>
                <w:szCs w:val="18"/>
                <w:lang w:val="es-ES" w:eastAsia="es-ES"/>
              </w:rPr>
              <w:t xml:space="preserve">de las cuencas costeras </w:t>
            </w:r>
            <w:r w:rsidRPr="00F70AF5">
              <w:rPr>
                <w:rFonts w:eastAsia="Times New Roman" w:cs="Times New Roman"/>
                <w:b/>
                <w:bCs/>
                <w:color w:val="000000"/>
                <w:sz w:val="18"/>
                <w:szCs w:val="18"/>
                <w:lang w:val="es-ES" w:eastAsia="es-ES"/>
              </w:rPr>
              <w:t xml:space="preserve"> </w:t>
            </w:r>
            <w:bookmarkStart w:id="0" w:name="_GoBack"/>
            <w:bookmarkEnd w:id="0"/>
          </w:p>
        </w:tc>
        <w:tc>
          <w:tcPr>
            <w:tcW w:w="2302" w:type="dxa"/>
            <w:gridSpan w:val="2"/>
            <w:shd w:val="clear" w:color="auto" w:fill="D9D9D9" w:themeFill="background1" w:themeFillShade="D9"/>
          </w:tcPr>
          <w:p w:rsidR="009B4234" w:rsidRPr="00F70AF5" w:rsidRDefault="009B4234" w:rsidP="009B4234">
            <w:pPr>
              <w:spacing w:after="0" w:line="240" w:lineRule="auto"/>
              <w:jc w:val="right"/>
              <w:rPr>
                <w:rFonts w:eastAsia="Times New Roman" w:cs="Times New Roman"/>
                <w:b/>
                <w:bCs/>
                <w:color w:val="000000"/>
                <w:sz w:val="18"/>
                <w:szCs w:val="18"/>
                <w:lang w:val="es-ES" w:eastAsia="es-ES"/>
              </w:rPr>
            </w:pPr>
            <w:r w:rsidRPr="00F70AF5">
              <w:rPr>
                <w:rFonts w:eastAsia="Times New Roman" w:cs="Times New Roman"/>
                <w:b/>
                <w:bCs/>
                <w:color w:val="000000"/>
                <w:sz w:val="36"/>
                <w:szCs w:val="18"/>
                <w:lang w:val="es-ES" w:eastAsia="es-ES"/>
              </w:rPr>
              <w:t>IN10</w:t>
            </w:r>
          </w:p>
        </w:tc>
      </w:tr>
      <w:tr w:rsidR="007D4D79" w:rsidRPr="00F70AF5" w:rsidTr="00A46335">
        <w:trPr>
          <w:trHeight w:val="300"/>
        </w:trPr>
        <w:tc>
          <w:tcPr>
            <w:tcW w:w="2387" w:type="dxa"/>
            <w:gridSpan w:val="2"/>
            <w:shd w:val="clear" w:color="auto" w:fill="auto"/>
            <w:noWrap/>
            <w:hideMark/>
          </w:tcPr>
          <w:p w:rsidR="007D4D79" w:rsidRPr="00F70AF5" w:rsidRDefault="007D4D79" w:rsidP="007D4D79">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 xml:space="preserve">Tipo de iniciativa </w:t>
            </w:r>
          </w:p>
        </w:tc>
        <w:tc>
          <w:tcPr>
            <w:tcW w:w="2233" w:type="dxa"/>
            <w:gridSpan w:val="2"/>
            <w:shd w:val="clear" w:color="auto" w:fill="auto"/>
            <w:hideMark/>
          </w:tcPr>
          <w:p w:rsidR="007D4D79" w:rsidRPr="00F70AF5" w:rsidRDefault="007D4D79" w:rsidP="007D4D79">
            <w:pPr>
              <w:spacing w:after="0" w:line="240" w:lineRule="auto"/>
              <w:jc w:val="left"/>
              <w:rPr>
                <w:rFonts w:eastAsia="Times New Roman" w:cs="Times New Roman"/>
                <w:bCs/>
                <w:color w:val="000000"/>
                <w:sz w:val="18"/>
                <w:szCs w:val="18"/>
                <w:lang w:val="es-ES" w:eastAsia="es-ES"/>
              </w:rPr>
            </w:pPr>
            <w:r w:rsidRPr="00F70AF5">
              <w:rPr>
                <w:rFonts w:eastAsia="Times New Roman" w:cs="Times New Roman"/>
                <w:bCs/>
                <w:color w:val="000000"/>
                <w:sz w:val="18"/>
                <w:szCs w:val="18"/>
                <w:lang w:val="es-ES" w:eastAsia="es-ES"/>
              </w:rPr>
              <w:t>No estructural</w:t>
            </w:r>
          </w:p>
        </w:tc>
        <w:tc>
          <w:tcPr>
            <w:tcW w:w="2166" w:type="dxa"/>
            <w:shd w:val="clear" w:color="auto" w:fill="auto"/>
          </w:tcPr>
          <w:p w:rsidR="007D4D79" w:rsidRPr="00F70AF5" w:rsidRDefault="007D4D79" w:rsidP="007D4D79">
            <w:pPr>
              <w:spacing w:after="0" w:line="240" w:lineRule="auto"/>
              <w:jc w:val="left"/>
              <w:rPr>
                <w:rFonts w:eastAsia="Times New Roman" w:cs="Times New Roman"/>
                <w:bCs/>
                <w:color w:val="000000"/>
                <w:sz w:val="18"/>
                <w:szCs w:val="18"/>
                <w:lang w:val="es-ES" w:eastAsia="es-ES"/>
              </w:rPr>
            </w:pPr>
            <w:r w:rsidRPr="00F70AF5">
              <w:rPr>
                <w:rFonts w:eastAsia="Times New Roman" w:cs="Times New Roman"/>
                <w:b/>
                <w:bCs/>
                <w:color w:val="000000"/>
                <w:sz w:val="18"/>
                <w:szCs w:val="18"/>
                <w:lang w:val="es-ES" w:eastAsia="es-ES"/>
              </w:rPr>
              <w:t>Tipología de Inversión</w:t>
            </w:r>
          </w:p>
        </w:tc>
        <w:tc>
          <w:tcPr>
            <w:tcW w:w="2302" w:type="dxa"/>
            <w:gridSpan w:val="2"/>
            <w:shd w:val="clear" w:color="auto" w:fill="auto"/>
          </w:tcPr>
          <w:p w:rsidR="007D4D79" w:rsidRPr="00F70AF5" w:rsidRDefault="007D4D79" w:rsidP="007D4D79">
            <w:pPr>
              <w:spacing w:after="0" w:line="240" w:lineRule="auto"/>
              <w:jc w:val="left"/>
              <w:rPr>
                <w:rFonts w:eastAsia="Times New Roman" w:cs="Times New Roman"/>
                <w:bCs/>
                <w:color w:val="000000"/>
                <w:sz w:val="18"/>
                <w:szCs w:val="18"/>
                <w:lang w:val="es-ES" w:eastAsia="es-ES"/>
              </w:rPr>
            </w:pPr>
            <w:r w:rsidRPr="00F70AF5">
              <w:rPr>
                <w:rFonts w:eastAsia="Times New Roman" w:cs="Times New Roman"/>
                <w:bCs/>
                <w:color w:val="000000"/>
                <w:sz w:val="18"/>
                <w:szCs w:val="18"/>
                <w:lang w:val="es-ES" w:eastAsia="es-ES"/>
              </w:rPr>
              <w:t>Institucional</w:t>
            </w:r>
          </w:p>
        </w:tc>
      </w:tr>
      <w:tr w:rsidR="007D4D79" w:rsidRPr="00F70AF5" w:rsidTr="00A46335">
        <w:trPr>
          <w:trHeight w:val="300"/>
        </w:trPr>
        <w:tc>
          <w:tcPr>
            <w:tcW w:w="2387" w:type="dxa"/>
            <w:gridSpan w:val="2"/>
            <w:shd w:val="clear" w:color="auto" w:fill="auto"/>
            <w:noWrap/>
          </w:tcPr>
          <w:p w:rsidR="007D4D79" w:rsidRPr="00F70AF5" w:rsidRDefault="007D4D79" w:rsidP="007D4D79">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Cartera Sectorial</w:t>
            </w:r>
          </w:p>
        </w:tc>
        <w:tc>
          <w:tcPr>
            <w:tcW w:w="2233" w:type="dxa"/>
            <w:gridSpan w:val="2"/>
            <w:shd w:val="clear" w:color="auto" w:fill="auto"/>
          </w:tcPr>
          <w:p w:rsidR="007D4D79" w:rsidRPr="00F70AF5" w:rsidRDefault="007D4D79" w:rsidP="007D4D79">
            <w:pPr>
              <w:spacing w:after="0" w:line="240" w:lineRule="auto"/>
              <w:jc w:val="left"/>
              <w:rPr>
                <w:rFonts w:eastAsia="Times New Roman" w:cs="Times New Roman"/>
                <w:bCs/>
                <w:color w:val="000000"/>
                <w:sz w:val="18"/>
                <w:szCs w:val="18"/>
                <w:lang w:val="es-ES" w:eastAsia="es-ES"/>
              </w:rPr>
            </w:pPr>
            <w:r w:rsidRPr="00F70AF5">
              <w:rPr>
                <w:rFonts w:eastAsia="Times New Roman" w:cs="Times New Roman"/>
                <w:bCs/>
                <w:color w:val="000000"/>
                <w:sz w:val="18"/>
                <w:szCs w:val="18"/>
                <w:lang w:val="es-ES" w:eastAsia="es-ES"/>
              </w:rPr>
              <w:t>Recursos Hídricos</w:t>
            </w:r>
          </w:p>
          <w:p w:rsidR="007D4D79" w:rsidRPr="00F70AF5" w:rsidRDefault="007D4D79" w:rsidP="007D4D79">
            <w:pPr>
              <w:spacing w:after="0" w:line="240" w:lineRule="auto"/>
              <w:jc w:val="left"/>
              <w:rPr>
                <w:rFonts w:eastAsia="Times New Roman" w:cs="Times New Roman"/>
                <w:bCs/>
                <w:color w:val="000000"/>
                <w:sz w:val="18"/>
                <w:szCs w:val="18"/>
                <w:lang w:val="es-ES" w:eastAsia="es-ES"/>
              </w:rPr>
            </w:pPr>
          </w:p>
        </w:tc>
        <w:tc>
          <w:tcPr>
            <w:tcW w:w="2166" w:type="dxa"/>
            <w:shd w:val="clear" w:color="auto" w:fill="auto"/>
          </w:tcPr>
          <w:p w:rsidR="007D4D79" w:rsidRPr="00F70AF5" w:rsidRDefault="007D4D79" w:rsidP="007D4D79">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 xml:space="preserve">Entidad Responsable </w:t>
            </w:r>
          </w:p>
        </w:tc>
        <w:tc>
          <w:tcPr>
            <w:tcW w:w="2302" w:type="dxa"/>
            <w:gridSpan w:val="2"/>
            <w:shd w:val="clear" w:color="auto" w:fill="auto"/>
          </w:tcPr>
          <w:p w:rsidR="007D4D79" w:rsidRPr="00F70AF5" w:rsidRDefault="007D4D79" w:rsidP="007D4D79">
            <w:pPr>
              <w:spacing w:after="0" w:line="240" w:lineRule="auto"/>
              <w:jc w:val="left"/>
              <w:rPr>
                <w:rFonts w:eastAsia="Times New Roman" w:cs="Times New Roman"/>
                <w:bCs/>
                <w:color w:val="000000"/>
                <w:sz w:val="18"/>
                <w:szCs w:val="18"/>
                <w:lang w:val="es-ES" w:eastAsia="es-ES"/>
              </w:rPr>
            </w:pPr>
            <w:r w:rsidRPr="00F70AF5">
              <w:rPr>
                <w:rFonts w:eastAsia="Times New Roman" w:cs="Times New Roman"/>
                <w:bCs/>
                <w:color w:val="000000"/>
                <w:sz w:val="18"/>
                <w:szCs w:val="18"/>
                <w:lang w:val="es-ES" w:eastAsia="es-ES"/>
              </w:rPr>
              <w:t>MOP DOH</w:t>
            </w:r>
          </w:p>
        </w:tc>
      </w:tr>
      <w:tr w:rsidR="007D4D79" w:rsidRPr="00F70AF5" w:rsidTr="00A46335">
        <w:trPr>
          <w:trHeight w:val="300"/>
        </w:trPr>
        <w:tc>
          <w:tcPr>
            <w:tcW w:w="2387" w:type="dxa"/>
            <w:gridSpan w:val="2"/>
            <w:shd w:val="clear" w:color="auto" w:fill="auto"/>
            <w:noWrap/>
          </w:tcPr>
          <w:p w:rsidR="007D4D79" w:rsidRPr="00F70AF5" w:rsidRDefault="007D4D79" w:rsidP="007D4D79">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Situación</w:t>
            </w:r>
          </w:p>
        </w:tc>
        <w:tc>
          <w:tcPr>
            <w:tcW w:w="2233" w:type="dxa"/>
            <w:gridSpan w:val="2"/>
            <w:shd w:val="clear" w:color="auto" w:fill="auto"/>
          </w:tcPr>
          <w:p w:rsidR="007D4D79" w:rsidRPr="00F70AF5" w:rsidRDefault="007D4D79" w:rsidP="007D4D79">
            <w:pPr>
              <w:spacing w:after="0" w:line="240" w:lineRule="auto"/>
              <w:jc w:val="left"/>
              <w:rPr>
                <w:rFonts w:eastAsia="Times New Roman" w:cs="Times New Roman"/>
                <w:bCs/>
                <w:color w:val="000000"/>
                <w:sz w:val="18"/>
                <w:szCs w:val="18"/>
                <w:lang w:val="es-ES" w:eastAsia="es-ES"/>
              </w:rPr>
            </w:pPr>
            <w:r w:rsidRPr="00F70AF5">
              <w:rPr>
                <w:rFonts w:eastAsia="Times New Roman" w:cs="Times New Roman"/>
                <w:bCs/>
                <w:color w:val="000000"/>
                <w:sz w:val="18"/>
                <w:szCs w:val="18"/>
                <w:lang w:val="es-ES" w:eastAsia="es-ES"/>
              </w:rPr>
              <w:t>Propuesta</w:t>
            </w:r>
          </w:p>
        </w:tc>
        <w:tc>
          <w:tcPr>
            <w:tcW w:w="2166" w:type="dxa"/>
            <w:shd w:val="clear" w:color="auto" w:fill="auto"/>
          </w:tcPr>
          <w:p w:rsidR="007D4D79" w:rsidRPr="00F70AF5" w:rsidRDefault="007D4D79" w:rsidP="007D4D79">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Fuente de Financiamiento</w:t>
            </w:r>
          </w:p>
        </w:tc>
        <w:tc>
          <w:tcPr>
            <w:tcW w:w="2302" w:type="dxa"/>
            <w:gridSpan w:val="2"/>
            <w:shd w:val="clear" w:color="auto" w:fill="auto"/>
          </w:tcPr>
          <w:p w:rsidR="007D4D79" w:rsidRPr="00F70AF5" w:rsidRDefault="007D4D79" w:rsidP="007D4D79">
            <w:pPr>
              <w:spacing w:after="0" w:line="240" w:lineRule="auto"/>
              <w:jc w:val="left"/>
              <w:rPr>
                <w:rFonts w:eastAsia="Times New Roman" w:cs="Times New Roman"/>
                <w:bCs/>
                <w:color w:val="000000"/>
                <w:sz w:val="18"/>
                <w:szCs w:val="18"/>
                <w:lang w:val="es-ES" w:eastAsia="es-ES"/>
              </w:rPr>
            </w:pPr>
            <w:r w:rsidRPr="007D4D79">
              <w:rPr>
                <w:rFonts w:eastAsia="Times New Roman" w:cs="Times New Roman"/>
                <w:bCs/>
                <w:color w:val="000000"/>
                <w:sz w:val="18"/>
                <w:szCs w:val="18"/>
                <w:lang w:val="es-ES" w:eastAsia="es-ES"/>
              </w:rPr>
              <w:t>SECTORIAL MOP / FNDR</w:t>
            </w:r>
          </w:p>
        </w:tc>
      </w:tr>
      <w:tr w:rsidR="009B4234" w:rsidRPr="00F70AF5" w:rsidTr="00A46335">
        <w:trPr>
          <w:trHeight w:val="300"/>
        </w:trPr>
        <w:tc>
          <w:tcPr>
            <w:tcW w:w="2387" w:type="dxa"/>
            <w:gridSpan w:val="2"/>
            <w:shd w:val="clear" w:color="auto" w:fill="auto"/>
            <w:noWrap/>
            <w:hideMark/>
          </w:tcPr>
          <w:p w:rsidR="009B4234" w:rsidRPr="00F70AF5" w:rsidRDefault="009B4234" w:rsidP="002212B5">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Objetivo Iniciativa</w:t>
            </w:r>
          </w:p>
        </w:tc>
        <w:tc>
          <w:tcPr>
            <w:tcW w:w="6701" w:type="dxa"/>
            <w:gridSpan w:val="5"/>
            <w:shd w:val="clear" w:color="auto" w:fill="auto"/>
            <w:noWrap/>
            <w:hideMark/>
          </w:tcPr>
          <w:p w:rsidR="009B4234" w:rsidRPr="00F70AF5" w:rsidRDefault="009B4234" w:rsidP="002212B5">
            <w:pPr>
              <w:spacing w:after="0" w:line="240" w:lineRule="auto"/>
              <w:jc w:val="left"/>
              <w:rPr>
                <w:rFonts w:eastAsia="Times New Roman" w:cs="Times New Roman"/>
                <w:bCs/>
                <w:color w:val="000000"/>
                <w:sz w:val="18"/>
                <w:szCs w:val="18"/>
                <w:lang w:val="es-ES" w:eastAsia="es-ES"/>
              </w:rPr>
            </w:pPr>
            <w:r w:rsidRPr="00F70AF5">
              <w:rPr>
                <w:rFonts w:eastAsia="Times New Roman" w:cs="Times New Roman"/>
                <w:bCs/>
                <w:color w:val="000000"/>
                <w:sz w:val="18"/>
                <w:szCs w:val="18"/>
                <w:lang w:val="es-ES" w:eastAsia="es-ES"/>
              </w:rPr>
              <w:t xml:space="preserve">Contar con un instrumento de planificación de mediano y largo plazo que ordene el desarrollo de infraestructura hidráulica en la cuenca hidrográfica y dé soporte al Plan de Manejo </w:t>
            </w:r>
          </w:p>
        </w:tc>
      </w:tr>
      <w:tr w:rsidR="009B4234" w:rsidRPr="00F70AF5" w:rsidTr="00A46335">
        <w:trPr>
          <w:trHeight w:val="300"/>
        </w:trPr>
        <w:tc>
          <w:tcPr>
            <w:tcW w:w="2387" w:type="dxa"/>
            <w:gridSpan w:val="2"/>
            <w:shd w:val="clear" w:color="auto" w:fill="auto"/>
            <w:noWrap/>
          </w:tcPr>
          <w:p w:rsidR="009B4234" w:rsidRPr="00F70AF5" w:rsidRDefault="009B4234" w:rsidP="002212B5">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 xml:space="preserve">Beneficiarios </w:t>
            </w:r>
          </w:p>
        </w:tc>
        <w:tc>
          <w:tcPr>
            <w:tcW w:w="6701" w:type="dxa"/>
            <w:gridSpan w:val="5"/>
            <w:shd w:val="clear" w:color="auto" w:fill="auto"/>
            <w:noWrap/>
          </w:tcPr>
          <w:p w:rsidR="009B4234" w:rsidRPr="00F70AF5" w:rsidRDefault="009B4234" w:rsidP="002212B5">
            <w:pPr>
              <w:spacing w:after="0" w:line="240" w:lineRule="auto"/>
              <w:jc w:val="left"/>
              <w:rPr>
                <w:rFonts w:eastAsia="Times New Roman" w:cs="Times New Roman"/>
                <w:bCs/>
                <w:color w:val="000000"/>
                <w:sz w:val="18"/>
                <w:szCs w:val="18"/>
                <w:lang w:val="es-ES" w:eastAsia="es-ES"/>
              </w:rPr>
            </w:pPr>
            <w:r w:rsidRPr="00F70AF5">
              <w:rPr>
                <w:rFonts w:eastAsia="Times New Roman" w:cs="Times New Roman"/>
                <w:bCs/>
                <w:sz w:val="18"/>
                <w:szCs w:val="18"/>
                <w:lang w:val="es-ES" w:eastAsia="es-ES"/>
              </w:rPr>
              <w:t xml:space="preserve">Todos los usuarios de aguas extractivos y no extractivos de las cuencas beneficiadas, incluyendo agua potable, agricultura, industria, generación eléctrica, turismo y otros usos in situ. </w:t>
            </w:r>
          </w:p>
        </w:tc>
      </w:tr>
      <w:tr w:rsidR="009B4234" w:rsidRPr="00F70AF5" w:rsidTr="00A46335">
        <w:trPr>
          <w:trHeight w:val="300"/>
        </w:trPr>
        <w:tc>
          <w:tcPr>
            <w:tcW w:w="2387" w:type="dxa"/>
            <w:gridSpan w:val="2"/>
            <w:shd w:val="clear" w:color="auto" w:fill="auto"/>
            <w:noWrap/>
          </w:tcPr>
          <w:p w:rsidR="009B4234" w:rsidRPr="00F70AF5" w:rsidRDefault="009B4234" w:rsidP="002212B5">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Ámbito territorial</w:t>
            </w:r>
          </w:p>
        </w:tc>
        <w:tc>
          <w:tcPr>
            <w:tcW w:w="6701" w:type="dxa"/>
            <w:gridSpan w:val="5"/>
            <w:shd w:val="clear" w:color="auto" w:fill="auto"/>
            <w:noWrap/>
          </w:tcPr>
          <w:p w:rsidR="009B4234" w:rsidRPr="00F70AF5" w:rsidRDefault="009B4234" w:rsidP="002212B5">
            <w:pPr>
              <w:spacing w:after="0" w:line="240" w:lineRule="auto"/>
              <w:jc w:val="left"/>
              <w:rPr>
                <w:rFonts w:eastAsia="Times New Roman" w:cs="Times New Roman"/>
                <w:bCs/>
                <w:color w:val="000000"/>
                <w:sz w:val="18"/>
                <w:szCs w:val="18"/>
                <w:lang w:val="es-ES" w:eastAsia="es-ES"/>
              </w:rPr>
            </w:pPr>
            <w:r w:rsidRPr="00F70AF5">
              <w:rPr>
                <w:rFonts w:eastAsia="Times New Roman" w:cs="Times New Roman"/>
                <w:bCs/>
                <w:sz w:val="18"/>
                <w:szCs w:val="18"/>
                <w:lang w:val="es-ES" w:eastAsia="es-ES"/>
              </w:rPr>
              <w:t xml:space="preserve">Cuencas costeras de Vichuquén, </w:t>
            </w:r>
            <w:proofErr w:type="spellStart"/>
            <w:r w:rsidRPr="00F70AF5">
              <w:rPr>
                <w:rFonts w:eastAsia="Times New Roman" w:cs="Times New Roman"/>
                <w:bCs/>
                <w:sz w:val="18"/>
                <w:szCs w:val="18"/>
                <w:lang w:val="es-ES" w:eastAsia="es-ES"/>
              </w:rPr>
              <w:t>Huenchullamí</w:t>
            </w:r>
            <w:proofErr w:type="spellEnd"/>
            <w:r w:rsidRPr="00F70AF5">
              <w:rPr>
                <w:rFonts w:eastAsia="Times New Roman" w:cs="Times New Roman"/>
                <w:bCs/>
                <w:sz w:val="18"/>
                <w:szCs w:val="18"/>
                <w:lang w:val="es-ES" w:eastAsia="es-ES"/>
              </w:rPr>
              <w:t xml:space="preserve"> y Reloca</w:t>
            </w:r>
          </w:p>
        </w:tc>
      </w:tr>
      <w:tr w:rsidR="009B4234" w:rsidRPr="00F70AF5" w:rsidTr="00A46335">
        <w:trPr>
          <w:trHeight w:val="300"/>
        </w:trPr>
        <w:tc>
          <w:tcPr>
            <w:tcW w:w="2387" w:type="dxa"/>
            <w:gridSpan w:val="2"/>
            <w:shd w:val="clear" w:color="auto" w:fill="auto"/>
            <w:noWrap/>
          </w:tcPr>
          <w:p w:rsidR="009B4234" w:rsidRPr="00F70AF5" w:rsidRDefault="009B4234" w:rsidP="002212B5">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 xml:space="preserve">Monto Total de Inversión </w:t>
            </w:r>
          </w:p>
        </w:tc>
        <w:tc>
          <w:tcPr>
            <w:tcW w:w="6701" w:type="dxa"/>
            <w:gridSpan w:val="5"/>
            <w:shd w:val="clear" w:color="auto" w:fill="auto"/>
            <w:noWrap/>
          </w:tcPr>
          <w:p w:rsidR="009B4234" w:rsidRPr="00F70AF5" w:rsidRDefault="009B4234" w:rsidP="002212B5">
            <w:pPr>
              <w:spacing w:after="0" w:line="240" w:lineRule="auto"/>
              <w:jc w:val="left"/>
              <w:rPr>
                <w:rFonts w:eastAsia="Times New Roman" w:cs="Times New Roman"/>
                <w:bCs/>
                <w:color w:val="000000"/>
                <w:sz w:val="18"/>
                <w:szCs w:val="18"/>
                <w:lang w:val="es-ES" w:eastAsia="es-ES"/>
              </w:rPr>
            </w:pPr>
            <w:r w:rsidRPr="00F70AF5">
              <w:rPr>
                <w:rFonts w:eastAsia="Times New Roman" w:cs="Times New Roman"/>
                <w:b/>
                <w:bCs/>
                <w:color w:val="000000"/>
                <w:sz w:val="18"/>
                <w:szCs w:val="18"/>
                <w:lang w:val="es-ES" w:eastAsia="es-ES"/>
              </w:rPr>
              <w:t xml:space="preserve">SIN COSTO </w:t>
            </w:r>
          </w:p>
        </w:tc>
      </w:tr>
      <w:tr w:rsidR="009B4234" w:rsidRPr="00F70AF5" w:rsidTr="00A46335">
        <w:trPr>
          <w:trHeight w:val="300"/>
        </w:trPr>
        <w:tc>
          <w:tcPr>
            <w:tcW w:w="2387" w:type="dxa"/>
            <w:gridSpan w:val="2"/>
            <w:shd w:val="clear" w:color="auto" w:fill="auto"/>
            <w:noWrap/>
          </w:tcPr>
          <w:p w:rsidR="009B4234" w:rsidRPr="00F70AF5" w:rsidRDefault="009B4234" w:rsidP="002212B5">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Período Ejecución</w:t>
            </w:r>
          </w:p>
        </w:tc>
        <w:tc>
          <w:tcPr>
            <w:tcW w:w="6701" w:type="dxa"/>
            <w:gridSpan w:val="5"/>
            <w:shd w:val="clear" w:color="auto" w:fill="auto"/>
            <w:noWrap/>
          </w:tcPr>
          <w:p w:rsidR="009B4234" w:rsidRPr="00F70AF5" w:rsidRDefault="009B4234" w:rsidP="002212B5">
            <w:pPr>
              <w:spacing w:after="0" w:line="240" w:lineRule="auto"/>
              <w:jc w:val="left"/>
              <w:rPr>
                <w:rFonts w:eastAsia="Times New Roman" w:cs="Times New Roman"/>
                <w:bCs/>
                <w:sz w:val="18"/>
                <w:szCs w:val="18"/>
                <w:lang w:val="es-ES" w:eastAsia="es-ES"/>
              </w:rPr>
            </w:pPr>
            <w:r w:rsidRPr="00F70AF5">
              <w:rPr>
                <w:rFonts w:eastAsia="Times New Roman" w:cs="Times New Roman"/>
                <w:bCs/>
                <w:sz w:val="18"/>
                <w:szCs w:val="18"/>
                <w:lang w:val="es-ES" w:eastAsia="es-ES"/>
              </w:rPr>
              <w:t>6 A 12 meses</w:t>
            </w:r>
          </w:p>
        </w:tc>
      </w:tr>
      <w:tr w:rsidR="009B4234" w:rsidRPr="00F70AF5" w:rsidTr="00A46335">
        <w:trPr>
          <w:trHeight w:val="300"/>
        </w:trPr>
        <w:tc>
          <w:tcPr>
            <w:tcW w:w="9088" w:type="dxa"/>
            <w:gridSpan w:val="7"/>
            <w:shd w:val="clear" w:color="auto" w:fill="auto"/>
            <w:noWrap/>
            <w:vAlign w:val="center"/>
            <w:hideMark/>
          </w:tcPr>
          <w:p w:rsidR="009B4234" w:rsidRPr="00F70AF5" w:rsidRDefault="009B4234" w:rsidP="002212B5">
            <w:pPr>
              <w:spacing w:after="0" w:line="240" w:lineRule="auto"/>
              <w:jc w:val="left"/>
              <w:rPr>
                <w:rFonts w:eastAsia="Times New Roman" w:cs="Times New Roman"/>
                <w:b/>
                <w:bCs/>
                <w:color w:val="000000"/>
                <w:sz w:val="18"/>
                <w:szCs w:val="18"/>
                <w:lang w:val="es-ES" w:eastAsia="es-ES"/>
              </w:rPr>
            </w:pPr>
            <w:r w:rsidRPr="00F70AF5">
              <w:rPr>
                <w:rFonts w:eastAsia="Times New Roman" w:cs="Times New Roman"/>
                <w:b/>
                <w:bCs/>
                <w:color w:val="000000"/>
                <w:sz w:val="18"/>
                <w:szCs w:val="18"/>
                <w:lang w:val="es-ES" w:eastAsia="es-ES"/>
              </w:rPr>
              <w:t>Descripción</w:t>
            </w:r>
          </w:p>
        </w:tc>
      </w:tr>
      <w:tr w:rsidR="009B4234" w:rsidRPr="00F70AF5" w:rsidTr="00A46335">
        <w:trPr>
          <w:trHeight w:val="586"/>
        </w:trPr>
        <w:tc>
          <w:tcPr>
            <w:tcW w:w="9088" w:type="dxa"/>
            <w:gridSpan w:val="7"/>
            <w:shd w:val="clear" w:color="auto" w:fill="auto"/>
            <w:vAlign w:val="center"/>
          </w:tcPr>
          <w:p w:rsidR="009B4234" w:rsidRPr="00F70AF5" w:rsidRDefault="009B4234" w:rsidP="009B4234">
            <w:pPr>
              <w:spacing w:after="0" w:line="240" w:lineRule="auto"/>
              <w:jc w:val="left"/>
              <w:rPr>
                <w:rFonts w:eastAsia="Times New Roman" w:cs="Times New Roman"/>
                <w:sz w:val="18"/>
                <w:szCs w:val="18"/>
                <w:lang w:val="es-ES" w:eastAsia="es-ES"/>
              </w:rPr>
            </w:pPr>
            <w:r w:rsidRPr="00F70AF5">
              <w:rPr>
                <w:rFonts w:eastAsia="Times New Roman" w:cs="Times New Roman"/>
                <w:sz w:val="18"/>
                <w:szCs w:val="18"/>
                <w:lang w:val="es-ES" w:eastAsia="es-ES"/>
              </w:rPr>
              <w:t>A diferencia de las otras cuencas, las cuencas costeras cuentan con un bajo desarrollo agrícola y de generación eléctrica, por lo que existen pocos actores de envergadura como para liderar un proceso de planificación de recursos hídricos.</w:t>
            </w:r>
          </w:p>
          <w:p w:rsidR="009B4234" w:rsidRPr="00F70AF5" w:rsidRDefault="009B4234" w:rsidP="009B4234">
            <w:pPr>
              <w:spacing w:after="0" w:line="240" w:lineRule="auto"/>
              <w:jc w:val="left"/>
              <w:rPr>
                <w:rFonts w:eastAsia="Times New Roman" w:cs="Times New Roman"/>
                <w:sz w:val="18"/>
                <w:szCs w:val="18"/>
                <w:lang w:val="es-ES" w:eastAsia="es-ES"/>
              </w:rPr>
            </w:pPr>
          </w:p>
          <w:p w:rsidR="009B4234" w:rsidRPr="00F70AF5" w:rsidRDefault="009B4234" w:rsidP="009B4234">
            <w:pPr>
              <w:spacing w:after="0" w:line="240" w:lineRule="auto"/>
              <w:jc w:val="left"/>
              <w:rPr>
                <w:rFonts w:eastAsia="Times New Roman" w:cs="Times New Roman"/>
                <w:sz w:val="18"/>
                <w:szCs w:val="18"/>
                <w:lang w:val="es-ES" w:eastAsia="es-ES"/>
              </w:rPr>
            </w:pPr>
            <w:r w:rsidRPr="00F70AF5">
              <w:rPr>
                <w:rFonts w:eastAsia="Times New Roman" w:cs="Times New Roman"/>
                <w:sz w:val="18"/>
                <w:szCs w:val="18"/>
                <w:lang w:val="es-ES" w:eastAsia="es-ES"/>
              </w:rPr>
              <w:t>Por lo tanto, se ve difícil la conformación de ADMINISTRADORAS DE CUENCA, y en cambio se espera que avancen procesos similares al acuerdo voluntario del Lago Vichuquén. En este caso, la planificación puede estar en manos del Estado (DGA), o bien de esta mesa.</w:t>
            </w:r>
          </w:p>
          <w:p w:rsidR="009B4234" w:rsidRPr="00F70AF5" w:rsidRDefault="009B4234" w:rsidP="002212B5">
            <w:pPr>
              <w:spacing w:after="0" w:line="240" w:lineRule="auto"/>
              <w:jc w:val="left"/>
              <w:rPr>
                <w:rFonts w:eastAsia="Times New Roman" w:cs="Times New Roman"/>
                <w:sz w:val="18"/>
                <w:szCs w:val="18"/>
                <w:lang w:val="es-ES" w:eastAsia="es-ES"/>
              </w:rPr>
            </w:pPr>
          </w:p>
          <w:p w:rsidR="009B4234" w:rsidRPr="00F70AF5" w:rsidRDefault="009B4234" w:rsidP="002212B5">
            <w:pPr>
              <w:spacing w:after="0" w:line="240" w:lineRule="auto"/>
              <w:jc w:val="left"/>
              <w:rPr>
                <w:rFonts w:eastAsia="Times New Roman" w:cs="Times New Roman"/>
                <w:color w:val="000000"/>
                <w:sz w:val="18"/>
                <w:szCs w:val="18"/>
                <w:lang w:val="es-ES" w:eastAsia="es-ES"/>
              </w:rPr>
            </w:pPr>
          </w:p>
        </w:tc>
      </w:tr>
      <w:tr w:rsidR="009B4234" w:rsidRPr="00F70AF5" w:rsidTr="00A46335">
        <w:trPr>
          <w:trHeight w:val="586"/>
        </w:trPr>
        <w:tc>
          <w:tcPr>
            <w:tcW w:w="9088" w:type="dxa"/>
            <w:gridSpan w:val="7"/>
            <w:shd w:val="clear" w:color="auto" w:fill="auto"/>
            <w:vAlign w:val="center"/>
          </w:tcPr>
          <w:p w:rsidR="009B4234" w:rsidRPr="00F70AF5" w:rsidRDefault="009B4234" w:rsidP="002212B5">
            <w:pPr>
              <w:spacing w:after="0" w:line="240" w:lineRule="auto"/>
              <w:jc w:val="left"/>
              <w:rPr>
                <w:rFonts w:eastAsia="Times New Roman" w:cs="Times New Roman"/>
                <w:b/>
                <w:color w:val="000000"/>
                <w:sz w:val="18"/>
                <w:szCs w:val="18"/>
                <w:lang w:val="es-ES" w:eastAsia="es-ES"/>
              </w:rPr>
            </w:pPr>
            <w:r w:rsidRPr="00F70AF5">
              <w:rPr>
                <w:rFonts w:eastAsia="Times New Roman" w:cs="Times New Roman"/>
                <w:b/>
                <w:color w:val="000000"/>
                <w:sz w:val="18"/>
                <w:szCs w:val="18"/>
                <w:lang w:val="es-ES" w:eastAsia="es-ES"/>
              </w:rPr>
              <w:t>Presupuesto</w:t>
            </w:r>
          </w:p>
        </w:tc>
      </w:tr>
      <w:tr w:rsidR="009B4234" w:rsidRPr="00F70AF5" w:rsidTr="00A46335">
        <w:trPr>
          <w:trHeight w:val="586"/>
        </w:trPr>
        <w:tc>
          <w:tcPr>
            <w:tcW w:w="9088" w:type="dxa"/>
            <w:gridSpan w:val="7"/>
            <w:shd w:val="clear" w:color="auto" w:fill="auto"/>
            <w:vAlign w:val="center"/>
          </w:tcPr>
          <w:p w:rsidR="009B4234" w:rsidRPr="00F70AF5" w:rsidRDefault="009B4234" w:rsidP="002212B5">
            <w:pPr>
              <w:spacing w:after="0" w:line="240" w:lineRule="auto"/>
              <w:jc w:val="left"/>
              <w:rPr>
                <w:rFonts w:eastAsia="Times New Roman" w:cs="Times New Roman"/>
                <w:color w:val="000000"/>
                <w:sz w:val="18"/>
                <w:szCs w:val="18"/>
                <w:lang w:val="es-ES" w:eastAsia="es-ES"/>
              </w:rPr>
            </w:pPr>
          </w:p>
          <w:p w:rsidR="009B4234" w:rsidRPr="00F70AF5" w:rsidRDefault="009B4234" w:rsidP="002212B5">
            <w:pPr>
              <w:spacing w:after="0" w:line="240" w:lineRule="auto"/>
              <w:jc w:val="left"/>
              <w:rPr>
                <w:rFonts w:eastAsia="Times New Roman" w:cs="Times New Roman"/>
                <w:color w:val="000000"/>
                <w:sz w:val="18"/>
                <w:szCs w:val="18"/>
                <w:lang w:val="es-ES" w:eastAsia="es-ES"/>
              </w:rPr>
            </w:pPr>
          </w:p>
          <w:p w:rsidR="009B4234" w:rsidRPr="00F70AF5" w:rsidRDefault="00F70AF5" w:rsidP="002212B5">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Sin costo asociado. </w:t>
            </w:r>
          </w:p>
          <w:p w:rsidR="009B4234" w:rsidRPr="00F70AF5" w:rsidRDefault="009B4234" w:rsidP="002212B5">
            <w:pPr>
              <w:spacing w:after="0" w:line="240" w:lineRule="auto"/>
              <w:jc w:val="left"/>
              <w:rPr>
                <w:rFonts w:eastAsia="Times New Roman" w:cs="Times New Roman"/>
                <w:color w:val="000000"/>
                <w:sz w:val="18"/>
                <w:szCs w:val="18"/>
                <w:lang w:val="es-ES" w:eastAsia="es-ES"/>
              </w:rPr>
            </w:pPr>
          </w:p>
        </w:tc>
      </w:tr>
      <w:tr w:rsidR="00F70AF5" w:rsidRPr="009F2FC1" w:rsidTr="00A46335">
        <w:trPr>
          <w:trHeight w:val="586"/>
        </w:trPr>
        <w:tc>
          <w:tcPr>
            <w:tcW w:w="2272" w:type="dxa"/>
            <w:shd w:val="clear" w:color="auto" w:fill="auto"/>
            <w:vAlign w:val="center"/>
          </w:tcPr>
          <w:p w:rsidR="00F70AF5" w:rsidRPr="009F2FC1" w:rsidRDefault="00F70AF5"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72" w:type="dxa"/>
            <w:gridSpan w:val="2"/>
            <w:shd w:val="clear" w:color="auto" w:fill="auto"/>
            <w:vAlign w:val="center"/>
          </w:tcPr>
          <w:p w:rsidR="00F70AF5" w:rsidRPr="009F2FC1" w:rsidRDefault="00F70AF5"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VAC 0,0</w:t>
            </w:r>
          </w:p>
        </w:tc>
        <w:tc>
          <w:tcPr>
            <w:tcW w:w="2272" w:type="dxa"/>
            <w:gridSpan w:val="3"/>
            <w:shd w:val="clear" w:color="auto" w:fill="auto"/>
            <w:vAlign w:val="center"/>
          </w:tcPr>
          <w:p w:rsidR="00F70AF5" w:rsidRPr="009F2FC1" w:rsidRDefault="00F70AF5"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272" w:type="dxa"/>
            <w:shd w:val="clear" w:color="auto" w:fill="auto"/>
            <w:vAlign w:val="center"/>
          </w:tcPr>
          <w:p w:rsidR="00F70AF5" w:rsidRPr="009F2FC1" w:rsidRDefault="00F70AF5"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6%</w:t>
            </w:r>
          </w:p>
        </w:tc>
      </w:tr>
      <w:tr w:rsidR="001B0220" w:rsidRPr="00F70AF5" w:rsidTr="00A46335">
        <w:trPr>
          <w:trHeight w:val="60"/>
        </w:trPr>
        <w:tc>
          <w:tcPr>
            <w:tcW w:w="2387" w:type="dxa"/>
            <w:gridSpan w:val="2"/>
            <w:shd w:val="clear" w:color="auto" w:fill="auto"/>
            <w:vAlign w:val="center"/>
            <w:hideMark/>
          </w:tcPr>
          <w:p w:rsidR="001B0220" w:rsidRPr="00F70AF5" w:rsidRDefault="001B0220" w:rsidP="0019177F">
            <w:pPr>
              <w:spacing w:after="0" w:line="240" w:lineRule="auto"/>
              <w:jc w:val="left"/>
              <w:rPr>
                <w:rFonts w:eastAsia="Times New Roman" w:cs="Times New Roman"/>
                <w:color w:val="000000"/>
                <w:sz w:val="4"/>
                <w:szCs w:val="4"/>
                <w:lang w:val="es-ES" w:eastAsia="es-ES"/>
              </w:rPr>
            </w:pPr>
          </w:p>
          <w:p w:rsidR="009B4234" w:rsidRPr="00F70AF5" w:rsidRDefault="009B4234" w:rsidP="0019177F">
            <w:pPr>
              <w:spacing w:after="0" w:line="240" w:lineRule="auto"/>
              <w:jc w:val="left"/>
              <w:rPr>
                <w:rFonts w:eastAsia="Times New Roman" w:cs="Times New Roman"/>
                <w:color w:val="000000"/>
                <w:sz w:val="4"/>
                <w:szCs w:val="4"/>
                <w:lang w:val="es-ES" w:eastAsia="es-ES"/>
              </w:rPr>
            </w:pPr>
          </w:p>
          <w:p w:rsidR="009B4234" w:rsidRPr="00F70AF5" w:rsidRDefault="009B4234" w:rsidP="0019177F">
            <w:pPr>
              <w:spacing w:after="0" w:line="240" w:lineRule="auto"/>
              <w:jc w:val="left"/>
              <w:rPr>
                <w:rFonts w:eastAsia="Times New Roman" w:cs="Times New Roman"/>
                <w:color w:val="000000"/>
                <w:sz w:val="4"/>
                <w:szCs w:val="4"/>
                <w:lang w:val="es-ES" w:eastAsia="es-ES"/>
              </w:rPr>
            </w:pPr>
          </w:p>
        </w:tc>
        <w:tc>
          <w:tcPr>
            <w:tcW w:w="6701" w:type="dxa"/>
            <w:gridSpan w:val="5"/>
            <w:shd w:val="clear" w:color="auto" w:fill="auto"/>
            <w:noWrap/>
            <w:vAlign w:val="bottom"/>
            <w:hideMark/>
          </w:tcPr>
          <w:p w:rsidR="001B0220" w:rsidRPr="00F70AF5" w:rsidRDefault="001B0220" w:rsidP="0019177F">
            <w:pPr>
              <w:spacing w:after="0" w:line="240" w:lineRule="auto"/>
              <w:rPr>
                <w:rFonts w:eastAsia="Times New Roman" w:cs="Times New Roman"/>
                <w:sz w:val="4"/>
                <w:szCs w:val="4"/>
                <w:lang w:val="es-ES" w:eastAsia="es-ES"/>
              </w:rPr>
            </w:pPr>
          </w:p>
        </w:tc>
      </w:tr>
    </w:tbl>
    <w:p w:rsidR="001D529D" w:rsidRPr="00F70AF5" w:rsidRDefault="001D529D" w:rsidP="00FB2027">
      <w:pPr>
        <w:rPr>
          <w:highlight w:val="cyan"/>
          <w:lang w:val="es-ES_tradnl" w:eastAsia="es-ES"/>
        </w:rPr>
      </w:pPr>
    </w:p>
    <w:sectPr w:rsidR="001D529D" w:rsidRPr="00F70AF5" w:rsidSect="00FA1E3E">
      <w:headerReference w:type="default" r:id="rId8"/>
      <w:footerReference w:type="default" r:id="rId9"/>
      <w:pgSz w:w="12240" w:h="15840" w:code="1"/>
      <w:pgMar w:top="1418" w:right="141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7FE" w:rsidRDefault="007067FE" w:rsidP="00C47A64">
      <w:r>
        <w:separator/>
      </w:r>
    </w:p>
    <w:p w:rsidR="007067FE" w:rsidRDefault="007067FE" w:rsidP="00C47A64"/>
  </w:endnote>
  <w:endnote w:type="continuationSeparator" w:id="0">
    <w:p w:rsidR="007067FE" w:rsidRDefault="007067FE" w:rsidP="00C47A64">
      <w:r>
        <w:continuationSeparator/>
      </w:r>
    </w:p>
    <w:p w:rsidR="007067FE" w:rsidRDefault="007067FE" w:rsidP="00C47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
    <w:altName w:val="Times New Roman"/>
    <w:panose1 w:val="00000000000000000000"/>
    <w:charset w:val="00"/>
    <w:family w:val="roman"/>
    <w:notTrueType/>
    <w:pitch w:val="default"/>
  </w:font>
  <w:font w:name="HiddenHorzOCR">
    <w:altName w:val="Arial Unicode MS"/>
    <w:panose1 w:val="00000000000000000000"/>
    <w:charset w:val="80"/>
    <w:family w:val="auto"/>
    <w:notTrueType/>
    <w:pitch w:val="default"/>
    <w:sig w:usb0="00000001" w:usb1="08070000" w:usb2="00000010" w:usb3="00000000" w:csb0="00020000" w:csb1="00000000"/>
  </w:font>
  <w:font w:name="gobCL">
    <w:altName w:val="Arial"/>
    <w:panose1 w:val="00000000000000000000"/>
    <w:charset w:val="00"/>
    <w:family w:val="modern"/>
    <w:notTrueType/>
    <w:pitch w:val="variable"/>
    <w:sig w:usb0="8000002F" w:usb1="4000005B"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FrutigerLTStd-LightCn">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AF5" w:rsidRPr="00BE37F7" w:rsidRDefault="00F70AF5" w:rsidP="00F70AF5">
    <w:pPr>
      <w:pStyle w:val="EncabezadoPie"/>
      <w:pBdr>
        <w:top w:val="single" w:sz="4" w:space="11" w:color="auto"/>
      </w:pBdr>
    </w:pPr>
    <w:r w:rsidRPr="00BE37F7">
      <w:t xml:space="preserve">PLAN MAESTRO DE RECURSOS HÍDRICOS REGIÓN DEL MAULE   </w:t>
    </w:r>
  </w:p>
  <w:p w:rsidR="00F70AF5" w:rsidRPr="00BE37F7" w:rsidRDefault="00F70AF5" w:rsidP="00F70AF5">
    <w:pPr>
      <w:pStyle w:val="EncabezadoPie"/>
    </w:pPr>
    <w:r w:rsidRPr="00BE37F7">
      <w:t>Etapa 4. Propuesta del Plan Regional</w:t>
    </w:r>
    <w:r w:rsidRPr="00BE37F7">
      <w:rPr>
        <w:rFonts w:ascii="Arial Narrow" w:hAnsi="Arial Narrow"/>
        <w:sz w:val="18"/>
        <w:szCs w:val="18"/>
      </w:rPr>
      <w:tab/>
    </w:r>
  </w:p>
  <w:p w:rsidR="00F70AF5" w:rsidRDefault="00F70AF5" w:rsidP="00F70AF5">
    <w:pPr>
      <w:pStyle w:val="EncabezadoPie"/>
      <w:tabs>
        <w:tab w:val="right" w:pos="9072"/>
      </w:tabs>
    </w:pPr>
    <w:r>
      <w:t>FICHAS DE INICIATIVAS</w:t>
    </w:r>
  </w:p>
  <w:p w:rsidR="00F70AF5" w:rsidRPr="00DB2BA2" w:rsidRDefault="00F70AF5" w:rsidP="00F70AF5">
    <w:pPr>
      <w:pStyle w:val="EncabezadoPie"/>
      <w:tabs>
        <w:tab w:val="right" w:pos="9072"/>
      </w:tabs>
      <w:jc w:val="right"/>
    </w:pPr>
    <w:r>
      <w:t xml:space="preserve">Página </w:t>
    </w:r>
    <w:r>
      <w:fldChar w:fldCharType="begin"/>
    </w:r>
    <w:r>
      <w:instrText>PAGE   \* MERGEFORMAT</w:instrText>
    </w:r>
    <w:r>
      <w:fldChar w:fldCharType="separate"/>
    </w:r>
    <w:r w:rsidR="00A46335" w:rsidRPr="00A46335">
      <w:rPr>
        <w:noProof/>
        <w:lang w:val="es-ES"/>
      </w:rPr>
      <w:t>7</w:t>
    </w:r>
    <w:r>
      <w:fldChar w:fldCharType="end"/>
    </w:r>
    <w:r>
      <w:t>/</w:t>
    </w:r>
    <w:fldSimple w:instr=" NUMPAGES   \* MERGEFORMAT ">
      <w:r w:rsidR="00A46335">
        <w:rPr>
          <w:noProof/>
        </w:rPr>
        <w:t>7</w:t>
      </w:r>
    </w:fldSimple>
  </w:p>
  <w:p w:rsidR="00172077" w:rsidRPr="00F70AF5" w:rsidRDefault="00172077" w:rsidP="00F70AF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7FE" w:rsidRDefault="007067FE" w:rsidP="00C47A64">
      <w:r>
        <w:separator/>
      </w:r>
    </w:p>
    <w:p w:rsidR="007067FE" w:rsidRDefault="007067FE" w:rsidP="00C47A64"/>
  </w:footnote>
  <w:footnote w:type="continuationSeparator" w:id="0">
    <w:p w:rsidR="007067FE" w:rsidRDefault="007067FE" w:rsidP="00C47A64">
      <w:r>
        <w:continuationSeparator/>
      </w:r>
    </w:p>
    <w:p w:rsidR="007067FE" w:rsidRDefault="007067FE" w:rsidP="00C47A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GA2"/>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26"/>
    </w:tblGrid>
    <w:tr w:rsidR="00F70AF5" w:rsidTr="00850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rsidR="00F70AF5" w:rsidRDefault="00F70AF5" w:rsidP="001B0220">
          <w:pPr>
            <w:pStyle w:val="Encabezado"/>
          </w:pPr>
          <w:r>
            <w:rPr>
              <w:rFonts w:cstheme="minorBidi"/>
              <w:b w:val="0"/>
            </w:rP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95pt;height:56.1pt" o:ole="">
                <v:imagedata r:id="rId1" o:title=""/>
              </v:shape>
              <o:OLEObject Type="Embed" ProgID="PBrush" ShapeID="_x0000_i1025" DrawAspect="Content" ObjectID="_1603718424" r:id="rId2"/>
            </w:object>
          </w:r>
        </w:p>
      </w:tc>
      <w:tc>
        <w:tcPr>
          <w:tcW w:w="7126" w:type="dxa"/>
          <w:shd w:val="clear" w:color="auto" w:fill="auto"/>
        </w:tcPr>
        <w:p w:rsidR="00F70AF5" w:rsidRPr="00B31517" w:rsidRDefault="00F70AF5" w:rsidP="00A54186">
          <w:pPr>
            <w:pStyle w:val="EncabezadoPie"/>
            <w:cnfStyle w:val="100000000000" w:firstRow="1" w:lastRow="0" w:firstColumn="0" w:lastColumn="0" w:oddVBand="0" w:evenVBand="0" w:oddHBand="0" w:evenHBand="0" w:firstRowFirstColumn="0" w:firstRowLastColumn="0" w:lastRowFirstColumn="0" w:lastRowLastColumn="0"/>
          </w:pPr>
          <w:r w:rsidRPr="00B31517">
            <w:t>GOBIERNO DE CHILE</w:t>
          </w:r>
        </w:p>
        <w:p w:rsidR="00F70AF5" w:rsidRPr="00B31517" w:rsidRDefault="00F70AF5" w:rsidP="00A54186">
          <w:pPr>
            <w:pStyle w:val="EncabezadoPie"/>
            <w:cnfStyle w:val="100000000000" w:firstRow="1" w:lastRow="0" w:firstColumn="0" w:lastColumn="0" w:oddVBand="0" w:evenVBand="0" w:oddHBand="0" w:evenHBand="0" w:firstRowFirstColumn="0" w:firstRowLastColumn="0" w:lastRowFirstColumn="0" w:lastRowLastColumn="0"/>
          </w:pPr>
          <w:r w:rsidRPr="00B31517">
            <w:t>MINISTERIO DE OBRAS PÚBLICAS</w:t>
          </w:r>
        </w:p>
        <w:p w:rsidR="00F70AF5" w:rsidRDefault="00F70AF5" w:rsidP="00A54186">
          <w:pPr>
            <w:pStyle w:val="EncabezadoPie"/>
            <w:cnfStyle w:val="100000000000" w:firstRow="1" w:lastRow="0" w:firstColumn="0" w:lastColumn="0" w:oddVBand="0" w:evenVBand="0" w:oddHBand="0" w:evenHBand="0" w:firstRowFirstColumn="0" w:firstRowLastColumn="0" w:lastRowFirstColumn="0" w:lastRowLastColumn="0"/>
          </w:pPr>
          <w:r w:rsidRPr="00B31517">
            <w:t>DIRECCIÓN GENERAL DE AGUAS</w:t>
          </w:r>
        </w:p>
        <w:p w:rsidR="00F70AF5" w:rsidRPr="00B31517" w:rsidRDefault="00F70AF5" w:rsidP="00A54186">
          <w:pPr>
            <w:pStyle w:val="EncabezadoPie"/>
            <w:cnfStyle w:val="100000000000" w:firstRow="1" w:lastRow="0" w:firstColumn="0" w:lastColumn="0" w:oddVBand="0" w:evenVBand="0" w:oddHBand="0" w:evenHBand="0" w:firstRowFirstColumn="0" w:firstRowLastColumn="0" w:lastRowFirstColumn="0" w:lastRowLastColumn="0"/>
          </w:pPr>
        </w:p>
        <w:p w:rsidR="00F70AF5" w:rsidRPr="00B31517" w:rsidRDefault="00F70AF5" w:rsidP="00A54186">
          <w:pPr>
            <w:pStyle w:val="EncabezadoPie"/>
            <w:cnfStyle w:val="100000000000" w:firstRow="1" w:lastRow="0" w:firstColumn="0" w:lastColumn="0" w:oddVBand="0" w:evenVBand="0" w:oddHBand="0" w:evenHBand="0" w:firstRowFirstColumn="0" w:firstRowLastColumn="0" w:lastRowFirstColumn="0" w:lastRowLastColumn="0"/>
          </w:pPr>
          <w:r w:rsidRPr="00B31517">
            <w:t xml:space="preserve">DIRECCIÓN REGIONAL DE AGUAS – </w:t>
          </w:r>
          <w:r>
            <w:t>REGIÓN DEL MAULE</w:t>
          </w:r>
        </w:p>
        <w:p w:rsidR="00F70AF5" w:rsidRDefault="00F70AF5" w:rsidP="001B0220">
          <w:pPr>
            <w:pStyle w:val="Encabezado"/>
            <w:cnfStyle w:val="100000000000" w:firstRow="1" w:lastRow="0" w:firstColumn="0" w:lastColumn="0" w:oddVBand="0" w:evenVBand="0" w:oddHBand="0" w:evenHBand="0" w:firstRowFirstColumn="0" w:firstRowLastColumn="0" w:lastRowFirstColumn="0" w:lastRowLastColumn="0"/>
          </w:pPr>
        </w:p>
      </w:tc>
    </w:tr>
  </w:tbl>
  <w:p w:rsidR="005A7721" w:rsidRPr="001B0220" w:rsidRDefault="005A7721" w:rsidP="005A77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4B184A88"/>
    <w:lvl w:ilvl="0">
      <w:start w:val="1"/>
      <w:numFmt w:val="bullet"/>
      <w:pStyle w:val="Listaconvietas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43CAF19A"/>
    <w:lvl w:ilvl="0">
      <w:start w:val="1"/>
      <w:numFmt w:val="bullet"/>
      <w:pStyle w:val="Listaconvietas2"/>
      <w:lvlText w:val=""/>
      <w:lvlJc w:val="left"/>
      <w:pPr>
        <w:tabs>
          <w:tab w:val="num" w:pos="720"/>
        </w:tabs>
        <w:ind w:left="720" w:hanging="360"/>
      </w:pPr>
      <w:rPr>
        <w:rFonts w:ascii="Symbol" w:hAnsi="Symbol" w:hint="default"/>
      </w:rPr>
    </w:lvl>
  </w:abstractNum>
  <w:abstractNum w:abstractNumId="2" w15:restartNumberingAfterBreak="0">
    <w:nsid w:val="01413F49"/>
    <w:multiLevelType w:val="hybridMultilevel"/>
    <w:tmpl w:val="9CB4406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2077356"/>
    <w:multiLevelType w:val="hybridMultilevel"/>
    <w:tmpl w:val="55A06552"/>
    <w:lvl w:ilvl="0" w:tplc="2EC47DB0">
      <w:start w:val="1"/>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49755CA"/>
    <w:multiLevelType w:val="singleLevel"/>
    <w:tmpl w:val="DFD2F9D2"/>
    <w:lvl w:ilvl="0">
      <w:start w:val="1"/>
      <w:numFmt w:val="bullet"/>
      <w:pStyle w:val="Lista"/>
      <w:lvlText w:val=""/>
      <w:lvlJc w:val="left"/>
      <w:pPr>
        <w:tabs>
          <w:tab w:val="num" w:pos="2203"/>
        </w:tabs>
        <w:ind w:left="2203" w:hanging="360"/>
      </w:pPr>
      <w:rPr>
        <w:rFonts w:ascii="Wingdings" w:hAnsi="Wingdings" w:hint="default"/>
      </w:rPr>
    </w:lvl>
  </w:abstractNum>
  <w:abstractNum w:abstractNumId="5" w15:restartNumberingAfterBreak="0">
    <w:nsid w:val="150E5D1C"/>
    <w:multiLevelType w:val="singleLevel"/>
    <w:tmpl w:val="B5F6144A"/>
    <w:name w:val="pablo"/>
    <w:lvl w:ilvl="0">
      <w:start w:val="1"/>
      <w:numFmt w:val="bullet"/>
      <w:pStyle w:val="Vietadepunto"/>
      <w:lvlText w:val=""/>
      <w:legacy w:legacy="1" w:legacySpace="0" w:legacyIndent="283"/>
      <w:lvlJc w:val="left"/>
      <w:pPr>
        <w:ind w:left="283" w:hanging="283"/>
      </w:pPr>
      <w:rPr>
        <w:rFonts w:ascii="Symbol" w:hAnsi="Symbol" w:hint="default"/>
      </w:rPr>
    </w:lvl>
  </w:abstractNum>
  <w:abstractNum w:abstractNumId="6" w15:restartNumberingAfterBreak="0">
    <w:nsid w:val="19772345"/>
    <w:multiLevelType w:val="hybridMultilevel"/>
    <w:tmpl w:val="C75C927C"/>
    <w:lvl w:ilvl="0" w:tplc="78D052B8">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1945390"/>
    <w:multiLevelType w:val="multilevel"/>
    <w:tmpl w:val="0B24CECC"/>
    <w:lvl w:ilvl="0">
      <w:start w:val="1"/>
      <w:numFmt w:val="decimal"/>
      <w:suff w:val="space"/>
      <w:lvlText w:val="%1."/>
      <w:lvlJc w:val="left"/>
      <w:pPr>
        <w:ind w:left="0" w:firstLine="0"/>
      </w:pPr>
      <w:rPr>
        <w:rFonts w:ascii="Verdana" w:hAnsi="Verdana" w:hint="default"/>
        <w:b/>
        <w:i w:val="0"/>
        <w:caps w:val="0"/>
        <w:strike w:val="0"/>
        <w:dstrike w:val="0"/>
        <w:vanish w:val="0"/>
        <w:sz w:val="22"/>
        <w:vertAlign w:val="baseline"/>
      </w:rPr>
    </w:lvl>
    <w:lvl w:ilvl="1">
      <w:start w:val="1"/>
      <w:numFmt w:val="decimal"/>
      <w:suff w:val="space"/>
      <w:lvlText w:val="%1.%2."/>
      <w:lvlJc w:val="left"/>
      <w:pPr>
        <w:ind w:left="0" w:firstLine="0"/>
      </w:pPr>
      <w:rPr>
        <w:rFonts w:ascii="Verdana" w:hAnsi="Verdana" w:hint="default"/>
        <w:b/>
        <w:i w:val="0"/>
        <w:caps w:val="0"/>
        <w:strike w:val="0"/>
        <w:dstrike w:val="0"/>
        <w:vanish w:val="0"/>
        <w:sz w:val="22"/>
        <w:vertAlign w:val="baseline"/>
      </w:rPr>
    </w:lvl>
    <w:lvl w:ilvl="2">
      <w:start w:val="1"/>
      <w:numFmt w:val="decimal"/>
      <w:suff w:val="space"/>
      <w:lvlText w:val="%1.%2.%3."/>
      <w:lvlJc w:val="left"/>
      <w:pPr>
        <w:ind w:left="0" w:firstLine="0"/>
      </w:pPr>
      <w:rPr>
        <w:rFonts w:ascii="Verdana" w:hAnsi="Verdana" w:hint="default"/>
        <w:b/>
        <w:i w:val="0"/>
        <w:caps w:val="0"/>
        <w:strike w:val="0"/>
        <w:dstrike w:val="0"/>
        <w:vanish w:val="0"/>
        <w:vertAlign w:val="baseline"/>
      </w:rPr>
    </w:lvl>
    <w:lvl w:ilvl="3">
      <w:start w:val="1"/>
      <w:numFmt w:val="decimal"/>
      <w:suff w:val="space"/>
      <w:lvlText w:val="%1.%2.%3.%4."/>
      <w:lvlJc w:val="left"/>
      <w:pPr>
        <w:ind w:left="0" w:firstLine="0"/>
      </w:pPr>
      <w:rPr>
        <w:rFonts w:ascii="Verdana" w:hAnsi="Verdana" w:hint="default"/>
        <w:b w:val="0"/>
        <w:i w:val="0"/>
        <w:caps w:val="0"/>
        <w:strike w:val="0"/>
        <w:dstrike w:val="0"/>
        <w:vanish w:val="0"/>
        <w:sz w:val="22"/>
        <w:vertAlign w:val="baseline"/>
      </w:rPr>
    </w:lvl>
    <w:lvl w:ilvl="4">
      <w:start w:val="1"/>
      <w:numFmt w:val="decimal"/>
      <w:pStyle w:val="Ttulo5"/>
      <w:lvlText w:val="%1.%2.%3.%4.%5"/>
      <w:lvlJc w:val="left"/>
      <w:pPr>
        <w:ind w:left="1008" w:hanging="1008"/>
      </w:pPr>
      <w:rPr>
        <w:rFonts w:hint="default"/>
        <w:b w:val="0"/>
        <w:color w:val="000000" w:themeColor="text1"/>
      </w:rPr>
    </w:lvl>
    <w:lvl w:ilvl="5">
      <w:start w:val="1"/>
      <w:numFmt w:val="decimal"/>
      <w:pStyle w:val="Ttulo6"/>
      <w:lvlText w:val="%1.%2.%3.%4.%5.%6"/>
      <w:lvlJc w:val="left"/>
      <w:pPr>
        <w:ind w:left="1152" w:hanging="1152"/>
      </w:pPr>
      <w:rPr>
        <w:rFonts w:hint="default"/>
        <w:color w:val="auto"/>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15:restartNumberingAfterBreak="0">
    <w:nsid w:val="2366341E"/>
    <w:multiLevelType w:val="hybridMultilevel"/>
    <w:tmpl w:val="BA780CDA"/>
    <w:lvl w:ilvl="0" w:tplc="2E78277A">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40306BA"/>
    <w:multiLevelType w:val="multilevel"/>
    <w:tmpl w:val="044422A2"/>
    <w:lvl w:ilvl="0">
      <w:start w:val="1"/>
      <w:numFmt w:val="decimal"/>
      <w:pStyle w:val="Ttulo1"/>
      <w:suff w:val="space"/>
      <w:lvlText w:val="%1."/>
      <w:lvlJc w:val="left"/>
      <w:pPr>
        <w:ind w:left="0" w:firstLine="0"/>
      </w:pPr>
      <w:rPr>
        <w:rFonts w:ascii="Verdana" w:hAnsi="Verdana" w:hint="default"/>
        <w:b/>
        <w:i w:val="0"/>
        <w:caps/>
        <w:strike w:val="0"/>
        <w:dstrike w:val="0"/>
        <w:vanish w:val="0"/>
        <w:color w:val="auto"/>
        <w:kern w:val="0"/>
        <w:sz w:val="20"/>
        <w:szCs w:val="20"/>
        <w:effect w:val="none"/>
        <w:vertAlign w:val="baseline"/>
      </w:rPr>
    </w:lvl>
    <w:lvl w:ilvl="1">
      <w:start w:val="1"/>
      <w:numFmt w:val="decimal"/>
      <w:pStyle w:val="Ttulo2"/>
      <w:suff w:val="space"/>
      <w:lvlText w:val="%1.%2."/>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0" w:firstLine="0"/>
      </w:pPr>
      <w:rPr>
        <w:rFonts w:ascii="Verdana" w:hAnsi="Verdana" w:hint="default"/>
        <w:b/>
        <w:i w:val="0"/>
        <w:caps/>
        <w:strike w:val="0"/>
        <w:dstrike w:val="0"/>
        <w:vanish w:val="0"/>
        <w:color w:val="auto"/>
        <w:kern w:val="0"/>
        <w:sz w:val="20"/>
        <w:szCs w:val="20"/>
        <w:effect w:val="none"/>
        <w:vertAlign w:val="baseline"/>
      </w:rPr>
    </w:lvl>
    <w:lvl w:ilvl="3">
      <w:start w:val="1"/>
      <w:numFmt w:val="decimal"/>
      <w:pStyle w:val="Ttulo4"/>
      <w:suff w:val="space"/>
      <w:lvlText w:val="%1.%2.%3.%4."/>
      <w:lvlJc w:val="left"/>
      <w:pPr>
        <w:ind w:left="1418" w:firstLine="0"/>
      </w:pPr>
      <w:rPr>
        <w:rFonts w:ascii="Verdana" w:hAnsi="Verdana" w:hint="default"/>
        <w:b/>
        <w:i w:val="0"/>
        <w:caps w:val="0"/>
        <w:strike w:val="0"/>
        <w:dstrike w:val="0"/>
        <w:vanish w:val="0"/>
        <w:color w:val="auto"/>
        <w:spacing w:val="0"/>
        <w:w w:val="100"/>
        <w:kern w:val="0"/>
        <w:position w:val="0"/>
        <w:sz w:val="20"/>
        <w:szCs w:val="20"/>
        <w:effect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43F0C0A"/>
    <w:multiLevelType w:val="hybridMultilevel"/>
    <w:tmpl w:val="736C9480"/>
    <w:lvl w:ilvl="0" w:tplc="D3B0BA5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6257227"/>
    <w:multiLevelType w:val="multilevel"/>
    <w:tmpl w:val="2110E728"/>
    <w:lvl w:ilvl="0">
      <w:start w:val="1"/>
      <w:numFmt w:val="decimal"/>
      <w:pStyle w:val="Textoindependient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4397755"/>
    <w:multiLevelType w:val="hybridMultilevel"/>
    <w:tmpl w:val="DBB42A2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735009A"/>
    <w:multiLevelType w:val="multilevel"/>
    <w:tmpl w:val="4DB46500"/>
    <w:styleLink w:val="Estilo1"/>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52C4014E"/>
    <w:multiLevelType w:val="hybridMultilevel"/>
    <w:tmpl w:val="8306E35E"/>
    <w:lvl w:ilvl="0" w:tplc="4C9EC29E">
      <w:start w:val="1"/>
      <w:numFmt w:val="lowerLetter"/>
      <w:pStyle w:val="Letras"/>
      <w:lvlText w:val="%1)"/>
      <w:lvlJc w:val="left"/>
      <w:pPr>
        <w:ind w:left="1080" w:hanging="360"/>
      </w:pPr>
      <w:rPr>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56C17623"/>
    <w:multiLevelType w:val="hybridMultilevel"/>
    <w:tmpl w:val="DC0EC0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8416E0B"/>
    <w:multiLevelType w:val="hybridMultilevel"/>
    <w:tmpl w:val="C7CEE18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98213DE"/>
    <w:multiLevelType w:val="hybridMultilevel"/>
    <w:tmpl w:val="8ED85FA0"/>
    <w:lvl w:ilvl="0" w:tplc="E6DE897A">
      <w:start w:val="1"/>
      <w:numFmt w:val="lowerLetter"/>
      <w:pStyle w:val="brechas"/>
      <w:lvlText w:val="%1.BRECHA"/>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B5E6C8E"/>
    <w:multiLevelType w:val="multilevel"/>
    <w:tmpl w:val="F32A21E2"/>
    <w:styleLink w:val="EstiloNumerado"/>
    <w:lvl w:ilvl="0">
      <w:start w:val="1"/>
      <w:numFmt w:val="lowerLetter"/>
      <w:lvlText w:val="%1)"/>
      <w:lvlJc w:val="left"/>
      <w:pPr>
        <w:tabs>
          <w:tab w:val="num" w:pos="495"/>
        </w:tabs>
        <w:ind w:left="495" w:hanging="360"/>
      </w:pPr>
      <w:rPr>
        <w:rFonts w:ascii="Univers" w:hAnsi="Univers" w:cs="Times New Roman"/>
        <w:dstrike w:val="0"/>
        <w:spacing w:val="0"/>
        <w:w w:val="100"/>
        <w:kern w:val="0"/>
        <w:position w:val="0"/>
        <w:sz w:val="22"/>
        <w:szCs w:val="22"/>
        <w:effect w:val="none"/>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15:restartNumberingAfterBreak="0">
    <w:nsid w:val="5BD079CD"/>
    <w:multiLevelType w:val="hybridMultilevel"/>
    <w:tmpl w:val="17F6C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BD36833"/>
    <w:multiLevelType w:val="hybridMultilevel"/>
    <w:tmpl w:val="4DECDB9A"/>
    <w:lvl w:ilvl="0" w:tplc="CC684DFC">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5ECE43AC"/>
    <w:multiLevelType w:val="multilevel"/>
    <w:tmpl w:val="6C684566"/>
    <w:styleLink w:val="Estilo2"/>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63242929"/>
    <w:multiLevelType w:val="hybridMultilevel"/>
    <w:tmpl w:val="5EE854A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40E316D"/>
    <w:multiLevelType w:val="hybridMultilevel"/>
    <w:tmpl w:val="3FF895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7656215"/>
    <w:multiLevelType w:val="hybridMultilevel"/>
    <w:tmpl w:val="3AD2EE70"/>
    <w:lvl w:ilvl="0" w:tplc="340A0011">
      <w:start w:val="1"/>
      <w:numFmt w:val="upperLetter"/>
      <w:pStyle w:val="Ttuloanx"/>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25" w15:restartNumberingAfterBreak="0">
    <w:nsid w:val="676675E9"/>
    <w:multiLevelType w:val="hybridMultilevel"/>
    <w:tmpl w:val="6AE0B268"/>
    <w:lvl w:ilvl="0" w:tplc="DD4E868E">
      <w:start w:val="1"/>
      <w:numFmt w:val="decimal"/>
      <w:pStyle w:val="Nmeros"/>
      <w:lvlText w:val="%1."/>
      <w:lvlJc w:val="left"/>
      <w:pPr>
        <w:ind w:left="502" w:hanging="360"/>
      </w:pPr>
      <w:rPr>
        <w:rFonts w:ascii="Calibri" w:hAnsi="Calibri" w:hint="default"/>
        <w:b w:val="0"/>
        <w:i w:val="0"/>
        <w:caps w:val="0"/>
        <w:strike w:val="0"/>
        <w:dstrike w:val="0"/>
        <w:vanish w:val="0"/>
        <w:color w:val="000000"/>
        <w:spacing w:val="0"/>
        <w:w w:val="100"/>
        <w:kern w:val="0"/>
        <w:positio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26" w15:restartNumberingAfterBreak="0">
    <w:nsid w:val="711B73E1"/>
    <w:multiLevelType w:val="hybridMultilevel"/>
    <w:tmpl w:val="599E9C1C"/>
    <w:lvl w:ilvl="0" w:tplc="66C28BAA">
      <w:start w:val="1"/>
      <w:numFmt w:val="lowerLetter"/>
      <w:pStyle w:val="Puesto"/>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7" w15:restartNumberingAfterBreak="0">
    <w:nsid w:val="71CB49F3"/>
    <w:multiLevelType w:val="hybridMultilevel"/>
    <w:tmpl w:val="B0BA694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38760EF"/>
    <w:multiLevelType w:val="multilevel"/>
    <w:tmpl w:val="042C4378"/>
    <w:lvl w:ilvl="0">
      <w:start w:val="1"/>
      <w:numFmt w:val="bullet"/>
      <w:pStyle w:val="Guiones"/>
      <w:lvlText w:val="-"/>
      <w:lvlJc w:val="left"/>
      <w:pPr>
        <w:ind w:left="360" w:hanging="360"/>
      </w:pPr>
      <w:rPr>
        <w:rFonts w:ascii="Calibri"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74BB7CE4"/>
    <w:multiLevelType w:val="hybridMultilevel"/>
    <w:tmpl w:val="5E88FA6A"/>
    <w:lvl w:ilvl="0" w:tplc="42E4786C">
      <w:start w:val="3"/>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75E77233"/>
    <w:multiLevelType w:val="hybridMultilevel"/>
    <w:tmpl w:val="0F7420F6"/>
    <w:lvl w:ilvl="0" w:tplc="A2FAD6E6">
      <w:start w:val="1"/>
      <w:numFmt w:val="bullet"/>
      <w:pStyle w:val="Vietas"/>
      <w:lvlText w:val=""/>
      <w:lvlJc w:val="left"/>
      <w:pPr>
        <w:ind w:left="720" w:hanging="360"/>
      </w:pPr>
      <w:rPr>
        <w:rFonts w:ascii="Symbol" w:hAnsi="Symbol" w:hint="default"/>
      </w:rPr>
    </w:lvl>
    <w:lvl w:ilvl="1" w:tplc="BEFC5D7A">
      <w:numFmt w:val="bullet"/>
      <w:lvlText w:val="-"/>
      <w:lvlJc w:val="left"/>
      <w:pPr>
        <w:tabs>
          <w:tab w:val="num" w:pos="1440"/>
        </w:tabs>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6056404"/>
    <w:multiLevelType w:val="hybridMultilevel"/>
    <w:tmpl w:val="8C844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5"/>
  </w:num>
  <w:num w:numId="4">
    <w:abstractNumId w:val="11"/>
  </w:num>
  <w:num w:numId="5">
    <w:abstractNumId w:val="26"/>
  </w:num>
  <w:num w:numId="6">
    <w:abstractNumId w:val="24"/>
  </w:num>
  <w:num w:numId="7">
    <w:abstractNumId w:val="1"/>
  </w:num>
  <w:num w:numId="8">
    <w:abstractNumId w:val="0"/>
  </w:num>
  <w:num w:numId="9">
    <w:abstractNumId w:val="13"/>
  </w:num>
  <w:num w:numId="10">
    <w:abstractNumId w:val="21"/>
  </w:num>
  <w:num w:numId="11">
    <w:abstractNumId w:val="7"/>
  </w:num>
  <w:num w:numId="12">
    <w:abstractNumId w:val="18"/>
  </w:num>
  <w:num w:numId="13">
    <w:abstractNumId w:val="28"/>
  </w:num>
  <w:num w:numId="14">
    <w:abstractNumId w:val="14"/>
  </w:num>
  <w:num w:numId="15">
    <w:abstractNumId w:val="9"/>
  </w:num>
  <w:num w:numId="16">
    <w:abstractNumId w:val="30"/>
  </w:num>
  <w:num w:numId="17">
    <w:abstractNumId w:val="6"/>
  </w:num>
  <w:num w:numId="18">
    <w:abstractNumId w:val="31"/>
  </w:num>
  <w:num w:numId="19">
    <w:abstractNumId w:val="22"/>
  </w:num>
  <w:num w:numId="20">
    <w:abstractNumId w:val="27"/>
  </w:num>
  <w:num w:numId="21">
    <w:abstractNumId w:val="17"/>
  </w:num>
  <w:num w:numId="22">
    <w:abstractNumId w:val="17"/>
    <w:lvlOverride w:ilvl="0">
      <w:startOverride w:val="1"/>
    </w:lvlOverride>
  </w:num>
  <w:num w:numId="23">
    <w:abstractNumId w:val="15"/>
  </w:num>
  <w:num w:numId="24">
    <w:abstractNumId w:val="17"/>
    <w:lvlOverride w:ilvl="0">
      <w:startOverride w:val="1"/>
    </w:lvlOverride>
  </w:num>
  <w:num w:numId="25">
    <w:abstractNumId w:val="17"/>
    <w:lvlOverride w:ilvl="0">
      <w:startOverride w:val="1"/>
    </w:lvlOverride>
  </w:num>
  <w:num w:numId="26">
    <w:abstractNumId w:val="17"/>
    <w:lvlOverride w:ilvl="0">
      <w:startOverride w:val="1"/>
    </w:lvlOverride>
  </w:num>
  <w:num w:numId="27">
    <w:abstractNumId w:val="17"/>
    <w:lvlOverride w:ilvl="0">
      <w:startOverride w:val="1"/>
    </w:lvlOverride>
  </w:num>
  <w:num w:numId="28">
    <w:abstractNumId w:val="17"/>
    <w:lvlOverride w:ilvl="0">
      <w:startOverride w:val="1"/>
    </w:lvlOverride>
  </w:num>
  <w:num w:numId="29">
    <w:abstractNumId w:val="17"/>
    <w:lvlOverride w:ilvl="0">
      <w:startOverride w:val="1"/>
    </w:lvlOverride>
  </w:num>
  <w:num w:numId="30">
    <w:abstractNumId w:val="17"/>
  </w:num>
  <w:num w:numId="31">
    <w:abstractNumId w:val="17"/>
    <w:lvlOverride w:ilvl="0">
      <w:startOverride w:val="1"/>
    </w:lvlOverride>
  </w:num>
  <w:num w:numId="32">
    <w:abstractNumId w:val="12"/>
  </w:num>
  <w:num w:numId="33">
    <w:abstractNumId w:val="16"/>
  </w:num>
  <w:num w:numId="34">
    <w:abstractNumId w:val="2"/>
  </w:num>
  <w:num w:numId="35">
    <w:abstractNumId w:val="19"/>
  </w:num>
  <w:num w:numId="36">
    <w:abstractNumId w:val="29"/>
  </w:num>
  <w:num w:numId="37">
    <w:abstractNumId w:val="8"/>
  </w:num>
  <w:num w:numId="38">
    <w:abstractNumId w:val="23"/>
  </w:num>
  <w:num w:numId="39">
    <w:abstractNumId w:val="17"/>
    <w:lvlOverride w:ilvl="0">
      <w:startOverride w:val="1"/>
    </w:lvlOverride>
  </w:num>
  <w:num w:numId="40">
    <w:abstractNumId w:val="9"/>
  </w:num>
  <w:num w:numId="41">
    <w:abstractNumId w:val="20"/>
  </w:num>
  <w:num w:numId="42">
    <w:abstractNumId w:val="10"/>
  </w:num>
  <w:num w:numId="43">
    <w:abstractNumId w:val="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TABLADGA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4F"/>
    <w:rsid w:val="000009C2"/>
    <w:rsid w:val="00000DAB"/>
    <w:rsid w:val="0000129E"/>
    <w:rsid w:val="00001D30"/>
    <w:rsid w:val="0000272A"/>
    <w:rsid w:val="00004616"/>
    <w:rsid w:val="000049C0"/>
    <w:rsid w:val="0000761C"/>
    <w:rsid w:val="0000773B"/>
    <w:rsid w:val="00010AB9"/>
    <w:rsid w:val="00011C20"/>
    <w:rsid w:val="00012630"/>
    <w:rsid w:val="000173E3"/>
    <w:rsid w:val="00020FA0"/>
    <w:rsid w:val="0002177C"/>
    <w:rsid w:val="000238AD"/>
    <w:rsid w:val="0002503D"/>
    <w:rsid w:val="00025E4C"/>
    <w:rsid w:val="0003043E"/>
    <w:rsid w:val="00030E9C"/>
    <w:rsid w:val="0003186A"/>
    <w:rsid w:val="00032721"/>
    <w:rsid w:val="00032B42"/>
    <w:rsid w:val="0003430A"/>
    <w:rsid w:val="0003545B"/>
    <w:rsid w:val="00043F93"/>
    <w:rsid w:val="00045FE3"/>
    <w:rsid w:val="00046792"/>
    <w:rsid w:val="00054DCA"/>
    <w:rsid w:val="00056721"/>
    <w:rsid w:val="00057026"/>
    <w:rsid w:val="00057D4E"/>
    <w:rsid w:val="00057E76"/>
    <w:rsid w:val="00061D8B"/>
    <w:rsid w:val="00061F80"/>
    <w:rsid w:val="00062234"/>
    <w:rsid w:val="00063EEC"/>
    <w:rsid w:val="0006498D"/>
    <w:rsid w:val="000652D3"/>
    <w:rsid w:val="00067172"/>
    <w:rsid w:val="00072982"/>
    <w:rsid w:val="00072E2A"/>
    <w:rsid w:val="00072F3D"/>
    <w:rsid w:val="00074155"/>
    <w:rsid w:val="00074891"/>
    <w:rsid w:val="000759C7"/>
    <w:rsid w:val="00075DA8"/>
    <w:rsid w:val="000764B3"/>
    <w:rsid w:val="00076809"/>
    <w:rsid w:val="000776DB"/>
    <w:rsid w:val="00083725"/>
    <w:rsid w:val="00084A5B"/>
    <w:rsid w:val="00087C0B"/>
    <w:rsid w:val="00091E6C"/>
    <w:rsid w:val="00092330"/>
    <w:rsid w:val="0009267C"/>
    <w:rsid w:val="00093E36"/>
    <w:rsid w:val="00095000"/>
    <w:rsid w:val="0009561F"/>
    <w:rsid w:val="00097666"/>
    <w:rsid w:val="000A0535"/>
    <w:rsid w:val="000A2DD7"/>
    <w:rsid w:val="000A3906"/>
    <w:rsid w:val="000A77CB"/>
    <w:rsid w:val="000B08F3"/>
    <w:rsid w:val="000B0CCE"/>
    <w:rsid w:val="000B4687"/>
    <w:rsid w:val="000B5465"/>
    <w:rsid w:val="000C1291"/>
    <w:rsid w:val="000C3CF3"/>
    <w:rsid w:val="000C48D2"/>
    <w:rsid w:val="000C5EAF"/>
    <w:rsid w:val="000C61B1"/>
    <w:rsid w:val="000C6E91"/>
    <w:rsid w:val="000D1C4F"/>
    <w:rsid w:val="000D295C"/>
    <w:rsid w:val="000D434F"/>
    <w:rsid w:val="000D5A0A"/>
    <w:rsid w:val="000D6707"/>
    <w:rsid w:val="000E01FD"/>
    <w:rsid w:val="000E1B70"/>
    <w:rsid w:val="000E25AB"/>
    <w:rsid w:val="000E2624"/>
    <w:rsid w:val="000E3E30"/>
    <w:rsid w:val="000E56E6"/>
    <w:rsid w:val="000E5B7E"/>
    <w:rsid w:val="000E71B0"/>
    <w:rsid w:val="000F7A85"/>
    <w:rsid w:val="00101D92"/>
    <w:rsid w:val="001049DF"/>
    <w:rsid w:val="001049FE"/>
    <w:rsid w:val="00105BFB"/>
    <w:rsid w:val="00107B48"/>
    <w:rsid w:val="00111807"/>
    <w:rsid w:val="00111FBB"/>
    <w:rsid w:val="0011482D"/>
    <w:rsid w:val="0011747F"/>
    <w:rsid w:val="00117A13"/>
    <w:rsid w:val="00120CE0"/>
    <w:rsid w:val="00121037"/>
    <w:rsid w:val="00121C48"/>
    <w:rsid w:val="0012343A"/>
    <w:rsid w:val="00123800"/>
    <w:rsid w:val="00126560"/>
    <w:rsid w:val="00127E96"/>
    <w:rsid w:val="0013185B"/>
    <w:rsid w:val="00131D31"/>
    <w:rsid w:val="001320F6"/>
    <w:rsid w:val="0013239C"/>
    <w:rsid w:val="00132689"/>
    <w:rsid w:val="001340C7"/>
    <w:rsid w:val="001371A3"/>
    <w:rsid w:val="0014148D"/>
    <w:rsid w:val="00141889"/>
    <w:rsid w:val="00143C4C"/>
    <w:rsid w:val="00146303"/>
    <w:rsid w:val="001542AB"/>
    <w:rsid w:val="00164BB6"/>
    <w:rsid w:val="00165855"/>
    <w:rsid w:val="0016631F"/>
    <w:rsid w:val="00171AC2"/>
    <w:rsid w:val="00172077"/>
    <w:rsid w:val="00181066"/>
    <w:rsid w:val="00183840"/>
    <w:rsid w:val="00183892"/>
    <w:rsid w:val="00183947"/>
    <w:rsid w:val="00183CE4"/>
    <w:rsid w:val="00184650"/>
    <w:rsid w:val="00184AD7"/>
    <w:rsid w:val="00185A59"/>
    <w:rsid w:val="00185CCF"/>
    <w:rsid w:val="0019026A"/>
    <w:rsid w:val="00190D9F"/>
    <w:rsid w:val="0019177F"/>
    <w:rsid w:val="00192347"/>
    <w:rsid w:val="001926F3"/>
    <w:rsid w:val="00193079"/>
    <w:rsid w:val="00194E78"/>
    <w:rsid w:val="001A05CC"/>
    <w:rsid w:val="001A0972"/>
    <w:rsid w:val="001A10B0"/>
    <w:rsid w:val="001A34C3"/>
    <w:rsid w:val="001A4071"/>
    <w:rsid w:val="001A4F1B"/>
    <w:rsid w:val="001A5708"/>
    <w:rsid w:val="001A577C"/>
    <w:rsid w:val="001B0220"/>
    <w:rsid w:val="001B1407"/>
    <w:rsid w:val="001B2200"/>
    <w:rsid w:val="001B61E1"/>
    <w:rsid w:val="001B63B3"/>
    <w:rsid w:val="001C012A"/>
    <w:rsid w:val="001C0A0B"/>
    <w:rsid w:val="001C2868"/>
    <w:rsid w:val="001C3E1C"/>
    <w:rsid w:val="001C3E7E"/>
    <w:rsid w:val="001C3F1A"/>
    <w:rsid w:val="001C4D95"/>
    <w:rsid w:val="001C594B"/>
    <w:rsid w:val="001C5A62"/>
    <w:rsid w:val="001C64C1"/>
    <w:rsid w:val="001C7691"/>
    <w:rsid w:val="001C7A38"/>
    <w:rsid w:val="001D4D72"/>
    <w:rsid w:val="001D51D2"/>
    <w:rsid w:val="001D529D"/>
    <w:rsid w:val="001D58A0"/>
    <w:rsid w:val="001D6DC9"/>
    <w:rsid w:val="001E1658"/>
    <w:rsid w:val="001E3619"/>
    <w:rsid w:val="001E4CD2"/>
    <w:rsid w:val="001E6061"/>
    <w:rsid w:val="001E614A"/>
    <w:rsid w:val="001E6C8F"/>
    <w:rsid w:val="001E70BA"/>
    <w:rsid w:val="001F244E"/>
    <w:rsid w:val="001F3B5B"/>
    <w:rsid w:val="001F5360"/>
    <w:rsid w:val="001F623C"/>
    <w:rsid w:val="00200D0D"/>
    <w:rsid w:val="00201FA9"/>
    <w:rsid w:val="0020305A"/>
    <w:rsid w:val="00203B52"/>
    <w:rsid w:val="00204ADD"/>
    <w:rsid w:val="00206A79"/>
    <w:rsid w:val="002101BF"/>
    <w:rsid w:val="002105CA"/>
    <w:rsid w:val="002106F9"/>
    <w:rsid w:val="0021199F"/>
    <w:rsid w:val="00211AA0"/>
    <w:rsid w:val="00213F4B"/>
    <w:rsid w:val="0021407F"/>
    <w:rsid w:val="00214AB1"/>
    <w:rsid w:val="00214F9D"/>
    <w:rsid w:val="00215A11"/>
    <w:rsid w:val="00215A93"/>
    <w:rsid w:val="00216186"/>
    <w:rsid w:val="00217DF1"/>
    <w:rsid w:val="002202D1"/>
    <w:rsid w:val="00220E59"/>
    <w:rsid w:val="00223099"/>
    <w:rsid w:val="002268C3"/>
    <w:rsid w:val="00227A23"/>
    <w:rsid w:val="00227E27"/>
    <w:rsid w:val="00230FAF"/>
    <w:rsid w:val="00235270"/>
    <w:rsid w:val="00235974"/>
    <w:rsid w:val="00236DDA"/>
    <w:rsid w:val="002408AD"/>
    <w:rsid w:val="00245FEE"/>
    <w:rsid w:val="0025042E"/>
    <w:rsid w:val="0025079B"/>
    <w:rsid w:val="00251C24"/>
    <w:rsid w:val="00252ADC"/>
    <w:rsid w:val="00253428"/>
    <w:rsid w:val="00254DB4"/>
    <w:rsid w:val="00256006"/>
    <w:rsid w:val="0025604D"/>
    <w:rsid w:val="00256813"/>
    <w:rsid w:val="00260508"/>
    <w:rsid w:val="00260FA4"/>
    <w:rsid w:val="00265ED5"/>
    <w:rsid w:val="002667AA"/>
    <w:rsid w:val="00270111"/>
    <w:rsid w:val="00270B0A"/>
    <w:rsid w:val="00271D0D"/>
    <w:rsid w:val="00272088"/>
    <w:rsid w:val="00272D33"/>
    <w:rsid w:val="00273C16"/>
    <w:rsid w:val="0027484F"/>
    <w:rsid w:val="0027700D"/>
    <w:rsid w:val="00277E1F"/>
    <w:rsid w:val="00281591"/>
    <w:rsid w:val="0028180F"/>
    <w:rsid w:val="00286038"/>
    <w:rsid w:val="002860E3"/>
    <w:rsid w:val="002877A8"/>
    <w:rsid w:val="00293448"/>
    <w:rsid w:val="002942CB"/>
    <w:rsid w:val="002A0185"/>
    <w:rsid w:val="002A019F"/>
    <w:rsid w:val="002A1242"/>
    <w:rsid w:val="002A195B"/>
    <w:rsid w:val="002A4B52"/>
    <w:rsid w:val="002A7DE0"/>
    <w:rsid w:val="002B02A4"/>
    <w:rsid w:val="002B036E"/>
    <w:rsid w:val="002B0726"/>
    <w:rsid w:val="002B47F1"/>
    <w:rsid w:val="002B4AAA"/>
    <w:rsid w:val="002B5A4E"/>
    <w:rsid w:val="002B74FD"/>
    <w:rsid w:val="002C0833"/>
    <w:rsid w:val="002C14B9"/>
    <w:rsid w:val="002C160B"/>
    <w:rsid w:val="002C2685"/>
    <w:rsid w:val="002C3FCC"/>
    <w:rsid w:val="002C4FBE"/>
    <w:rsid w:val="002C6E0E"/>
    <w:rsid w:val="002D083F"/>
    <w:rsid w:val="002D16CA"/>
    <w:rsid w:val="002D3116"/>
    <w:rsid w:val="002D43BE"/>
    <w:rsid w:val="002D48BB"/>
    <w:rsid w:val="002D4F59"/>
    <w:rsid w:val="002D69D4"/>
    <w:rsid w:val="002D6B06"/>
    <w:rsid w:val="002E0985"/>
    <w:rsid w:val="002E0F53"/>
    <w:rsid w:val="002E11E0"/>
    <w:rsid w:val="002E154B"/>
    <w:rsid w:val="002E2D5D"/>
    <w:rsid w:val="002E4045"/>
    <w:rsid w:val="002F1856"/>
    <w:rsid w:val="002F2434"/>
    <w:rsid w:val="002F2D53"/>
    <w:rsid w:val="002F5C3C"/>
    <w:rsid w:val="002F640E"/>
    <w:rsid w:val="002F75D7"/>
    <w:rsid w:val="002F7A6E"/>
    <w:rsid w:val="00301E77"/>
    <w:rsid w:val="00302857"/>
    <w:rsid w:val="0030396F"/>
    <w:rsid w:val="00305F45"/>
    <w:rsid w:val="00305F53"/>
    <w:rsid w:val="0030643D"/>
    <w:rsid w:val="003101F0"/>
    <w:rsid w:val="00312814"/>
    <w:rsid w:val="0031322B"/>
    <w:rsid w:val="00313E80"/>
    <w:rsid w:val="00314608"/>
    <w:rsid w:val="00316218"/>
    <w:rsid w:val="00316FFA"/>
    <w:rsid w:val="003209EB"/>
    <w:rsid w:val="00322951"/>
    <w:rsid w:val="00323C32"/>
    <w:rsid w:val="00323F96"/>
    <w:rsid w:val="00325786"/>
    <w:rsid w:val="00325D72"/>
    <w:rsid w:val="00325EE7"/>
    <w:rsid w:val="00327512"/>
    <w:rsid w:val="00330539"/>
    <w:rsid w:val="003306FA"/>
    <w:rsid w:val="0033181B"/>
    <w:rsid w:val="0033256D"/>
    <w:rsid w:val="003349C9"/>
    <w:rsid w:val="00335C9B"/>
    <w:rsid w:val="00337111"/>
    <w:rsid w:val="00341C1A"/>
    <w:rsid w:val="00342097"/>
    <w:rsid w:val="00342874"/>
    <w:rsid w:val="00344D35"/>
    <w:rsid w:val="00346247"/>
    <w:rsid w:val="00350F78"/>
    <w:rsid w:val="00352F60"/>
    <w:rsid w:val="00353CB4"/>
    <w:rsid w:val="003546CF"/>
    <w:rsid w:val="00354EAA"/>
    <w:rsid w:val="00355CC3"/>
    <w:rsid w:val="00356832"/>
    <w:rsid w:val="00356BAD"/>
    <w:rsid w:val="00360A04"/>
    <w:rsid w:val="0036240D"/>
    <w:rsid w:val="003650E6"/>
    <w:rsid w:val="00365126"/>
    <w:rsid w:val="00366790"/>
    <w:rsid w:val="003676E1"/>
    <w:rsid w:val="00367C47"/>
    <w:rsid w:val="0037075A"/>
    <w:rsid w:val="00372A8B"/>
    <w:rsid w:val="00372C41"/>
    <w:rsid w:val="00374589"/>
    <w:rsid w:val="0037498C"/>
    <w:rsid w:val="00376692"/>
    <w:rsid w:val="0038291B"/>
    <w:rsid w:val="003837DC"/>
    <w:rsid w:val="003841F2"/>
    <w:rsid w:val="00385F5F"/>
    <w:rsid w:val="00387F4B"/>
    <w:rsid w:val="00387FE8"/>
    <w:rsid w:val="0039121F"/>
    <w:rsid w:val="00391FEA"/>
    <w:rsid w:val="00393427"/>
    <w:rsid w:val="00393CCB"/>
    <w:rsid w:val="00394487"/>
    <w:rsid w:val="00395C16"/>
    <w:rsid w:val="00395D7F"/>
    <w:rsid w:val="003967A9"/>
    <w:rsid w:val="00397175"/>
    <w:rsid w:val="003A1977"/>
    <w:rsid w:val="003A28C4"/>
    <w:rsid w:val="003A2F2D"/>
    <w:rsid w:val="003A304F"/>
    <w:rsid w:val="003A3459"/>
    <w:rsid w:val="003A5EAD"/>
    <w:rsid w:val="003A71EA"/>
    <w:rsid w:val="003A73CE"/>
    <w:rsid w:val="003A7C8A"/>
    <w:rsid w:val="003B3486"/>
    <w:rsid w:val="003B3675"/>
    <w:rsid w:val="003B6AEA"/>
    <w:rsid w:val="003C2E07"/>
    <w:rsid w:val="003C47D1"/>
    <w:rsid w:val="003C6321"/>
    <w:rsid w:val="003C672E"/>
    <w:rsid w:val="003D036A"/>
    <w:rsid w:val="003D0525"/>
    <w:rsid w:val="003D1BDB"/>
    <w:rsid w:val="003D26CD"/>
    <w:rsid w:val="003D26D5"/>
    <w:rsid w:val="003D2807"/>
    <w:rsid w:val="003D6DE5"/>
    <w:rsid w:val="003D6F50"/>
    <w:rsid w:val="003D7557"/>
    <w:rsid w:val="003D75A9"/>
    <w:rsid w:val="003D7FEB"/>
    <w:rsid w:val="003E024B"/>
    <w:rsid w:val="003E08C2"/>
    <w:rsid w:val="003E2623"/>
    <w:rsid w:val="003E2A9C"/>
    <w:rsid w:val="003E3898"/>
    <w:rsid w:val="003E3A9A"/>
    <w:rsid w:val="003E4D32"/>
    <w:rsid w:val="003E538E"/>
    <w:rsid w:val="003E65E3"/>
    <w:rsid w:val="003E6A16"/>
    <w:rsid w:val="003F0E66"/>
    <w:rsid w:val="003F2289"/>
    <w:rsid w:val="003F36AF"/>
    <w:rsid w:val="003F39D1"/>
    <w:rsid w:val="003F4692"/>
    <w:rsid w:val="003F5B97"/>
    <w:rsid w:val="003F6DD0"/>
    <w:rsid w:val="00401368"/>
    <w:rsid w:val="0040176A"/>
    <w:rsid w:val="00404D86"/>
    <w:rsid w:val="00407C70"/>
    <w:rsid w:val="00410FFB"/>
    <w:rsid w:val="0041371E"/>
    <w:rsid w:val="00414557"/>
    <w:rsid w:val="004153D4"/>
    <w:rsid w:val="00416C51"/>
    <w:rsid w:val="0042020F"/>
    <w:rsid w:val="00420844"/>
    <w:rsid w:val="00421363"/>
    <w:rsid w:val="004220C4"/>
    <w:rsid w:val="00422C5D"/>
    <w:rsid w:val="00423FA4"/>
    <w:rsid w:val="004260E9"/>
    <w:rsid w:val="0043597F"/>
    <w:rsid w:val="0043671B"/>
    <w:rsid w:val="00437550"/>
    <w:rsid w:val="00440FDB"/>
    <w:rsid w:val="00442014"/>
    <w:rsid w:val="0044279F"/>
    <w:rsid w:val="0044349E"/>
    <w:rsid w:val="00445485"/>
    <w:rsid w:val="004459AD"/>
    <w:rsid w:val="00445C66"/>
    <w:rsid w:val="0045398C"/>
    <w:rsid w:val="00454210"/>
    <w:rsid w:val="00455281"/>
    <w:rsid w:val="004558CA"/>
    <w:rsid w:val="00455AB4"/>
    <w:rsid w:val="0045698D"/>
    <w:rsid w:val="00457C22"/>
    <w:rsid w:val="00457EA7"/>
    <w:rsid w:val="004612F8"/>
    <w:rsid w:val="00463A60"/>
    <w:rsid w:val="0046681B"/>
    <w:rsid w:val="00467B16"/>
    <w:rsid w:val="00467F38"/>
    <w:rsid w:val="00470616"/>
    <w:rsid w:val="00473066"/>
    <w:rsid w:val="0047621C"/>
    <w:rsid w:val="00476323"/>
    <w:rsid w:val="004776E9"/>
    <w:rsid w:val="0048609B"/>
    <w:rsid w:val="00487BEB"/>
    <w:rsid w:val="00487F43"/>
    <w:rsid w:val="00493E9D"/>
    <w:rsid w:val="004943A0"/>
    <w:rsid w:val="00495D4A"/>
    <w:rsid w:val="00496FDC"/>
    <w:rsid w:val="004A08FA"/>
    <w:rsid w:val="004A15C9"/>
    <w:rsid w:val="004A271F"/>
    <w:rsid w:val="004A3770"/>
    <w:rsid w:val="004A5155"/>
    <w:rsid w:val="004B1BE2"/>
    <w:rsid w:val="004B1C3D"/>
    <w:rsid w:val="004B2F15"/>
    <w:rsid w:val="004B5857"/>
    <w:rsid w:val="004B612A"/>
    <w:rsid w:val="004C0134"/>
    <w:rsid w:val="004C18F4"/>
    <w:rsid w:val="004C44BA"/>
    <w:rsid w:val="004C628D"/>
    <w:rsid w:val="004C69E5"/>
    <w:rsid w:val="004D0CDD"/>
    <w:rsid w:val="004D0F8B"/>
    <w:rsid w:val="004D2115"/>
    <w:rsid w:val="004D3AE0"/>
    <w:rsid w:val="004D602B"/>
    <w:rsid w:val="004D7AFE"/>
    <w:rsid w:val="004E057C"/>
    <w:rsid w:val="004E09A7"/>
    <w:rsid w:val="004E117F"/>
    <w:rsid w:val="004E2DE4"/>
    <w:rsid w:val="004E5769"/>
    <w:rsid w:val="004E5EA0"/>
    <w:rsid w:val="004E6585"/>
    <w:rsid w:val="004E71EA"/>
    <w:rsid w:val="004E7B0A"/>
    <w:rsid w:val="004E7F8E"/>
    <w:rsid w:val="004E7FA7"/>
    <w:rsid w:val="004F10DD"/>
    <w:rsid w:val="004F1F89"/>
    <w:rsid w:val="004F4F9E"/>
    <w:rsid w:val="004F5D6E"/>
    <w:rsid w:val="004F7BD3"/>
    <w:rsid w:val="00501739"/>
    <w:rsid w:val="00501F03"/>
    <w:rsid w:val="00502EAA"/>
    <w:rsid w:val="00503E8A"/>
    <w:rsid w:val="005045D7"/>
    <w:rsid w:val="005059CE"/>
    <w:rsid w:val="00505BD6"/>
    <w:rsid w:val="00510662"/>
    <w:rsid w:val="005109E1"/>
    <w:rsid w:val="005150AC"/>
    <w:rsid w:val="00516010"/>
    <w:rsid w:val="005206B8"/>
    <w:rsid w:val="005264A9"/>
    <w:rsid w:val="005264B4"/>
    <w:rsid w:val="00530685"/>
    <w:rsid w:val="00531650"/>
    <w:rsid w:val="005324C1"/>
    <w:rsid w:val="00533605"/>
    <w:rsid w:val="00533969"/>
    <w:rsid w:val="005360E7"/>
    <w:rsid w:val="00536BFA"/>
    <w:rsid w:val="00536DF9"/>
    <w:rsid w:val="005404B4"/>
    <w:rsid w:val="005406D0"/>
    <w:rsid w:val="00540FDE"/>
    <w:rsid w:val="005414D1"/>
    <w:rsid w:val="005414FD"/>
    <w:rsid w:val="0054162B"/>
    <w:rsid w:val="00543B2F"/>
    <w:rsid w:val="00544B2F"/>
    <w:rsid w:val="00545910"/>
    <w:rsid w:val="00545D79"/>
    <w:rsid w:val="00546EE8"/>
    <w:rsid w:val="0054742B"/>
    <w:rsid w:val="0055051B"/>
    <w:rsid w:val="005507A4"/>
    <w:rsid w:val="00550899"/>
    <w:rsid w:val="00551BE4"/>
    <w:rsid w:val="00556420"/>
    <w:rsid w:val="00557667"/>
    <w:rsid w:val="00560307"/>
    <w:rsid w:val="00560BD3"/>
    <w:rsid w:val="0056191B"/>
    <w:rsid w:val="00561B2A"/>
    <w:rsid w:val="00561E88"/>
    <w:rsid w:val="00562433"/>
    <w:rsid w:val="00562436"/>
    <w:rsid w:val="00562FA0"/>
    <w:rsid w:val="00563AEF"/>
    <w:rsid w:val="00564AE6"/>
    <w:rsid w:val="00564B93"/>
    <w:rsid w:val="00566CD6"/>
    <w:rsid w:val="005742D8"/>
    <w:rsid w:val="00580BEE"/>
    <w:rsid w:val="00582320"/>
    <w:rsid w:val="00582F03"/>
    <w:rsid w:val="00582FCA"/>
    <w:rsid w:val="0058471E"/>
    <w:rsid w:val="00586D64"/>
    <w:rsid w:val="005919CA"/>
    <w:rsid w:val="00596C43"/>
    <w:rsid w:val="00597CF6"/>
    <w:rsid w:val="005A1919"/>
    <w:rsid w:val="005A5C84"/>
    <w:rsid w:val="005A6136"/>
    <w:rsid w:val="005A7721"/>
    <w:rsid w:val="005B082D"/>
    <w:rsid w:val="005B1D06"/>
    <w:rsid w:val="005B2CBD"/>
    <w:rsid w:val="005B531D"/>
    <w:rsid w:val="005C241A"/>
    <w:rsid w:val="005C6768"/>
    <w:rsid w:val="005C6B6A"/>
    <w:rsid w:val="005C7A6A"/>
    <w:rsid w:val="005D2BAC"/>
    <w:rsid w:val="005D2E01"/>
    <w:rsid w:val="005D3E04"/>
    <w:rsid w:val="005D55CF"/>
    <w:rsid w:val="005D6C77"/>
    <w:rsid w:val="005D715F"/>
    <w:rsid w:val="005D7E30"/>
    <w:rsid w:val="005E0231"/>
    <w:rsid w:val="005E4CFF"/>
    <w:rsid w:val="005E5329"/>
    <w:rsid w:val="005E72B4"/>
    <w:rsid w:val="005F1B16"/>
    <w:rsid w:val="005F277B"/>
    <w:rsid w:val="005F63D2"/>
    <w:rsid w:val="005F6D95"/>
    <w:rsid w:val="005F70DA"/>
    <w:rsid w:val="00600297"/>
    <w:rsid w:val="00601EA6"/>
    <w:rsid w:val="00605F0B"/>
    <w:rsid w:val="00611A87"/>
    <w:rsid w:val="00613F01"/>
    <w:rsid w:val="00614B18"/>
    <w:rsid w:val="00614C5D"/>
    <w:rsid w:val="00615463"/>
    <w:rsid w:val="006168E6"/>
    <w:rsid w:val="0061735E"/>
    <w:rsid w:val="00620A95"/>
    <w:rsid w:val="00620FAA"/>
    <w:rsid w:val="0062158D"/>
    <w:rsid w:val="00626318"/>
    <w:rsid w:val="00626E32"/>
    <w:rsid w:val="00630653"/>
    <w:rsid w:val="006308D6"/>
    <w:rsid w:val="00631FEA"/>
    <w:rsid w:val="00632588"/>
    <w:rsid w:val="0063418E"/>
    <w:rsid w:val="00635422"/>
    <w:rsid w:val="00635CCF"/>
    <w:rsid w:val="00635E9A"/>
    <w:rsid w:val="006374E6"/>
    <w:rsid w:val="00640AE6"/>
    <w:rsid w:val="00640D15"/>
    <w:rsid w:val="0064213F"/>
    <w:rsid w:val="00642278"/>
    <w:rsid w:val="00642B30"/>
    <w:rsid w:val="00643750"/>
    <w:rsid w:val="00644EC5"/>
    <w:rsid w:val="00644EDF"/>
    <w:rsid w:val="00645656"/>
    <w:rsid w:val="0064644B"/>
    <w:rsid w:val="00646972"/>
    <w:rsid w:val="00651BA3"/>
    <w:rsid w:val="00652071"/>
    <w:rsid w:val="00652DD6"/>
    <w:rsid w:val="00652ED4"/>
    <w:rsid w:val="00652EE8"/>
    <w:rsid w:val="006539B4"/>
    <w:rsid w:val="00654F6E"/>
    <w:rsid w:val="0065575D"/>
    <w:rsid w:val="00656362"/>
    <w:rsid w:val="006602A8"/>
    <w:rsid w:val="0066046B"/>
    <w:rsid w:val="00661503"/>
    <w:rsid w:val="00663C8B"/>
    <w:rsid w:val="00664D38"/>
    <w:rsid w:val="00665C58"/>
    <w:rsid w:val="00666A64"/>
    <w:rsid w:val="006675E9"/>
    <w:rsid w:val="00672490"/>
    <w:rsid w:val="00675245"/>
    <w:rsid w:val="00675EC3"/>
    <w:rsid w:val="006765CE"/>
    <w:rsid w:val="00676CF1"/>
    <w:rsid w:val="00677743"/>
    <w:rsid w:val="00680050"/>
    <w:rsid w:val="006810D3"/>
    <w:rsid w:val="00681402"/>
    <w:rsid w:val="0068155D"/>
    <w:rsid w:val="0068194C"/>
    <w:rsid w:val="00681D2E"/>
    <w:rsid w:val="00682297"/>
    <w:rsid w:val="0068369E"/>
    <w:rsid w:val="0068444B"/>
    <w:rsid w:val="00685999"/>
    <w:rsid w:val="006859E9"/>
    <w:rsid w:val="006903D4"/>
    <w:rsid w:val="00692713"/>
    <w:rsid w:val="006938BA"/>
    <w:rsid w:val="00693CDD"/>
    <w:rsid w:val="00693DCA"/>
    <w:rsid w:val="00695CD7"/>
    <w:rsid w:val="006A002E"/>
    <w:rsid w:val="006A0869"/>
    <w:rsid w:val="006A1ACD"/>
    <w:rsid w:val="006A1DFB"/>
    <w:rsid w:val="006A3B77"/>
    <w:rsid w:val="006A438E"/>
    <w:rsid w:val="006A43CC"/>
    <w:rsid w:val="006A688B"/>
    <w:rsid w:val="006A6F14"/>
    <w:rsid w:val="006B07A1"/>
    <w:rsid w:val="006B0834"/>
    <w:rsid w:val="006B0C56"/>
    <w:rsid w:val="006B2C04"/>
    <w:rsid w:val="006B5E60"/>
    <w:rsid w:val="006C0456"/>
    <w:rsid w:val="006C05CF"/>
    <w:rsid w:val="006C2194"/>
    <w:rsid w:val="006C7C81"/>
    <w:rsid w:val="006D1EA8"/>
    <w:rsid w:val="006D7C1D"/>
    <w:rsid w:val="006E26AD"/>
    <w:rsid w:val="006E2A0B"/>
    <w:rsid w:val="006E3A7D"/>
    <w:rsid w:val="006E6159"/>
    <w:rsid w:val="006E65D3"/>
    <w:rsid w:val="006F059E"/>
    <w:rsid w:val="006F100C"/>
    <w:rsid w:val="006F2F90"/>
    <w:rsid w:val="006F3BC6"/>
    <w:rsid w:val="006F3CC2"/>
    <w:rsid w:val="006F49E7"/>
    <w:rsid w:val="006F5014"/>
    <w:rsid w:val="006F6209"/>
    <w:rsid w:val="006F777F"/>
    <w:rsid w:val="007034F2"/>
    <w:rsid w:val="00704979"/>
    <w:rsid w:val="0070628C"/>
    <w:rsid w:val="007067FE"/>
    <w:rsid w:val="0070732D"/>
    <w:rsid w:val="007107D3"/>
    <w:rsid w:val="00711830"/>
    <w:rsid w:val="007216D4"/>
    <w:rsid w:val="007229D7"/>
    <w:rsid w:val="00723C6D"/>
    <w:rsid w:val="007241EF"/>
    <w:rsid w:val="00725401"/>
    <w:rsid w:val="00725609"/>
    <w:rsid w:val="0072718B"/>
    <w:rsid w:val="007273F3"/>
    <w:rsid w:val="00731D84"/>
    <w:rsid w:val="00733147"/>
    <w:rsid w:val="00734F40"/>
    <w:rsid w:val="007361EC"/>
    <w:rsid w:val="0073645A"/>
    <w:rsid w:val="00740901"/>
    <w:rsid w:val="00741766"/>
    <w:rsid w:val="00742985"/>
    <w:rsid w:val="00742DF8"/>
    <w:rsid w:val="007436EE"/>
    <w:rsid w:val="00744407"/>
    <w:rsid w:val="00744B78"/>
    <w:rsid w:val="00746962"/>
    <w:rsid w:val="00755409"/>
    <w:rsid w:val="007608A2"/>
    <w:rsid w:val="0076201E"/>
    <w:rsid w:val="00762712"/>
    <w:rsid w:val="0076298A"/>
    <w:rsid w:val="00762A70"/>
    <w:rsid w:val="00763C4F"/>
    <w:rsid w:val="00764616"/>
    <w:rsid w:val="00764DE4"/>
    <w:rsid w:val="00765273"/>
    <w:rsid w:val="00765A1F"/>
    <w:rsid w:val="00765F79"/>
    <w:rsid w:val="007709B7"/>
    <w:rsid w:val="00770C70"/>
    <w:rsid w:val="00774069"/>
    <w:rsid w:val="00774A10"/>
    <w:rsid w:val="00780DA0"/>
    <w:rsid w:val="0078189C"/>
    <w:rsid w:val="00784490"/>
    <w:rsid w:val="00784CF2"/>
    <w:rsid w:val="00785DFE"/>
    <w:rsid w:val="007873E8"/>
    <w:rsid w:val="00787A84"/>
    <w:rsid w:val="007906ED"/>
    <w:rsid w:val="00790A78"/>
    <w:rsid w:val="00790B9B"/>
    <w:rsid w:val="0079170F"/>
    <w:rsid w:val="0079455E"/>
    <w:rsid w:val="007956CD"/>
    <w:rsid w:val="007A0A9A"/>
    <w:rsid w:val="007A0C92"/>
    <w:rsid w:val="007A14E0"/>
    <w:rsid w:val="007A3CF5"/>
    <w:rsid w:val="007A424C"/>
    <w:rsid w:val="007A4E3D"/>
    <w:rsid w:val="007A5177"/>
    <w:rsid w:val="007A557F"/>
    <w:rsid w:val="007A591E"/>
    <w:rsid w:val="007A597B"/>
    <w:rsid w:val="007A7886"/>
    <w:rsid w:val="007A7DF9"/>
    <w:rsid w:val="007B15D1"/>
    <w:rsid w:val="007B223C"/>
    <w:rsid w:val="007B2623"/>
    <w:rsid w:val="007B2EA5"/>
    <w:rsid w:val="007B4B00"/>
    <w:rsid w:val="007B4B63"/>
    <w:rsid w:val="007B599A"/>
    <w:rsid w:val="007B67E6"/>
    <w:rsid w:val="007B6DCF"/>
    <w:rsid w:val="007C10E8"/>
    <w:rsid w:val="007C16E6"/>
    <w:rsid w:val="007C4286"/>
    <w:rsid w:val="007C6D7B"/>
    <w:rsid w:val="007C71E9"/>
    <w:rsid w:val="007D0567"/>
    <w:rsid w:val="007D4600"/>
    <w:rsid w:val="007D4D79"/>
    <w:rsid w:val="007E06E6"/>
    <w:rsid w:val="007E3448"/>
    <w:rsid w:val="007E3885"/>
    <w:rsid w:val="007E498F"/>
    <w:rsid w:val="007E6306"/>
    <w:rsid w:val="007E7824"/>
    <w:rsid w:val="007E7829"/>
    <w:rsid w:val="007F154A"/>
    <w:rsid w:val="007F19FC"/>
    <w:rsid w:val="007F251C"/>
    <w:rsid w:val="007F2EA0"/>
    <w:rsid w:val="007F444D"/>
    <w:rsid w:val="007F57EC"/>
    <w:rsid w:val="007F5E6F"/>
    <w:rsid w:val="00800671"/>
    <w:rsid w:val="00801163"/>
    <w:rsid w:val="00802881"/>
    <w:rsid w:val="00802882"/>
    <w:rsid w:val="00804F78"/>
    <w:rsid w:val="00804F92"/>
    <w:rsid w:val="00805164"/>
    <w:rsid w:val="00805387"/>
    <w:rsid w:val="008053B4"/>
    <w:rsid w:val="00805BE6"/>
    <w:rsid w:val="00806A31"/>
    <w:rsid w:val="00810D12"/>
    <w:rsid w:val="00811F4C"/>
    <w:rsid w:val="00812052"/>
    <w:rsid w:val="00814E13"/>
    <w:rsid w:val="008151BA"/>
    <w:rsid w:val="0082184D"/>
    <w:rsid w:val="00823013"/>
    <w:rsid w:val="00823807"/>
    <w:rsid w:val="00826634"/>
    <w:rsid w:val="00826B94"/>
    <w:rsid w:val="008304A6"/>
    <w:rsid w:val="00830D67"/>
    <w:rsid w:val="00830F51"/>
    <w:rsid w:val="00831027"/>
    <w:rsid w:val="00831846"/>
    <w:rsid w:val="00831A3E"/>
    <w:rsid w:val="00831ED7"/>
    <w:rsid w:val="008350FF"/>
    <w:rsid w:val="008370F6"/>
    <w:rsid w:val="008417CA"/>
    <w:rsid w:val="00841821"/>
    <w:rsid w:val="00842F70"/>
    <w:rsid w:val="0084571E"/>
    <w:rsid w:val="00847251"/>
    <w:rsid w:val="0084773E"/>
    <w:rsid w:val="00851678"/>
    <w:rsid w:val="00852A46"/>
    <w:rsid w:val="00856044"/>
    <w:rsid w:val="00861BC6"/>
    <w:rsid w:val="00861E21"/>
    <w:rsid w:val="00862583"/>
    <w:rsid w:val="00867ACB"/>
    <w:rsid w:val="00871366"/>
    <w:rsid w:val="0087207D"/>
    <w:rsid w:val="00872D01"/>
    <w:rsid w:val="00875565"/>
    <w:rsid w:val="00876041"/>
    <w:rsid w:val="00876F48"/>
    <w:rsid w:val="00877747"/>
    <w:rsid w:val="00881B13"/>
    <w:rsid w:val="00882133"/>
    <w:rsid w:val="00883DE1"/>
    <w:rsid w:val="00885961"/>
    <w:rsid w:val="00887321"/>
    <w:rsid w:val="00890A0C"/>
    <w:rsid w:val="0089124B"/>
    <w:rsid w:val="0089349B"/>
    <w:rsid w:val="0089380D"/>
    <w:rsid w:val="00893933"/>
    <w:rsid w:val="00893DD3"/>
    <w:rsid w:val="00895708"/>
    <w:rsid w:val="00896D3C"/>
    <w:rsid w:val="008A1AED"/>
    <w:rsid w:val="008A1C07"/>
    <w:rsid w:val="008A43CE"/>
    <w:rsid w:val="008A649C"/>
    <w:rsid w:val="008B2CA2"/>
    <w:rsid w:val="008B3129"/>
    <w:rsid w:val="008B4A6D"/>
    <w:rsid w:val="008B4CCF"/>
    <w:rsid w:val="008B5439"/>
    <w:rsid w:val="008B5E3C"/>
    <w:rsid w:val="008B5F55"/>
    <w:rsid w:val="008B79DF"/>
    <w:rsid w:val="008C0C79"/>
    <w:rsid w:val="008C0DC3"/>
    <w:rsid w:val="008C6098"/>
    <w:rsid w:val="008D1102"/>
    <w:rsid w:val="008D119A"/>
    <w:rsid w:val="008D18E4"/>
    <w:rsid w:val="008D3925"/>
    <w:rsid w:val="008D3D77"/>
    <w:rsid w:val="008D5908"/>
    <w:rsid w:val="008D6A89"/>
    <w:rsid w:val="008E1AA1"/>
    <w:rsid w:val="008E1CD8"/>
    <w:rsid w:val="008E439A"/>
    <w:rsid w:val="008E4AEF"/>
    <w:rsid w:val="008E4E37"/>
    <w:rsid w:val="008E4F85"/>
    <w:rsid w:val="008E6BDE"/>
    <w:rsid w:val="008E7EE6"/>
    <w:rsid w:val="008F00B6"/>
    <w:rsid w:val="008F4BF2"/>
    <w:rsid w:val="008F50AE"/>
    <w:rsid w:val="008F594D"/>
    <w:rsid w:val="008F5CB1"/>
    <w:rsid w:val="008F5DA3"/>
    <w:rsid w:val="008F63AA"/>
    <w:rsid w:val="00900EDC"/>
    <w:rsid w:val="00902E38"/>
    <w:rsid w:val="00903131"/>
    <w:rsid w:val="0090350F"/>
    <w:rsid w:val="00904A49"/>
    <w:rsid w:val="00904D3C"/>
    <w:rsid w:val="009057A2"/>
    <w:rsid w:val="00907785"/>
    <w:rsid w:val="009110D2"/>
    <w:rsid w:val="00913A6C"/>
    <w:rsid w:val="00913BC7"/>
    <w:rsid w:val="00915296"/>
    <w:rsid w:val="009164AA"/>
    <w:rsid w:val="0091782E"/>
    <w:rsid w:val="00922B9B"/>
    <w:rsid w:val="00925A6A"/>
    <w:rsid w:val="00925AEC"/>
    <w:rsid w:val="009266E1"/>
    <w:rsid w:val="00930555"/>
    <w:rsid w:val="00930A00"/>
    <w:rsid w:val="0093313E"/>
    <w:rsid w:val="0093396C"/>
    <w:rsid w:val="009377D4"/>
    <w:rsid w:val="00937993"/>
    <w:rsid w:val="00940270"/>
    <w:rsid w:val="009408DD"/>
    <w:rsid w:val="00941A58"/>
    <w:rsid w:val="00942DB9"/>
    <w:rsid w:val="00943C87"/>
    <w:rsid w:val="0094497C"/>
    <w:rsid w:val="00944E6C"/>
    <w:rsid w:val="00945669"/>
    <w:rsid w:val="00946241"/>
    <w:rsid w:val="00946CBD"/>
    <w:rsid w:val="0094761B"/>
    <w:rsid w:val="00947AEB"/>
    <w:rsid w:val="00951C4A"/>
    <w:rsid w:val="00951E09"/>
    <w:rsid w:val="0095236C"/>
    <w:rsid w:val="009553C5"/>
    <w:rsid w:val="00955EAD"/>
    <w:rsid w:val="00957BFE"/>
    <w:rsid w:val="00960097"/>
    <w:rsid w:val="00961009"/>
    <w:rsid w:val="00961933"/>
    <w:rsid w:val="0096235E"/>
    <w:rsid w:val="00963E9B"/>
    <w:rsid w:val="0096524C"/>
    <w:rsid w:val="0096554D"/>
    <w:rsid w:val="009655A4"/>
    <w:rsid w:val="0096624A"/>
    <w:rsid w:val="00966874"/>
    <w:rsid w:val="009675CE"/>
    <w:rsid w:val="0097016B"/>
    <w:rsid w:val="009710A4"/>
    <w:rsid w:val="0097158C"/>
    <w:rsid w:val="009728F5"/>
    <w:rsid w:val="00972DE5"/>
    <w:rsid w:val="00975C75"/>
    <w:rsid w:val="0098040F"/>
    <w:rsid w:val="00985127"/>
    <w:rsid w:val="00985ED5"/>
    <w:rsid w:val="00991357"/>
    <w:rsid w:val="00991464"/>
    <w:rsid w:val="00991B9C"/>
    <w:rsid w:val="00991EF5"/>
    <w:rsid w:val="009934A3"/>
    <w:rsid w:val="00995AE0"/>
    <w:rsid w:val="00995D6D"/>
    <w:rsid w:val="00996033"/>
    <w:rsid w:val="0099761D"/>
    <w:rsid w:val="009A0437"/>
    <w:rsid w:val="009A0DCE"/>
    <w:rsid w:val="009A0E0F"/>
    <w:rsid w:val="009A67A4"/>
    <w:rsid w:val="009B35DE"/>
    <w:rsid w:val="009B4130"/>
    <w:rsid w:val="009B4234"/>
    <w:rsid w:val="009B4D37"/>
    <w:rsid w:val="009B54A2"/>
    <w:rsid w:val="009B718A"/>
    <w:rsid w:val="009B77A8"/>
    <w:rsid w:val="009C004D"/>
    <w:rsid w:val="009C0BA7"/>
    <w:rsid w:val="009C0BA8"/>
    <w:rsid w:val="009C13B9"/>
    <w:rsid w:val="009C2490"/>
    <w:rsid w:val="009C3290"/>
    <w:rsid w:val="009C41C3"/>
    <w:rsid w:val="009C41D6"/>
    <w:rsid w:val="009C479E"/>
    <w:rsid w:val="009C709A"/>
    <w:rsid w:val="009D0091"/>
    <w:rsid w:val="009D10E3"/>
    <w:rsid w:val="009D13B1"/>
    <w:rsid w:val="009D15F6"/>
    <w:rsid w:val="009D290F"/>
    <w:rsid w:val="009D31B6"/>
    <w:rsid w:val="009D3A7F"/>
    <w:rsid w:val="009D6523"/>
    <w:rsid w:val="009D6A5C"/>
    <w:rsid w:val="009E097E"/>
    <w:rsid w:val="009E1AFA"/>
    <w:rsid w:val="009E1FF6"/>
    <w:rsid w:val="009E271C"/>
    <w:rsid w:val="009E4A96"/>
    <w:rsid w:val="009E50AD"/>
    <w:rsid w:val="009E5498"/>
    <w:rsid w:val="009E56C4"/>
    <w:rsid w:val="009E5BD5"/>
    <w:rsid w:val="009E5CAE"/>
    <w:rsid w:val="009E6253"/>
    <w:rsid w:val="009E6D0C"/>
    <w:rsid w:val="009F0666"/>
    <w:rsid w:val="009F7196"/>
    <w:rsid w:val="00A00094"/>
    <w:rsid w:val="00A00A00"/>
    <w:rsid w:val="00A01DCF"/>
    <w:rsid w:val="00A02257"/>
    <w:rsid w:val="00A024F7"/>
    <w:rsid w:val="00A02A72"/>
    <w:rsid w:val="00A03649"/>
    <w:rsid w:val="00A05B82"/>
    <w:rsid w:val="00A05C00"/>
    <w:rsid w:val="00A0646E"/>
    <w:rsid w:val="00A06DC6"/>
    <w:rsid w:val="00A07E2B"/>
    <w:rsid w:val="00A10F93"/>
    <w:rsid w:val="00A11044"/>
    <w:rsid w:val="00A12258"/>
    <w:rsid w:val="00A14B81"/>
    <w:rsid w:val="00A15B35"/>
    <w:rsid w:val="00A15D0E"/>
    <w:rsid w:val="00A170F7"/>
    <w:rsid w:val="00A17974"/>
    <w:rsid w:val="00A17B15"/>
    <w:rsid w:val="00A20AD0"/>
    <w:rsid w:val="00A20FDD"/>
    <w:rsid w:val="00A21865"/>
    <w:rsid w:val="00A22962"/>
    <w:rsid w:val="00A23DC0"/>
    <w:rsid w:val="00A25718"/>
    <w:rsid w:val="00A25A20"/>
    <w:rsid w:val="00A26391"/>
    <w:rsid w:val="00A30DE2"/>
    <w:rsid w:val="00A33EDE"/>
    <w:rsid w:val="00A35107"/>
    <w:rsid w:val="00A36510"/>
    <w:rsid w:val="00A36CAA"/>
    <w:rsid w:val="00A401BE"/>
    <w:rsid w:val="00A401DF"/>
    <w:rsid w:val="00A40225"/>
    <w:rsid w:val="00A41862"/>
    <w:rsid w:val="00A4234E"/>
    <w:rsid w:val="00A42AE9"/>
    <w:rsid w:val="00A431FC"/>
    <w:rsid w:val="00A46335"/>
    <w:rsid w:val="00A467EC"/>
    <w:rsid w:val="00A477A6"/>
    <w:rsid w:val="00A504FB"/>
    <w:rsid w:val="00A51E04"/>
    <w:rsid w:val="00A52E1C"/>
    <w:rsid w:val="00A54186"/>
    <w:rsid w:val="00A54847"/>
    <w:rsid w:val="00A54D5D"/>
    <w:rsid w:val="00A55194"/>
    <w:rsid w:val="00A56BAB"/>
    <w:rsid w:val="00A60E36"/>
    <w:rsid w:val="00A610D0"/>
    <w:rsid w:val="00A614D4"/>
    <w:rsid w:val="00A620A2"/>
    <w:rsid w:val="00A62425"/>
    <w:rsid w:val="00A62ED2"/>
    <w:rsid w:val="00A633CD"/>
    <w:rsid w:val="00A650F5"/>
    <w:rsid w:val="00A70E91"/>
    <w:rsid w:val="00A71BA1"/>
    <w:rsid w:val="00A7305F"/>
    <w:rsid w:val="00A731B3"/>
    <w:rsid w:val="00A73C73"/>
    <w:rsid w:val="00A74A18"/>
    <w:rsid w:val="00A74F4E"/>
    <w:rsid w:val="00A75003"/>
    <w:rsid w:val="00A75897"/>
    <w:rsid w:val="00A772C7"/>
    <w:rsid w:val="00A80090"/>
    <w:rsid w:val="00A817E7"/>
    <w:rsid w:val="00A82C03"/>
    <w:rsid w:val="00A84040"/>
    <w:rsid w:val="00A869F4"/>
    <w:rsid w:val="00A8709C"/>
    <w:rsid w:val="00A90FF2"/>
    <w:rsid w:val="00A95968"/>
    <w:rsid w:val="00A964AC"/>
    <w:rsid w:val="00AA0ACE"/>
    <w:rsid w:val="00AA1A1E"/>
    <w:rsid w:val="00AA2151"/>
    <w:rsid w:val="00AA25AB"/>
    <w:rsid w:val="00AA56AD"/>
    <w:rsid w:val="00AA75B2"/>
    <w:rsid w:val="00AA75B4"/>
    <w:rsid w:val="00AA79DF"/>
    <w:rsid w:val="00AB0A46"/>
    <w:rsid w:val="00AB11B7"/>
    <w:rsid w:val="00AB24AA"/>
    <w:rsid w:val="00AB2D71"/>
    <w:rsid w:val="00AB4F25"/>
    <w:rsid w:val="00AB53DE"/>
    <w:rsid w:val="00AB6414"/>
    <w:rsid w:val="00AB783E"/>
    <w:rsid w:val="00AC023A"/>
    <w:rsid w:val="00AC0BAA"/>
    <w:rsid w:val="00AC1DC7"/>
    <w:rsid w:val="00AC4F22"/>
    <w:rsid w:val="00AD7329"/>
    <w:rsid w:val="00AE037E"/>
    <w:rsid w:val="00AE176E"/>
    <w:rsid w:val="00AE1E69"/>
    <w:rsid w:val="00AE3C74"/>
    <w:rsid w:val="00AE4358"/>
    <w:rsid w:val="00AE47D5"/>
    <w:rsid w:val="00AE4D11"/>
    <w:rsid w:val="00AE4FC2"/>
    <w:rsid w:val="00AE5D3A"/>
    <w:rsid w:val="00AF2E88"/>
    <w:rsid w:val="00AF3C76"/>
    <w:rsid w:val="00AF3D81"/>
    <w:rsid w:val="00AF5B97"/>
    <w:rsid w:val="00AF79A3"/>
    <w:rsid w:val="00B002CB"/>
    <w:rsid w:val="00B01402"/>
    <w:rsid w:val="00B01621"/>
    <w:rsid w:val="00B02B7B"/>
    <w:rsid w:val="00B03D1B"/>
    <w:rsid w:val="00B041A6"/>
    <w:rsid w:val="00B04915"/>
    <w:rsid w:val="00B06188"/>
    <w:rsid w:val="00B068ED"/>
    <w:rsid w:val="00B06D61"/>
    <w:rsid w:val="00B076CF"/>
    <w:rsid w:val="00B0790F"/>
    <w:rsid w:val="00B10E18"/>
    <w:rsid w:val="00B113B2"/>
    <w:rsid w:val="00B20CFE"/>
    <w:rsid w:val="00B21CC0"/>
    <w:rsid w:val="00B21E19"/>
    <w:rsid w:val="00B22451"/>
    <w:rsid w:val="00B248C9"/>
    <w:rsid w:val="00B25A90"/>
    <w:rsid w:val="00B2613B"/>
    <w:rsid w:val="00B26AD7"/>
    <w:rsid w:val="00B30B32"/>
    <w:rsid w:val="00B31517"/>
    <w:rsid w:val="00B31844"/>
    <w:rsid w:val="00B31AD5"/>
    <w:rsid w:val="00B31B3D"/>
    <w:rsid w:val="00B349DA"/>
    <w:rsid w:val="00B34AFD"/>
    <w:rsid w:val="00B37087"/>
    <w:rsid w:val="00B372E9"/>
    <w:rsid w:val="00B37DB0"/>
    <w:rsid w:val="00B4076E"/>
    <w:rsid w:val="00B40E33"/>
    <w:rsid w:val="00B41C88"/>
    <w:rsid w:val="00B42C13"/>
    <w:rsid w:val="00B4303D"/>
    <w:rsid w:val="00B43404"/>
    <w:rsid w:val="00B43B1C"/>
    <w:rsid w:val="00B43BB8"/>
    <w:rsid w:val="00B44D1B"/>
    <w:rsid w:val="00B4581C"/>
    <w:rsid w:val="00B500A4"/>
    <w:rsid w:val="00B51E37"/>
    <w:rsid w:val="00B53369"/>
    <w:rsid w:val="00B538CA"/>
    <w:rsid w:val="00B54893"/>
    <w:rsid w:val="00B55C4F"/>
    <w:rsid w:val="00B57112"/>
    <w:rsid w:val="00B623FC"/>
    <w:rsid w:val="00B62D8B"/>
    <w:rsid w:val="00B62FC1"/>
    <w:rsid w:val="00B640A1"/>
    <w:rsid w:val="00B64B16"/>
    <w:rsid w:val="00B66E23"/>
    <w:rsid w:val="00B679D6"/>
    <w:rsid w:val="00B726E2"/>
    <w:rsid w:val="00B73C01"/>
    <w:rsid w:val="00B75AB6"/>
    <w:rsid w:val="00B774BF"/>
    <w:rsid w:val="00B8033E"/>
    <w:rsid w:val="00B814EF"/>
    <w:rsid w:val="00B85F65"/>
    <w:rsid w:val="00B86C1E"/>
    <w:rsid w:val="00B91016"/>
    <w:rsid w:val="00B93E37"/>
    <w:rsid w:val="00B945C9"/>
    <w:rsid w:val="00BA20BA"/>
    <w:rsid w:val="00BB14E8"/>
    <w:rsid w:val="00BB25DD"/>
    <w:rsid w:val="00BB36A2"/>
    <w:rsid w:val="00BB5F66"/>
    <w:rsid w:val="00BB640E"/>
    <w:rsid w:val="00BB672D"/>
    <w:rsid w:val="00BC259D"/>
    <w:rsid w:val="00BC275F"/>
    <w:rsid w:val="00BC31C4"/>
    <w:rsid w:val="00BC31CD"/>
    <w:rsid w:val="00BC53F1"/>
    <w:rsid w:val="00BC72D8"/>
    <w:rsid w:val="00BD2264"/>
    <w:rsid w:val="00BD4535"/>
    <w:rsid w:val="00BD4D38"/>
    <w:rsid w:val="00BD6178"/>
    <w:rsid w:val="00BD6773"/>
    <w:rsid w:val="00BE00B2"/>
    <w:rsid w:val="00BE1A12"/>
    <w:rsid w:val="00BE1DDB"/>
    <w:rsid w:val="00BE37F7"/>
    <w:rsid w:val="00BE4652"/>
    <w:rsid w:val="00BE4B0F"/>
    <w:rsid w:val="00BF05C5"/>
    <w:rsid w:val="00BF272D"/>
    <w:rsid w:val="00BF3C07"/>
    <w:rsid w:val="00BF7603"/>
    <w:rsid w:val="00C00B51"/>
    <w:rsid w:val="00C00C62"/>
    <w:rsid w:val="00C011ED"/>
    <w:rsid w:val="00C02D47"/>
    <w:rsid w:val="00C03481"/>
    <w:rsid w:val="00C11730"/>
    <w:rsid w:val="00C147D0"/>
    <w:rsid w:val="00C17905"/>
    <w:rsid w:val="00C20332"/>
    <w:rsid w:val="00C20DC9"/>
    <w:rsid w:val="00C20EE9"/>
    <w:rsid w:val="00C21289"/>
    <w:rsid w:val="00C21579"/>
    <w:rsid w:val="00C21FB6"/>
    <w:rsid w:val="00C24A59"/>
    <w:rsid w:val="00C24ADB"/>
    <w:rsid w:val="00C24FD5"/>
    <w:rsid w:val="00C2716D"/>
    <w:rsid w:val="00C27D69"/>
    <w:rsid w:val="00C30B4B"/>
    <w:rsid w:val="00C30E7D"/>
    <w:rsid w:val="00C3138E"/>
    <w:rsid w:val="00C3244A"/>
    <w:rsid w:val="00C328A0"/>
    <w:rsid w:val="00C32B49"/>
    <w:rsid w:val="00C332BB"/>
    <w:rsid w:val="00C33ACB"/>
    <w:rsid w:val="00C357B7"/>
    <w:rsid w:val="00C372DE"/>
    <w:rsid w:val="00C404A1"/>
    <w:rsid w:val="00C43485"/>
    <w:rsid w:val="00C44262"/>
    <w:rsid w:val="00C4438E"/>
    <w:rsid w:val="00C4577F"/>
    <w:rsid w:val="00C47752"/>
    <w:rsid w:val="00C478BD"/>
    <w:rsid w:val="00C47A64"/>
    <w:rsid w:val="00C47AF2"/>
    <w:rsid w:val="00C50150"/>
    <w:rsid w:val="00C51499"/>
    <w:rsid w:val="00C51D05"/>
    <w:rsid w:val="00C53CCF"/>
    <w:rsid w:val="00C55230"/>
    <w:rsid w:val="00C560CE"/>
    <w:rsid w:val="00C62080"/>
    <w:rsid w:val="00C64E1D"/>
    <w:rsid w:val="00C65676"/>
    <w:rsid w:val="00C6593F"/>
    <w:rsid w:val="00C65C12"/>
    <w:rsid w:val="00C6692F"/>
    <w:rsid w:val="00C66C2C"/>
    <w:rsid w:val="00C7219C"/>
    <w:rsid w:val="00C726D8"/>
    <w:rsid w:val="00C738AA"/>
    <w:rsid w:val="00C73BBB"/>
    <w:rsid w:val="00C76743"/>
    <w:rsid w:val="00C77759"/>
    <w:rsid w:val="00C806C1"/>
    <w:rsid w:val="00C83EB1"/>
    <w:rsid w:val="00C853F3"/>
    <w:rsid w:val="00C8676D"/>
    <w:rsid w:val="00C86B01"/>
    <w:rsid w:val="00C91D04"/>
    <w:rsid w:val="00C93F53"/>
    <w:rsid w:val="00C94C45"/>
    <w:rsid w:val="00C94F05"/>
    <w:rsid w:val="00C961B6"/>
    <w:rsid w:val="00C96B9A"/>
    <w:rsid w:val="00C96FB7"/>
    <w:rsid w:val="00CA065E"/>
    <w:rsid w:val="00CA075A"/>
    <w:rsid w:val="00CA111B"/>
    <w:rsid w:val="00CA14A4"/>
    <w:rsid w:val="00CA2BA0"/>
    <w:rsid w:val="00CA517D"/>
    <w:rsid w:val="00CA6368"/>
    <w:rsid w:val="00CA7047"/>
    <w:rsid w:val="00CA7229"/>
    <w:rsid w:val="00CA7863"/>
    <w:rsid w:val="00CB15A7"/>
    <w:rsid w:val="00CB19C8"/>
    <w:rsid w:val="00CB2A9F"/>
    <w:rsid w:val="00CB4DA7"/>
    <w:rsid w:val="00CB5027"/>
    <w:rsid w:val="00CC3736"/>
    <w:rsid w:val="00CC46B4"/>
    <w:rsid w:val="00CC4D14"/>
    <w:rsid w:val="00CC51E1"/>
    <w:rsid w:val="00CC5436"/>
    <w:rsid w:val="00CC5DDF"/>
    <w:rsid w:val="00CC7AFA"/>
    <w:rsid w:val="00CD087E"/>
    <w:rsid w:val="00CD29F6"/>
    <w:rsid w:val="00CD32E4"/>
    <w:rsid w:val="00CD5303"/>
    <w:rsid w:val="00CD6493"/>
    <w:rsid w:val="00CD6A51"/>
    <w:rsid w:val="00CD7438"/>
    <w:rsid w:val="00CE0DC3"/>
    <w:rsid w:val="00CE102F"/>
    <w:rsid w:val="00CE1EEA"/>
    <w:rsid w:val="00CE2969"/>
    <w:rsid w:val="00CE31C3"/>
    <w:rsid w:val="00CE7D7F"/>
    <w:rsid w:val="00CF00DF"/>
    <w:rsid w:val="00CF0162"/>
    <w:rsid w:val="00CF101A"/>
    <w:rsid w:val="00CF1B52"/>
    <w:rsid w:val="00CF2812"/>
    <w:rsid w:val="00CF2880"/>
    <w:rsid w:val="00CF4D06"/>
    <w:rsid w:val="00CF759C"/>
    <w:rsid w:val="00D02AA8"/>
    <w:rsid w:val="00D112D1"/>
    <w:rsid w:val="00D11C22"/>
    <w:rsid w:val="00D12D11"/>
    <w:rsid w:val="00D133DD"/>
    <w:rsid w:val="00D15227"/>
    <w:rsid w:val="00D1537E"/>
    <w:rsid w:val="00D16199"/>
    <w:rsid w:val="00D174B2"/>
    <w:rsid w:val="00D17845"/>
    <w:rsid w:val="00D20B7F"/>
    <w:rsid w:val="00D20F9A"/>
    <w:rsid w:val="00D214D0"/>
    <w:rsid w:val="00D22512"/>
    <w:rsid w:val="00D22F83"/>
    <w:rsid w:val="00D232FE"/>
    <w:rsid w:val="00D24DCA"/>
    <w:rsid w:val="00D24F0E"/>
    <w:rsid w:val="00D256A3"/>
    <w:rsid w:val="00D26354"/>
    <w:rsid w:val="00D26D53"/>
    <w:rsid w:val="00D26F34"/>
    <w:rsid w:val="00D27304"/>
    <w:rsid w:val="00D27771"/>
    <w:rsid w:val="00D3045C"/>
    <w:rsid w:val="00D3051A"/>
    <w:rsid w:val="00D30B67"/>
    <w:rsid w:val="00D30FC8"/>
    <w:rsid w:val="00D3130B"/>
    <w:rsid w:val="00D32A7F"/>
    <w:rsid w:val="00D33F35"/>
    <w:rsid w:val="00D348A9"/>
    <w:rsid w:val="00D4355B"/>
    <w:rsid w:val="00D4719D"/>
    <w:rsid w:val="00D47C37"/>
    <w:rsid w:val="00D50389"/>
    <w:rsid w:val="00D520B1"/>
    <w:rsid w:val="00D521B6"/>
    <w:rsid w:val="00D52926"/>
    <w:rsid w:val="00D52F7A"/>
    <w:rsid w:val="00D53020"/>
    <w:rsid w:val="00D546EC"/>
    <w:rsid w:val="00D62F3B"/>
    <w:rsid w:val="00D62F4E"/>
    <w:rsid w:val="00D633E3"/>
    <w:rsid w:val="00D64F27"/>
    <w:rsid w:val="00D667A3"/>
    <w:rsid w:val="00D66EBF"/>
    <w:rsid w:val="00D72265"/>
    <w:rsid w:val="00D72E55"/>
    <w:rsid w:val="00D738E1"/>
    <w:rsid w:val="00D77EDD"/>
    <w:rsid w:val="00D824CC"/>
    <w:rsid w:val="00D828D8"/>
    <w:rsid w:val="00D82965"/>
    <w:rsid w:val="00D83BFF"/>
    <w:rsid w:val="00D84640"/>
    <w:rsid w:val="00D86187"/>
    <w:rsid w:val="00D86BA8"/>
    <w:rsid w:val="00D90633"/>
    <w:rsid w:val="00D9172C"/>
    <w:rsid w:val="00D94374"/>
    <w:rsid w:val="00D9438C"/>
    <w:rsid w:val="00DA1DD9"/>
    <w:rsid w:val="00DA324B"/>
    <w:rsid w:val="00DA6323"/>
    <w:rsid w:val="00DA7CB0"/>
    <w:rsid w:val="00DB1AC9"/>
    <w:rsid w:val="00DB1FEA"/>
    <w:rsid w:val="00DB29B5"/>
    <w:rsid w:val="00DB2BA2"/>
    <w:rsid w:val="00DB31D6"/>
    <w:rsid w:val="00DB37AC"/>
    <w:rsid w:val="00DB4E62"/>
    <w:rsid w:val="00DC0060"/>
    <w:rsid w:val="00DC06D9"/>
    <w:rsid w:val="00DC2218"/>
    <w:rsid w:val="00DC2489"/>
    <w:rsid w:val="00DC2CB0"/>
    <w:rsid w:val="00DC4849"/>
    <w:rsid w:val="00DC6302"/>
    <w:rsid w:val="00DC78A1"/>
    <w:rsid w:val="00DD0366"/>
    <w:rsid w:val="00DD38B9"/>
    <w:rsid w:val="00DD6F4B"/>
    <w:rsid w:val="00DD6FCB"/>
    <w:rsid w:val="00DE27B5"/>
    <w:rsid w:val="00DE3ABF"/>
    <w:rsid w:val="00DE3BB3"/>
    <w:rsid w:val="00DE4A0E"/>
    <w:rsid w:val="00DE6371"/>
    <w:rsid w:val="00DF0E34"/>
    <w:rsid w:val="00DF3447"/>
    <w:rsid w:val="00DF4035"/>
    <w:rsid w:val="00DF46DD"/>
    <w:rsid w:val="00DF58FA"/>
    <w:rsid w:val="00DF6673"/>
    <w:rsid w:val="00E01397"/>
    <w:rsid w:val="00E01E59"/>
    <w:rsid w:val="00E0299A"/>
    <w:rsid w:val="00E059EC"/>
    <w:rsid w:val="00E061AC"/>
    <w:rsid w:val="00E06265"/>
    <w:rsid w:val="00E06C89"/>
    <w:rsid w:val="00E10605"/>
    <w:rsid w:val="00E107DE"/>
    <w:rsid w:val="00E11499"/>
    <w:rsid w:val="00E129E4"/>
    <w:rsid w:val="00E13659"/>
    <w:rsid w:val="00E14C2B"/>
    <w:rsid w:val="00E15E67"/>
    <w:rsid w:val="00E160E3"/>
    <w:rsid w:val="00E1677B"/>
    <w:rsid w:val="00E203FA"/>
    <w:rsid w:val="00E22A3A"/>
    <w:rsid w:val="00E22F11"/>
    <w:rsid w:val="00E235BE"/>
    <w:rsid w:val="00E237C2"/>
    <w:rsid w:val="00E240C8"/>
    <w:rsid w:val="00E345F6"/>
    <w:rsid w:val="00E40A34"/>
    <w:rsid w:val="00E40D0C"/>
    <w:rsid w:val="00E41BB7"/>
    <w:rsid w:val="00E442F6"/>
    <w:rsid w:val="00E50269"/>
    <w:rsid w:val="00E51709"/>
    <w:rsid w:val="00E5463A"/>
    <w:rsid w:val="00E5650D"/>
    <w:rsid w:val="00E5700A"/>
    <w:rsid w:val="00E57AEE"/>
    <w:rsid w:val="00E6001D"/>
    <w:rsid w:val="00E60436"/>
    <w:rsid w:val="00E612BA"/>
    <w:rsid w:val="00E6557A"/>
    <w:rsid w:val="00E66351"/>
    <w:rsid w:val="00E6745A"/>
    <w:rsid w:val="00E71AA8"/>
    <w:rsid w:val="00E71B50"/>
    <w:rsid w:val="00E72B9C"/>
    <w:rsid w:val="00E752F6"/>
    <w:rsid w:val="00E75F7D"/>
    <w:rsid w:val="00E76066"/>
    <w:rsid w:val="00E80806"/>
    <w:rsid w:val="00E812BD"/>
    <w:rsid w:val="00E816E6"/>
    <w:rsid w:val="00E822D4"/>
    <w:rsid w:val="00E83BFB"/>
    <w:rsid w:val="00E83C70"/>
    <w:rsid w:val="00E84357"/>
    <w:rsid w:val="00E86212"/>
    <w:rsid w:val="00E87B57"/>
    <w:rsid w:val="00E87E07"/>
    <w:rsid w:val="00E912D9"/>
    <w:rsid w:val="00E91445"/>
    <w:rsid w:val="00E92411"/>
    <w:rsid w:val="00E9280F"/>
    <w:rsid w:val="00E92EC6"/>
    <w:rsid w:val="00E92F3A"/>
    <w:rsid w:val="00E94E80"/>
    <w:rsid w:val="00EA6580"/>
    <w:rsid w:val="00EB08AA"/>
    <w:rsid w:val="00EB101B"/>
    <w:rsid w:val="00EB2776"/>
    <w:rsid w:val="00EB321E"/>
    <w:rsid w:val="00EB3804"/>
    <w:rsid w:val="00EB59FD"/>
    <w:rsid w:val="00EB5A3F"/>
    <w:rsid w:val="00EB6374"/>
    <w:rsid w:val="00EC1410"/>
    <w:rsid w:val="00EC15F1"/>
    <w:rsid w:val="00EC18E9"/>
    <w:rsid w:val="00EC193D"/>
    <w:rsid w:val="00EC1F15"/>
    <w:rsid w:val="00EC358B"/>
    <w:rsid w:val="00EC4FB1"/>
    <w:rsid w:val="00EC5C5F"/>
    <w:rsid w:val="00EC72EF"/>
    <w:rsid w:val="00ED1460"/>
    <w:rsid w:val="00ED1683"/>
    <w:rsid w:val="00ED3C67"/>
    <w:rsid w:val="00ED5C8D"/>
    <w:rsid w:val="00ED72BA"/>
    <w:rsid w:val="00EE0EA1"/>
    <w:rsid w:val="00EE0ECA"/>
    <w:rsid w:val="00EE1337"/>
    <w:rsid w:val="00EE29D0"/>
    <w:rsid w:val="00EE401F"/>
    <w:rsid w:val="00EE4131"/>
    <w:rsid w:val="00EE45DA"/>
    <w:rsid w:val="00EE4661"/>
    <w:rsid w:val="00EE555C"/>
    <w:rsid w:val="00EE62FF"/>
    <w:rsid w:val="00EE6C6B"/>
    <w:rsid w:val="00EF072A"/>
    <w:rsid w:val="00EF1FA2"/>
    <w:rsid w:val="00EF2C7D"/>
    <w:rsid w:val="00EF555F"/>
    <w:rsid w:val="00EF57FE"/>
    <w:rsid w:val="00EF697F"/>
    <w:rsid w:val="00EF7976"/>
    <w:rsid w:val="00EF79E5"/>
    <w:rsid w:val="00F0103A"/>
    <w:rsid w:val="00F01E37"/>
    <w:rsid w:val="00F01E73"/>
    <w:rsid w:val="00F0281F"/>
    <w:rsid w:val="00F0289F"/>
    <w:rsid w:val="00F02B32"/>
    <w:rsid w:val="00F04864"/>
    <w:rsid w:val="00F04F5F"/>
    <w:rsid w:val="00F06ABB"/>
    <w:rsid w:val="00F10E5D"/>
    <w:rsid w:val="00F142DE"/>
    <w:rsid w:val="00F14731"/>
    <w:rsid w:val="00F14FFB"/>
    <w:rsid w:val="00F153DD"/>
    <w:rsid w:val="00F16144"/>
    <w:rsid w:val="00F17F09"/>
    <w:rsid w:val="00F20B91"/>
    <w:rsid w:val="00F21776"/>
    <w:rsid w:val="00F21C0F"/>
    <w:rsid w:val="00F22922"/>
    <w:rsid w:val="00F234DC"/>
    <w:rsid w:val="00F24505"/>
    <w:rsid w:val="00F258FA"/>
    <w:rsid w:val="00F2676B"/>
    <w:rsid w:val="00F26A99"/>
    <w:rsid w:val="00F26C22"/>
    <w:rsid w:val="00F278DC"/>
    <w:rsid w:val="00F3171C"/>
    <w:rsid w:val="00F31C5D"/>
    <w:rsid w:val="00F330F4"/>
    <w:rsid w:val="00F3409C"/>
    <w:rsid w:val="00F34F4A"/>
    <w:rsid w:val="00F36CDD"/>
    <w:rsid w:val="00F36E06"/>
    <w:rsid w:val="00F37391"/>
    <w:rsid w:val="00F4120B"/>
    <w:rsid w:val="00F420CD"/>
    <w:rsid w:val="00F43A1A"/>
    <w:rsid w:val="00F44F45"/>
    <w:rsid w:val="00F45C3B"/>
    <w:rsid w:val="00F47A3C"/>
    <w:rsid w:val="00F47BE8"/>
    <w:rsid w:val="00F51F42"/>
    <w:rsid w:val="00F52FF1"/>
    <w:rsid w:val="00F537BE"/>
    <w:rsid w:val="00F53958"/>
    <w:rsid w:val="00F53B5D"/>
    <w:rsid w:val="00F55F3A"/>
    <w:rsid w:val="00F5634A"/>
    <w:rsid w:val="00F56A9B"/>
    <w:rsid w:val="00F62D4A"/>
    <w:rsid w:val="00F64B2A"/>
    <w:rsid w:val="00F67100"/>
    <w:rsid w:val="00F70AF5"/>
    <w:rsid w:val="00F71D46"/>
    <w:rsid w:val="00F72C54"/>
    <w:rsid w:val="00F7546C"/>
    <w:rsid w:val="00F756F9"/>
    <w:rsid w:val="00F75F4A"/>
    <w:rsid w:val="00F76785"/>
    <w:rsid w:val="00F772A0"/>
    <w:rsid w:val="00F80412"/>
    <w:rsid w:val="00F80506"/>
    <w:rsid w:val="00F822A4"/>
    <w:rsid w:val="00F84146"/>
    <w:rsid w:val="00F84350"/>
    <w:rsid w:val="00F847DC"/>
    <w:rsid w:val="00F860B5"/>
    <w:rsid w:val="00F874DE"/>
    <w:rsid w:val="00F9080A"/>
    <w:rsid w:val="00F91C37"/>
    <w:rsid w:val="00F92319"/>
    <w:rsid w:val="00F967FA"/>
    <w:rsid w:val="00FA00EB"/>
    <w:rsid w:val="00FA17FC"/>
    <w:rsid w:val="00FA1D38"/>
    <w:rsid w:val="00FA1E3E"/>
    <w:rsid w:val="00FA1FDC"/>
    <w:rsid w:val="00FA4BE9"/>
    <w:rsid w:val="00FA67FB"/>
    <w:rsid w:val="00FA71C4"/>
    <w:rsid w:val="00FA78FA"/>
    <w:rsid w:val="00FB195D"/>
    <w:rsid w:val="00FB2027"/>
    <w:rsid w:val="00FB3735"/>
    <w:rsid w:val="00FB5A13"/>
    <w:rsid w:val="00FB5B44"/>
    <w:rsid w:val="00FB6E7D"/>
    <w:rsid w:val="00FC173D"/>
    <w:rsid w:val="00FC1FA0"/>
    <w:rsid w:val="00FC32EC"/>
    <w:rsid w:val="00FC3D16"/>
    <w:rsid w:val="00FC7040"/>
    <w:rsid w:val="00FC7973"/>
    <w:rsid w:val="00FD2FD6"/>
    <w:rsid w:val="00FD4D2D"/>
    <w:rsid w:val="00FE10A1"/>
    <w:rsid w:val="00FE3FAE"/>
    <w:rsid w:val="00FE5482"/>
    <w:rsid w:val="00FF0447"/>
    <w:rsid w:val="00FF112E"/>
    <w:rsid w:val="00FF1DE6"/>
    <w:rsid w:val="00FF1E1B"/>
    <w:rsid w:val="00FF2B6D"/>
    <w:rsid w:val="00FF5B8A"/>
    <w:rsid w:val="00FF6467"/>
    <w:rsid w:val="00FF705F"/>
    <w:rsid w:val="00FF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956D36-EAB8-451E-A466-5020A1614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E6"/>
    <w:pPr>
      <w:spacing w:after="120"/>
      <w:jc w:val="both"/>
    </w:pPr>
    <w:rPr>
      <w:rFonts w:ascii="Verdana" w:eastAsiaTheme="minorEastAsia" w:hAnsi="Verdana"/>
      <w:sz w:val="20"/>
      <w:szCs w:val="20"/>
      <w:lang w:val="es-CL" w:eastAsia="es-CL"/>
    </w:rPr>
  </w:style>
  <w:style w:type="paragraph" w:styleId="Ttulo1">
    <w:name w:val="heading 1"/>
    <w:basedOn w:val="Normal"/>
    <w:next w:val="Normal"/>
    <w:link w:val="Ttulo1Car"/>
    <w:uiPriority w:val="99"/>
    <w:qFormat/>
    <w:rsid w:val="00CE31C3"/>
    <w:pPr>
      <w:keepNext/>
      <w:pageBreakBefore/>
      <w:numPr>
        <w:numId w:val="15"/>
      </w:numPr>
      <w:spacing w:before="240" w:after="240"/>
      <w:outlineLvl w:val="0"/>
    </w:pPr>
    <w:rPr>
      <w:rFonts w:eastAsia="Times New Roman" w:cs="Univers"/>
      <w:b/>
      <w:caps/>
      <w:szCs w:val="22"/>
      <w:lang w:val="es-ES_tradnl" w:eastAsia="es-ES"/>
    </w:rPr>
  </w:style>
  <w:style w:type="paragraph" w:styleId="Ttulo2">
    <w:name w:val="heading 2"/>
    <w:basedOn w:val="Normal"/>
    <w:next w:val="Normal"/>
    <w:link w:val="Ttulo2Car"/>
    <w:uiPriority w:val="99"/>
    <w:qFormat/>
    <w:rsid w:val="0038291B"/>
    <w:pPr>
      <w:keepNext/>
      <w:numPr>
        <w:ilvl w:val="1"/>
        <w:numId w:val="15"/>
      </w:numPr>
      <w:spacing w:before="240" w:after="240"/>
      <w:outlineLvl w:val="1"/>
    </w:pPr>
    <w:rPr>
      <w:rFonts w:eastAsia="Times New Roman" w:cs="Univers"/>
      <w:b/>
      <w:szCs w:val="22"/>
      <w:lang w:val="es-ES_tradnl" w:eastAsia="es-ES"/>
    </w:rPr>
  </w:style>
  <w:style w:type="paragraph" w:styleId="Ttulo3">
    <w:name w:val="heading 3"/>
    <w:basedOn w:val="Normal"/>
    <w:next w:val="Normal"/>
    <w:link w:val="Ttulo3Car"/>
    <w:uiPriority w:val="99"/>
    <w:qFormat/>
    <w:rsid w:val="008A649C"/>
    <w:pPr>
      <w:keepNext/>
      <w:numPr>
        <w:ilvl w:val="2"/>
        <w:numId w:val="15"/>
      </w:numPr>
      <w:spacing w:before="240" w:after="240"/>
      <w:outlineLvl w:val="2"/>
    </w:pPr>
    <w:rPr>
      <w:rFonts w:eastAsia="Times New Roman" w:cs="Arial"/>
      <w:b/>
      <w:bCs/>
      <w:snapToGrid w:val="0"/>
      <w:szCs w:val="22"/>
      <w:lang w:val="es-ES_tradnl" w:eastAsia="es-ES"/>
    </w:rPr>
  </w:style>
  <w:style w:type="paragraph" w:styleId="Ttulo4">
    <w:name w:val="heading 4"/>
    <w:basedOn w:val="Ttulo3"/>
    <w:next w:val="Normal"/>
    <w:link w:val="Ttulo4Car"/>
    <w:qFormat/>
    <w:rsid w:val="00372A8B"/>
    <w:pPr>
      <w:numPr>
        <w:ilvl w:val="3"/>
      </w:numPr>
      <w:outlineLvl w:val="3"/>
    </w:pPr>
    <w:rPr>
      <w:bCs w:val="0"/>
      <w:szCs w:val="28"/>
    </w:rPr>
  </w:style>
  <w:style w:type="paragraph" w:styleId="Ttulo5">
    <w:name w:val="heading 5"/>
    <w:basedOn w:val="Normal"/>
    <w:next w:val="Normal"/>
    <w:link w:val="Ttulo5Car"/>
    <w:uiPriority w:val="99"/>
    <w:unhideWhenUsed/>
    <w:rsid w:val="001C2868"/>
    <w:pPr>
      <w:numPr>
        <w:ilvl w:val="4"/>
        <w:numId w:val="11"/>
      </w:numPr>
      <w:jc w:val="left"/>
      <w:outlineLvl w:val="4"/>
    </w:pPr>
    <w:rPr>
      <w:b/>
      <w:color w:val="7F7F7F" w:themeColor="text1" w:themeTint="80"/>
      <w:spacing w:val="10"/>
      <w:szCs w:val="26"/>
    </w:rPr>
  </w:style>
  <w:style w:type="paragraph" w:styleId="Ttulo6">
    <w:name w:val="heading 6"/>
    <w:basedOn w:val="Normal"/>
    <w:next w:val="Normal"/>
    <w:link w:val="Ttulo6Car"/>
    <w:uiPriority w:val="99"/>
    <w:unhideWhenUsed/>
    <w:rsid w:val="0027484F"/>
    <w:pPr>
      <w:numPr>
        <w:ilvl w:val="5"/>
        <w:numId w:val="11"/>
      </w:numPr>
      <w:spacing w:after="0"/>
      <w:jc w:val="left"/>
      <w:outlineLvl w:val="5"/>
    </w:pPr>
    <w:rPr>
      <w:smallCaps/>
      <w:color w:val="C0504D" w:themeColor="accent2"/>
      <w:spacing w:val="5"/>
    </w:rPr>
  </w:style>
  <w:style w:type="paragraph" w:styleId="Ttulo7">
    <w:name w:val="heading 7"/>
    <w:basedOn w:val="Normal"/>
    <w:next w:val="Normal"/>
    <w:link w:val="Ttulo7Car"/>
    <w:uiPriority w:val="99"/>
    <w:unhideWhenUsed/>
    <w:rsid w:val="0027484F"/>
    <w:pPr>
      <w:numPr>
        <w:ilvl w:val="6"/>
        <w:numId w:val="11"/>
      </w:numPr>
      <w:spacing w:after="0"/>
      <w:jc w:val="left"/>
      <w:outlineLvl w:val="6"/>
    </w:pPr>
    <w:rPr>
      <w:b/>
      <w:smallCaps/>
      <w:color w:val="C0504D" w:themeColor="accent2"/>
      <w:spacing w:val="10"/>
    </w:rPr>
  </w:style>
  <w:style w:type="paragraph" w:styleId="Ttulo8">
    <w:name w:val="heading 8"/>
    <w:basedOn w:val="Normal"/>
    <w:next w:val="Normal"/>
    <w:link w:val="Ttulo8Car"/>
    <w:unhideWhenUsed/>
    <w:rsid w:val="0027484F"/>
    <w:pPr>
      <w:numPr>
        <w:ilvl w:val="7"/>
        <w:numId w:val="11"/>
      </w:numPr>
      <w:spacing w:after="0"/>
      <w:jc w:val="left"/>
      <w:outlineLvl w:val="7"/>
    </w:pPr>
    <w:rPr>
      <w:b/>
      <w:i/>
      <w:smallCaps/>
      <w:color w:val="943634" w:themeColor="accent2" w:themeShade="BF"/>
    </w:rPr>
  </w:style>
  <w:style w:type="paragraph" w:styleId="Ttulo9">
    <w:name w:val="heading 9"/>
    <w:basedOn w:val="Normal"/>
    <w:next w:val="Normal"/>
    <w:link w:val="Ttulo9Car"/>
    <w:unhideWhenUsed/>
    <w:rsid w:val="0027484F"/>
    <w:pPr>
      <w:numPr>
        <w:ilvl w:val="8"/>
        <w:numId w:val="1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27484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semiHidden/>
    <w:unhideWhenUsed/>
    <w:rsid w:val="0027484F"/>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27484F"/>
    <w:rPr>
      <w:rFonts w:ascii="Tahoma" w:eastAsiaTheme="minorEastAsia" w:hAnsi="Tahoma" w:cs="Tahoma"/>
      <w:sz w:val="16"/>
      <w:szCs w:val="16"/>
      <w:lang w:val="es-CL" w:eastAsia="es-CL"/>
    </w:rPr>
  </w:style>
  <w:style w:type="paragraph" w:styleId="Sinespaciado">
    <w:name w:val="No Spacing"/>
    <w:basedOn w:val="Normal"/>
    <w:link w:val="SinespaciadoCar"/>
    <w:uiPriority w:val="1"/>
    <w:qFormat/>
    <w:rsid w:val="0027484F"/>
    <w:pPr>
      <w:spacing w:after="0"/>
    </w:pPr>
  </w:style>
  <w:style w:type="character" w:customStyle="1" w:styleId="SinespaciadoCar">
    <w:name w:val="Sin espaciado Car"/>
    <w:basedOn w:val="Fuentedeprrafopredeter"/>
    <w:link w:val="Sinespaciado"/>
    <w:uiPriority w:val="1"/>
    <w:rsid w:val="0027484F"/>
    <w:rPr>
      <w:rFonts w:eastAsiaTheme="minorEastAsia"/>
      <w:sz w:val="20"/>
      <w:szCs w:val="20"/>
      <w:lang w:val="es-CL" w:eastAsia="es-CL"/>
    </w:rPr>
  </w:style>
  <w:style w:type="character" w:customStyle="1" w:styleId="Ttulo1Car">
    <w:name w:val="Título 1 Car"/>
    <w:link w:val="Ttulo1"/>
    <w:uiPriority w:val="99"/>
    <w:rsid w:val="00CE31C3"/>
    <w:rPr>
      <w:rFonts w:ascii="Verdana" w:eastAsia="Times New Roman" w:hAnsi="Verdana" w:cs="Univers"/>
      <w:b/>
      <w:caps/>
      <w:sz w:val="20"/>
      <w:lang w:val="es-ES_tradnl" w:eastAsia="es-ES"/>
    </w:rPr>
  </w:style>
  <w:style w:type="character" w:customStyle="1" w:styleId="Ttulo2Car">
    <w:name w:val="Título 2 Car"/>
    <w:link w:val="Ttulo2"/>
    <w:uiPriority w:val="99"/>
    <w:rsid w:val="0038291B"/>
    <w:rPr>
      <w:rFonts w:ascii="Verdana" w:eastAsia="Times New Roman" w:hAnsi="Verdana" w:cs="Univers"/>
      <w:b/>
      <w:sz w:val="20"/>
      <w:lang w:val="es-ES_tradnl" w:eastAsia="es-ES"/>
    </w:rPr>
  </w:style>
  <w:style w:type="character" w:customStyle="1" w:styleId="Ttulo3Car">
    <w:name w:val="Título 3 Car"/>
    <w:link w:val="Ttulo3"/>
    <w:uiPriority w:val="99"/>
    <w:rsid w:val="008A649C"/>
    <w:rPr>
      <w:rFonts w:ascii="Verdana" w:eastAsia="Times New Roman" w:hAnsi="Verdana" w:cs="Arial"/>
      <w:b/>
      <w:bCs/>
      <w:snapToGrid w:val="0"/>
      <w:sz w:val="20"/>
      <w:lang w:val="es-ES_tradnl" w:eastAsia="es-ES"/>
    </w:rPr>
  </w:style>
  <w:style w:type="character" w:customStyle="1" w:styleId="Ttulo4Car">
    <w:name w:val="Título 4 Car"/>
    <w:link w:val="Ttulo4"/>
    <w:rsid w:val="00372A8B"/>
    <w:rPr>
      <w:rFonts w:ascii="Verdana" w:eastAsia="Times New Roman" w:hAnsi="Verdana" w:cs="Arial"/>
      <w:b/>
      <w:snapToGrid w:val="0"/>
      <w:sz w:val="20"/>
      <w:szCs w:val="28"/>
      <w:lang w:val="es-ES_tradnl" w:eastAsia="es-ES"/>
    </w:rPr>
  </w:style>
  <w:style w:type="character" w:customStyle="1" w:styleId="Ttulo5Car">
    <w:name w:val="Título 5 Car"/>
    <w:basedOn w:val="Fuentedeprrafopredeter"/>
    <w:link w:val="Ttulo5"/>
    <w:uiPriority w:val="99"/>
    <w:rsid w:val="001C2868"/>
    <w:rPr>
      <w:rFonts w:ascii="Verdana" w:eastAsiaTheme="minorEastAsia" w:hAnsi="Verdana"/>
      <w:b/>
      <w:color w:val="7F7F7F" w:themeColor="text1" w:themeTint="80"/>
      <w:spacing w:val="10"/>
      <w:sz w:val="20"/>
      <w:szCs w:val="26"/>
      <w:lang w:val="es-CL" w:eastAsia="es-CL"/>
    </w:rPr>
  </w:style>
  <w:style w:type="character" w:customStyle="1" w:styleId="Ttulo6Car">
    <w:name w:val="Título 6 Car"/>
    <w:basedOn w:val="Fuentedeprrafopredeter"/>
    <w:link w:val="Ttulo6"/>
    <w:uiPriority w:val="99"/>
    <w:rsid w:val="0027484F"/>
    <w:rPr>
      <w:rFonts w:ascii="Verdana" w:eastAsiaTheme="minorEastAsia" w:hAnsi="Verdana"/>
      <w:smallCaps/>
      <w:color w:val="C0504D" w:themeColor="accent2"/>
      <w:spacing w:val="5"/>
      <w:sz w:val="20"/>
      <w:szCs w:val="20"/>
      <w:lang w:val="es-CL" w:eastAsia="es-CL"/>
    </w:rPr>
  </w:style>
  <w:style w:type="character" w:customStyle="1" w:styleId="Ttulo7Car">
    <w:name w:val="Título 7 Car"/>
    <w:basedOn w:val="Fuentedeprrafopredeter"/>
    <w:link w:val="Ttulo7"/>
    <w:uiPriority w:val="99"/>
    <w:rsid w:val="0027484F"/>
    <w:rPr>
      <w:rFonts w:ascii="Verdana" w:eastAsiaTheme="minorEastAsia" w:hAnsi="Verdana"/>
      <w:b/>
      <w:smallCaps/>
      <w:color w:val="C0504D" w:themeColor="accent2"/>
      <w:spacing w:val="10"/>
      <w:sz w:val="20"/>
      <w:szCs w:val="20"/>
      <w:lang w:val="es-CL" w:eastAsia="es-CL"/>
    </w:rPr>
  </w:style>
  <w:style w:type="character" w:customStyle="1" w:styleId="Ttulo8Car">
    <w:name w:val="Título 8 Car"/>
    <w:basedOn w:val="Fuentedeprrafopredeter"/>
    <w:link w:val="Ttulo8"/>
    <w:rsid w:val="0027484F"/>
    <w:rPr>
      <w:rFonts w:ascii="Verdana" w:eastAsiaTheme="minorEastAsia" w:hAnsi="Verdana"/>
      <w:b/>
      <w:i/>
      <w:smallCaps/>
      <w:color w:val="943634" w:themeColor="accent2" w:themeShade="BF"/>
      <w:sz w:val="20"/>
      <w:szCs w:val="20"/>
      <w:lang w:val="es-CL" w:eastAsia="es-CL"/>
    </w:rPr>
  </w:style>
  <w:style w:type="character" w:customStyle="1" w:styleId="Ttulo9Car">
    <w:name w:val="Título 9 Car"/>
    <w:basedOn w:val="Fuentedeprrafopredeter"/>
    <w:link w:val="Ttulo9"/>
    <w:rsid w:val="0027484F"/>
    <w:rPr>
      <w:rFonts w:ascii="Verdana" w:eastAsiaTheme="minorEastAsia" w:hAnsi="Verdana"/>
      <w:b/>
      <w:i/>
      <w:smallCaps/>
      <w:color w:val="622423" w:themeColor="accent2" w:themeShade="7F"/>
      <w:sz w:val="20"/>
      <w:szCs w:val="20"/>
      <w:lang w:val="es-CL" w:eastAsia="es-CL"/>
    </w:rPr>
  </w:style>
  <w:style w:type="paragraph" w:styleId="Prrafodelista">
    <w:name w:val="List Paragraph"/>
    <w:basedOn w:val="Normal"/>
    <w:link w:val="PrrafodelistaCar"/>
    <w:uiPriority w:val="34"/>
    <w:qFormat/>
    <w:rsid w:val="0027484F"/>
    <w:pPr>
      <w:ind w:left="720"/>
      <w:contextualSpacing/>
    </w:pPr>
  </w:style>
  <w:style w:type="paragraph" w:styleId="Textonotapie">
    <w:name w:val="footnote text"/>
    <w:aliases w:val=" Car"/>
    <w:basedOn w:val="Normal"/>
    <w:link w:val="TextonotapieCar"/>
    <w:unhideWhenUsed/>
    <w:rsid w:val="0027484F"/>
    <w:pPr>
      <w:spacing w:after="0"/>
    </w:pPr>
  </w:style>
  <w:style w:type="character" w:customStyle="1" w:styleId="TextonotapieCar">
    <w:name w:val="Texto nota pie Car"/>
    <w:aliases w:val=" Car Car"/>
    <w:basedOn w:val="Fuentedeprrafopredeter"/>
    <w:link w:val="Textonotapie"/>
    <w:rsid w:val="0027484F"/>
    <w:rPr>
      <w:rFonts w:ascii="Arial" w:eastAsiaTheme="minorEastAsia" w:hAnsi="Arial"/>
      <w:sz w:val="20"/>
      <w:szCs w:val="20"/>
      <w:lang w:val="es-CL" w:eastAsia="es-CL"/>
    </w:rPr>
  </w:style>
  <w:style w:type="paragraph" w:customStyle="1" w:styleId="Cuadro">
    <w:name w:val="Cuadro"/>
    <w:basedOn w:val="Normal"/>
    <w:qFormat/>
    <w:rsid w:val="00372A8B"/>
    <w:pPr>
      <w:spacing w:after="0"/>
      <w:jc w:val="center"/>
    </w:pPr>
    <w:rPr>
      <w:rFonts w:eastAsia="Times New Roman" w:cs="U"/>
      <w:b/>
      <w:szCs w:val="22"/>
      <w:lang w:val="es-ES_tradnl" w:eastAsia="es-ES"/>
    </w:rPr>
  </w:style>
  <w:style w:type="paragraph" w:customStyle="1" w:styleId="TablaseIlustraciones">
    <w:name w:val="Tablas e Ilustraciones"/>
    <w:basedOn w:val="Normal"/>
    <w:link w:val="TablaseIlustracionesCar"/>
    <w:qFormat/>
    <w:rsid w:val="00372A8B"/>
    <w:pPr>
      <w:keepNext/>
      <w:spacing w:after="200"/>
      <w:jc w:val="center"/>
    </w:pPr>
    <w:rPr>
      <w:bCs/>
      <w:sz w:val="22"/>
      <w:szCs w:val="22"/>
    </w:rPr>
  </w:style>
  <w:style w:type="paragraph" w:styleId="Encabezado">
    <w:name w:val="header"/>
    <w:aliases w:val="Membrete Sup.,encabezado"/>
    <w:basedOn w:val="Normal"/>
    <w:link w:val="EncabezadoCar"/>
    <w:uiPriority w:val="99"/>
    <w:unhideWhenUsed/>
    <w:rsid w:val="001C2868"/>
    <w:pPr>
      <w:tabs>
        <w:tab w:val="center" w:pos="4252"/>
        <w:tab w:val="right" w:pos="8504"/>
      </w:tabs>
      <w:spacing w:after="0"/>
    </w:pPr>
  </w:style>
  <w:style w:type="paragraph" w:customStyle="1" w:styleId="Piedefoto">
    <w:name w:val="Pie de foto"/>
    <w:basedOn w:val="Normal"/>
    <w:autoRedefine/>
    <w:qFormat/>
    <w:rsid w:val="00372A8B"/>
    <w:pPr>
      <w:widowControl w:val="0"/>
      <w:spacing w:after="0" w:line="240" w:lineRule="auto"/>
      <w:jc w:val="center"/>
    </w:pPr>
    <w:rPr>
      <w:rFonts w:eastAsia="HiddenHorzOCR" w:cs="Arial"/>
      <w:i/>
      <w:sz w:val="18"/>
      <w:szCs w:val="18"/>
      <w:lang w:val="es-ES_tradnl" w:eastAsia="es-ES"/>
    </w:rPr>
  </w:style>
  <w:style w:type="character" w:customStyle="1" w:styleId="TablaseIlustracionesCar">
    <w:name w:val="Tablas e Ilustraciones Car"/>
    <w:basedOn w:val="Fuentedeprrafopredeter"/>
    <w:link w:val="TablaseIlustraciones"/>
    <w:rsid w:val="00372A8B"/>
    <w:rPr>
      <w:rFonts w:ascii="Arial" w:eastAsiaTheme="minorEastAsia" w:hAnsi="Arial"/>
      <w:b/>
      <w:bCs/>
      <w:color w:val="4F81BD" w:themeColor="accent1"/>
      <w:sz w:val="18"/>
      <w:szCs w:val="18"/>
      <w:lang w:val="es-CL" w:eastAsia="es-CL"/>
    </w:rPr>
  </w:style>
  <w:style w:type="character" w:customStyle="1" w:styleId="EncabezadoCar">
    <w:name w:val="Encabezado Car"/>
    <w:aliases w:val="Membrete Sup. Car,encabezado Car"/>
    <w:basedOn w:val="Fuentedeprrafopredeter"/>
    <w:link w:val="Encabezado"/>
    <w:uiPriority w:val="99"/>
    <w:rsid w:val="001C2868"/>
    <w:rPr>
      <w:rFonts w:ascii="Arial" w:eastAsiaTheme="minorEastAsia" w:hAnsi="Arial"/>
      <w:szCs w:val="20"/>
      <w:lang w:val="es-CL" w:eastAsia="es-CL"/>
    </w:rPr>
  </w:style>
  <w:style w:type="paragraph" w:styleId="Piedepgina">
    <w:name w:val="footer"/>
    <w:aliases w:val="Membrete Inferior"/>
    <w:basedOn w:val="Normal"/>
    <w:link w:val="PiedepginaCar"/>
    <w:uiPriority w:val="99"/>
    <w:unhideWhenUsed/>
    <w:rsid w:val="001C2868"/>
    <w:pPr>
      <w:tabs>
        <w:tab w:val="center" w:pos="4252"/>
        <w:tab w:val="right" w:pos="8504"/>
      </w:tabs>
      <w:spacing w:after="0"/>
    </w:pPr>
  </w:style>
  <w:style w:type="character" w:customStyle="1" w:styleId="PiedepginaCar">
    <w:name w:val="Pie de página Car"/>
    <w:aliases w:val="Membrete Inferior Car"/>
    <w:basedOn w:val="Fuentedeprrafopredeter"/>
    <w:link w:val="Piedepgina"/>
    <w:uiPriority w:val="99"/>
    <w:rsid w:val="001C2868"/>
    <w:rPr>
      <w:rFonts w:ascii="Arial" w:eastAsiaTheme="minorEastAsia" w:hAnsi="Arial"/>
      <w:szCs w:val="20"/>
      <w:lang w:val="es-CL" w:eastAsia="es-CL"/>
    </w:rPr>
  </w:style>
  <w:style w:type="character" w:styleId="Nmerodepgina">
    <w:name w:val="page number"/>
    <w:basedOn w:val="Fuentedeprrafopredeter"/>
    <w:rsid w:val="007E498F"/>
  </w:style>
  <w:style w:type="paragraph" w:styleId="Lista">
    <w:name w:val="List"/>
    <w:aliases w:val="Lista par"/>
    <w:basedOn w:val="Normal"/>
    <w:rsid w:val="007E498F"/>
    <w:pPr>
      <w:numPr>
        <w:numId w:val="1"/>
      </w:numPr>
      <w:suppressAutoHyphens/>
      <w:spacing w:before="60" w:after="60" w:line="360" w:lineRule="auto"/>
      <w:contextualSpacing/>
    </w:pPr>
    <w:rPr>
      <w:rFonts w:eastAsia="Times New Roman" w:cs="Times New Roman"/>
      <w:sz w:val="24"/>
      <w:lang w:eastAsia="es-ES" w:bidi="he-IL"/>
    </w:rPr>
  </w:style>
  <w:style w:type="paragraph" w:customStyle="1" w:styleId="Vietadepunto">
    <w:name w:val="Viñeta de punto"/>
    <w:basedOn w:val="Normal"/>
    <w:rsid w:val="00EE6C6B"/>
    <w:pPr>
      <w:numPr>
        <w:numId w:val="2"/>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281591"/>
    <w:pPr>
      <w:numPr>
        <w:numId w:val="13"/>
      </w:numPr>
      <w:ind w:left="284" w:hanging="142"/>
    </w:pPr>
    <w:rPr>
      <w:rFonts w:eastAsia="HiddenHorzOCR" w:cs="Arial"/>
      <w:szCs w:val="22"/>
      <w:lang w:val="es-ES_tradnl" w:eastAsia="es-ES"/>
    </w:rPr>
  </w:style>
  <w:style w:type="character" w:customStyle="1" w:styleId="GuionesCar">
    <w:name w:val="Guiones Car"/>
    <w:link w:val="Guiones"/>
    <w:rsid w:val="00281591"/>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EE6C6B"/>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EE6C6B"/>
    <w:rPr>
      <w:rFonts w:ascii="Tahoma" w:eastAsiaTheme="minorEastAsia" w:hAnsi="Tahoma" w:cs="Tahoma"/>
      <w:sz w:val="16"/>
      <w:szCs w:val="16"/>
      <w:lang w:val="es-CL" w:eastAsia="es-CL"/>
    </w:rPr>
  </w:style>
  <w:style w:type="paragraph" w:styleId="TDC1">
    <w:name w:val="toc 1"/>
    <w:basedOn w:val="Normal"/>
    <w:next w:val="Normal"/>
    <w:uiPriority w:val="39"/>
    <w:qFormat/>
    <w:rsid w:val="00372A8B"/>
    <w:pPr>
      <w:spacing w:after="0"/>
      <w:jc w:val="left"/>
    </w:pPr>
    <w:rPr>
      <w:rFonts w:eastAsia="Times New Roman" w:cs="Univers"/>
      <w:b/>
      <w:caps/>
      <w:szCs w:val="22"/>
      <w:u w:val="single"/>
      <w:lang w:val="es-ES_tradnl" w:eastAsia="es-ES"/>
    </w:rPr>
  </w:style>
  <w:style w:type="paragraph" w:styleId="TDC2">
    <w:name w:val="toc 2"/>
    <w:basedOn w:val="Normal"/>
    <w:next w:val="Normal"/>
    <w:uiPriority w:val="39"/>
    <w:qFormat/>
    <w:rsid w:val="00372A8B"/>
    <w:pPr>
      <w:spacing w:after="0"/>
      <w:ind w:left="142"/>
      <w:jc w:val="left"/>
    </w:pPr>
    <w:rPr>
      <w:rFonts w:eastAsia="Times New Roman" w:cs="Univers"/>
      <w:b/>
      <w:szCs w:val="22"/>
      <w:lang w:val="es-ES_tradnl" w:eastAsia="es-ES"/>
    </w:rPr>
  </w:style>
  <w:style w:type="character" w:styleId="Hipervnculo">
    <w:name w:val="Hyperlink"/>
    <w:basedOn w:val="Fuentedeprrafopredeter"/>
    <w:uiPriority w:val="99"/>
    <w:unhideWhenUsed/>
    <w:rsid w:val="00EE6C6B"/>
    <w:rPr>
      <w:color w:val="0000FF" w:themeColor="hyperlink"/>
      <w:u w:val="single"/>
    </w:rPr>
  </w:style>
  <w:style w:type="paragraph" w:styleId="Tabladeilustraciones">
    <w:name w:val="table of figures"/>
    <w:basedOn w:val="Normal"/>
    <w:next w:val="Normal"/>
    <w:uiPriority w:val="99"/>
    <w:unhideWhenUsed/>
    <w:rsid w:val="00C738AA"/>
    <w:pPr>
      <w:spacing w:after="0"/>
    </w:pPr>
  </w:style>
  <w:style w:type="paragraph" w:customStyle="1" w:styleId="Portada1">
    <w:name w:val="Portada1"/>
    <w:basedOn w:val="Normal"/>
    <w:link w:val="Portada1Car"/>
    <w:qFormat/>
    <w:rsid w:val="00E059EC"/>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E059EC"/>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E059EC"/>
    <w:rPr>
      <w:rFonts w:ascii="gobCL" w:eastAsiaTheme="minorEastAsia" w:hAnsi="gobCL" w:cs="Arial"/>
      <w:b/>
      <w:color w:val="1F497D" w:themeColor="text2"/>
      <w:sz w:val="40"/>
      <w:szCs w:val="40"/>
      <w:lang w:val="es-CL" w:eastAsia="es-CL"/>
    </w:rPr>
  </w:style>
  <w:style w:type="paragraph" w:customStyle="1" w:styleId="Portada3">
    <w:name w:val="Portada3"/>
    <w:basedOn w:val="Normal"/>
    <w:link w:val="Portada3Car"/>
    <w:qFormat/>
    <w:rsid w:val="00E059EC"/>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E059EC"/>
    <w:rPr>
      <w:rFonts w:ascii="gobCL" w:eastAsiaTheme="minorEastAsia" w:hAnsi="gobCL" w:cs="Arial"/>
      <w:b/>
      <w:color w:val="1F497D" w:themeColor="text2"/>
      <w:sz w:val="36"/>
      <w:szCs w:val="36"/>
      <w:lang w:val="es-CL" w:eastAsia="es-CL"/>
    </w:rPr>
  </w:style>
  <w:style w:type="character" w:customStyle="1" w:styleId="Portada3Car">
    <w:name w:val="Portada3 Car"/>
    <w:basedOn w:val="Fuentedeprrafopredeter"/>
    <w:link w:val="Portada3"/>
    <w:rsid w:val="00E059EC"/>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C47A64"/>
    <w:pPr>
      <w:spacing w:after="0"/>
      <w:jc w:val="left"/>
    </w:pPr>
    <w:rPr>
      <w:rFonts w:eastAsia="Times New Roman"/>
      <w:b/>
      <w:color w:val="1F497D" w:themeColor="text2"/>
      <w:sz w:val="16"/>
      <w:szCs w:val="16"/>
    </w:rPr>
  </w:style>
  <w:style w:type="character" w:customStyle="1" w:styleId="EncabezadoPieCar">
    <w:name w:val="EncabezadoPie Car"/>
    <w:basedOn w:val="Fuentedeprrafopredeter"/>
    <w:link w:val="EncabezadoPie"/>
    <w:rsid w:val="00C47A64"/>
    <w:rPr>
      <w:rFonts w:ascii="Verdana" w:eastAsia="Times New Roman" w:hAnsi="Verdana"/>
      <w:b/>
      <w:color w:val="1F497D" w:themeColor="text2"/>
      <w:sz w:val="16"/>
      <w:szCs w:val="16"/>
      <w:lang w:eastAsia="es-CL"/>
    </w:rPr>
  </w:style>
  <w:style w:type="paragraph" w:styleId="TtulodeTDC">
    <w:name w:val="TOC Heading"/>
    <w:basedOn w:val="Ttulo1"/>
    <w:next w:val="Normal"/>
    <w:uiPriority w:val="39"/>
    <w:unhideWhenUsed/>
    <w:qFormat/>
    <w:rsid w:val="003A3459"/>
    <w:pPr>
      <w:keepLines/>
      <w:numPr>
        <w:numId w:val="0"/>
      </w:numPr>
      <w:spacing w:before="480" w:after="0"/>
      <w:jc w:val="center"/>
      <w:outlineLvl w:val="9"/>
    </w:pPr>
    <w:rPr>
      <w:rFonts w:eastAsiaTheme="majorEastAsia" w:cstheme="majorBidi"/>
      <w:bCs/>
      <w:smallCaps/>
      <w:color w:val="365F91" w:themeColor="accent1" w:themeShade="BF"/>
      <w:sz w:val="28"/>
      <w:szCs w:val="28"/>
    </w:rPr>
  </w:style>
  <w:style w:type="paragraph" w:customStyle="1" w:styleId="Nmeros">
    <w:name w:val="Números"/>
    <w:basedOn w:val="Normal"/>
    <w:qFormat/>
    <w:rsid w:val="00CA14A4"/>
    <w:pPr>
      <w:numPr>
        <w:numId w:val="3"/>
      </w:numPr>
      <w:spacing w:after="0"/>
    </w:pPr>
    <w:rPr>
      <w:rFonts w:ascii="Calibri" w:eastAsia="Times New Roman" w:hAnsi="Calibri" w:cs="Times New Roman"/>
      <w:sz w:val="24"/>
      <w:lang w:val="es-ES_tradnl" w:eastAsia="es-ES"/>
    </w:rPr>
  </w:style>
  <w:style w:type="paragraph" w:customStyle="1" w:styleId="Figura">
    <w:name w:val="Figura"/>
    <w:basedOn w:val="Grfico"/>
    <w:uiPriority w:val="99"/>
    <w:qFormat/>
    <w:rsid w:val="00455281"/>
    <w:rPr>
      <w:sz w:val="18"/>
      <w:szCs w:val="20"/>
    </w:rPr>
  </w:style>
  <w:style w:type="paragraph" w:customStyle="1" w:styleId="Vietas">
    <w:name w:val="Viñetas"/>
    <w:basedOn w:val="Normal"/>
    <w:qFormat/>
    <w:rsid w:val="00281591"/>
    <w:pPr>
      <w:numPr>
        <w:numId w:val="16"/>
      </w:numPr>
    </w:pPr>
    <w:rPr>
      <w:rFonts w:eastAsia="Arial Unicode MS" w:cs="Univers"/>
      <w:szCs w:val="22"/>
      <w:lang w:val="es-ES_tradnl" w:eastAsia="es-ES"/>
    </w:rPr>
  </w:style>
  <w:style w:type="character" w:customStyle="1" w:styleId="PrrafodelistaCar">
    <w:name w:val="Párrafo de lista Car"/>
    <w:link w:val="Prrafodelista"/>
    <w:uiPriority w:val="34"/>
    <w:locked/>
    <w:rsid w:val="00CA14A4"/>
    <w:rPr>
      <w:rFonts w:ascii="Verdana" w:eastAsiaTheme="minorEastAsia" w:hAnsi="Verdana"/>
      <w:sz w:val="20"/>
      <w:szCs w:val="20"/>
      <w:lang w:val="es-CL" w:eastAsia="es-CL"/>
    </w:rPr>
  </w:style>
  <w:style w:type="paragraph" w:styleId="Textosinformato">
    <w:name w:val="Plain Text"/>
    <w:basedOn w:val="Normal"/>
    <w:link w:val="TextosinformatoCar"/>
    <w:uiPriority w:val="99"/>
    <w:unhideWhenUsed/>
    <w:rsid w:val="00253428"/>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253428"/>
    <w:rPr>
      <w:rFonts w:ascii="Times New Roman" w:eastAsia="Times New Roman" w:hAnsi="Times New Roman" w:cs="Times New Roman"/>
      <w:sz w:val="24"/>
      <w:szCs w:val="24"/>
      <w:lang w:val="es-CL" w:eastAsia="es-CL"/>
    </w:rPr>
  </w:style>
  <w:style w:type="paragraph" w:styleId="TDC3">
    <w:name w:val="toc 3"/>
    <w:basedOn w:val="Normal"/>
    <w:next w:val="Normal"/>
    <w:uiPriority w:val="39"/>
    <w:qFormat/>
    <w:rsid w:val="00372A8B"/>
    <w:pPr>
      <w:spacing w:after="0"/>
      <w:ind w:left="567"/>
    </w:pPr>
    <w:rPr>
      <w:rFonts w:eastAsia="Times New Roman" w:cs="Univers"/>
      <w:szCs w:val="22"/>
      <w:lang w:val="es-ES_tradnl" w:eastAsia="es-ES_tradnl"/>
    </w:rPr>
  </w:style>
  <w:style w:type="character" w:customStyle="1" w:styleId="txtinfogris1">
    <w:name w:val="txt_info_gris1"/>
    <w:basedOn w:val="Fuentedeprrafopredeter"/>
    <w:rsid w:val="007F154A"/>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CA7229"/>
  </w:style>
  <w:style w:type="table" w:customStyle="1" w:styleId="Tablaconcuadrcula1">
    <w:name w:val="Tabla con cuadrícula1"/>
    <w:basedOn w:val="Tablanormal"/>
    <w:next w:val="Tablaconcuadrcula"/>
    <w:uiPriority w:val="39"/>
    <w:rsid w:val="00CA7229"/>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CA7229"/>
    <w:rPr>
      <w:sz w:val="16"/>
      <w:szCs w:val="16"/>
    </w:rPr>
  </w:style>
  <w:style w:type="paragraph" w:styleId="Textocomentario">
    <w:name w:val="annotation text"/>
    <w:basedOn w:val="Normal"/>
    <w:link w:val="TextocomentarioCar"/>
    <w:uiPriority w:val="99"/>
    <w:semiHidden/>
    <w:unhideWhenUsed/>
    <w:rsid w:val="00CA7229"/>
  </w:style>
  <w:style w:type="character" w:customStyle="1" w:styleId="TextocomentarioCar">
    <w:name w:val="Texto comentario Car"/>
    <w:basedOn w:val="Fuentedeprrafopredeter"/>
    <w:link w:val="Textocomentario"/>
    <w:uiPriority w:val="99"/>
    <w:semiHidden/>
    <w:rsid w:val="00CA7229"/>
    <w:rPr>
      <w:rFonts w:ascii="Verdana" w:eastAsiaTheme="minorEastAsia" w:hAnsi="Verdana"/>
      <w:sz w:val="20"/>
      <w:szCs w:val="20"/>
      <w:lang w:val="es-CL"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01621"/>
    <w:pPr>
      <w:spacing w:before="100" w:beforeAutospacing="1" w:after="100" w:afterAutospacing="1"/>
      <w:jc w:val="left"/>
    </w:pPr>
    <w:rPr>
      <w:rFonts w:ascii="Times New Roman" w:eastAsia="Times New Roman" w:hAnsi="Times New Roman" w:cs="Times New Roman"/>
      <w:sz w:val="24"/>
      <w:szCs w:val="24"/>
      <w:lang w:eastAsia="es-ES"/>
    </w:rPr>
  </w:style>
  <w:style w:type="paragraph" w:styleId="TDC4">
    <w:name w:val="toc 4"/>
    <w:basedOn w:val="Normal"/>
    <w:next w:val="Normal"/>
    <w:autoRedefine/>
    <w:uiPriority w:val="39"/>
    <w:unhideWhenUsed/>
    <w:qFormat/>
    <w:rsid w:val="005919CA"/>
    <w:pPr>
      <w:tabs>
        <w:tab w:val="right" w:pos="9111"/>
      </w:tabs>
      <w:spacing w:after="0"/>
      <w:jc w:val="left"/>
    </w:pPr>
    <w:rPr>
      <w:szCs w:val="22"/>
      <w:lang w:eastAsia="es-ES"/>
    </w:rPr>
  </w:style>
  <w:style w:type="paragraph" w:styleId="TDC5">
    <w:name w:val="toc 5"/>
    <w:basedOn w:val="Normal"/>
    <w:next w:val="Normal"/>
    <w:autoRedefine/>
    <w:uiPriority w:val="39"/>
    <w:unhideWhenUsed/>
    <w:rsid w:val="00A54847"/>
    <w:pPr>
      <w:spacing w:after="100"/>
      <w:ind w:left="880"/>
      <w:jc w:val="left"/>
    </w:pPr>
    <w:rPr>
      <w:rFonts w:asciiTheme="minorHAnsi" w:hAnsiTheme="minorHAnsi"/>
      <w:sz w:val="22"/>
      <w:szCs w:val="22"/>
      <w:lang w:eastAsia="es-ES"/>
    </w:rPr>
  </w:style>
  <w:style w:type="paragraph" w:styleId="TDC6">
    <w:name w:val="toc 6"/>
    <w:basedOn w:val="Normal"/>
    <w:next w:val="Normal"/>
    <w:autoRedefine/>
    <w:uiPriority w:val="39"/>
    <w:unhideWhenUsed/>
    <w:rsid w:val="00A54847"/>
    <w:pPr>
      <w:spacing w:after="100"/>
      <w:ind w:left="1100"/>
      <w:jc w:val="left"/>
    </w:pPr>
    <w:rPr>
      <w:rFonts w:asciiTheme="minorHAnsi" w:hAnsiTheme="minorHAnsi"/>
      <w:sz w:val="22"/>
      <w:szCs w:val="22"/>
      <w:lang w:eastAsia="es-ES"/>
    </w:rPr>
  </w:style>
  <w:style w:type="paragraph" w:styleId="TDC7">
    <w:name w:val="toc 7"/>
    <w:basedOn w:val="Normal"/>
    <w:next w:val="Normal"/>
    <w:autoRedefine/>
    <w:uiPriority w:val="39"/>
    <w:unhideWhenUsed/>
    <w:rsid w:val="00A54847"/>
    <w:pPr>
      <w:spacing w:after="100"/>
      <w:ind w:left="1320"/>
      <w:jc w:val="left"/>
    </w:pPr>
    <w:rPr>
      <w:rFonts w:asciiTheme="minorHAnsi" w:hAnsiTheme="minorHAnsi"/>
      <w:sz w:val="22"/>
      <w:szCs w:val="22"/>
      <w:lang w:eastAsia="es-ES"/>
    </w:rPr>
  </w:style>
  <w:style w:type="paragraph" w:styleId="TDC8">
    <w:name w:val="toc 8"/>
    <w:basedOn w:val="Normal"/>
    <w:next w:val="Normal"/>
    <w:autoRedefine/>
    <w:uiPriority w:val="39"/>
    <w:unhideWhenUsed/>
    <w:rsid w:val="00A54847"/>
    <w:pPr>
      <w:spacing w:after="100"/>
      <w:ind w:left="1540"/>
      <w:jc w:val="left"/>
    </w:pPr>
    <w:rPr>
      <w:rFonts w:asciiTheme="minorHAnsi" w:hAnsiTheme="minorHAnsi"/>
      <w:sz w:val="22"/>
      <w:szCs w:val="22"/>
      <w:lang w:eastAsia="es-ES"/>
    </w:rPr>
  </w:style>
  <w:style w:type="paragraph" w:styleId="TDC9">
    <w:name w:val="toc 9"/>
    <w:basedOn w:val="Normal"/>
    <w:next w:val="Normal"/>
    <w:autoRedefine/>
    <w:uiPriority w:val="39"/>
    <w:unhideWhenUsed/>
    <w:rsid w:val="00A54847"/>
    <w:pPr>
      <w:spacing w:after="100"/>
      <w:ind w:left="1760"/>
      <w:jc w:val="left"/>
    </w:pPr>
    <w:rPr>
      <w:rFonts w:asciiTheme="minorHAnsi" w:hAnsiTheme="minorHAnsi"/>
      <w:sz w:val="22"/>
      <w:szCs w:val="22"/>
      <w:lang w:eastAsia="es-ES"/>
    </w:rPr>
  </w:style>
  <w:style w:type="table" w:customStyle="1" w:styleId="Tablaconcuadrcula2">
    <w:name w:val="Tabla con cuadrícula2"/>
    <w:basedOn w:val="Tablanormal"/>
    <w:next w:val="Tablaconcuadrcula"/>
    <w:uiPriority w:val="59"/>
    <w:rsid w:val="0042020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sid w:val="003209EB"/>
    <w:rPr>
      <w:color w:val="800080" w:themeColor="followedHyperlink"/>
      <w:u w:val="single"/>
    </w:rPr>
  </w:style>
  <w:style w:type="character" w:customStyle="1" w:styleId="Ttulo4Car1">
    <w:name w:val="Título 4 Car1"/>
    <w:aliases w:val="Título 4amb Car1"/>
    <w:basedOn w:val="Fuentedeprrafopredeter"/>
    <w:semiHidden/>
    <w:rsid w:val="003209EB"/>
    <w:rPr>
      <w:rFonts w:asciiTheme="majorHAnsi" w:eastAsiaTheme="majorEastAsia" w:hAnsiTheme="majorHAnsi" w:cstheme="majorBidi"/>
      <w:b/>
      <w:bCs/>
      <w:i/>
      <w:iCs/>
      <w:color w:val="4F81BD" w:themeColor="accent1"/>
      <w:lang w:val="es-CL" w:eastAsia="es-CL"/>
    </w:rPr>
  </w:style>
  <w:style w:type="character" w:customStyle="1" w:styleId="il">
    <w:name w:val="il"/>
    <w:basedOn w:val="Fuentedeprrafopredeter"/>
    <w:rsid w:val="003209EB"/>
  </w:style>
  <w:style w:type="table" w:customStyle="1" w:styleId="Tablaconcuadrcula11">
    <w:name w:val="Tabla con cuadrícula11"/>
    <w:basedOn w:val="Tablanormal"/>
    <w:rsid w:val="003209EB"/>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11">
    <w:name w:val="Tabla de cuadrícula 5 oscura - Énfasis 1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anormal"/>
    <w:uiPriority w:val="49"/>
    <w:rsid w:val="003209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3209EB"/>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
    <w:name w:val="Tabla de cuadrícula 6 con colores - Énfasis 51"/>
    <w:basedOn w:val="Tablanormal"/>
    <w:uiPriority w:val="51"/>
    <w:rsid w:val="003209EB"/>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972DE5"/>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uiPriority w:val="59"/>
    <w:rsid w:val="0072718B"/>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
    <w:name w:val="Sin lista2"/>
    <w:next w:val="Sinlista"/>
    <w:uiPriority w:val="99"/>
    <w:semiHidden/>
    <w:unhideWhenUsed/>
    <w:rsid w:val="002C3FCC"/>
  </w:style>
  <w:style w:type="table" w:customStyle="1" w:styleId="Tablaconcuadrcula4">
    <w:name w:val="Tabla con cuadrícula4"/>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1">
    <w:name w:val="Sin lista11"/>
    <w:next w:val="Sinlista"/>
    <w:uiPriority w:val="99"/>
    <w:semiHidden/>
    <w:unhideWhenUsed/>
    <w:rsid w:val="002C3FCC"/>
  </w:style>
  <w:style w:type="table" w:customStyle="1" w:styleId="Tablaconcuadrcula13">
    <w:name w:val="Tabla con cuadrícula13"/>
    <w:basedOn w:val="Tablanormal"/>
    <w:next w:val="Tablaconcuadrcula"/>
    <w:uiPriority w:val="3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2">
    <w:name w:val="Tabla con cuadrícula22"/>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
    <w:name w:val="Tabla con cuadrícula111"/>
    <w:basedOn w:val="Tablanormal"/>
    <w:rsid w:val="002C3FCC"/>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Accent 5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2C3F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2C3FCC"/>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1">
    <w:name w:val="Tabla de cuadrícula 6 con colores - Énfasis 511"/>
    <w:basedOn w:val="Tablanormal"/>
    <w:uiPriority w:val="51"/>
    <w:rsid w:val="002C3FCC"/>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2C3FCC"/>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basedOn w:val="Normal"/>
    <w:uiPriority w:val="1"/>
    <w:qFormat/>
    <w:rsid w:val="002C3FCC"/>
    <w:pPr>
      <w:widowControl w:val="0"/>
      <w:autoSpaceDE w:val="0"/>
      <w:autoSpaceDN w:val="0"/>
      <w:adjustRightInd w:val="0"/>
      <w:spacing w:after="0"/>
      <w:jc w:val="left"/>
    </w:pPr>
    <w:rPr>
      <w:rFonts w:ascii="Arial" w:eastAsia="Times New Roman" w:hAnsi="Arial" w:cs="Arial"/>
      <w:sz w:val="16"/>
      <w:szCs w:val="16"/>
    </w:rPr>
  </w:style>
  <w:style w:type="paragraph" w:customStyle="1" w:styleId="TableParagraph">
    <w:name w:val="Table Paragraph"/>
    <w:basedOn w:val="Normal"/>
    <w:uiPriority w:val="1"/>
    <w:qFormat/>
    <w:rsid w:val="002C3FCC"/>
    <w:pPr>
      <w:widowControl w:val="0"/>
      <w:autoSpaceDE w:val="0"/>
      <w:autoSpaceDN w:val="0"/>
      <w:adjustRightInd w:val="0"/>
      <w:spacing w:after="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2C3FCC"/>
    <w:pPr>
      <w:spacing w:after="0"/>
      <w:ind w:left="426"/>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2C3FCC"/>
    <w:rPr>
      <w:rFonts w:ascii="Arial" w:eastAsia="Times New Roman" w:hAnsi="Arial" w:cs="Times New Roman"/>
      <w:szCs w:val="20"/>
      <w:lang w:val="es-ES_tradnl" w:eastAsia="es-ES"/>
    </w:rPr>
  </w:style>
  <w:style w:type="paragraph" w:customStyle="1" w:styleId="Prrafodelista1">
    <w:name w:val="Párrafo de lista1"/>
    <w:basedOn w:val="Normal"/>
    <w:qFormat/>
    <w:rsid w:val="002C3FCC"/>
    <w:pPr>
      <w:spacing w:after="0"/>
      <w:ind w:left="72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372A8B"/>
    <w:pPr>
      <w:spacing w:after="0" w:line="240" w:lineRule="auto"/>
      <w:ind w:left="142" w:hanging="142"/>
    </w:pPr>
    <w:rPr>
      <w:rFonts w:eastAsia="Times New Roman" w:cs="Univers"/>
      <w:sz w:val="18"/>
      <w:szCs w:val="18"/>
      <w:lang w:val="es-ES_tradnl" w:eastAsia="es-ES"/>
    </w:rPr>
  </w:style>
  <w:style w:type="table" w:customStyle="1" w:styleId="Tablaconcuadrcula5">
    <w:name w:val="Tabla con cuadrícula5"/>
    <w:basedOn w:val="Tablanormal"/>
    <w:next w:val="Tablaconcuadrcula"/>
    <w:uiPriority w:val="59"/>
    <w:rsid w:val="00A71BA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FE3FA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3A73C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E203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0C61B1"/>
    <w:pPr>
      <w:numPr>
        <w:numId w:val="4"/>
      </w:numPr>
      <w:tabs>
        <w:tab w:val="left" w:pos="1234"/>
      </w:tabs>
      <w:spacing w:after="0"/>
      <w:ind w:right="61" w:firstLine="0"/>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0C61B1"/>
    <w:rPr>
      <w:rFonts w:ascii="Times New Roman" w:eastAsia="Arial" w:hAnsi="Times New Roman" w:cs="Arial"/>
      <w:color w:val="000000"/>
      <w:sz w:val="20"/>
      <w:szCs w:val="20"/>
      <w:lang w:val="es-MX" w:eastAsia="es-ES"/>
    </w:rPr>
  </w:style>
  <w:style w:type="character" w:styleId="Textoennegrita">
    <w:name w:val="Strong"/>
    <w:basedOn w:val="Fuentedeprrafopredeter"/>
    <w:uiPriority w:val="22"/>
    <w:qFormat/>
    <w:rsid w:val="000C61B1"/>
    <w:rPr>
      <w:b/>
      <w:bCs/>
    </w:rPr>
  </w:style>
  <w:style w:type="paragraph" w:styleId="Asuntodelcomentario">
    <w:name w:val="annotation subject"/>
    <w:basedOn w:val="Textocomentario"/>
    <w:next w:val="Textocomentario"/>
    <w:link w:val="AsuntodelcomentarioCar"/>
    <w:uiPriority w:val="99"/>
    <w:semiHidden/>
    <w:unhideWhenUsed/>
    <w:rsid w:val="002F5C3C"/>
    <w:rPr>
      <w:b/>
      <w:bCs/>
    </w:rPr>
  </w:style>
  <w:style w:type="character" w:customStyle="1" w:styleId="AsuntodelcomentarioCar">
    <w:name w:val="Asunto del comentario Car"/>
    <w:basedOn w:val="TextocomentarioCar"/>
    <w:link w:val="Asuntodelcomentario"/>
    <w:uiPriority w:val="99"/>
    <w:semiHidden/>
    <w:rsid w:val="002F5C3C"/>
    <w:rPr>
      <w:rFonts w:ascii="Verdana" w:eastAsiaTheme="minorEastAsia" w:hAnsi="Verdana"/>
      <w:b/>
      <w:bCs/>
      <w:sz w:val="20"/>
      <w:szCs w:val="20"/>
      <w:lang w:val="es-CL" w:eastAsia="es-CL"/>
    </w:rPr>
  </w:style>
  <w:style w:type="paragraph" w:styleId="Puesto">
    <w:name w:val="Title"/>
    <w:basedOn w:val="Prrafodelista"/>
    <w:next w:val="Normal"/>
    <w:link w:val="PuestoCar"/>
    <w:uiPriority w:val="99"/>
    <w:qFormat/>
    <w:rsid w:val="002F5C3C"/>
    <w:pPr>
      <w:numPr>
        <w:numId w:val="5"/>
      </w:numPr>
      <w:spacing w:after="200"/>
    </w:pPr>
    <w:rPr>
      <w:rFonts w:asciiTheme="minorHAnsi" w:eastAsiaTheme="minorHAnsi" w:hAnsiTheme="minorHAnsi"/>
      <w:sz w:val="22"/>
      <w:szCs w:val="22"/>
      <w:lang w:eastAsia="en-US"/>
    </w:rPr>
  </w:style>
  <w:style w:type="character" w:customStyle="1" w:styleId="PuestoCar">
    <w:name w:val="Puesto Car"/>
    <w:basedOn w:val="Fuentedeprrafopredeter"/>
    <w:link w:val="Puesto"/>
    <w:uiPriority w:val="99"/>
    <w:rsid w:val="002F5C3C"/>
    <w:rPr>
      <w:lang w:val="es-CL"/>
    </w:rPr>
  </w:style>
  <w:style w:type="table" w:customStyle="1" w:styleId="Tablaconcuadrcula9">
    <w:name w:val="Tabla con cuadrícula9"/>
    <w:basedOn w:val="Tablanormal"/>
    <w:next w:val="Tablaconcuadrcula"/>
    <w:uiPriority w:val="59"/>
    <w:rsid w:val="00991357"/>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
    <w:name w:val="Tabla con cuadrícula10"/>
    <w:basedOn w:val="Tablanormal"/>
    <w:next w:val="Tablaconcuadrcula"/>
    <w:uiPriority w:val="59"/>
    <w:rsid w:val="00D2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EB5A3F"/>
    <w:pPr>
      <w:jc w:val="both"/>
    </w:pPr>
    <w:rPr>
      <w:rFonts w:eastAsia="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B15D1"/>
    <w:pPr>
      <w:spacing w:before="100" w:beforeAutospacing="1" w:after="100" w:afterAutospacing="1"/>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183840"/>
    <w:pPr>
      <w:spacing w:after="0" w:line="240" w:lineRule="auto"/>
      <w:jc w:val="center"/>
    </w:pPr>
    <w:rPr>
      <w:rFonts w:ascii="Verdana" w:eastAsia="Times New Roman" w:hAnsi="Verdana" w:cs="Times New Roman"/>
      <w:sz w:val="18"/>
      <w:szCs w:val="20"/>
      <w:lang w:val="en-US"/>
    </w:rPr>
    <w:tblPr>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jc w:val="center"/>
    </w:trPr>
    <w:tcPr>
      <w:shd w:val="clear" w:color="auto" w:fill="FFFFFF" w:themeFill="background1"/>
      <w:vAlign w:val="center"/>
    </w:tcPr>
    <w:tblStylePr w:type="firstRow">
      <w:rPr>
        <w:rFonts w:ascii="Verdana" w:hAnsi="Verdana"/>
        <w:b/>
        <w:color w:val="auto"/>
        <w:sz w:val="18"/>
      </w:rPr>
      <w:tblPr/>
      <w:tcPr>
        <w:shd w:val="clear" w:color="auto" w:fill="D9D9D9" w:themeFill="background1" w:themeFillShade="D9"/>
      </w:tcPr>
    </w:tblStylePr>
    <w:tblStylePr w:type="firstCol">
      <w:pPr>
        <w:wordWrap/>
        <w:jc w:val="center"/>
      </w:pPr>
      <w:rPr>
        <w:b w:val="0"/>
        <w:color w:val="auto"/>
      </w:rPr>
      <w:tblPr/>
      <w:tcPr>
        <w:shd w:val="clear" w:color="auto" w:fill="FFFFFF" w:themeFill="background1"/>
      </w:tcPr>
    </w:tblStylePr>
    <w:tblStylePr w:type="lastCol">
      <w:tblPr/>
      <w:tcPr>
        <w:shd w:val="clear" w:color="auto" w:fill="FFFFFF" w:themeFill="background1"/>
      </w:tcPr>
    </w:tblStylePr>
  </w:style>
  <w:style w:type="table" w:customStyle="1" w:styleId="Tablanormal11">
    <w:name w:val="Tabla normal 11"/>
    <w:basedOn w:val="Tablanormal"/>
    <w:uiPriority w:val="41"/>
    <w:rsid w:val="007B15D1"/>
    <w:pPr>
      <w:spacing w:after="0" w:line="240" w:lineRule="auto"/>
    </w:pPr>
    <w:rPr>
      <w:sz w:val="24"/>
      <w:szCs w:val="24"/>
      <w:lang w:val="es-ES_trad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7B15D1"/>
    <w:pPr>
      <w:spacing w:after="0" w:line="240" w:lineRule="auto"/>
    </w:pPr>
    <w:rPr>
      <w:sz w:val="24"/>
      <w:szCs w:val="24"/>
      <w:lang w:val="es-ES_trad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Cuadrculadetablaclara1">
    <w:name w:val="Cuadrícula de tabla clara1"/>
    <w:basedOn w:val="Tablanormal"/>
    <w:uiPriority w:val="40"/>
    <w:rsid w:val="007B15D1"/>
    <w:pPr>
      <w:spacing w:after="0" w:line="240" w:lineRule="auto"/>
    </w:pPr>
    <w:rPr>
      <w:sz w:val="24"/>
      <w:szCs w:val="24"/>
      <w:lang w:val="es-ES_tradn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independiente">
    <w:name w:val="Body Text"/>
    <w:basedOn w:val="Normal"/>
    <w:link w:val="TextoindependienteCar"/>
    <w:qFormat/>
    <w:rsid w:val="007B15D1"/>
    <w:pPr>
      <w:widowControl w:val="0"/>
      <w:spacing w:after="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7B15D1"/>
    <w:rPr>
      <w:rFonts w:ascii="Verdana" w:eastAsia="Verdana" w:hAnsi="Verdana" w:cs="Verdana"/>
      <w:sz w:val="19"/>
      <w:szCs w:val="19"/>
      <w:lang w:val="en-US"/>
    </w:rPr>
  </w:style>
  <w:style w:type="paragraph" w:customStyle="1" w:styleId="Sangra2detindependiente1">
    <w:name w:val="Sangría 2 de t. independiente1"/>
    <w:basedOn w:val="Normal"/>
    <w:rsid w:val="007B15D1"/>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7B15D1"/>
    <w:pPr>
      <w:spacing w:line="360" w:lineRule="auto"/>
      <w:ind w:firstLine="1418"/>
    </w:pPr>
    <w:rPr>
      <w:rFonts w:ascii="Calibri" w:eastAsia="Times New Roman" w:hAnsi="Calibri" w:cs="Times New Roman"/>
      <w:snapToGrid w:val="0"/>
      <w:color w:val="000000"/>
      <w:sz w:val="24"/>
      <w:lang w:eastAsia="es-ES"/>
    </w:rPr>
  </w:style>
  <w:style w:type="character" w:customStyle="1" w:styleId="Textoindependiente3Car">
    <w:name w:val="Texto independiente 3 Car"/>
    <w:basedOn w:val="Fuentedeprrafopredeter"/>
    <w:link w:val="Textoindependiente3"/>
    <w:rsid w:val="007B15D1"/>
    <w:rPr>
      <w:rFonts w:ascii="Calibri" w:eastAsia="Times New Roman" w:hAnsi="Calibri" w:cs="Times New Roman"/>
      <w:snapToGrid w:val="0"/>
      <w:color w:val="000000"/>
      <w:sz w:val="24"/>
      <w:szCs w:val="20"/>
      <w:lang w:eastAsia="es-ES"/>
    </w:rPr>
  </w:style>
  <w:style w:type="paragraph" w:customStyle="1" w:styleId="p0">
    <w:name w:val="p0"/>
    <w:basedOn w:val="Normal"/>
    <w:rsid w:val="007B15D1"/>
    <w:pPr>
      <w:widowControl w:val="0"/>
      <w:tabs>
        <w:tab w:val="left" w:pos="720"/>
      </w:tabs>
      <w:spacing w:line="240" w:lineRule="atLeast"/>
      <w:ind w:firstLine="1418"/>
    </w:pPr>
    <w:rPr>
      <w:rFonts w:ascii="Calibri" w:eastAsia="Times New Roman" w:hAnsi="Calibri" w:cs="Times New Roman"/>
      <w:snapToGrid w:val="0"/>
      <w:color w:val="000000"/>
      <w:sz w:val="24"/>
      <w:lang w:eastAsia="es-ES"/>
    </w:rPr>
  </w:style>
  <w:style w:type="character" w:customStyle="1" w:styleId="Estiloderedaccinpersonalizado">
    <w:name w:val="Estilo de redacción personalizado"/>
    <w:rsid w:val="007B15D1"/>
    <w:rPr>
      <w:rFonts w:ascii="Arial" w:hAnsi="Arial" w:cs="Arial"/>
      <w:color w:val="auto"/>
      <w:sz w:val="20"/>
    </w:rPr>
  </w:style>
  <w:style w:type="character" w:customStyle="1" w:styleId="Estiloderespuestapersonalizado">
    <w:name w:val="Estilo de respuesta personalizado"/>
    <w:rsid w:val="007B15D1"/>
    <w:rPr>
      <w:rFonts w:ascii="Arial" w:hAnsi="Arial" w:cs="Arial"/>
      <w:color w:val="auto"/>
      <w:sz w:val="20"/>
    </w:rPr>
  </w:style>
  <w:style w:type="paragraph" w:customStyle="1" w:styleId="Normal1">
    <w:name w:val="Normal1"/>
    <w:basedOn w:val="Normal"/>
    <w:rsid w:val="007B15D1"/>
    <w:pPr>
      <w:spacing w:line="288" w:lineRule="auto"/>
    </w:pPr>
    <w:rPr>
      <w:rFonts w:ascii="Calibri" w:eastAsia="Times New Roman" w:hAnsi="Calibri" w:cs="Times New Roman"/>
      <w:snapToGrid w:val="0"/>
      <w:color w:val="000000"/>
      <w:sz w:val="24"/>
      <w:lang w:eastAsia="es-ES"/>
    </w:rPr>
  </w:style>
  <w:style w:type="paragraph" w:customStyle="1" w:styleId="Normal2">
    <w:name w:val="Normal2"/>
    <w:basedOn w:val="Normal1"/>
    <w:rsid w:val="007B15D1"/>
    <w:pPr>
      <w:spacing w:after="0"/>
    </w:pPr>
  </w:style>
  <w:style w:type="paragraph" w:styleId="Sangra2detindependiente">
    <w:name w:val="Body Text Indent 2"/>
    <w:basedOn w:val="Normal"/>
    <w:link w:val="Sangra2detindependienteCar"/>
    <w:rsid w:val="007B15D1"/>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7B15D1"/>
    <w:rPr>
      <w:rFonts w:ascii="Calibri" w:eastAsia="Times New Roman" w:hAnsi="Calibri" w:cs="Times New Roman"/>
      <w:snapToGrid w:val="0"/>
      <w:color w:val="000000"/>
      <w:sz w:val="18"/>
      <w:szCs w:val="20"/>
      <w:lang w:val="es-CL" w:eastAsia="es-ES"/>
    </w:rPr>
  </w:style>
  <w:style w:type="paragraph" w:styleId="Remitedesobre">
    <w:name w:val="envelope return"/>
    <w:basedOn w:val="Normal"/>
    <w:rsid w:val="007B15D1"/>
    <w:pPr>
      <w:keepLines/>
      <w:framePr w:w="2160" w:h="1202" w:wrap="notBeside" w:vAnchor="page" w:hAnchor="page" w:x="9243" w:y="676" w:anchorLock="1"/>
      <w:spacing w:after="0" w:line="220" w:lineRule="atLeast"/>
      <w:jc w:val="left"/>
    </w:pPr>
    <w:rPr>
      <w:rFonts w:ascii="Times New Roman" w:eastAsia="Times New Roman" w:hAnsi="Times New Roman" w:cs="Times New Roman"/>
      <w:sz w:val="16"/>
      <w:lang w:eastAsia="es-ES"/>
    </w:rPr>
  </w:style>
  <w:style w:type="paragraph" w:styleId="Sangra3detindependiente">
    <w:name w:val="Body Text Indent 3"/>
    <w:basedOn w:val="Normal"/>
    <w:link w:val="Sangra3detindependienteCar"/>
    <w:rsid w:val="007B15D1"/>
    <w:pPr>
      <w:spacing w:after="0"/>
      <w:ind w:left="709"/>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7B15D1"/>
    <w:rPr>
      <w:rFonts w:ascii="Times New Roman" w:eastAsia="Times New Roman" w:hAnsi="Times New Roman" w:cs="Times New Roman"/>
      <w:sz w:val="24"/>
      <w:szCs w:val="20"/>
      <w:lang w:val="es-CL" w:eastAsia="es-ES"/>
    </w:rPr>
  </w:style>
  <w:style w:type="paragraph" w:customStyle="1" w:styleId="Organizacin">
    <w:name w:val="Organización"/>
    <w:basedOn w:val="Normal"/>
    <w:rsid w:val="007B15D1"/>
    <w:pPr>
      <w:keepNext/>
      <w:keepLines/>
      <w:spacing w:after="0" w:line="220" w:lineRule="atLeast"/>
      <w:ind w:left="1080"/>
      <w:jc w:val="left"/>
    </w:pPr>
    <w:rPr>
      <w:rFonts w:ascii="Times New Roman" w:eastAsia="Times New Roman" w:hAnsi="Times New Roman" w:cs="Times New Roman"/>
      <w:spacing w:val="-30"/>
      <w:kern w:val="28"/>
      <w:sz w:val="60"/>
      <w:lang w:eastAsia="es-ES"/>
    </w:rPr>
  </w:style>
  <w:style w:type="paragraph" w:customStyle="1" w:styleId="Subttulodecubierta">
    <w:name w:val="Subtítulo de cubierta"/>
    <w:basedOn w:val="Normal"/>
    <w:next w:val="Textoindependiente"/>
    <w:rsid w:val="007B15D1"/>
    <w:pPr>
      <w:keepNext/>
      <w:keepLines/>
      <w:spacing w:before="1520" w:after="0" w:line="240" w:lineRule="atLeast"/>
      <w:ind w:left="1080" w:right="1680"/>
      <w:jc w:val="left"/>
    </w:pPr>
    <w:rPr>
      <w:rFonts w:ascii="Times New Roman" w:eastAsia="Times New Roman" w:hAnsi="Times New Roman" w:cs="Times New Roman"/>
      <w:i/>
      <w:spacing w:val="-20"/>
      <w:kern w:val="28"/>
      <w:sz w:val="40"/>
      <w:lang w:eastAsia="es-ES"/>
    </w:rPr>
  </w:style>
  <w:style w:type="paragraph" w:customStyle="1" w:styleId="Textodenotaalfinal">
    <w:name w:val="Texto de nota al final"/>
    <w:basedOn w:val="Normal"/>
    <w:rsid w:val="007B15D1"/>
    <w:pPr>
      <w:widowControl w:val="0"/>
      <w:spacing w:after="0"/>
    </w:pPr>
    <w:rPr>
      <w:rFonts w:ascii="CG Times" w:eastAsia="Times New Roman" w:hAnsi="CG Times" w:cs="Times New Roman"/>
      <w:sz w:val="24"/>
      <w:lang w:eastAsia="es-ES"/>
    </w:rPr>
  </w:style>
  <w:style w:type="paragraph" w:customStyle="1" w:styleId="Ttuloanx">
    <w:name w:val="Título anx"/>
    <w:basedOn w:val="Ttulo1"/>
    <w:rsid w:val="007B15D1"/>
    <w:pPr>
      <w:widowControl w:val="0"/>
      <w:numPr>
        <w:numId w:val="6"/>
      </w:numPr>
      <w:spacing w:line="288" w:lineRule="auto"/>
      <w:jc w:val="center"/>
    </w:pPr>
    <w:rPr>
      <w:rFonts w:ascii="Calibri" w:hAnsi="Calibri" w:cs="Times New Roman"/>
      <w:b w:val="0"/>
      <w:bCs/>
      <w:sz w:val="40"/>
      <w:szCs w:val="20"/>
    </w:rPr>
  </w:style>
  <w:style w:type="character" w:customStyle="1" w:styleId="msoins0">
    <w:name w:val="msoins"/>
    <w:basedOn w:val="Fuentedeprrafopredeter"/>
    <w:rsid w:val="007B15D1"/>
  </w:style>
  <w:style w:type="paragraph" w:styleId="Listaconvietas2">
    <w:name w:val="List Bullet 2"/>
    <w:basedOn w:val="Normal"/>
    <w:autoRedefine/>
    <w:rsid w:val="007B15D1"/>
    <w:pPr>
      <w:numPr>
        <w:numId w:val="7"/>
      </w:numPr>
      <w:tabs>
        <w:tab w:val="clear" w:pos="720"/>
        <w:tab w:val="num" w:pos="643"/>
      </w:tabs>
      <w:spacing w:line="288" w:lineRule="auto"/>
      <w:ind w:left="643"/>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7B15D1"/>
    <w:pPr>
      <w:numPr>
        <w:numId w:val="8"/>
      </w:numPr>
      <w:tabs>
        <w:tab w:val="clear" w:pos="1080"/>
        <w:tab w:val="num" w:pos="926"/>
      </w:tabs>
      <w:spacing w:line="288" w:lineRule="auto"/>
      <w:ind w:left="926"/>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3E2A9C"/>
    <w:pPr>
      <w:jc w:val="center"/>
    </w:pPr>
    <w:rPr>
      <w:i/>
      <w:sz w:val="18"/>
      <w:szCs w:val="18"/>
    </w:rPr>
  </w:style>
  <w:style w:type="character" w:customStyle="1" w:styleId="FuenteCar">
    <w:name w:val="Fuente Car"/>
    <w:basedOn w:val="Fuentedeprrafopredeter"/>
    <w:link w:val="Fuente"/>
    <w:rsid w:val="003E2A9C"/>
    <w:rPr>
      <w:rFonts w:ascii="Verdana" w:eastAsiaTheme="minorEastAsia" w:hAnsi="Verdana"/>
      <w:i/>
      <w:sz w:val="18"/>
      <w:szCs w:val="18"/>
      <w:lang w:eastAsia="es-CL"/>
    </w:rPr>
  </w:style>
  <w:style w:type="numbering" w:customStyle="1" w:styleId="Estilo1">
    <w:name w:val="Estilo1"/>
    <w:uiPriority w:val="99"/>
    <w:rsid w:val="00CF759C"/>
    <w:pPr>
      <w:numPr>
        <w:numId w:val="9"/>
      </w:numPr>
    </w:pPr>
  </w:style>
  <w:style w:type="numbering" w:customStyle="1" w:styleId="Estilo2">
    <w:name w:val="Estilo2"/>
    <w:uiPriority w:val="99"/>
    <w:rsid w:val="00CF759C"/>
    <w:pPr>
      <w:numPr>
        <w:numId w:val="10"/>
      </w:numPr>
    </w:pPr>
  </w:style>
  <w:style w:type="numbering" w:customStyle="1" w:styleId="EstiloNumerado">
    <w:name w:val="Estilo Numerado"/>
    <w:rsid w:val="004B5857"/>
    <w:pPr>
      <w:numPr>
        <w:numId w:val="12"/>
      </w:numPr>
    </w:pPr>
  </w:style>
  <w:style w:type="paragraph" w:customStyle="1" w:styleId="Mapa">
    <w:name w:val="Mapa"/>
    <w:basedOn w:val="Normal"/>
    <w:next w:val="Normal"/>
    <w:qFormat/>
    <w:rsid w:val="001C3E1C"/>
    <w:pPr>
      <w:keepNext/>
      <w:spacing w:after="0" w:line="240" w:lineRule="auto"/>
      <w:jc w:val="center"/>
    </w:pPr>
    <w:rPr>
      <w:rFonts w:eastAsia="Times New Roman" w:cs="Times New Roman"/>
      <w:b/>
      <w:i/>
      <w:color w:val="000000" w:themeColor="text1"/>
      <w:szCs w:val="22"/>
      <w:lang w:val="es-ES_tradnl" w:eastAsia="es-ES"/>
    </w:rPr>
  </w:style>
  <w:style w:type="paragraph" w:customStyle="1" w:styleId="Grfico">
    <w:name w:val="Gráfico"/>
    <w:basedOn w:val="Normal"/>
    <w:next w:val="Normal"/>
    <w:link w:val="GrficoCar"/>
    <w:qFormat/>
    <w:rsid w:val="00FF705F"/>
    <w:pPr>
      <w:keepNext/>
      <w:spacing w:after="0"/>
      <w:jc w:val="center"/>
    </w:pPr>
    <w:rPr>
      <w:rFonts w:eastAsia="Times New Roman" w:cs="Univers"/>
      <w:i/>
      <w:szCs w:val="22"/>
      <w:lang w:val="es-ES_tradnl" w:eastAsia="es-ES"/>
    </w:rPr>
  </w:style>
  <w:style w:type="character" w:customStyle="1" w:styleId="GrficoCar">
    <w:name w:val="Gráfico Car"/>
    <w:link w:val="Grfico"/>
    <w:rsid w:val="00FF705F"/>
    <w:rPr>
      <w:rFonts w:ascii="Verdana" w:eastAsia="Times New Roman" w:hAnsi="Verdana" w:cs="Univers"/>
      <w:i/>
      <w:sz w:val="20"/>
      <w:lang w:val="es-ES_tradnl" w:eastAsia="es-ES"/>
    </w:rPr>
  </w:style>
  <w:style w:type="paragraph" w:customStyle="1" w:styleId="Lmina">
    <w:name w:val="Lámina"/>
    <w:basedOn w:val="Normal"/>
    <w:qFormat/>
    <w:rsid w:val="00372A8B"/>
    <w:pPr>
      <w:spacing w:after="0" w:line="300" w:lineRule="auto"/>
      <w:jc w:val="center"/>
    </w:pPr>
    <w:rPr>
      <w:rFonts w:ascii="Univers" w:eastAsia="Times New Roman" w:hAnsi="Univers" w:cs="Univers"/>
      <w:i/>
      <w:szCs w:val="22"/>
      <w:lang w:val="es-ES_tradnl" w:eastAsia="es-ES"/>
    </w:rPr>
  </w:style>
  <w:style w:type="paragraph" w:customStyle="1" w:styleId="Letras">
    <w:name w:val="Letras"/>
    <w:basedOn w:val="Vietas"/>
    <w:qFormat/>
    <w:rsid w:val="008F4BF2"/>
    <w:pPr>
      <w:numPr>
        <w:numId w:val="14"/>
      </w:numPr>
      <w:spacing w:after="0"/>
    </w:pPr>
  </w:style>
  <w:style w:type="paragraph" w:customStyle="1" w:styleId="Vietatabla">
    <w:name w:val="Viñeta tabla"/>
    <w:basedOn w:val="Vietas"/>
    <w:uiPriority w:val="99"/>
    <w:qFormat/>
    <w:rsid w:val="00372A8B"/>
    <w:pPr>
      <w:spacing w:line="240" w:lineRule="auto"/>
      <w:jc w:val="left"/>
    </w:pPr>
    <w:rPr>
      <w:sz w:val="18"/>
      <w:szCs w:val="18"/>
    </w:rPr>
  </w:style>
  <w:style w:type="paragraph" w:customStyle="1" w:styleId="Tabla">
    <w:name w:val="Tabla"/>
    <w:basedOn w:val="Cuadro"/>
    <w:qFormat/>
    <w:rsid w:val="00454210"/>
    <w:pPr>
      <w:keepNext/>
    </w:pPr>
    <w:rPr>
      <w:sz w:val="18"/>
    </w:rPr>
  </w:style>
  <w:style w:type="paragraph" w:customStyle="1" w:styleId="TtuloN1">
    <w:name w:val="Título N1"/>
    <w:basedOn w:val="TituloN"/>
    <w:next w:val="Normal"/>
    <w:qFormat/>
    <w:rsid w:val="002A195B"/>
    <w:pPr>
      <w:spacing w:after="240"/>
    </w:pPr>
    <w:rPr>
      <w:sz w:val="22"/>
      <w:szCs w:val="22"/>
      <w:lang w:val="es-ES"/>
    </w:rPr>
  </w:style>
  <w:style w:type="paragraph" w:customStyle="1" w:styleId="TituloN">
    <w:name w:val="Titulo N"/>
    <w:basedOn w:val="Normal"/>
    <w:next w:val="Normal"/>
    <w:qFormat/>
    <w:rsid w:val="002A195B"/>
    <w:pPr>
      <w:keepNext/>
      <w:autoSpaceDE w:val="0"/>
      <w:autoSpaceDN w:val="0"/>
      <w:adjustRightInd w:val="0"/>
      <w:spacing w:after="0"/>
      <w:jc w:val="center"/>
      <w:outlineLvl w:val="0"/>
    </w:pPr>
    <w:rPr>
      <w:rFonts w:eastAsia="Times New Roman" w:cs="Arial"/>
      <w:b/>
      <w:caps/>
      <w:sz w:val="24"/>
      <w:szCs w:val="24"/>
      <w:lang w:val="es-ES_tradnl" w:eastAsia="es-ES"/>
    </w:rPr>
  </w:style>
  <w:style w:type="paragraph" w:customStyle="1" w:styleId="TituloN2">
    <w:name w:val="Titulo N2"/>
    <w:basedOn w:val="TituloN"/>
    <w:next w:val="Normal"/>
    <w:qFormat/>
    <w:rsid w:val="002A195B"/>
    <w:pPr>
      <w:spacing w:after="240"/>
      <w:jc w:val="both"/>
    </w:pPr>
    <w:rPr>
      <w:iCs/>
      <w:caps w:val="0"/>
      <w:sz w:val="22"/>
      <w:szCs w:val="22"/>
    </w:rPr>
  </w:style>
  <w:style w:type="character" w:styleId="Refdenotaalpie">
    <w:name w:val="footnote reference"/>
    <w:uiPriority w:val="99"/>
    <w:rsid w:val="002A195B"/>
    <w:rPr>
      <w:vertAlign w:val="superscript"/>
    </w:rPr>
  </w:style>
  <w:style w:type="paragraph" w:styleId="Descripcin">
    <w:name w:val="caption"/>
    <w:basedOn w:val="Normal"/>
    <w:next w:val="Normal"/>
    <w:unhideWhenUsed/>
    <w:qFormat/>
    <w:rsid w:val="006B5E60"/>
    <w:pPr>
      <w:keepNext/>
      <w:spacing w:after="200" w:line="240" w:lineRule="auto"/>
      <w:jc w:val="center"/>
    </w:pPr>
    <w:rPr>
      <w:b/>
      <w:iCs/>
      <w:sz w:val="18"/>
      <w:szCs w:val="18"/>
    </w:rPr>
  </w:style>
  <w:style w:type="paragraph" w:customStyle="1" w:styleId="Tabla4-">
    <w:name w:val="Tabla 4-"/>
    <w:basedOn w:val="Tabla"/>
    <w:rsid w:val="00BC31CD"/>
  </w:style>
  <w:style w:type="character" w:customStyle="1" w:styleId="FontStyle50">
    <w:name w:val="Font Style50"/>
    <w:uiPriority w:val="99"/>
    <w:rsid w:val="000B08F3"/>
    <w:rPr>
      <w:rFonts w:ascii="Verdana" w:hAnsi="Verdana" w:cs="Verdana"/>
      <w:b/>
      <w:bCs/>
      <w:sz w:val="18"/>
      <w:szCs w:val="18"/>
    </w:rPr>
  </w:style>
  <w:style w:type="table" w:customStyle="1" w:styleId="Tablaconcuadrcula81">
    <w:name w:val="Tabla con cuadrícula81"/>
    <w:basedOn w:val="Tablanormal"/>
    <w:next w:val="Tablaconcuadrcula"/>
    <w:uiPriority w:val="59"/>
    <w:rsid w:val="009B54A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72A0"/>
    <w:pPr>
      <w:autoSpaceDE w:val="0"/>
      <w:autoSpaceDN w:val="0"/>
      <w:adjustRightInd w:val="0"/>
      <w:spacing w:after="0" w:line="240" w:lineRule="auto"/>
    </w:pPr>
    <w:rPr>
      <w:rFonts w:ascii="Arial" w:hAnsi="Arial" w:cs="Arial"/>
      <w:color w:val="000000"/>
      <w:sz w:val="24"/>
      <w:szCs w:val="24"/>
      <w:lang w:val="es-CL"/>
    </w:rPr>
  </w:style>
  <w:style w:type="paragraph" w:customStyle="1" w:styleId="brechas">
    <w:name w:val="brechas"/>
    <w:basedOn w:val="Prrafodelista"/>
    <w:link w:val="brechasCar"/>
    <w:qFormat/>
    <w:rsid w:val="00C20DC9"/>
    <w:pPr>
      <w:numPr>
        <w:numId w:val="30"/>
      </w:numPr>
    </w:pPr>
    <w:rPr>
      <w:b/>
      <w:lang w:val="es-ES_tradnl" w:eastAsia="es-ES"/>
    </w:rPr>
  </w:style>
  <w:style w:type="character" w:customStyle="1" w:styleId="brechasCar">
    <w:name w:val="brechas Car"/>
    <w:basedOn w:val="PrrafodelistaCar"/>
    <w:link w:val="brechas"/>
    <w:rsid w:val="00C20DC9"/>
    <w:rPr>
      <w:rFonts w:ascii="Verdana" w:eastAsiaTheme="minorEastAsia" w:hAnsi="Verdana"/>
      <w:b/>
      <w:sz w:val="20"/>
      <w:szCs w:val="20"/>
      <w:lang w:val="es-ES_tradnl" w:eastAsia="es-ES"/>
    </w:rPr>
  </w:style>
  <w:style w:type="paragraph" w:customStyle="1" w:styleId="Objetivo">
    <w:name w:val="Objetivo"/>
    <w:basedOn w:val="Normal"/>
    <w:link w:val="ObjetivoCar"/>
    <w:qFormat/>
    <w:rsid w:val="006E6159"/>
    <w:rPr>
      <w:b/>
      <w:u w:val="single"/>
      <w:lang w:val="es-ES_tradnl"/>
    </w:rPr>
  </w:style>
  <w:style w:type="character" w:customStyle="1" w:styleId="ObjetivoCar">
    <w:name w:val="Objetivo Car"/>
    <w:basedOn w:val="Fuentedeprrafopredeter"/>
    <w:link w:val="Objetivo"/>
    <w:rsid w:val="006E6159"/>
    <w:rPr>
      <w:rFonts w:ascii="Verdana" w:eastAsiaTheme="minorEastAsia" w:hAnsi="Verdana"/>
      <w:b/>
      <w:sz w:val="20"/>
      <w:szCs w:val="20"/>
      <w:u w:val="single"/>
      <w:lang w:val="es-ES_tradn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381">
      <w:bodyDiv w:val="1"/>
      <w:marLeft w:val="0"/>
      <w:marRight w:val="0"/>
      <w:marTop w:val="0"/>
      <w:marBottom w:val="0"/>
      <w:divBdr>
        <w:top w:val="none" w:sz="0" w:space="0" w:color="auto"/>
        <w:left w:val="none" w:sz="0" w:space="0" w:color="auto"/>
        <w:bottom w:val="none" w:sz="0" w:space="0" w:color="auto"/>
        <w:right w:val="none" w:sz="0" w:space="0" w:color="auto"/>
      </w:divBdr>
    </w:div>
    <w:div w:id="16663002">
      <w:bodyDiv w:val="1"/>
      <w:marLeft w:val="0"/>
      <w:marRight w:val="0"/>
      <w:marTop w:val="0"/>
      <w:marBottom w:val="0"/>
      <w:divBdr>
        <w:top w:val="none" w:sz="0" w:space="0" w:color="auto"/>
        <w:left w:val="none" w:sz="0" w:space="0" w:color="auto"/>
        <w:bottom w:val="none" w:sz="0" w:space="0" w:color="auto"/>
        <w:right w:val="none" w:sz="0" w:space="0" w:color="auto"/>
      </w:divBdr>
    </w:div>
    <w:div w:id="17778764">
      <w:bodyDiv w:val="1"/>
      <w:marLeft w:val="0"/>
      <w:marRight w:val="0"/>
      <w:marTop w:val="0"/>
      <w:marBottom w:val="0"/>
      <w:divBdr>
        <w:top w:val="none" w:sz="0" w:space="0" w:color="auto"/>
        <w:left w:val="none" w:sz="0" w:space="0" w:color="auto"/>
        <w:bottom w:val="none" w:sz="0" w:space="0" w:color="auto"/>
        <w:right w:val="none" w:sz="0" w:space="0" w:color="auto"/>
      </w:divBdr>
    </w:div>
    <w:div w:id="23750736">
      <w:bodyDiv w:val="1"/>
      <w:marLeft w:val="0"/>
      <w:marRight w:val="0"/>
      <w:marTop w:val="0"/>
      <w:marBottom w:val="0"/>
      <w:divBdr>
        <w:top w:val="none" w:sz="0" w:space="0" w:color="auto"/>
        <w:left w:val="none" w:sz="0" w:space="0" w:color="auto"/>
        <w:bottom w:val="none" w:sz="0" w:space="0" w:color="auto"/>
        <w:right w:val="none" w:sz="0" w:space="0" w:color="auto"/>
      </w:divBdr>
      <w:divsChild>
        <w:div w:id="319433357">
          <w:marLeft w:val="0"/>
          <w:marRight w:val="0"/>
          <w:marTop w:val="0"/>
          <w:marBottom w:val="0"/>
          <w:divBdr>
            <w:top w:val="none" w:sz="0" w:space="0" w:color="auto"/>
            <w:left w:val="none" w:sz="0" w:space="0" w:color="auto"/>
            <w:bottom w:val="none" w:sz="0" w:space="0" w:color="auto"/>
            <w:right w:val="none" w:sz="0" w:space="0" w:color="auto"/>
          </w:divBdr>
          <w:divsChild>
            <w:div w:id="1114252915">
              <w:marLeft w:val="0"/>
              <w:marRight w:val="0"/>
              <w:marTop w:val="0"/>
              <w:marBottom w:val="0"/>
              <w:divBdr>
                <w:top w:val="none" w:sz="0" w:space="0" w:color="auto"/>
                <w:left w:val="none" w:sz="0" w:space="0" w:color="auto"/>
                <w:bottom w:val="none" w:sz="0" w:space="0" w:color="auto"/>
                <w:right w:val="none" w:sz="0" w:space="0" w:color="auto"/>
              </w:divBdr>
              <w:divsChild>
                <w:div w:id="1341279222">
                  <w:marLeft w:val="0"/>
                  <w:marRight w:val="0"/>
                  <w:marTop w:val="0"/>
                  <w:marBottom w:val="0"/>
                  <w:divBdr>
                    <w:top w:val="none" w:sz="0" w:space="0" w:color="auto"/>
                    <w:left w:val="none" w:sz="0" w:space="0" w:color="auto"/>
                    <w:bottom w:val="none" w:sz="0" w:space="0" w:color="auto"/>
                    <w:right w:val="none" w:sz="0" w:space="0" w:color="auto"/>
                  </w:divBdr>
                  <w:divsChild>
                    <w:div w:id="992216043">
                      <w:marLeft w:val="0"/>
                      <w:marRight w:val="0"/>
                      <w:marTop w:val="0"/>
                      <w:marBottom w:val="0"/>
                      <w:divBdr>
                        <w:top w:val="none" w:sz="0" w:space="0" w:color="auto"/>
                        <w:left w:val="none" w:sz="0" w:space="0" w:color="auto"/>
                        <w:bottom w:val="none" w:sz="0" w:space="0" w:color="auto"/>
                        <w:right w:val="none" w:sz="0" w:space="0" w:color="auto"/>
                      </w:divBdr>
                      <w:divsChild>
                        <w:div w:id="15814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8946">
      <w:bodyDiv w:val="1"/>
      <w:marLeft w:val="0"/>
      <w:marRight w:val="0"/>
      <w:marTop w:val="0"/>
      <w:marBottom w:val="0"/>
      <w:divBdr>
        <w:top w:val="none" w:sz="0" w:space="0" w:color="auto"/>
        <w:left w:val="none" w:sz="0" w:space="0" w:color="auto"/>
        <w:bottom w:val="none" w:sz="0" w:space="0" w:color="auto"/>
        <w:right w:val="none" w:sz="0" w:space="0" w:color="auto"/>
      </w:divBdr>
    </w:div>
    <w:div w:id="44716512">
      <w:bodyDiv w:val="1"/>
      <w:marLeft w:val="0"/>
      <w:marRight w:val="0"/>
      <w:marTop w:val="0"/>
      <w:marBottom w:val="0"/>
      <w:divBdr>
        <w:top w:val="none" w:sz="0" w:space="0" w:color="auto"/>
        <w:left w:val="none" w:sz="0" w:space="0" w:color="auto"/>
        <w:bottom w:val="none" w:sz="0" w:space="0" w:color="auto"/>
        <w:right w:val="none" w:sz="0" w:space="0" w:color="auto"/>
      </w:divBdr>
    </w:div>
    <w:div w:id="67310159">
      <w:bodyDiv w:val="1"/>
      <w:marLeft w:val="0"/>
      <w:marRight w:val="0"/>
      <w:marTop w:val="0"/>
      <w:marBottom w:val="0"/>
      <w:divBdr>
        <w:top w:val="none" w:sz="0" w:space="0" w:color="auto"/>
        <w:left w:val="none" w:sz="0" w:space="0" w:color="auto"/>
        <w:bottom w:val="none" w:sz="0" w:space="0" w:color="auto"/>
        <w:right w:val="none" w:sz="0" w:space="0" w:color="auto"/>
      </w:divBdr>
    </w:div>
    <w:div w:id="74985615">
      <w:bodyDiv w:val="1"/>
      <w:marLeft w:val="0"/>
      <w:marRight w:val="0"/>
      <w:marTop w:val="0"/>
      <w:marBottom w:val="0"/>
      <w:divBdr>
        <w:top w:val="none" w:sz="0" w:space="0" w:color="auto"/>
        <w:left w:val="none" w:sz="0" w:space="0" w:color="auto"/>
        <w:bottom w:val="none" w:sz="0" w:space="0" w:color="auto"/>
        <w:right w:val="none" w:sz="0" w:space="0" w:color="auto"/>
      </w:divBdr>
    </w:div>
    <w:div w:id="75640124">
      <w:bodyDiv w:val="1"/>
      <w:marLeft w:val="0"/>
      <w:marRight w:val="0"/>
      <w:marTop w:val="0"/>
      <w:marBottom w:val="0"/>
      <w:divBdr>
        <w:top w:val="none" w:sz="0" w:space="0" w:color="auto"/>
        <w:left w:val="none" w:sz="0" w:space="0" w:color="auto"/>
        <w:bottom w:val="none" w:sz="0" w:space="0" w:color="auto"/>
        <w:right w:val="none" w:sz="0" w:space="0" w:color="auto"/>
      </w:divBdr>
    </w:div>
    <w:div w:id="112286985">
      <w:bodyDiv w:val="1"/>
      <w:marLeft w:val="0"/>
      <w:marRight w:val="0"/>
      <w:marTop w:val="0"/>
      <w:marBottom w:val="0"/>
      <w:divBdr>
        <w:top w:val="none" w:sz="0" w:space="0" w:color="auto"/>
        <w:left w:val="none" w:sz="0" w:space="0" w:color="auto"/>
        <w:bottom w:val="none" w:sz="0" w:space="0" w:color="auto"/>
        <w:right w:val="none" w:sz="0" w:space="0" w:color="auto"/>
      </w:divBdr>
    </w:div>
    <w:div w:id="123348716">
      <w:bodyDiv w:val="1"/>
      <w:marLeft w:val="0"/>
      <w:marRight w:val="0"/>
      <w:marTop w:val="0"/>
      <w:marBottom w:val="0"/>
      <w:divBdr>
        <w:top w:val="none" w:sz="0" w:space="0" w:color="auto"/>
        <w:left w:val="none" w:sz="0" w:space="0" w:color="auto"/>
        <w:bottom w:val="none" w:sz="0" w:space="0" w:color="auto"/>
        <w:right w:val="none" w:sz="0" w:space="0" w:color="auto"/>
      </w:divBdr>
    </w:div>
    <w:div w:id="135220944">
      <w:bodyDiv w:val="1"/>
      <w:marLeft w:val="0"/>
      <w:marRight w:val="0"/>
      <w:marTop w:val="0"/>
      <w:marBottom w:val="0"/>
      <w:divBdr>
        <w:top w:val="none" w:sz="0" w:space="0" w:color="auto"/>
        <w:left w:val="none" w:sz="0" w:space="0" w:color="auto"/>
        <w:bottom w:val="none" w:sz="0" w:space="0" w:color="auto"/>
        <w:right w:val="none" w:sz="0" w:space="0" w:color="auto"/>
      </w:divBdr>
    </w:div>
    <w:div w:id="177500870">
      <w:bodyDiv w:val="1"/>
      <w:marLeft w:val="0"/>
      <w:marRight w:val="0"/>
      <w:marTop w:val="0"/>
      <w:marBottom w:val="0"/>
      <w:divBdr>
        <w:top w:val="none" w:sz="0" w:space="0" w:color="auto"/>
        <w:left w:val="none" w:sz="0" w:space="0" w:color="auto"/>
        <w:bottom w:val="none" w:sz="0" w:space="0" w:color="auto"/>
        <w:right w:val="none" w:sz="0" w:space="0" w:color="auto"/>
      </w:divBdr>
    </w:div>
    <w:div w:id="184487728">
      <w:bodyDiv w:val="1"/>
      <w:marLeft w:val="0"/>
      <w:marRight w:val="0"/>
      <w:marTop w:val="0"/>
      <w:marBottom w:val="0"/>
      <w:divBdr>
        <w:top w:val="none" w:sz="0" w:space="0" w:color="auto"/>
        <w:left w:val="none" w:sz="0" w:space="0" w:color="auto"/>
        <w:bottom w:val="none" w:sz="0" w:space="0" w:color="auto"/>
        <w:right w:val="none" w:sz="0" w:space="0" w:color="auto"/>
      </w:divBdr>
    </w:div>
    <w:div w:id="190803993">
      <w:bodyDiv w:val="1"/>
      <w:marLeft w:val="0"/>
      <w:marRight w:val="0"/>
      <w:marTop w:val="0"/>
      <w:marBottom w:val="0"/>
      <w:divBdr>
        <w:top w:val="none" w:sz="0" w:space="0" w:color="auto"/>
        <w:left w:val="none" w:sz="0" w:space="0" w:color="auto"/>
        <w:bottom w:val="none" w:sz="0" w:space="0" w:color="auto"/>
        <w:right w:val="none" w:sz="0" w:space="0" w:color="auto"/>
      </w:divBdr>
    </w:div>
    <w:div w:id="205870171">
      <w:bodyDiv w:val="1"/>
      <w:marLeft w:val="0"/>
      <w:marRight w:val="0"/>
      <w:marTop w:val="0"/>
      <w:marBottom w:val="0"/>
      <w:divBdr>
        <w:top w:val="none" w:sz="0" w:space="0" w:color="auto"/>
        <w:left w:val="none" w:sz="0" w:space="0" w:color="auto"/>
        <w:bottom w:val="none" w:sz="0" w:space="0" w:color="auto"/>
        <w:right w:val="none" w:sz="0" w:space="0" w:color="auto"/>
      </w:divBdr>
    </w:div>
    <w:div w:id="216866832">
      <w:bodyDiv w:val="1"/>
      <w:marLeft w:val="0"/>
      <w:marRight w:val="0"/>
      <w:marTop w:val="0"/>
      <w:marBottom w:val="0"/>
      <w:divBdr>
        <w:top w:val="none" w:sz="0" w:space="0" w:color="auto"/>
        <w:left w:val="none" w:sz="0" w:space="0" w:color="auto"/>
        <w:bottom w:val="none" w:sz="0" w:space="0" w:color="auto"/>
        <w:right w:val="none" w:sz="0" w:space="0" w:color="auto"/>
      </w:divBdr>
    </w:div>
    <w:div w:id="221455054">
      <w:bodyDiv w:val="1"/>
      <w:marLeft w:val="0"/>
      <w:marRight w:val="0"/>
      <w:marTop w:val="0"/>
      <w:marBottom w:val="0"/>
      <w:divBdr>
        <w:top w:val="none" w:sz="0" w:space="0" w:color="auto"/>
        <w:left w:val="none" w:sz="0" w:space="0" w:color="auto"/>
        <w:bottom w:val="none" w:sz="0" w:space="0" w:color="auto"/>
        <w:right w:val="none" w:sz="0" w:space="0" w:color="auto"/>
      </w:divBdr>
    </w:div>
    <w:div w:id="228853675">
      <w:bodyDiv w:val="1"/>
      <w:marLeft w:val="0"/>
      <w:marRight w:val="0"/>
      <w:marTop w:val="150"/>
      <w:marBottom w:val="0"/>
      <w:divBdr>
        <w:top w:val="none" w:sz="0" w:space="0" w:color="auto"/>
        <w:left w:val="none" w:sz="0" w:space="0" w:color="auto"/>
        <w:bottom w:val="none" w:sz="0" w:space="0" w:color="auto"/>
        <w:right w:val="none" w:sz="0" w:space="0" w:color="auto"/>
      </w:divBdr>
      <w:divsChild>
        <w:div w:id="1197230516">
          <w:marLeft w:val="120"/>
          <w:marRight w:val="0"/>
          <w:marTop w:val="0"/>
          <w:marBottom w:val="0"/>
          <w:divBdr>
            <w:top w:val="none" w:sz="0" w:space="0" w:color="auto"/>
            <w:left w:val="none" w:sz="0" w:space="0" w:color="auto"/>
            <w:bottom w:val="none" w:sz="0" w:space="0" w:color="auto"/>
            <w:right w:val="none" w:sz="0" w:space="0" w:color="auto"/>
          </w:divBdr>
          <w:divsChild>
            <w:div w:id="1210725301">
              <w:marLeft w:val="0"/>
              <w:marRight w:val="300"/>
              <w:marTop w:val="0"/>
              <w:marBottom w:val="0"/>
              <w:divBdr>
                <w:top w:val="none" w:sz="0" w:space="0" w:color="auto"/>
                <w:left w:val="none" w:sz="0" w:space="0" w:color="auto"/>
                <w:bottom w:val="none" w:sz="0" w:space="0" w:color="auto"/>
                <w:right w:val="none" w:sz="0" w:space="0" w:color="auto"/>
              </w:divBdr>
              <w:divsChild>
                <w:div w:id="728261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2299770">
      <w:bodyDiv w:val="1"/>
      <w:marLeft w:val="0"/>
      <w:marRight w:val="0"/>
      <w:marTop w:val="0"/>
      <w:marBottom w:val="0"/>
      <w:divBdr>
        <w:top w:val="none" w:sz="0" w:space="0" w:color="auto"/>
        <w:left w:val="none" w:sz="0" w:space="0" w:color="auto"/>
        <w:bottom w:val="none" w:sz="0" w:space="0" w:color="auto"/>
        <w:right w:val="none" w:sz="0" w:space="0" w:color="auto"/>
      </w:divBdr>
      <w:divsChild>
        <w:div w:id="390035164">
          <w:marLeft w:val="0"/>
          <w:marRight w:val="0"/>
          <w:marTop w:val="0"/>
          <w:marBottom w:val="0"/>
          <w:divBdr>
            <w:top w:val="none" w:sz="0" w:space="0" w:color="auto"/>
            <w:left w:val="none" w:sz="0" w:space="0" w:color="auto"/>
            <w:bottom w:val="none" w:sz="0" w:space="0" w:color="auto"/>
            <w:right w:val="none" w:sz="0" w:space="0" w:color="auto"/>
          </w:divBdr>
          <w:divsChild>
            <w:div w:id="1196237937">
              <w:marLeft w:val="0"/>
              <w:marRight w:val="0"/>
              <w:marTop w:val="0"/>
              <w:marBottom w:val="0"/>
              <w:divBdr>
                <w:top w:val="none" w:sz="0" w:space="0" w:color="auto"/>
                <w:left w:val="none" w:sz="0" w:space="0" w:color="auto"/>
                <w:bottom w:val="none" w:sz="0" w:space="0" w:color="auto"/>
                <w:right w:val="none" w:sz="0" w:space="0" w:color="auto"/>
              </w:divBdr>
              <w:divsChild>
                <w:div w:id="1732535562">
                  <w:marLeft w:val="0"/>
                  <w:marRight w:val="0"/>
                  <w:marTop w:val="100"/>
                  <w:marBottom w:val="100"/>
                  <w:divBdr>
                    <w:top w:val="none" w:sz="0" w:space="0" w:color="auto"/>
                    <w:left w:val="none" w:sz="0" w:space="0" w:color="auto"/>
                    <w:bottom w:val="none" w:sz="0" w:space="0" w:color="auto"/>
                    <w:right w:val="none" w:sz="0" w:space="0" w:color="auto"/>
                  </w:divBdr>
                  <w:divsChild>
                    <w:div w:id="313605434">
                      <w:marLeft w:val="0"/>
                      <w:marRight w:val="0"/>
                      <w:marTop w:val="0"/>
                      <w:marBottom w:val="0"/>
                      <w:divBdr>
                        <w:top w:val="none" w:sz="0" w:space="0" w:color="auto"/>
                        <w:left w:val="none" w:sz="0" w:space="0" w:color="auto"/>
                        <w:bottom w:val="none" w:sz="0" w:space="0" w:color="auto"/>
                        <w:right w:val="none" w:sz="0" w:space="0" w:color="auto"/>
                      </w:divBdr>
                      <w:divsChild>
                        <w:div w:id="5131330">
                          <w:marLeft w:val="0"/>
                          <w:marRight w:val="0"/>
                          <w:marTop w:val="0"/>
                          <w:marBottom w:val="0"/>
                          <w:divBdr>
                            <w:top w:val="single" w:sz="2" w:space="0" w:color="CCCCCC"/>
                            <w:left w:val="single" w:sz="6" w:space="11" w:color="CCCCCC"/>
                            <w:bottom w:val="single" w:sz="2" w:space="0" w:color="CCCCCC"/>
                            <w:right w:val="single" w:sz="6" w:space="11" w:color="CCCCCC"/>
                          </w:divBdr>
                          <w:divsChild>
                            <w:div w:id="1523930214">
                              <w:marLeft w:val="0"/>
                              <w:marRight w:val="0"/>
                              <w:marTop w:val="0"/>
                              <w:marBottom w:val="0"/>
                              <w:divBdr>
                                <w:top w:val="none" w:sz="0" w:space="0" w:color="auto"/>
                                <w:left w:val="none" w:sz="0" w:space="0" w:color="auto"/>
                                <w:bottom w:val="none" w:sz="0" w:space="0" w:color="auto"/>
                                <w:right w:val="none" w:sz="0" w:space="0" w:color="auto"/>
                              </w:divBdr>
                              <w:divsChild>
                                <w:div w:id="553779305">
                                  <w:marLeft w:val="0"/>
                                  <w:marRight w:val="0"/>
                                  <w:marTop w:val="0"/>
                                  <w:marBottom w:val="0"/>
                                  <w:divBdr>
                                    <w:top w:val="none" w:sz="0" w:space="0" w:color="auto"/>
                                    <w:left w:val="none" w:sz="0" w:space="0" w:color="auto"/>
                                    <w:bottom w:val="none" w:sz="0" w:space="0" w:color="auto"/>
                                    <w:right w:val="none" w:sz="0" w:space="0" w:color="auto"/>
                                  </w:divBdr>
                                  <w:divsChild>
                                    <w:div w:id="102114564">
                                      <w:marLeft w:val="0"/>
                                      <w:marRight w:val="0"/>
                                      <w:marTop w:val="0"/>
                                      <w:marBottom w:val="0"/>
                                      <w:divBdr>
                                        <w:top w:val="none" w:sz="0" w:space="0" w:color="auto"/>
                                        <w:left w:val="none" w:sz="0" w:space="0" w:color="auto"/>
                                        <w:bottom w:val="none" w:sz="0" w:space="0" w:color="auto"/>
                                        <w:right w:val="none" w:sz="0" w:space="0" w:color="auto"/>
                                      </w:divBdr>
                                      <w:divsChild>
                                        <w:div w:id="653409638">
                                          <w:marLeft w:val="0"/>
                                          <w:marRight w:val="0"/>
                                          <w:marTop w:val="0"/>
                                          <w:marBottom w:val="0"/>
                                          <w:divBdr>
                                            <w:top w:val="none" w:sz="0" w:space="0" w:color="auto"/>
                                            <w:left w:val="none" w:sz="0" w:space="0" w:color="auto"/>
                                            <w:bottom w:val="none" w:sz="0" w:space="0" w:color="auto"/>
                                            <w:right w:val="none" w:sz="0" w:space="0" w:color="auto"/>
                                          </w:divBdr>
                                          <w:divsChild>
                                            <w:div w:id="247079632">
                                              <w:marLeft w:val="0"/>
                                              <w:marRight w:val="0"/>
                                              <w:marTop w:val="0"/>
                                              <w:marBottom w:val="0"/>
                                              <w:divBdr>
                                                <w:top w:val="none" w:sz="0" w:space="0" w:color="auto"/>
                                                <w:left w:val="none" w:sz="0" w:space="0" w:color="auto"/>
                                                <w:bottom w:val="none" w:sz="0" w:space="0" w:color="auto"/>
                                                <w:right w:val="none" w:sz="0" w:space="0" w:color="auto"/>
                                              </w:divBdr>
                                              <w:divsChild>
                                                <w:div w:id="22948156">
                                                  <w:marLeft w:val="0"/>
                                                  <w:marRight w:val="0"/>
                                                  <w:marTop w:val="0"/>
                                                  <w:marBottom w:val="0"/>
                                                  <w:divBdr>
                                                    <w:top w:val="none" w:sz="0" w:space="0" w:color="auto"/>
                                                    <w:left w:val="none" w:sz="0" w:space="0" w:color="auto"/>
                                                    <w:bottom w:val="none" w:sz="0" w:space="0" w:color="auto"/>
                                                    <w:right w:val="none" w:sz="0" w:space="0" w:color="auto"/>
                                                  </w:divBdr>
                                                </w:div>
                                                <w:div w:id="1843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002023">
      <w:bodyDiv w:val="1"/>
      <w:marLeft w:val="0"/>
      <w:marRight w:val="0"/>
      <w:marTop w:val="0"/>
      <w:marBottom w:val="0"/>
      <w:divBdr>
        <w:top w:val="none" w:sz="0" w:space="0" w:color="auto"/>
        <w:left w:val="none" w:sz="0" w:space="0" w:color="auto"/>
        <w:bottom w:val="none" w:sz="0" w:space="0" w:color="auto"/>
        <w:right w:val="none" w:sz="0" w:space="0" w:color="auto"/>
      </w:divBdr>
    </w:div>
    <w:div w:id="277299193">
      <w:bodyDiv w:val="1"/>
      <w:marLeft w:val="0"/>
      <w:marRight w:val="0"/>
      <w:marTop w:val="0"/>
      <w:marBottom w:val="0"/>
      <w:divBdr>
        <w:top w:val="none" w:sz="0" w:space="0" w:color="auto"/>
        <w:left w:val="none" w:sz="0" w:space="0" w:color="auto"/>
        <w:bottom w:val="none" w:sz="0" w:space="0" w:color="auto"/>
        <w:right w:val="none" w:sz="0" w:space="0" w:color="auto"/>
      </w:divBdr>
    </w:div>
    <w:div w:id="317418241">
      <w:bodyDiv w:val="1"/>
      <w:marLeft w:val="0"/>
      <w:marRight w:val="0"/>
      <w:marTop w:val="0"/>
      <w:marBottom w:val="0"/>
      <w:divBdr>
        <w:top w:val="none" w:sz="0" w:space="0" w:color="auto"/>
        <w:left w:val="none" w:sz="0" w:space="0" w:color="auto"/>
        <w:bottom w:val="none" w:sz="0" w:space="0" w:color="auto"/>
        <w:right w:val="none" w:sz="0" w:space="0" w:color="auto"/>
      </w:divBdr>
    </w:div>
    <w:div w:id="338510154">
      <w:bodyDiv w:val="1"/>
      <w:marLeft w:val="0"/>
      <w:marRight w:val="0"/>
      <w:marTop w:val="0"/>
      <w:marBottom w:val="0"/>
      <w:divBdr>
        <w:top w:val="none" w:sz="0" w:space="0" w:color="auto"/>
        <w:left w:val="none" w:sz="0" w:space="0" w:color="auto"/>
        <w:bottom w:val="none" w:sz="0" w:space="0" w:color="auto"/>
        <w:right w:val="none" w:sz="0" w:space="0" w:color="auto"/>
      </w:divBdr>
    </w:div>
    <w:div w:id="362099247">
      <w:bodyDiv w:val="1"/>
      <w:marLeft w:val="0"/>
      <w:marRight w:val="0"/>
      <w:marTop w:val="0"/>
      <w:marBottom w:val="0"/>
      <w:divBdr>
        <w:top w:val="none" w:sz="0" w:space="0" w:color="auto"/>
        <w:left w:val="none" w:sz="0" w:space="0" w:color="auto"/>
        <w:bottom w:val="none" w:sz="0" w:space="0" w:color="auto"/>
        <w:right w:val="none" w:sz="0" w:space="0" w:color="auto"/>
      </w:divBdr>
    </w:div>
    <w:div w:id="385376803">
      <w:bodyDiv w:val="1"/>
      <w:marLeft w:val="0"/>
      <w:marRight w:val="0"/>
      <w:marTop w:val="0"/>
      <w:marBottom w:val="0"/>
      <w:divBdr>
        <w:top w:val="none" w:sz="0" w:space="0" w:color="auto"/>
        <w:left w:val="none" w:sz="0" w:space="0" w:color="auto"/>
        <w:bottom w:val="none" w:sz="0" w:space="0" w:color="auto"/>
        <w:right w:val="none" w:sz="0" w:space="0" w:color="auto"/>
      </w:divBdr>
    </w:div>
    <w:div w:id="388965829">
      <w:bodyDiv w:val="1"/>
      <w:marLeft w:val="0"/>
      <w:marRight w:val="0"/>
      <w:marTop w:val="0"/>
      <w:marBottom w:val="0"/>
      <w:divBdr>
        <w:top w:val="none" w:sz="0" w:space="0" w:color="auto"/>
        <w:left w:val="none" w:sz="0" w:space="0" w:color="auto"/>
        <w:bottom w:val="none" w:sz="0" w:space="0" w:color="auto"/>
        <w:right w:val="none" w:sz="0" w:space="0" w:color="auto"/>
      </w:divBdr>
    </w:div>
    <w:div w:id="479615482">
      <w:bodyDiv w:val="1"/>
      <w:marLeft w:val="0"/>
      <w:marRight w:val="0"/>
      <w:marTop w:val="0"/>
      <w:marBottom w:val="0"/>
      <w:divBdr>
        <w:top w:val="none" w:sz="0" w:space="0" w:color="auto"/>
        <w:left w:val="none" w:sz="0" w:space="0" w:color="auto"/>
        <w:bottom w:val="none" w:sz="0" w:space="0" w:color="auto"/>
        <w:right w:val="none" w:sz="0" w:space="0" w:color="auto"/>
      </w:divBdr>
    </w:div>
    <w:div w:id="487940563">
      <w:bodyDiv w:val="1"/>
      <w:marLeft w:val="0"/>
      <w:marRight w:val="0"/>
      <w:marTop w:val="0"/>
      <w:marBottom w:val="0"/>
      <w:divBdr>
        <w:top w:val="none" w:sz="0" w:space="0" w:color="auto"/>
        <w:left w:val="none" w:sz="0" w:space="0" w:color="auto"/>
        <w:bottom w:val="none" w:sz="0" w:space="0" w:color="auto"/>
        <w:right w:val="none" w:sz="0" w:space="0" w:color="auto"/>
      </w:divBdr>
    </w:div>
    <w:div w:id="511721885">
      <w:bodyDiv w:val="1"/>
      <w:marLeft w:val="0"/>
      <w:marRight w:val="0"/>
      <w:marTop w:val="0"/>
      <w:marBottom w:val="0"/>
      <w:divBdr>
        <w:top w:val="none" w:sz="0" w:space="0" w:color="auto"/>
        <w:left w:val="none" w:sz="0" w:space="0" w:color="auto"/>
        <w:bottom w:val="none" w:sz="0" w:space="0" w:color="auto"/>
        <w:right w:val="none" w:sz="0" w:space="0" w:color="auto"/>
      </w:divBdr>
    </w:div>
    <w:div w:id="527184356">
      <w:bodyDiv w:val="1"/>
      <w:marLeft w:val="0"/>
      <w:marRight w:val="0"/>
      <w:marTop w:val="0"/>
      <w:marBottom w:val="0"/>
      <w:divBdr>
        <w:top w:val="none" w:sz="0" w:space="0" w:color="auto"/>
        <w:left w:val="none" w:sz="0" w:space="0" w:color="auto"/>
        <w:bottom w:val="none" w:sz="0" w:space="0" w:color="auto"/>
        <w:right w:val="none" w:sz="0" w:space="0" w:color="auto"/>
      </w:divBdr>
    </w:div>
    <w:div w:id="537789019">
      <w:bodyDiv w:val="1"/>
      <w:marLeft w:val="0"/>
      <w:marRight w:val="0"/>
      <w:marTop w:val="0"/>
      <w:marBottom w:val="0"/>
      <w:divBdr>
        <w:top w:val="none" w:sz="0" w:space="0" w:color="auto"/>
        <w:left w:val="none" w:sz="0" w:space="0" w:color="auto"/>
        <w:bottom w:val="none" w:sz="0" w:space="0" w:color="auto"/>
        <w:right w:val="none" w:sz="0" w:space="0" w:color="auto"/>
      </w:divBdr>
    </w:div>
    <w:div w:id="544761520">
      <w:bodyDiv w:val="1"/>
      <w:marLeft w:val="0"/>
      <w:marRight w:val="0"/>
      <w:marTop w:val="0"/>
      <w:marBottom w:val="0"/>
      <w:divBdr>
        <w:top w:val="none" w:sz="0" w:space="0" w:color="auto"/>
        <w:left w:val="none" w:sz="0" w:space="0" w:color="auto"/>
        <w:bottom w:val="none" w:sz="0" w:space="0" w:color="auto"/>
        <w:right w:val="none" w:sz="0" w:space="0" w:color="auto"/>
      </w:divBdr>
    </w:div>
    <w:div w:id="547452366">
      <w:bodyDiv w:val="1"/>
      <w:marLeft w:val="0"/>
      <w:marRight w:val="0"/>
      <w:marTop w:val="0"/>
      <w:marBottom w:val="0"/>
      <w:divBdr>
        <w:top w:val="none" w:sz="0" w:space="0" w:color="auto"/>
        <w:left w:val="none" w:sz="0" w:space="0" w:color="auto"/>
        <w:bottom w:val="none" w:sz="0" w:space="0" w:color="auto"/>
        <w:right w:val="none" w:sz="0" w:space="0" w:color="auto"/>
      </w:divBdr>
    </w:div>
    <w:div w:id="553466807">
      <w:bodyDiv w:val="1"/>
      <w:marLeft w:val="0"/>
      <w:marRight w:val="0"/>
      <w:marTop w:val="0"/>
      <w:marBottom w:val="0"/>
      <w:divBdr>
        <w:top w:val="none" w:sz="0" w:space="0" w:color="auto"/>
        <w:left w:val="none" w:sz="0" w:space="0" w:color="auto"/>
        <w:bottom w:val="none" w:sz="0" w:space="0" w:color="auto"/>
        <w:right w:val="none" w:sz="0" w:space="0" w:color="auto"/>
      </w:divBdr>
    </w:div>
    <w:div w:id="605424521">
      <w:bodyDiv w:val="1"/>
      <w:marLeft w:val="0"/>
      <w:marRight w:val="0"/>
      <w:marTop w:val="0"/>
      <w:marBottom w:val="0"/>
      <w:divBdr>
        <w:top w:val="none" w:sz="0" w:space="0" w:color="auto"/>
        <w:left w:val="none" w:sz="0" w:space="0" w:color="auto"/>
        <w:bottom w:val="none" w:sz="0" w:space="0" w:color="auto"/>
        <w:right w:val="none" w:sz="0" w:space="0" w:color="auto"/>
      </w:divBdr>
    </w:div>
    <w:div w:id="621810808">
      <w:bodyDiv w:val="1"/>
      <w:marLeft w:val="0"/>
      <w:marRight w:val="0"/>
      <w:marTop w:val="0"/>
      <w:marBottom w:val="0"/>
      <w:divBdr>
        <w:top w:val="none" w:sz="0" w:space="0" w:color="auto"/>
        <w:left w:val="none" w:sz="0" w:space="0" w:color="auto"/>
        <w:bottom w:val="none" w:sz="0" w:space="0" w:color="auto"/>
        <w:right w:val="none" w:sz="0" w:space="0" w:color="auto"/>
      </w:divBdr>
    </w:div>
    <w:div w:id="639575376">
      <w:bodyDiv w:val="1"/>
      <w:marLeft w:val="0"/>
      <w:marRight w:val="0"/>
      <w:marTop w:val="0"/>
      <w:marBottom w:val="0"/>
      <w:divBdr>
        <w:top w:val="none" w:sz="0" w:space="0" w:color="auto"/>
        <w:left w:val="none" w:sz="0" w:space="0" w:color="auto"/>
        <w:bottom w:val="none" w:sz="0" w:space="0" w:color="auto"/>
        <w:right w:val="none" w:sz="0" w:space="0" w:color="auto"/>
      </w:divBdr>
    </w:div>
    <w:div w:id="669791313">
      <w:bodyDiv w:val="1"/>
      <w:marLeft w:val="0"/>
      <w:marRight w:val="0"/>
      <w:marTop w:val="0"/>
      <w:marBottom w:val="0"/>
      <w:divBdr>
        <w:top w:val="none" w:sz="0" w:space="0" w:color="auto"/>
        <w:left w:val="none" w:sz="0" w:space="0" w:color="auto"/>
        <w:bottom w:val="none" w:sz="0" w:space="0" w:color="auto"/>
        <w:right w:val="none" w:sz="0" w:space="0" w:color="auto"/>
      </w:divBdr>
    </w:div>
    <w:div w:id="704988134">
      <w:bodyDiv w:val="1"/>
      <w:marLeft w:val="0"/>
      <w:marRight w:val="0"/>
      <w:marTop w:val="0"/>
      <w:marBottom w:val="0"/>
      <w:divBdr>
        <w:top w:val="none" w:sz="0" w:space="0" w:color="auto"/>
        <w:left w:val="none" w:sz="0" w:space="0" w:color="auto"/>
        <w:bottom w:val="none" w:sz="0" w:space="0" w:color="auto"/>
        <w:right w:val="none" w:sz="0" w:space="0" w:color="auto"/>
      </w:divBdr>
    </w:div>
    <w:div w:id="732700321">
      <w:bodyDiv w:val="1"/>
      <w:marLeft w:val="0"/>
      <w:marRight w:val="0"/>
      <w:marTop w:val="0"/>
      <w:marBottom w:val="0"/>
      <w:divBdr>
        <w:top w:val="none" w:sz="0" w:space="0" w:color="auto"/>
        <w:left w:val="none" w:sz="0" w:space="0" w:color="auto"/>
        <w:bottom w:val="none" w:sz="0" w:space="0" w:color="auto"/>
        <w:right w:val="none" w:sz="0" w:space="0" w:color="auto"/>
      </w:divBdr>
    </w:div>
    <w:div w:id="733507536">
      <w:bodyDiv w:val="1"/>
      <w:marLeft w:val="0"/>
      <w:marRight w:val="0"/>
      <w:marTop w:val="0"/>
      <w:marBottom w:val="0"/>
      <w:divBdr>
        <w:top w:val="none" w:sz="0" w:space="0" w:color="auto"/>
        <w:left w:val="none" w:sz="0" w:space="0" w:color="auto"/>
        <w:bottom w:val="none" w:sz="0" w:space="0" w:color="auto"/>
        <w:right w:val="none" w:sz="0" w:space="0" w:color="auto"/>
      </w:divBdr>
    </w:div>
    <w:div w:id="746802845">
      <w:bodyDiv w:val="1"/>
      <w:marLeft w:val="0"/>
      <w:marRight w:val="0"/>
      <w:marTop w:val="0"/>
      <w:marBottom w:val="0"/>
      <w:divBdr>
        <w:top w:val="none" w:sz="0" w:space="0" w:color="auto"/>
        <w:left w:val="none" w:sz="0" w:space="0" w:color="auto"/>
        <w:bottom w:val="none" w:sz="0" w:space="0" w:color="auto"/>
        <w:right w:val="none" w:sz="0" w:space="0" w:color="auto"/>
      </w:divBdr>
    </w:div>
    <w:div w:id="754517068">
      <w:bodyDiv w:val="1"/>
      <w:marLeft w:val="0"/>
      <w:marRight w:val="0"/>
      <w:marTop w:val="0"/>
      <w:marBottom w:val="0"/>
      <w:divBdr>
        <w:top w:val="none" w:sz="0" w:space="0" w:color="auto"/>
        <w:left w:val="none" w:sz="0" w:space="0" w:color="auto"/>
        <w:bottom w:val="none" w:sz="0" w:space="0" w:color="auto"/>
        <w:right w:val="none" w:sz="0" w:space="0" w:color="auto"/>
      </w:divBdr>
    </w:div>
    <w:div w:id="755980275">
      <w:bodyDiv w:val="1"/>
      <w:marLeft w:val="0"/>
      <w:marRight w:val="0"/>
      <w:marTop w:val="0"/>
      <w:marBottom w:val="0"/>
      <w:divBdr>
        <w:top w:val="none" w:sz="0" w:space="0" w:color="auto"/>
        <w:left w:val="none" w:sz="0" w:space="0" w:color="auto"/>
        <w:bottom w:val="none" w:sz="0" w:space="0" w:color="auto"/>
        <w:right w:val="none" w:sz="0" w:space="0" w:color="auto"/>
      </w:divBdr>
    </w:div>
    <w:div w:id="757748449">
      <w:bodyDiv w:val="1"/>
      <w:marLeft w:val="0"/>
      <w:marRight w:val="0"/>
      <w:marTop w:val="0"/>
      <w:marBottom w:val="0"/>
      <w:divBdr>
        <w:top w:val="none" w:sz="0" w:space="0" w:color="auto"/>
        <w:left w:val="none" w:sz="0" w:space="0" w:color="auto"/>
        <w:bottom w:val="none" w:sz="0" w:space="0" w:color="auto"/>
        <w:right w:val="none" w:sz="0" w:space="0" w:color="auto"/>
      </w:divBdr>
    </w:div>
    <w:div w:id="766268838">
      <w:bodyDiv w:val="1"/>
      <w:marLeft w:val="0"/>
      <w:marRight w:val="0"/>
      <w:marTop w:val="0"/>
      <w:marBottom w:val="0"/>
      <w:divBdr>
        <w:top w:val="none" w:sz="0" w:space="0" w:color="auto"/>
        <w:left w:val="none" w:sz="0" w:space="0" w:color="auto"/>
        <w:bottom w:val="none" w:sz="0" w:space="0" w:color="auto"/>
        <w:right w:val="none" w:sz="0" w:space="0" w:color="auto"/>
      </w:divBdr>
    </w:div>
    <w:div w:id="780687134">
      <w:bodyDiv w:val="1"/>
      <w:marLeft w:val="0"/>
      <w:marRight w:val="0"/>
      <w:marTop w:val="0"/>
      <w:marBottom w:val="0"/>
      <w:divBdr>
        <w:top w:val="none" w:sz="0" w:space="0" w:color="auto"/>
        <w:left w:val="none" w:sz="0" w:space="0" w:color="auto"/>
        <w:bottom w:val="none" w:sz="0" w:space="0" w:color="auto"/>
        <w:right w:val="none" w:sz="0" w:space="0" w:color="auto"/>
      </w:divBdr>
    </w:div>
    <w:div w:id="782505998">
      <w:bodyDiv w:val="1"/>
      <w:marLeft w:val="0"/>
      <w:marRight w:val="0"/>
      <w:marTop w:val="0"/>
      <w:marBottom w:val="0"/>
      <w:divBdr>
        <w:top w:val="none" w:sz="0" w:space="0" w:color="auto"/>
        <w:left w:val="none" w:sz="0" w:space="0" w:color="auto"/>
        <w:bottom w:val="none" w:sz="0" w:space="0" w:color="auto"/>
        <w:right w:val="none" w:sz="0" w:space="0" w:color="auto"/>
      </w:divBdr>
    </w:div>
    <w:div w:id="795561868">
      <w:bodyDiv w:val="1"/>
      <w:marLeft w:val="0"/>
      <w:marRight w:val="0"/>
      <w:marTop w:val="0"/>
      <w:marBottom w:val="0"/>
      <w:divBdr>
        <w:top w:val="none" w:sz="0" w:space="0" w:color="auto"/>
        <w:left w:val="none" w:sz="0" w:space="0" w:color="auto"/>
        <w:bottom w:val="none" w:sz="0" w:space="0" w:color="auto"/>
        <w:right w:val="none" w:sz="0" w:space="0" w:color="auto"/>
      </w:divBdr>
    </w:div>
    <w:div w:id="808936668">
      <w:bodyDiv w:val="1"/>
      <w:marLeft w:val="0"/>
      <w:marRight w:val="0"/>
      <w:marTop w:val="0"/>
      <w:marBottom w:val="0"/>
      <w:divBdr>
        <w:top w:val="none" w:sz="0" w:space="0" w:color="auto"/>
        <w:left w:val="none" w:sz="0" w:space="0" w:color="auto"/>
        <w:bottom w:val="none" w:sz="0" w:space="0" w:color="auto"/>
        <w:right w:val="none" w:sz="0" w:space="0" w:color="auto"/>
      </w:divBdr>
    </w:div>
    <w:div w:id="899246987">
      <w:bodyDiv w:val="1"/>
      <w:marLeft w:val="0"/>
      <w:marRight w:val="0"/>
      <w:marTop w:val="0"/>
      <w:marBottom w:val="0"/>
      <w:divBdr>
        <w:top w:val="none" w:sz="0" w:space="0" w:color="auto"/>
        <w:left w:val="none" w:sz="0" w:space="0" w:color="auto"/>
        <w:bottom w:val="none" w:sz="0" w:space="0" w:color="auto"/>
        <w:right w:val="none" w:sz="0" w:space="0" w:color="auto"/>
      </w:divBdr>
    </w:div>
    <w:div w:id="916012399">
      <w:bodyDiv w:val="1"/>
      <w:marLeft w:val="0"/>
      <w:marRight w:val="0"/>
      <w:marTop w:val="0"/>
      <w:marBottom w:val="0"/>
      <w:divBdr>
        <w:top w:val="none" w:sz="0" w:space="0" w:color="auto"/>
        <w:left w:val="none" w:sz="0" w:space="0" w:color="auto"/>
        <w:bottom w:val="none" w:sz="0" w:space="0" w:color="auto"/>
        <w:right w:val="none" w:sz="0" w:space="0" w:color="auto"/>
      </w:divBdr>
    </w:div>
    <w:div w:id="942804445">
      <w:bodyDiv w:val="1"/>
      <w:marLeft w:val="0"/>
      <w:marRight w:val="0"/>
      <w:marTop w:val="0"/>
      <w:marBottom w:val="0"/>
      <w:divBdr>
        <w:top w:val="none" w:sz="0" w:space="0" w:color="auto"/>
        <w:left w:val="none" w:sz="0" w:space="0" w:color="auto"/>
        <w:bottom w:val="none" w:sz="0" w:space="0" w:color="auto"/>
        <w:right w:val="none" w:sz="0" w:space="0" w:color="auto"/>
      </w:divBdr>
    </w:div>
    <w:div w:id="945311826">
      <w:bodyDiv w:val="1"/>
      <w:marLeft w:val="0"/>
      <w:marRight w:val="0"/>
      <w:marTop w:val="0"/>
      <w:marBottom w:val="0"/>
      <w:divBdr>
        <w:top w:val="none" w:sz="0" w:space="0" w:color="auto"/>
        <w:left w:val="none" w:sz="0" w:space="0" w:color="auto"/>
        <w:bottom w:val="none" w:sz="0" w:space="0" w:color="auto"/>
        <w:right w:val="none" w:sz="0" w:space="0" w:color="auto"/>
      </w:divBdr>
      <w:divsChild>
        <w:div w:id="1712345509">
          <w:marLeft w:val="0"/>
          <w:marRight w:val="0"/>
          <w:marTop w:val="0"/>
          <w:marBottom w:val="0"/>
          <w:divBdr>
            <w:top w:val="none" w:sz="0" w:space="0" w:color="auto"/>
            <w:left w:val="none" w:sz="0" w:space="0" w:color="auto"/>
            <w:bottom w:val="none" w:sz="0" w:space="0" w:color="auto"/>
            <w:right w:val="none" w:sz="0" w:space="0" w:color="auto"/>
          </w:divBdr>
          <w:divsChild>
            <w:div w:id="1471945639">
              <w:marLeft w:val="0"/>
              <w:marRight w:val="0"/>
              <w:marTop w:val="0"/>
              <w:marBottom w:val="0"/>
              <w:divBdr>
                <w:top w:val="none" w:sz="0" w:space="0" w:color="auto"/>
                <w:left w:val="none" w:sz="0" w:space="0" w:color="auto"/>
                <w:bottom w:val="none" w:sz="0" w:space="0" w:color="auto"/>
                <w:right w:val="none" w:sz="0" w:space="0" w:color="auto"/>
              </w:divBdr>
              <w:divsChild>
                <w:div w:id="583147981">
                  <w:marLeft w:val="0"/>
                  <w:marRight w:val="0"/>
                  <w:marTop w:val="0"/>
                  <w:marBottom w:val="0"/>
                  <w:divBdr>
                    <w:top w:val="none" w:sz="0" w:space="0" w:color="auto"/>
                    <w:left w:val="none" w:sz="0" w:space="0" w:color="auto"/>
                    <w:bottom w:val="none" w:sz="0" w:space="0" w:color="auto"/>
                    <w:right w:val="none" w:sz="0" w:space="0" w:color="auto"/>
                  </w:divBdr>
                  <w:divsChild>
                    <w:div w:id="1290477828">
                      <w:marLeft w:val="0"/>
                      <w:marRight w:val="0"/>
                      <w:marTop w:val="0"/>
                      <w:marBottom w:val="0"/>
                      <w:divBdr>
                        <w:top w:val="none" w:sz="0" w:space="0" w:color="auto"/>
                        <w:left w:val="none" w:sz="0" w:space="0" w:color="auto"/>
                        <w:bottom w:val="none" w:sz="0" w:space="0" w:color="auto"/>
                        <w:right w:val="none" w:sz="0" w:space="0" w:color="auto"/>
                      </w:divBdr>
                      <w:divsChild>
                        <w:div w:id="60956579">
                          <w:marLeft w:val="0"/>
                          <w:marRight w:val="0"/>
                          <w:marTop w:val="0"/>
                          <w:marBottom w:val="0"/>
                          <w:divBdr>
                            <w:top w:val="none" w:sz="0" w:space="0" w:color="auto"/>
                            <w:left w:val="none" w:sz="0" w:space="0" w:color="auto"/>
                            <w:bottom w:val="none" w:sz="0" w:space="0" w:color="auto"/>
                            <w:right w:val="none" w:sz="0" w:space="0" w:color="auto"/>
                          </w:divBdr>
                          <w:divsChild>
                            <w:div w:id="173686391">
                              <w:marLeft w:val="0"/>
                              <w:marRight w:val="0"/>
                              <w:marTop w:val="0"/>
                              <w:marBottom w:val="0"/>
                              <w:divBdr>
                                <w:top w:val="none" w:sz="0" w:space="0" w:color="auto"/>
                                <w:left w:val="none" w:sz="0" w:space="0" w:color="auto"/>
                                <w:bottom w:val="none" w:sz="0" w:space="0" w:color="auto"/>
                                <w:right w:val="none" w:sz="0" w:space="0" w:color="auto"/>
                              </w:divBdr>
                              <w:divsChild>
                                <w:div w:id="107117984">
                                  <w:marLeft w:val="0"/>
                                  <w:marRight w:val="0"/>
                                  <w:marTop w:val="0"/>
                                  <w:marBottom w:val="0"/>
                                  <w:divBdr>
                                    <w:top w:val="none" w:sz="0" w:space="0" w:color="auto"/>
                                    <w:left w:val="none" w:sz="0" w:space="0" w:color="auto"/>
                                    <w:bottom w:val="none" w:sz="0" w:space="0" w:color="auto"/>
                                    <w:right w:val="none" w:sz="0" w:space="0" w:color="auto"/>
                                  </w:divBdr>
                                  <w:divsChild>
                                    <w:div w:id="1187981789">
                                      <w:marLeft w:val="0"/>
                                      <w:marRight w:val="0"/>
                                      <w:marTop w:val="0"/>
                                      <w:marBottom w:val="0"/>
                                      <w:divBdr>
                                        <w:top w:val="none" w:sz="0" w:space="0" w:color="auto"/>
                                        <w:left w:val="none" w:sz="0" w:space="0" w:color="auto"/>
                                        <w:bottom w:val="none" w:sz="0" w:space="0" w:color="auto"/>
                                        <w:right w:val="none" w:sz="0" w:space="0" w:color="auto"/>
                                      </w:divBdr>
                                      <w:divsChild>
                                        <w:div w:id="377514010">
                                          <w:marLeft w:val="0"/>
                                          <w:marRight w:val="0"/>
                                          <w:marTop w:val="0"/>
                                          <w:marBottom w:val="0"/>
                                          <w:divBdr>
                                            <w:top w:val="none" w:sz="0" w:space="0" w:color="auto"/>
                                            <w:left w:val="none" w:sz="0" w:space="0" w:color="auto"/>
                                            <w:bottom w:val="none" w:sz="0" w:space="0" w:color="auto"/>
                                            <w:right w:val="none" w:sz="0" w:space="0" w:color="auto"/>
                                          </w:divBdr>
                                          <w:divsChild>
                                            <w:div w:id="656762130">
                                              <w:marLeft w:val="0"/>
                                              <w:marRight w:val="0"/>
                                              <w:marTop w:val="0"/>
                                              <w:marBottom w:val="0"/>
                                              <w:divBdr>
                                                <w:top w:val="single" w:sz="12" w:space="2" w:color="FFFFCC"/>
                                                <w:left w:val="single" w:sz="12" w:space="2" w:color="FFFFCC"/>
                                                <w:bottom w:val="single" w:sz="12" w:space="2" w:color="FFFFCC"/>
                                                <w:right w:val="single" w:sz="12" w:space="0" w:color="FFFFCC"/>
                                              </w:divBdr>
                                              <w:divsChild>
                                                <w:div w:id="804853752">
                                                  <w:marLeft w:val="0"/>
                                                  <w:marRight w:val="0"/>
                                                  <w:marTop w:val="0"/>
                                                  <w:marBottom w:val="0"/>
                                                  <w:divBdr>
                                                    <w:top w:val="none" w:sz="0" w:space="0" w:color="auto"/>
                                                    <w:left w:val="none" w:sz="0" w:space="0" w:color="auto"/>
                                                    <w:bottom w:val="none" w:sz="0" w:space="0" w:color="auto"/>
                                                    <w:right w:val="none" w:sz="0" w:space="0" w:color="auto"/>
                                                  </w:divBdr>
                                                  <w:divsChild>
                                                    <w:div w:id="867648104">
                                                      <w:marLeft w:val="0"/>
                                                      <w:marRight w:val="0"/>
                                                      <w:marTop w:val="0"/>
                                                      <w:marBottom w:val="0"/>
                                                      <w:divBdr>
                                                        <w:top w:val="none" w:sz="0" w:space="0" w:color="auto"/>
                                                        <w:left w:val="none" w:sz="0" w:space="0" w:color="auto"/>
                                                        <w:bottom w:val="none" w:sz="0" w:space="0" w:color="auto"/>
                                                        <w:right w:val="none" w:sz="0" w:space="0" w:color="auto"/>
                                                      </w:divBdr>
                                                      <w:divsChild>
                                                        <w:div w:id="740638005">
                                                          <w:marLeft w:val="0"/>
                                                          <w:marRight w:val="0"/>
                                                          <w:marTop w:val="0"/>
                                                          <w:marBottom w:val="0"/>
                                                          <w:divBdr>
                                                            <w:top w:val="none" w:sz="0" w:space="0" w:color="auto"/>
                                                            <w:left w:val="none" w:sz="0" w:space="0" w:color="auto"/>
                                                            <w:bottom w:val="none" w:sz="0" w:space="0" w:color="auto"/>
                                                            <w:right w:val="none" w:sz="0" w:space="0" w:color="auto"/>
                                                          </w:divBdr>
                                                          <w:divsChild>
                                                            <w:div w:id="1745177383">
                                                              <w:marLeft w:val="0"/>
                                                              <w:marRight w:val="0"/>
                                                              <w:marTop w:val="0"/>
                                                              <w:marBottom w:val="0"/>
                                                              <w:divBdr>
                                                                <w:top w:val="none" w:sz="0" w:space="0" w:color="auto"/>
                                                                <w:left w:val="none" w:sz="0" w:space="0" w:color="auto"/>
                                                                <w:bottom w:val="none" w:sz="0" w:space="0" w:color="auto"/>
                                                                <w:right w:val="none" w:sz="0" w:space="0" w:color="auto"/>
                                                              </w:divBdr>
                                                              <w:divsChild>
                                                                <w:div w:id="853231207">
                                                                  <w:marLeft w:val="0"/>
                                                                  <w:marRight w:val="0"/>
                                                                  <w:marTop w:val="0"/>
                                                                  <w:marBottom w:val="0"/>
                                                                  <w:divBdr>
                                                                    <w:top w:val="none" w:sz="0" w:space="0" w:color="auto"/>
                                                                    <w:left w:val="none" w:sz="0" w:space="0" w:color="auto"/>
                                                                    <w:bottom w:val="none" w:sz="0" w:space="0" w:color="auto"/>
                                                                    <w:right w:val="none" w:sz="0" w:space="0" w:color="auto"/>
                                                                  </w:divBdr>
                                                                  <w:divsChild>
                                                                    <w:div w:id="392851954">
                                                                      <w:marLeft w:val="0"/>
                                                                      <w:marRight w:val="0"/>
                                                                      <w:marTop w:val="0"/>
                                                                      <w:marBottom w:val="0"/>
                                                                      <w:divBdr>
                                                                        <w:top w:val="none" w:sz="0" w:space="0" w:color="auto"/>
                                                                        <w:left w:val="none" w:sz="0" w:space="0" w:color="auto"/>
                                                                        <w:bottom w:val="none" w:sz="0" w:space="0" w:color="auto"/>
                                                                        <w:right w:val="none" w:sz="0" w:space="0" w:color="auto"/>
                                                                      </w:divBdr>
                                                                      <w:divsChild>
                                                                        <w:div w:id="1930239229">
                                                                          <w:marLeft w:val="0"/>
                                                                          <w:marRight w:val="0"/>
                                                                          <w:marTop w:val="0"/>
                                                                          <w:marBottom w:val="0"/>
                                                                          <w:divBdr>
                                                                            <w:top w:val="none" w:sz="0" w:space="0" w:color="auto"/>
                                                                            <w:left w:val="none" w:sz="0" w:space="0" w:color="auto"/>
                                                                            <w:bottom w:val="none" w:sz="0" w:space="0" w:color="auto"/>
                                                                            <w:right w:val="none" w:sz="0" w:space="0" w:color="auto"/>
                                                                          </w:divBdr>
                                                                          <w:divsChild>
                                                                            <w:div w:id="544803013">
                                                                              <w:marLeft w:val="0"/>
                                                                              <w:marRight w:val="0"/>
                                                                              <w:marTop w:val="0"/>
                                                                              <w:marBottom w:val="0"/>
                                                                              <w:divBdr>
                                                                                <w:top w:val="none" w:sz="0" w:space="0" w:color="auto"/>
                                                                                <w:left w:val="none" w:sz="0" w:space="0" w:color="auto"/>
                                                                                <w:bottom w:val="none" w:sz="0" w:space="0" w:color="auto"/>
                                                                                <w:right w:val="none" w:sz="0" w:space="0" w:color="auto"/>
                                                                              </w:divBdr>
                                                                              <w:divsChild>
                                                                                <w:div w:id="425613929">
                                                                                  <w:marLeft w:val="0"/>
                                                                                  <w:marRight w:val="0"/>
                                                                                  <w:marTop w:val="0"/>
                                                                                  <w:marBottom w:val="0"/>
                                                                                  <w:divBdr>
                                                                                    <w:top w:val="none" w:sz="0" w:space="0" w:color="auto"/>
                                                                                    <w:left w:val="none" w:sz="0" w:space="0" w:color="auto"/>
                                                                                    <w:bottom w:val="none" w:sz="0" w:space="0" w:color="auto"/>
                                                                                    <w:right w:val="none" w:sz="0" w:space="0" w:color="auto"/>
                                                                                  </w:divBdr>
                                                                                  <w:divsChild>
                                                                                    <w:div w:id="51202968">
                                                                                      <w:marLeft w:val="0"/>
                                                                                      <w:marRight w:val="0"/>
                                                                                      <w:marTop w:val="0"/>
                                                                                      <w:marBottom w:val="0"/>
                                                                                      <w:divBdr>
                                                                                        <w:top w:val="none" w:sz="0" w:space="0" w:color="auto"/>
                                                                                        <w:left w:val="none" w:sz="0" w:space="0" w:color="auto"/>
                                                                                        <w:bottom w:val="none" w:sz="0" w:space="0" w:color="auto"/>
                                                                                        <w:right w:val="none" w:sz="0" w:space="0" w:color="auto"/>
                                                                                      </w:divBdr>
                                                                                      <w:divsChild>
                                                                                        <w:div w:id="989019117">
                                                                                          <w:marLeft w:val="0"/>
                                                                                          <w:marRight w:val="120"/>
                                                                                          <w:marTop w:val="0"/>
                                                                                          <w:marBottom w:val="150"/>
                                                                                          <w:divBdr>
                                                                                            <w:top w:val="single" w:sz="2" w:space="0" w:color="EFEFEF"/>
                                                                                            <w:left w:val="single" w:sz="6" w:space="0" w:color="EFEFEF"/>
                                                                                            <w:bottom w:val="single" w:sz="6" w:space="0" w:color="E2E2E2"/>
                                                                                            <w:right w:val="single" w:sz="6" w:space="0" w:color="EFEFEF"/>
                                                                                          </w:divBdr>
                                                                                          <w:divsChild>
                                                                                            <w:div w:id="478115643">
                                                                                              <w:marLeft w:val="0"/>
                                                                                              <w:marRight w:val="0"/>
                                                                                              <w:marTop w:val="0"/>
                                                                                              <w:marBottom w:val="0"/>
                                                                                              <w:divBdr>
                                                                                                <w:top w:val="none" w:sz="0" w:space="0" w:color="auto"/>
                                                                                                <w:left w:val="none" w:sz="0" w:space="0" w:color="auto"/>
                                                                                                <w:bottom w:val="none" w:sz="0" w:space="0" w:color="auto"/>
                                                                                                <w:right w:val="none" w:sz="0" w:space="0" w:color="auto"/>
                                                                                              </w:divBdr>
                                                                                              <w:divsChild>
                                                                                                <w:div w:id="2108572347">
                                                                                                  <w:marLeft w:val="0"/>
                                                                                                  <w:marRight w:val="0"/>
                                                                                                  <w:marTop w:val="0"/>
                                                                                                  <w:marBottom w:val="0"/>
                                                                                                  <w:divBdr>
                                                                                                    <w:top w:val="none" w:sz="0" w:space="0" w:color="auto"/>
                                                                                                    <w:left w:val="none" w:sz="0" w:space="0" w:color="auto"/>
                                                                                                    <w:bottom w:val="none" w:sz="0" w:space="0" w:color="auto"/>
                                                                                                    <w:right w:val="none" w:sz="0" w:space="0" w:color="auto"/>
                                                                                                  </w:divBdr>
                                                                                                  <w:divsChild>
                                                                                                    <w:div w:id="1871255687">
                                                                                                      <w:marLeft w:val="0"/>
                                                                                                      <w:marRight w:val="0"/>
                                                                                                      <w:marTop w:val="0"/>
                                                                                                      <w:marBottom w:val="0"/>
                                                                                                      <w:divBdr>
                                                                                                        <w:top w:val="none" w:sz="0" w:space="0" w:color="auto"/>
                                                                                                        <w:left w:val="none" w:sz="0" w:space="0" w:color="auto"/>
                                                                                                        <w:bottom w:val="none" w:sz="0" w:space="0" w:color="auto"/>
                                                                                                        <w:right w:val="none" w:sz="0" w:space="0" w:color="auto"/>
                                                                                                      </w:divBdr>
                                                                                                      <w:divsChild>
                                                                                                        <w:div w:id="180437793">
                                                                                                          <w:marLeft w:val="0"/>
                                                                                                          <w:marRight w:val="0"/>
                                                                                                          <w:marTop w:val="0"/>
                                                                                                          <w:marBottom w:val="0"/>
                                                                                                          <w:divBdr>
                                                                                                            <w:top w:val="none" w:sz="0" w:space="0" w:color="auto"/>
                                                                                                            <w:left w:val="none" w:sz="0" w:space="0" w:color="auto"/>
                                                                                                            <w:bottom w:val="none" w:sz="0" w:space="0" w:color="auto"/>
                                                                                                            <w:right w:val="none" w:sz="0" w:space="0" w:color="auto"/>
                                                                                                          </w:divBdr>
                                                                                                          <w:divsChild>
                                                                                                            <w:div w:id="710573889">
                                                                                                              <w:marLeft w:val="0"/>
                                                                                                              <w:marRight w:val="0"/>
                                                                                                              <w:marTop w:val="0"/>
                                                                                                              <w:marBottom w:val="0"/>
                                                                                                              <w:divBdr>
                                                                                                                <w:top w:val="single" w:sz="2" w:space="4" w:color="D8D8D8"/>
                                                                                                                <w:left w:val="single" w:sz="2" w:space="0" w:color="D8D8D8"/>
                                                                                                                <w:bottom w:val="single" w:sz="2" w:space="4" w:color="D8D8D8"/>
                                                                                                                <w:right w:val="single" w:sz="2" w:space="0" w:color="D8D8D8"/>
                                                                                                              </w:divBdr>
                                                                                                              <w:divsChild>
                                                                                                                <w:div w:id="540169963">
                                                                                                                  <w:marLeft w:val="225"/>
                                                                                                                  <w:marRight w:val="225"/>
                                                                                                                  <w:marTop w:val="75"/>
                                                                                                                  <w:marBottom w:val="75"/>
                                                                                                                  <w:divBdr>
                                                                                                                    <w:top w:val="none" w:sz="0" w:space="0" w:color="auto"/>
                                                                                                                    <w:left w:val="none" w:sz="0" w:space="0" w:color="auto"/>
                                                                                                                    <w:bottom w:val="none" w:sz="0" w:space="0" w:color="auto"/>
                                                                                                                    <w:right w:val="none" w:sz="0" w:space="0" w:color="auto"/>
                                                                                                                  </w:divBdr>
                                                                                                                  <w:divsChild>
                                                                                                                    <w:div w:id="1601837379">
                                                                                                                      <w:marLeft w:val="0"/>
                                                                                                                      <w:marRight w:val="0"/>
                                                                                                                      <w:marTop w:val="0"/>
                                                                                                                      <w:marBottom w:val="0"/>
                                                                                                                      <w:divBdr>
                                                                                                                        <w:top w:val="single" w:sz="6" w:space="0" w:color="auto"/>
                                                                                                                        <w:left w:val="single" w:sz="6" w:space="0" w:color="auto"/>
                                                                                                                        <w:bottom w:val="single" w:sz="6" w:space="0" w:color="auto"/>
                                                                                                                        <w:right w:val="single" w:sz="6" w:space="0" w:color="auto"/>
                                                                                                                      </w:divBdr>
                                                                                                                      <w:divsChild>
                                                                                                                        <w:div w:id="825823612">
                                                                                                                          <w:marLeft w:val="0"/>
                                                                                                                          <w:marRight w:val="0"/>
                                                                                                                          <w:marTop w:val="0"/>
                                                                                                                          <w:marBottom w:val="0"/>
                                                                                                                          <w:divBdr>
                                                                                                                            <w:top w:val="none" w:sz="0" w:space="0" w:color="auto"/>
                                                                                                                            <w:left w:val="none" w:sz="0" w:space="0" w:color="auto"/>
                                                                                                                            <w:bottom w:val="none" w:sz="0" w:space="0" w:color="auto"/>
                                                                                                                            <w:right w:val="none" w:sz="0" w:space="0" w:color="auto"/>
                                                                                                                          </w:divBdr>
                                                                                                                          <w:divsChild>
                                                                                                                            <w:div w:id="3930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2294838">
      <w:bodyDiv w:val="1"/>
      <w:marLeft w:val="0"/>
      <w:marRight w:val="0"/>
      <w:marTop w:val="0"/>
      <w:marBottom w:val="0"/>
      <w:divBdr>
        <w:top w:val="none" w:sz="0" w:space="0" w:color="auto"/>
        <w:left w:val="none" w:sz="0" w:space="0" w:color="auto"/>
        <w:bottom w:val="none" w:sz="0" w:space="0" w:color="auto"/>
        <w:right w:val="none" w:sz="0" w:space="0" w:color="auto"/>
      </w:divBdr>
    </w:div>
    <w:div w:id="1024937900">
      <w:bodyDiv w:val="1"/>
      <w:marLeft w:val="0"/>
      <w:marRight w:val="0"/>
      <w:marTop w:val="0"/>
      <w:marBottom w:val="0"/>
      <w:divBdr>
        <w:top w:val="none" w:sz="0" w:space="0" w:color="auto"/>
        <w:left w:val="none" w:sz="0" w:space="0" w:color="auto"/>
        <w:bottom w:val="none" w:sz="0" w:space="0" w:color="auto"/>
        <w:right w:val="none" w:sz="0" w:space="0" w:color="auto"/>
      </w:divBdr>
    </w:div>
    <w:div w:id="1031034908">
      <w:bodyDiv w:val="1"/>
      <w:marLeft w:val="0"/>
      <w:marRight w:val="0"/>
      <w:marTop w:val="0"/>
      <w:marBottom w:val="0"/>
      <w:divBdr>
        <w:top w:val="none" w:sz="0" w:space="0" w:color="auto"/>
        <w:left w:val="none" w:sz="0" w:space="0" w:color="auto"/>
        <w:bottom w:val="none" w:sz="0" w:space="0" w:color="auto"/>
        <w:right w:val="none" w:sz="0" w:space="0" w:color="auto"/>
      </w:divBdr>
    </w:div>
    <w:div w:id="1035697024">
      <w:bodyDiv w:val="1"/>
      <w:marLeft w:val="0"/>
      <w:marRight w:val="0"/>
      <w:marTop w:val="0"/>
      <w:marBottom w:val="0"/>
      <w:divBdr>
        <w:top w:val="none" w:sz="0" w:space="0" w:color="auto"/>
        <w:left w:val="none" w:sz="0" w:space="0" w:color="auto"/>
        <w:bottom w:val="none" w:sz="0" w:space="0" w:color="auto"/>
        <w:right w:val="none" w:sz="0" w:space="0" w:color="auto"/>
      </w:divBdr>
    </w:div>
    <w:div w:id="1047951403">
      <w:bodyDiv w:val="1"/>
      <w:marLeft w:val="0"/>
      <w:marRight w:val="0"/>
      <w:marTop w:val="0"/>
      <w:marBottom w:val="0"/>
      <w:divBdr>
        <w:top w:val="none" w:sz="0" w:space="0" w:color="auto"/>
        <w:left w:val="none" w:sz="0" w:space="0" w:color="auto"/>
        <w:bottom w:val="none" w:sz="0" w:space="0" w:color="auto"/>
        <w:right w:val="none" w:sz="0" w:space="0" w:color="auto"/>
      </w:divBdr>
    </w:div>
    <w:div w:id="1060134050">
      <w:bodyDiv w:val="1"/>
      <w:marLeft w:val="0"/>
      <w:marRight w:val="0"/>
      <w:marTop w:val="0"/>
      <w:marBottom w:val="0"/>
      <w:divBdr>
        <w:top w:val="none" w:sz="0" w:space="0" w:color="auto"/>
        <w:left w:val="none" w:sz="0" w:space="0" w:color="auto"/>
        <w:bottom w:val="none" w:sz="0" w:space="0" w:color="auto"/>
        <w:right w:val="none" w:sz="0" w:space="0" w:color="auto"/>
      </w:divBdr>
    </w:div>
    <w:div w:id="1078669258">
      <w:bodyDiv w:val="1"/>
      <w:marLeft w:val="0"/>
      <w:marRight w:val="0"/>
      <w:marTop w:val="0"/>
      <w:marBottom w:val="0"/>
      <w:divBdr>
        <w:top w:val="none" w:sz="0" w:space="0" w:color="auto"/>
        <w:left w:val="none" w:sz="0" w:space="0" w:color="auto"/>
        <w:bottom w:val="none" w:sz="0" w:space="0" w:color="auto"/>
        <w:right w:val="none" w:sz="0" w:space="0" w:color="auto"/>
      </w:divBdr>
    </w:div>
    <w:div w:id="1158037993">
      <w:bodyDiv w:val="1"/>
      <w:marLeft w:val="0"/>
      <w:marRight w:val="0"/>
      <w:marTop w:val="0"/>
      <w:marBottom w:val="0"/>
      <w:divBdr>
        <w:top w:val="none" w:sz="0" w:space="0" w:color="auto"/>
        <w:left w:val="none" w:sz="0" w:space="0" w:color="auto"/>
        <w:bottom w:val="none" w:sz="0" w:space="0" w:color="auto"/>
        <w:right w:val="none" w:sz="0" w:space="0" w:color="auto"/>
      </w:divBdr>
    </w:div>
    <w:div w:id="1240866710">
      <w:bodyDiv w:val="1"/>
      <w:marLeft w:val="0"/>
      <w:marRight w:val="0"/>
      <w:marTop w:val="0"/>
      <w:marBottom w:val="0"/>
      <w:divBdr>
        <w:top w:val="none" w:sz="0" w:space="0" w:color="auto"/>
        <w:left w:val="none" w:sz="0" w:space="0" w:color="auto"/>
        <w:bottom w:val="none" w:sz="0" w:space="0" w:color="auto"/>
        <w:right w:val="none" w:sz="0" w:space="0" w:color="auto"/>
      </w:divBdr>
    </w:div>
    <w:div w:id="1245602015">
      <w:bodyDiv w:val="1"/>
      <w:marLeft w:val="0"/>
      <w:marRight w:val="0"/>
      <w:marTop w:val="0"/>
      <w:marBottom w:val="0"/>
      <w:divBdr>
        <w:top w:val="none" w:sz="0" w:space="0" w:color="auto"/>
        <w:left w:val="none" w:sz="0" w:space="0" w:color="auto"/>
        <w:bottom w:val="none" w:sz="0" w:space="0" w:color="auto"/>
        <w:right w:val="none" w:sz="0" w:space="0" w:color="auto"/>
      </w:divBdr>
    </w:div>
    <w:div w:id="1249189761">
      <w:bodyDiv w:val="1"/>
      <w:marLeft w:val="0"/>
      <w:marRight w:val="0"/>
      <w:marTop w:val="0"/>
      <w:marBottom w:val="0"/>
      <w:divBdr>
        <w:top w:val="none" w:sz="0" w:space="0" w:color="auto"/>
        <w:left w:val="none" w:sz="0" w:space="0" w:color="auto"/>
        <w:bottom w:val="none" w:sz="0" w:space="0" w:color="auto"/>
        <w:right w:val="none" w:sz="0" w:space="0" w:color="auto"/>
      </w:divBdr>
    </w:div>
    <w:div w:id="1261253065">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91206430">
      <w:bodyDiv w:val="1"/>
      <w:marLeft w:val="0"/>
      <w:marRight w:val="0"/>
      <w:marTop w:val="0"/>
      <w:marBottom w:val="0"/>
      <w:divBdr>
        <w:top w:val="none" w:sz="0" w:space="0" w:color="auto"/>
        <w:left w:val="none" w:sz="0" w:space="0" w:color="auto"/>
        <w:bottom w:val="none" w:sz="0" w:space="0" w:color="auto"/>
        <w:right w:val="none" w:sz="0" w:space="0" w:color="auto"/>
      </w:divBdr>
    </w:div>
    <w:div w:id="1314522583">
      <w:bodyDiv w:val="1"/>
      <w:marLeft w:val="0"/>
      <w:marRight w:val="0"/>
      <w:marTop w:val="0"/>
      <w:marBottom w:val="0"/>
      <w:divBdr>
        <w:top w:val="none" w:sz="0" w:space="0" w:color="auto"/>
        <w:left w:val="none" w:sz="0" w:space="0" w:color="auto"/>
        <w:bottom w:val="none" w:sz="0" w:space="0" w:color="auto"/>
        <w:right w:val="none" w:sz="0" w:space="0" w:color="auto"/>
      </w:divBdr>
    </w:div>
    <w:div w:id="1314531076">
      <w:bodyDiv w:val="1"/>
      <w:marLeft w:val="0"/>
      <w:marRight w:val="0"/>
      <w:marTop w:val="0"/>
      <w:marBottom w:val="0"/>
      <w:divBdr>
        <w:top w:val="none" w:sz="0" w:space="0" w:color="auto"/>
        <w:left w:val="none" w:sz="0" w:space="0" w:color="auto"/>
        <w:bottom w:val="none" w:sz="0" w:space="0" w:color="auto"/>
        <w:right w:val="none" w:sz="0" w:space="0" w:color="auto"/>
      </w:divBdr>
    </w:div>
    <w:div w:id="1324356099">
      <w:bodyDiv w:val="1"/>
      <w:marLeft w:val="0"/>
      <w:marRight w:val="0"/>
      <w:marTop w:val="0"/>
      <w:marBottom w:val="0"/>
      <w:divBdr>
        <w:top w:val="none" w:sz="0" w:space="0" w:color="auto"/>
        <w:left w:val="none" w:sz="0" w:space="0" w:color="auto"/>
        <w:bottom w:val="none" w:sz="0" w:space="0" w:color="auto"/>
        <w:right w:val="none" w:sz="0" w:space="0" w:color="auto"/>
      </w:divBdr>
    </w:div>
    <w:div w:id="1331442061">
      <w:bodyDiv w:val="1"/>
      <w:marLeft w:val="0"/>
      <w:marRight w:val="0"/>
      <w:marTop w:val="0"/>
      <w:marBottom w:val="0"/>
      <w:divBdr>
        <w:top w:val="none" w:sz="0" w:space="0" w:color="auto"/>
        <w:left w:val="none" w:sz="0" w:space="0" w:color="auto"/>
        <w:bottom w:val="none" w:sz="0" w:space="0" w:color="auto"/>
        <w:right w:val="none" w:sz="0" w:space="0" w:color="auto"/>
      </w:divBdr>
    </w:div>
    <w:div w:id="1376806584">
      <w:bodyDiv w:val="1"/>
      <w:marLeft w:val="0"/>
      <w:marRight w:val="0"/>
      <w:marTop w:val="0"/>
      <w:marBottom w:val="0"/>
      <w:divBdr>
        <w:top w:val="none" w:sz="0" w:space="0" w:color="auto"/>
        <w:left w:val="none" w:sz="0" w:space="0" w:color="auto"/>
        <w:bottom w:val="none" w:sz="0" w:space="0" w:color="auto"/>
        <w:right w:val="none" w:sz="0" w:space="0" w:color="auto"/>
      </w:divBdr>
    </w:div>
    <w:div w:id="1402870894">
      <w:bodyDiv w:val="1"/>
      <w:marLeft w:val="0"/>
      <w:marRight w:val="0"/>
      <w:marTop w:val="0"/>
      <w:marBottom w:val="0"/>
      <w:divBdr>
        <w:top w:val="none" w:sz="0" w:space="0" w:color="auto"/>
        <w:left w:val="none" w:sz="0" w:space="0" w:color="auto"/>
        <w:bottom w:val="none" w:sz="0" w:space="0" w:color="auto"/>
        <w:right w:val="none" w:sz="0" w:space="0" w:color="auto"/>
      </w:divBdr>
    </w:div>
    <w:div w:id="1426850474">
      <w:bodyDiv w:val="1"/>
      <w:marLeft w:val="0"/>
      <w:marRight w:val="0"/>
      <w:marTop w:val="0"/>
      <w:marBottom w:val="0"/>
      <w:divBdr>
        <w:top w:val="none" w:sz="0" w:space="0" w:color="auto"/>
        <w:left w:val="none" w:sz="0" w:space="0" w:color="auto"/>
        <w:bottom w:val="none" w:sz="0" w:space="0" w:color="auto"/>
        <w:right w:val="none" w:sz="0" w:space="0" w:color="auto"/>
      </w:divBdr>
    </w:div>
    <w:div w:id="1429497941">
      <w:bodyDiv w:val="1"/>
      <w:marLeft w:val="0"/>
      <w:marRight w:val="0"/>
      <w:marTop w:val="0"/>
      <w:marBottom w:val="0"/>
      <w:divBdr>
        <w:top w:val="none" w:sz="0" w:space="0" w:color="auto"/>
        <w:left w:val="none" w:sz="0" w:space="0" w:color="auto"/>
        <w:bottom w:val="none" w:sz="0" w:space="0" w:color="auto"/>
        <w:right w:val="none" w:sz="0" w:space="0" w:color="auto"/>
      </w:divBdr>
    </w:div>
    <w:div w:id="1453280993">
      <w:bodyDiv w:val="1"/>
      <w:marLeft w:val="0"/>
      <w:marRight w:val="0"/>
      <w:marTop w:val="0"/>
      <w:marBottom w:val="0"/>
      <w:divBdr>
        <w:top w:val="none" w:sz="0" w:space="0" w:color="auto"/>
        <w:left w:val="none" w:sz="0" w:space="0" w:color="auto"/>
        <w:bottom w:val="none" w:sz="0" w:space="0" w:color="auto"/>
        <w:right w:val="none" w:sz="0" w:space="0" w:color="auto"/>
      </w:divBdr>
    </w:div>
    <w:div w:id="1497108554">
      <w:bodyDiv w:val="1"/>
      <w:marLeft w:val="0"/>
      <w:marRight w:val="0"/>
      <w:marTop w:val="0"/>
      <w:marBottom w:val="0"/>
      <w:divBdr>
        <w:top w:val="none" w:sz="0" w:space="0" w:color="auto"/>
        <w:left w:val="none" w:sz="0" w:space="0" w:color="auto"/>
        <w:bottom w:val="none" w:sz="0" w:space="0" w:color="auto"/>
        <w:right w:val="none" w:sz="0" w:space="0" w:color="auto"/>
      </w:divBdr>
    </w:div>
    <w:div w:id="1510408593">
      <w:bodyDiv w:val="1"/>
      <w:marLeft w:val="0"/>
      <w:marRight w:val="0"/>
      <w:marTop w:val="0"/>
      <w:marBottom w:val="0"/>
      <w:divBdr>
        <w:top w:val="none" w:sz="0" w:space="0" w:color="auto"/>
        <w:left w:val="none" w:sz="0" w:space="0" w:color="auto"/>
        <w:bottom w:val="none" w:sz="0" w:space="0" w:color="auto"/>
        <w:right w:val="none" w:sz="0" w:space="0" w:color="auto"/>
      </w:divBdr>
    </w:div>
    <w:div w:id="1510874960">
      <w:bodyDiv w:val="1"/>
      <w:marLeft w:val="0"/>
      <w:marRight w:val="0"/>
      <w:marTop w:val="0"/>
      <w:marBottom w:val="0"/>
      <w:divBdr>
        <w:top w:val="none" w:sz="0" w:space="0" w:color="auto"/>
        <w:left w:val="none" w:sz="0" w:space="0" w:color="auto"/>
        <w:bottom w:val="none" w:sz="0" w:space="0" w:color="auto"/>
        <w:right w:val="none" w:sz="0" w:space="0" w:color="auto"/>
      </w:divBdr>
    </w:div>
    <w:div w:id="1516455295">
      <w:bodyDiv w:val="1"/>
      <w:marLeft w:val="0"/>
      <w:marRight w:val="0"/>
      <w:marTop w:val="0"/>
      <w:marBottom w:val="0"/>
      <w:divBdr>
        <w:top w:val="none" w:sz="0" w:space="0" w:color="auto"/>
        <w:left w:val="none" w:sz="0" w:space="0" w:color="auto"/>
        <w:bottom w:val="none" w:sz="0" w:space="0" w:color="auto"/>
        <w:right w:val="none" w:sz="0" w:space="0" w:color="auto"/>
      </w:divBdr>
    </w:div>
    <w:div w:id="1533033443">
      <w:bodyDiv w:val="1"/>
      <w:marLeft w:val="0"/>
      <w:marRight w:val="0"/>
      <w:marTop w:val="0"/>
      <w:marBottom w:val="0"/>
      <w:divBdr>
        <w:top w:val="none" w:sz="0" w:space="0" w:color="auto"/>
        <w:left w:val="none" w:sz="0" w:space="0" w:color="auto"/>
        <w:bottom w:val="none" w:sz="0" w:space="0" w:color="auto"/>
        <w:right w:val="none" w:sz="0" w:space="0" w:color="auto"/>
      </w:divBdr>
    </w:div>
    <w:div w:id="1536429744">
      <w:bodyDiv w:val="1"/>
      <w:marLeft w:val="0"/>
      <w:marRight w:val="0"/>
      <w:marTop w:val="0"/>
      <w:marBottom w:val="0"/>
      <w:divBdr>
        <w:top w:val="none" w:sz="0" w:space="0" w:color="auto"/>
        <w:left w:val="none" w:sz="0" w:space="0" w:color="auto"/>
        <w:bottom w:val="none" w:sz="0" w:space="0" w:color="auto"/>
        <w:right w:val="none" w:sz="0" w:space="0" w:color="auto"/>
      </w:divBdr>
    </w:div>
    <w:div w:id="1580360846">
      <w:bodyDiv w:val="1"/>
      <w:marLeft w:val="0"/>
      <w:marRight w:val="0"/>
      <w:marTop w:val="0"/>
      <w:marBottom w:val="0"/>
      <w:divBdr>
        <w:top w:val="none" w:sz="0" w:space="0" w:color="auto"/>
        <w:left w:val="none" w:sz="0" w:space="0" w:color="auto"/>
        <w:bottom w:val="none" w:sz="0" w:space="0" w:color="auto"/>
        <w:right w:val="none" w:sz="0" w:space="0" w:color="auto"/>
      </w:divBdr>
    </w:div>
    <w:div w:id="1643728827">
      <w:bodyDiv w:val="1"/>
      <w:marLeft w:val="0"/>
      <w:marRight w:val="0"/>
      <w:marTop w:val="0"/>
      <w:marBottom w:val="0"/>
      <w:divBdr>
        <w:top w:val="none" w:sz="0" w:space="0" w:color="auto"/>
        <w:left w:val="none" w:sz="0" w:space="0" w:color="auto"/>
        <w:bottom w:val="none" w:sz="0" w:space="0" w:color="auto"/>
        <w:right w:val="none" w:sz="0" w:space="0" w:color="auto"/>
      </w:divBdr>
    </w:div>
    <w:div w:id="1652098758">
      <w:bodyDiv w:val="1"/>
      <w:marLeft w:val="0"/>
      <w:marRight w:val="0"/>
      <w:marTop w:val="0"/>
      <w:marBottom w:val="0"/>
      <w:divBdr>
        <w:top w:val="none" w:sz="0" w:space="0" w:color="auto"/>
        <w:left w:val="none" w:sz="0" w:space="0" w:color="auto"/>
        <w:bottom w:val="none" w:sz="0" w:space="0" w:color="auto"/>
        <w:right w:val="none" w:sz="0" w:space="0" w:color="auto"/>
      </w:divBdr>
    </w:div>
    <w:div w:id="1670252622">
      <w:bodyDiv w:val="1"/>
      <w:marLeft w:val="0"/>
      <w:marRight w:val="0"/>
      <w:marTop w:val="0"/>
      <w:marBottom w:val="0"/>
      <w:divBdr>
        <w:top w:val="none" w:sz="0" w:space="0" w:color="auto"/>
        <w:left w:val="none" w:sz="0" w:space="0" w:color="auto"/>
        <w:bottom w:val="none" w:sz="0" w:space="0" w:color="auto"/>
        <w:right w:val="none" w:sz="0" w:space="0" w:color="auto"/>
      </w:divBdr>
    </w:div>
    <w:div w:id="1678728128">
      <w:bodyDiv w:val="1"/>
      <w:marLeft w:val="0"/>
      <w:marRight w:val="0"/>
      <w:marTop w:val="0"/>
      <w:marBottom w:val="0"/>
      <w:divBdr>
        <w:top w:val="none" w:sz="0" w:space="0" w:color="auto"/>
        <w:left w:val="none" w:sz="0" w:space="0" w:color="auto"/>
        <w:bottom w:val="none" w:sz="0" w:space="0" w:color="auto"/>
        <w:right w:val="none" w:sz="0" w:space="0" w:color="auto"/>
      </w:divBdr>
    </w:div>
    <w:div w:id="1720783502">
      <w:bodyDiv w:val="1"/>
      <w:marLeft w:val="0"/>
      <w:marRight w:val="0"/>
      <w:marTop w:val="0"/>
      <w:marBottom w:val="0"/>
      <w:divBdr>
        <w:top w:val="none" w:sz="0" w:space="0" w:color="auto"/>
        <w:left w:val="none" w:sz="0" w:space="0" w:color="auto"/>
        <w:bottom w:val="none" w:sz="0" w:space="0" w:color="auto"/>
        <w:right w:val="none" w:sz="0" w:space="0" w:color="auto"/>
      </w:divBdr>
    </w:div>
    <w:div w:id="1721512687">
      <w:bodyDiv w:val="1"/>
      <w:marLeft w:val="0"/>
      <w:marRight w:val="0"/>
      <w:marTop w:val="0"/>
      <w:marBottom w:val="0"/>
      <w:divBdr>
        <w:top w:val="none" w:sz="0" w:space="0" w:color="auto"/>
        <w:left w:val="none" w:sz="0" w:space="0" w:color="auto"/>
        <w:bottom w:val="none" w:sz="0" w:space="0" w:color="auto"/>
        <w:right w:val="none" w:sz="0" w:space="0" w:color="auto"/>
      </w:divBdr>
    </w:div>
    <w:div w:id="1771003906">
      <w:bodyDiv w:val="1"/>
      <w:marLeft w:val="0"/>
      <w:marRight w:val="0"/>
      <w:marTop w:val="0"/>
      <w:marBottom w:val="0"/>
      <w:divBdr>
        <w:top w:val="none" w:sz="0" w:space="0" w:color="auto"/>
        <w:left w:val="none" w:sz="0" w:space="0" w:color="auto"/>
        <w:bottom w:val="none" w:sz="0" w:space="0" w:color="auto"/>
        <w:right w:val="none" w:sz="0" w:space="0" w:color="auto"/>
      </w:divBdr>
    </w:div>
    <w:div w:id="1774202396">
      <w:bodyDiv w:val="1"/>
      <w:marLeft w:val="0"/>
      <w:marRight w:val="0"/>
      <w:marTop w:val="0"/>
      <w:marBottom w:val="0"/>
      <w:divBdr>
        <w:top w:val="none" w:sz="0" w:space="0" w:color="auto"/>
        <w:left w:val="none" w:sz="0" w:space="0" w:color="auto"/>
        <w:bottom w:val="none" w:sz="0" w:space="0" w:color="auto"/>
        <w:right w:val="none" w:sz="0" w:space="0" w:color="auto"/>
      </w:divBdr>
    </w:div>
    <w:div w:id="1802311070">
      <w:bodyDiv w:val="1"/>
      <w:marLeft w:val="0"/>
      <w:marRight w:val="0"/>
      <w:marTop w:val="0"/>
      <w:marBottom w:val="0"/>
      <w:divBdr>
        <w:top w:val="none" w:sz="0" w:space="0" w:color="auto"/>
        <w:left w:val="none" w:sz="0" w:space="0" w:color="auto"/>
        <w:bottom w:val="none" w:sz="0" w:space="0" w:color="auto"/>
        <w:right w:val="none" w:sz="0" w:space="0" w:color="auto"/>
      </w:divBdr>
    </w:div>
    <w:div w:id="1827435596">
      <w:bodyDiv w:val="1"/>
      <w:marLeft w:val="0"/>
      <w:marRight w:val="0"/>
      <w:marTop w:val="0"/>
      <w:marBottom w:val="0"/>
      <w:divBdr>
        <w:top w:val="none" w:sz="0" w:space="0" w:color="auto"/>
        <w:left w:val="none" w:sz="0" w:space="0" w:color="auto"/>
        <w:bottom w:val="none" w:sz="0" w:space="0" w:color="auto"/>
        <w:right w:val="none" w:sz="0" w:space="0" w:color="auto"/>
      </w:divBdr>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839344206">
      <w:bodyDiv w:val="1"/>
      <w:marLeft w:val="0"/>
      <w:marRight w:val="0"/>
      <w:marTop w:val="0"/>
      <w:marBottom w:val="0"/>
      <w:divBdr>
        <w:top w:val="none" w:sz="0" w:space="0" w:color="auto"/>
        <w:left w:val="none" w:sz="0" w:space="0" w:color="auto"/>
        <w:bottom w:val="none" w:sz="0" w:space="0" w:color="auto"/>
        <w:right w:val="none" w:sz="0" w:space="0" w:color="auto"/>
      </w:divBdr>
    </w:div>
    <w:div w:id="1861356976">
      <w:bodyDiv w:val="1"/>
      <w:marLeft w:val="0"/>
      <w:marRight w:val="0"/>
      <w:marTop w:val="0"/>
      <w:marBottom w:val="0"/>
      <w:divBdr>
        <w:top w:val="none" w:sz="0" w:space="0" w:color="auto"/>
        <w:left w:val="none" w:sz="0" w:space="0" w:color="auto"/>
        <w:bottom w:val="none" w:sz="0" w:space="0" w:color="auto"/>
        <w:right w:val="none" w:sz="0" w:space="0" w:color="auto"/>
      </w:divBdr>
    </w:div>
    <w:div w:id="1919099161">
      <w:bodyDiv w:val="1"/>
      <w:marLeft w:val="0"/>
      <w:marRight w:val="0"/>
      <w:marTop w:val="0"/>
      <w:marBottom w:val="0"/>
      <w:divBdr>
        <w:top w:val="none" w:sz="0" w:space="0" w:color="auto"/>
        <w:left w:val="none" w:sz="0" w:space="0" w:color="auto"/>
        <w:bottom w:val="none" w:sz="0" w:space="0" w:color="auto"/>
        <w:right w:val="none" w:sz="0" w:space="0" w:color="auto"/>
      </w:divBdr>
    </w:div>
    <w:div w:id="1930114017">
      <w:bodyDiv w:val="1"/>
      <w:marLeft w:val="0"/>
      <w:marRight w:val="0"/>
      <w:marTop w:val="0"/>
      <w:marBottom w:val="0"/>
      <w:divBdr>
        <w:top w:val="none" w:sz="0" w:space="0" w:color="auto"/>
        <w:left w:val="none" w:sz="0" w:space="0" w:color="auto"/>
        <w:bottom w:val="none" w:sz="0" w:space="0" w:color="auto"/>
        <w:right w:val="none" w:sz="0" w:space="0" w:color="auto"/>
      </w:divBdr>
    </w:div>
    <w:div w:id="1959603918">
      <w:bodyDiv w:val="1"/>
      <w:marLeft w:val="0"/>
      <w:marRight w:val="0"/>
      <w:marTop w:val="0"/>
      <w:marBottom w:val="0"/>
      <w:divBdr>
        <w:top w:val="none" w:sz="0" w:space="0" w:color="auto"/>
        <w:left w:val="none" w:sz="0" w:space="0" w:color="auto"/>
        <w:bottom w:val="none" w:sz="0" w:space="0" w:color="auto"/>
        <w:right w:val="none" w:sz="0" w:space="0" w:color="auto"/>
      </w:divBdr>
    </w:div>
    <w:div w:id="2002999916">
      <w:bodyDiv w:val="1"/>
      <w:marLeft w:val="0"/>
      <w:marRight w:val="0"/>
      <w:marTop w:val="0"/>
      <w:marBottom w:val="0"/>
      <w:divBdr>
        <w:top w:val="none" w:sz="0" w:space="0" w:color="auto"/>
        <w:left w:val="none" w:sz="0" w:space="0" w:color="auto"/>
        <w:bottom w:val="none" w:sz="0" w:space="0" w:color="auto"/>
        <w:right w:val="none" w:sz="0" w:space="0" w:color="auto"/>
      </w:divBdr>
    </w:div>
    <w:div w:id="2010597758">
      <w:bodyDiv w:val="1"/>
      <w:marLeft w:val="0"/>
      <w:marRight w:val="0"/>
      <w:marTop w:val="0"/>
      <w:marBottom w:val="0"/>
      <w:divBdr>
        <w:top w:val="none" w:sz="0" w:space="0" w:color="auto"/>
        <w:left w:val="none" w:sz="0" w:space="0" w:color="auto"/>
        <w:bottom w:val="none" w:sz="0" w:space="0" w:color="auto"/>
        <w:right w:val="none" w:sz="0" w:space="0" w:color="auto"/>
      </w:divBdr>
    </w:div>
    <w:div w:id="2010979512">
      <w:bodyDiv w:val="1"/>
      <w:marLeft w:val="0"/>
      <w:marRight w:val="0"/>
      <w:marTop w:val="0"/>
      <w:marBottom w:val="0"/>
      <w:divBdr>
        <w:top w:val="none" w:sz="0" w:space="0" w:color="auto"/>
        <w:left w:val="none" w:sz="0" w:space="0" w:color="auto"/>
        <w:bottom w:val="none" w:sz="0" w:space="0" w:color="auto"/>
        <w:right w:val="none" w:sz="0" w:space="0" w:color="auto"/>
      </w:divBdr>
    </w:div>
    <w:div w:id="2018195540">
      <w:bodyDiv w:val="1"/>
      <w:marLeft w:val="0"/>
      <w:marRight w:val="0"/>
      <w:marTop w:val="0"/>
      <w:marBottom w:val="0"/>
      <w:divBdr>
        <w:top w:val="none" w:sz="0" w:space="0" w:color="auto"/>
        <w:left w:val="none" w:sz="0" w:space="0" w:color="auto"/>
        <w:bottom w:val="none" w:sz="0" w:space="0" w:color="auto"/>
        <w:right w:val="none" w:sz="0" w:space="0" w:color="auto"/>
      </w:divBdr>
    </w:div>
    <w:div w:id="2110737250">
      <w:bodyDiv w:val="1"/>
      <w:marLeft w:val="0"/>
      <w:marRight w:val="0"/>
      <w:marTop w:val="0"/>
      <w:marBottom w:val="0"/>
      <w:divBdr>
        <w:top w:val="none" w:sz="0" w:space="0" w:color="auto"/>
        <w:left w:val="none" w:sz="0" w:space="0" w:color="auto"/>
        <w:bottom w:val="none" w:sz="0" w:space="0" w:color="auto"/>
        <w:right w:val="none" w:sz="0" w:space="0" w:color="auto"/>
      </w:divBdr>
    </w:div>
    <w:div w:id="2115245044">
      <w:bodyDiv w:val="1"/>
      <w:marLeft w:val="0"/>
      <w:marRight w:val="0"/>
      <w:marTop w:val="0"/>
      <w:marBottom w:val="0"/>
      <w:divBdr>
        <w:top w:val="none" w:sz="0" w:space="0" w:color="auto"/>
        <w:left w:val="none" w:sz="0" w:space="0" w:color="auto"/>
        <w:bottom w:val="none" w:sz="0" w:space="0" w:color="auto"/>
        <w:right w:val="none" w:sz="0" w:space="0" w:color="auto"/>
      </w:divBdr>
    </w:div>
    <w:div w:id="21374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6A49A4-A2BE-4EC6-8ACA-CBD4A88A4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7</Pages>
  <Words>1695</Words>
  <Characters>9324</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10998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Reyes</dc:creator>
  <cp:keywords/>
  <dc:description/>
  <cp:lastModifiedBy>Claudio Fabian Reyes Hurtado</cp:lastModifiedBy>
  <cp:revision>14</cp:revision>
  <cp:lastPrinted>2017-09-22T12:45:00Z</cp:lastPrinted>
  <dcterms:created xsi:type="dcterms:W3CDTF">2017-10-09T20:23:00Z</dcterms:created>
  <dcterms:modified xsi:type="dcterms:W3CDTF">2018-11-14T19:31:00Z</dcterms:modified>
</cp:coreProperties>
</file>