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87"/>
        <w:gridCol w:w="3407"/>
        <w:gridCol w:w="3294"/>
      </w:tblGrid>
      <w:tr w:rsidR="00D9172C" w:rsidRPr="00AD2B3F" w:rsidTr="002D2C56">
        <w:trPr>
          <w:trHeight w:val="330"/>
          <w:tblHeader/>
        </w:trPr>
        <w:tc>
          <w:tcPr>
            <w:tcW w:w="2387" w:type="dxa"/>
            <w:vMerge w:val="restart"/>
            <w:shd w:val="clear" w:color="auto" w:fill="8DB3E2" w:themeFill="text2" w:themeFillTint="66"/>
            <w:noWrap/>
          </w:tcPr>
          <w:p w:rsidR="00D9172C" w:rsidRPr="00AD2B3F" w:rsidRDefault="00D9172C" w:rsidP="0019177F">
            <w:pPr>
              <w:spacing w:after="0" w:line="240" w:lineRule="auto"/>
              <w:jc w:val="left"/>
              <w:rPr>
                <w:rFonts w:eastAsia="Times New Roman" w:cs="Times New Roman"/>
                <w:b/>
                <w:bCs/>
                <w:color w:val="000000"/>
                <w:sz w:val="18"/>
                <w:szCs w:val="18"/>
                <w:lang w:val="es-ES" w:eastAsia="es-ES"/>
              </w:rPr>
            </w:pPr>
          </w:p>
          <w:p w:rsidR="00D9172C" w:rsidRPr="00AD2B3F" w:rsidRDefault="009737E0" w:rsidP="0019177F">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USO DEL AGUA</w:t>
            </w:r>
          </w:p>
        </w:tc>
        <w:tc>
          <w:tcPr>
            <w:tcW w:w="6701" w:type="dxa"/>
            <w:gridSpan w:val="2"/>
            <w:shd w:val="clear" w:color="auto" w:fill="8DB3E2" w:themeFill="text2" w:themeFillTint="66"/>
          </w:tcPr>
          <w:p w:rsidR="00D9172C" w:rsidRPr="00AD2B3F" w:rsidRDefault="00D00D75" w:rsidP="00B04915">
            <w:pPr>
              <w:spacing w:after="0" w:line="240" w:lineRule="auto"/>
              <w:jc w:val="left"/>
              <w:rPr>
                <w:rFonts w:eastAsia="Times New Roman" w:cs="Times New Roman"/>
                <w:b/>
                <w:color w:val="000000"/>
                <w:sz w:val="28"/>
                <w:szCs w:val="18"/>
                <w:lang w:val="es-ES" w:eastAsia="es-ES"/>
              </w:rPr>
            </w:pPr>
            <w:r w:rsidRPr="00AD2B3F">
              <w:rPr>
                <w:rFonts w:eastAsia="Times New Roman" w:cs="Times New Roman"/>
                <w:color w:val="000000"/>
                <w:sz w:val="18"/>
                <w:szCs w:val="18"/>
                <w:lang w:val="es-ES" w:eastAsia="es-ES"/>
              </w:rPr>
              <w:t>Objetivo 04. “Mejorar la cobertura, infraestructura y gestión de los sistemas de agua potable rural y de saneamiento rural”.</w:t>
            </w:r>
          </w:p>
        </w:tc>
      </w:tr>
      <w:tr w:rsidR="00D9172C" w:rsidRPr="00AD2B3F" w:rsidTr="002D2C56">
        <w:trPr>
          <w:trHeight w:val="330"/>
          <w:tblHeader/>
        </w:trPr>
        <w:tc>
          <w:tcPr>
            <w:tcW w:w="2387" w:type="dxa"/>
            <w:vMerge/>
            <w:shd w:val="clear" w:color="auto" w:fill="8DB3E2" w:themeFill="text2" w:themeFillTint="66"/>
            <w:noWrap/>
          </w:tcPr>
          <w:p w:rsidR="00D9172C" w:rsidRPr="00AD2B3F" w:rsidRDefault="00D9172C" w:rsidP="0019177F">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tcPr>
          <w:p w:rsidR="00D9172C" w:rsidRPr="00AD2B3F" w:rsidRDefault="00D00D75" w:rsidP="006C426A">
            <w:pPr>
              <w:spacing w:after="0" w:line="240" w:lineRule="auto"/>
              <w:jc w:val="left"/>
              <w:rPr>
                <w:rFonts w:eastAsia="Times New Roman" w:cs="Times New Roman"/>
                <w:color w:val="000000"/>
                <w:sz w:val="18"/>
                <w:szCs w:val="18"/>
                <w:lang w:val="es-ES" w:eastAsia="es-ES"/>
              </w:rPr>
            </w:pPr>
            <w:r w:rsidRPr="00AD2B3F">
              <w:rPr>
                <w:rFonts w:eastAsia="Times New Roman" w:cs="Times New Roman"/>
                <w:color w:val="000000"/>
                <w:sz w:val="18"/>
                <w:szCs w:val="18"/>
                <w:lang w:val="es-ES" w:eastAsia="es-ES"/>
              </w:rPr>
              <w:t>L08. Mejorar la gestión de los sistemas de agua potable rural</w:t>
            </w:r>
          </w:p>
        </w:tc>
      </w:tr>
      <w:tr w:rsidR="00BB1FC7" w:rsidRPr="00AD2B3F" w:rsidTr="002D2C56">
        <w:trPr>
          <w:trHeight w:val="218"/>
          <w:tblHeader/>
        </w:trPr>
        <w:tc>
          <w:tcPr>
            <w:tcW w:w="5794" w:type="dxa"/>
            <w:gridSpan w:val="2"/>
            <w:shd w:val="clear" w:color="auto" w:fill="F2F2F2" w:themeFill="background1" w:themeFillShade="F2"/>
            <w:noWrap/>
          </w:tcPr>
          <w:p w:rsidR="00BB1FC7" w:rsidRPr="00AD2B3F" w:rsidRDefault="00BB1FC7" w:rsidP="00B726E2">
            <w:pPr>
              <w:spacing w:after="0" w:line="240" w:lineRule="auto"/>
              <w:jc w:val="left"/>
              <w:rPr>
                <w:rFonts w:eastAsia="Times New Roman" w:cs="Times New Roman"/>
                <w:b/>
                <w:color w:val="000000"/>
                <w:sz w:val="22"/>
                <w:szCs w:val="18"/>
                <w:lang w:val="es-ES" w:eastAsia="es-ES"/>
              </w:rPr>
            </w:pPr>
            <w:r w:rsidRPr="00AD2B3F">
              <w:rPr>
                <w:rFonts w:eastAsia="Times New Roman" w:cs="Times New Roman"/>
                <w:b/>
                <w:color w:val="000000"/>
                <w:sz w:val="22"/>
                <w:szCs w:val="18"/>
                <w:lang w:val="es-ES" w:eastAsia="es-ES"/>
              </w:rPr>
              <w:t>Regularización de Derechos de Aprovechamiento de Aguas-Regularización de Pozos</w:t>
            </w:r>
          </w:p>
        </w:tc>
        <w:tc>
          <w:tcPr>
            <w:tcW w:w="3294" w:type="dxa"/>
            <w:shd w:val="clear" w:color="auto" w:fill="F2F2F2" w:themeFill="background1" w:themeFillShade="F2"/>
          </w:tcPr>
          <w:p w:rsidR="00BB1FC7" w:rsidRPr="00AD2B3F" w:rsidRDefault="00BB1FC7" w:rsidP="00BB1FC7">
            <w:pPr>
              <w:spacing w:after="0" w:line="240" w:lineRule="auto"/>
              <w:jc w:val="center"/>
              <w:rPr>
                <w:rFonts w:eastAsia="Times New Roman" w:cs="Times New Roman"/>
                <w:b/>
                <w:color w:val="000000"/>
                <w:sz w:val="22"/>
                <w:szCs w:val="18"/>
                <w:lang w:val="es-ES" w:eastAsia="es-ES"/>
              </w:rPr>
            </w:pPr>
            <w:r w:rsidRPr="00AD2B3F">
              <w:rPr>
                <w:rFonts w:eastAsia="Times New Roman" w:cs="Times New Roman"/>
                <w:b/>
                <w:color w:val="000000"/>
                <w:sz w:val="52"/>
                <w:szCs w:val="18"/>
                <w:lang w:val="es-ES" w:eastAsia="es-ES"/>
              </w:rPr>
              <w:t>SL-13</w:t>
            </w:r>
          </w:p>
        </w:tc>
      </w:tr>
      <w:tr w:rsidR="00501739" w:rsidRPr="00AD2B3F" w:rsidTr="002D2C56">
        <w:trPr>
          <w:trHeight w:val="128"/>
          <w:tblHeader/>
        </w:trPr>
        <w:tc>
          <w:tcPr>
            <w:tcW w:w="9088" w:type="dxa"/>
            <w:gridSpan w:val="3"/>
            <w:shd w:val="clear" w:color="auto" w:fill="auto"/>
            <w:noWrap/>
          </w:tcPr>
          <w:p w:rsidR="00501739" w:rsidRPr="00AD2B3F" w:rsidRDefault="00501739" w:rsidP="0019177F">
            <w:pPr>
              <w:spacing w:after="0" w:line="240" w:lineRule="auto"/>
              <w:jc w:val="left"/>
              <w:rPr>
                <w:rFonts w:eastAsia="Times New Roman" w:cs="Times New Roman"/>
                <w:b/>
                <w:color w:val="000000"/>
                <w:sz w:val="4"/>
                <w:szCs w:val="4"/>
                <w:lang w:val="es-ES" w:eastAsia="es-ES"/>
              </w:rPr>
            </w:pPr>
          </w:p>
        </w:tc>
      </w:tr>
      <w:tr w:rsidR="00BB1FC7" w:rsidRPr="00AD2B3F" w:rsidTr="002D2C56">
        <w:trPr>
          <w:trHeight w:val="300"/>
        </w:trPr>
        <w:tc>
          <w:tcPr>
            <w:tcW w:w="9088" w:type="dxa"/>
            <w:gridSpan w:val="3"/>
            <w:shd w:val="clear" w:color="auto" w:fill="F2F2F2" w:themeFill="background1" w:themeFillShade="F2"/>
            <w:noWrap/>
            <w:hideMark/>
          </w:tcPr>
          <w:p w:rsidR="00BB1FC7" w:rsidRPr="00AD2B3F" w:rsidRDefault="00BB1FC7"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Antecedentes Generales de la Sub Línea de Acción</w:t>
            </w:r>
          </w:p>
        </w:tc>
      </w:tr>
      <w:tr w:rsidR="00BB1FC7" w:rsidRPr="00AD2B3F" w:rsidTr="002D2C56">
        <w:trPr>
          <w:trHeight w:val="1523"/>
        </w:trPr>
        <w:tc>
          <w:tcPr>
            <w:tcW w:w="9088" w:type="dxa"/>
            <w:gridSpan w:val="3"/>
            <w:shd w:val="clear" w:color="auto" w:fill="auto"/>
            <w:noWrap/>
          </w:tcPr>
          <w:p w:rsidR="00BB1FC7" w:rsidRPr="00AD2B3F" w:rsidRDefault="00BB1FC7" w:rsidP="00BB1FC7">
            <w:pPr>
              <w:rPr>
                <w:rFonts w:eastAsia="Times New Roman"/>
                <w:sz w:val="18"/>
                <w:lang w:val="es-ES" w:eastAsia="es-ES"/>
              </w:rPr>
            </w:pPr>
            <w:r w:rsidRPr="00AD2B3F">
              <w:rPr>
                <w:rFonts w:eastAsia="Times New Roman"/>
                <w:sz w:val="18"/>
                <w:lang w:val="es-ES" w:eastAsia="es-ES"/>
              </w:rPr>
              <w:t xml:space="preserve">Uno de los problemas señalados por los usuarios de los APR de la región fue la falta de regularización de los derechos de aprovechamiento de aguas, lo que los limitaba en las gestiones que deben realizar ante distintos servicios públicos. Estos problemas pasan en parte por la propiedad de los terrenos en los cuales se encuentra construido el pozo que abastece al APR.  </w:t>
            </w:r>
          </w:p>
        </w:tc>
      </w:tr>
      <w:tr w:rsidR="00BB1FC7" w:rsidRPr="00AD2B3F" w:rsidTr="002D2C56">
        <w:trPr>
          <w:trHeight w:val="300"/>
        </w:trPr>
        <w:tc>
          <w:tcPr>
            <w:tcW w:w="9088" w:type="dxa"/>
            <w:gridSpan w:val="3"/>
            <w:shd w:val="clear" w:color="auto" w:fill="F2F2F2" w:themeFill="background1" w:themeFillShade="F2"/>
            <w:noWrap/>
            <w:hideMark/>
          </w:tcPr>
          <w:p w:rsidR="00BB1FC7" w:rsidRPr="00AD2B3F" w:rsidRDefault="00BB1FC7"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 xml:space="preserve">Objetivo General de las Iniciativas dentro de la Sub Línea de Acción  </w:t>
            </w:r>
          </w:p>
        </w:tc>
      </w:tr>
      <w:tr w:rsidR="00BB1FC7" w:rsidRPr="00AD2B3F" w:rsidTr="002D2C56">
        <w:trPr>
          <w:trHeight w:val="940"/>
        </w:trPr>
        <w:tc>
          <w:tcPr>
            <w:tcW w:w="9088" w:type="dxa"/>
            <w:gridSpan w:val="3"/>
            <w:shd w:val="clear" w:color="auto" w:fill="auto"/>
            <w:noWrap/>
          </w:tcPr>
          <w:p w:rsidR="00BB1FC7" w:rsidRPr="00AD2B3F" w:rsidRDefault="00BB1FC7" w:rsidP="0060166B">
            <w:pPr>
              <w:rPr>
                <w:rFonts w:eastAsia="Times New Roman"/>
                <w:sz w:val="18"/>
                <w:lang w:val="es-ES" w:eastAsia="es-ES"/>
              </w:rPr>
            </w:pPr>
            <w:r w:rsidRPr="00AD2B3F">
              <w:rPr>
                <w:rFonts w:eastAsia="Times New Roman"/>
                <w:sz w:val="18"/>
                <w:lang w:val="es-ES" w:eastAsia="es-ES"/>
              </w:rPr>
              <w:t xml:space="preserve">Mejorar la situación legal de los derechos de aprovechamiento de aguas que abastecen a los sistemas de Agua Potable Rural en la región del Maule. </w:t>
            </w:r>
          </w:p>
        </w:tc>
      </w:tr>
      <w:tr w:rsidR="00BB1FC7" w:rsidRPr="00AD2B3F" w:rsidTr="002D2C56">
        <w:trPr>
          <w:trHeight w:val="300"/>
        </w:trPr>
        <w:tc>
          <w:tcPr>
            <w:tcW w:w="9088" w:type="dxa"/>
            <w:gridSpan w:val="3"/>
            <w:shd w:val="clear" w:color="auto" w:fill="F2F2F2" w:themeFill="background1" w:themeFillShade="F2"/>
            <w:noWrap/>
            <w:hideMark/>
          </w:tcPr>
          <w:p w:rsidR="00BB1FC7" w:rsidRPr="00AD2B3F" w:rsidRDefault="00BB1FC7"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 xml:space="preserve">Descripción General de las Iniciativas dentro de la Sub Línea de Acción  </w:t>
            </w:r>
          </w:p>
        </w:tc>
      </w:tr>
      <w:tr w:rsidR="00BB1FC7" w:rsidRPr="00AD2B3F" w:rsidTr="002D2C56">
        <w:trPr>
          <w:trHeight w:val="1724"/>
        </w:trPr>
        <w:tc>
          <w:tcPr>
            <w:tcW w:w="9088" w:type="dxa"/>
            <w:gridSpan w:val="3"/>
            <w:shd w:val="clear" w:color="auto" w:fill="auto"/>
            <w:noWrap/>
          </w:tcPr>
          <w:p w:rsidR="00BB1FC7" w:rsidRPr="00AD2B3F" w:rsidRDefault="00BB1FC7" w:rsidP="0060166B">
            <w:pPr>
              <w:rPr>
                <w:rFonts w:eastAsia="Times New Roman"/>
                <w:sz w:val="18"/>
                <w:lang w:val="es-ES" w:eastAsia="es-ES"/>
              </w:rPr>
            </w:pPr>
            <w:r w:rsidRPr="00AD2B3F">
              <w:rPr>
                <w:rFonts w:eastAsia="Times New Roman"/>
                <w:sz w:val="18"/>
                <w:lang w:val="es-ES" w:eastAsia="es-ES"/>
              </w:rPr>
              <w:t>Se propone un programa de regularización de los títulos de APR de la región, que considere las siguientes etapas.</w:t>
            </w:r>
          </w:p>
          <w:p w:rsidR="00BB1FC7" w:rsidRPr="00AD2B3F" w:rsidRDefault="00BB1FC7" w:rsidP="0060166B">
            <w:pPr>
              <w:pStyle w:val="Prrafodelista"/>
              <w:numPr>
                <w:ilvl w:val="0"/>
                <w:numId w:val="45"/>
              </w:numPr>
              <w:rPr>
                <w:rFonts w:eastAsia="Times New Roman"/>
                <w:sz w:val="18"/>
                <w:lang w:val="es-ES" w:eastAsia="es-ES"/>
              </w:rPr>
            </w:pPr>
            <w:r w:rsidRPr="00AD2B3F">
              <w:rPr>
                <w:rFonts w:eastAsia="Times New Roman"/>
                <w:sz w:val="18"/>
                <w:lang w:val="es-ES" w:eastAsia="es-ES"/>
              </w:rPr>
              <w:t>Diagnóstico individual del estado legal de los títulos de derechos de aprovechamiento de agua de la totalidad de los APR  de la región</w:t>
            </w:r>
          </w:p>
          <w:p w:rsidR="00BB1FC7" w:rsidRPr="00AD2B3F" w:rsidRDefault="00BB1FC7" w:rsidP="0060166B">
            <w:pPr>
              <w:pStyle w:val="Prrafodelista"/>
              <w:numPr>
                <w:ilvl w:val="0"/>
                <w:numId w:val="45"/>
              </w:numPr>
              <w:rPr>
                <w:rFonts w:eastAsia="Times New Roman"/>
                <w:sz w:val="18"/>
                <w:lang w:val="es-ES" w:eastAsia="es-ES"/>
              </w:rPr>
            </w:pPr>
            <w:r w:rsidRPr="00AD2B3F">
              <w:rPr>
                <w:rFonts w:eastAsia="Times New Roman"/>
                <w:sz w:val="18"/>
                <w:lang w:val="es-ES" w:eastAsia="es-ES"/>
              </w:rPr>
              <w:t>Tramitación de los títulos que se encuentren pendientes, saneamiento y perfeccionamiento de los derechos otorgados.</w:t>
            </w:r>
          </w:p>
          <w:p w:rsidR="00BB1FC7" w:rsidRPr="00AD2B3F" w:rsidRDefault="00BB1FC7" w:rsidP="0060166B">
            <w:pPr>
              <w:pStyle w:val="Prrafodelista"/>
              <w:numPr>
                <w:ilvl w:val="0"/>
                <w:numId w:val="45"/>
              </w:numPr>
              <w:rPr>
                <w:rFonts w:eastAsia="Times New Roman"/>
                <w:sz w:val="18"/>
                <w:lang w:val="es-ES" w:eastAsia="es-ES"/>
              </w:rPr>
            </w:pPr>
            <w:r w:rsidRPr="00AD2B3F">
              <w:rPr>
                <w:rFonts w:eastAsia="Times New Roman"/>
                <w:sz w:val="18"/>
                <w:lang w:val="es-ES" w:eastAsia="es-ES"/>
              </w:rPr>
              <w:t xml:space="preserve">Obtención de certificados de vigencia de los títulos de derechos de aprovechamiento de aguas para la totalidad de los APR de la región. </w:t>
            </w:r>
          </w:p>
        </w:tc>
      </w:tr>
    </w:tbl>
    <w:p w:rsidR="001D529D" w:rsidRPr="00AD2B3F" w:rsidRDefault="001D529D" w:rsidP="00FB2027">
      <w:pPr>
        <w:rPr>
          <w:highlight w:val="cyan"/>
          <w:lang w:val="es-ES_tradnl" w:eastAsia="es-ES"/>
        </w:rPr>
      </w:pPr>
    </w:p>
    <w:p w:rsidR="00BB1FC7" w:rsidRPr="00AD2B3F" w:rsidRDefault="00BB1FC7">
      <w:pPr>
        <w:spacing w:after="200"/>
        <w:jc w:val="left"/>
        <w:rPr>
          <w:highlight w:val="cyan"/>
          <w:lang w:val="es-ES_tradnl" w:eastAsia="es-ES"/>
        </w:rPr>
      </w:pPr>
      <w:r w:rsidRPr="00AD2B3F">
        <w:rPr>
          <w:highlight w:val="cyan"/>
          <w:lang w:val="es-ES_tradnl" w:eastAsia="es-ES"/>
        </w:rPr>
        <w:br w:type="page"/>
      </w: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BB1FC7" w:rsidRPr="00AD2B3F" w:rsidTr="002D2C56">
        <w:trPr>
          <w:trHeight w:val="300"/>
          <w:tblHeader/>
        </w:trPr>
        <w:tc>
          <w:tcPr>
            <w:tcW w:w="6801" w:type="dxa"/>
            <w:gridSpan w:val="6"/>
            <w:shd w:val="clear" w:color="auto" w:fill="D9D9D9" w:themeFill="background1" w:themeFillShade="D9"/>
            <w:noWrap/>
          </w:tcPr>
          <w:p w:rsidR="00BB1FC7" w:rsidRPr="00AD2B3F" w:rsidRDefault="009E2703"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lastRenderedPageBreak/>
              <w:t>Catastro y regularización de derechos de aprovechamiento de aguas de APR</w:t>
            </w:r>
          </w:p>
        </w:tc>
        <w:tc>
          <w:tcPr>
            <w:tcW w:w="2302" w:type="dxa"/>
            <w:gridSpan w:val="2"/>
            <w:shd w:val="clear" w:color="auto" w:fill="D9D9D9" w:themeFill="background1" w:themeFillShade="D9"/>
          </w:tcPr>
          <w:p w:rsidR="00BB1FC7" w:rsidRPr="00AD2B3F" w:rsidRDefault="009E2703" w:rsidP="0060166B">
            <w:pPr>
              <w:spacing w:after="0" w:line="240" w:lineRule="auto"/>
              <w:jc w:val="right"/>
              <w:rPr>
                <w:rFonts w:eastAsia="Times New Roman" w:cs="Times New Roman"/>
                <w:b/>
                <w:bCs/>
                <w:color w:val="000000"/>
                <w:sz w:val="18"/>
                <w:szCs w:val="18"/>
                <w:lang w:val="es-ES" w:eastAsia="es-ES"/>
              </w:rPr>
            </w:pPr>
            <w:r w:rsidRPr="00AD2B3F">
              <w:rPr>
                <w:rFonts w:eastAsia="Times New Roman" w:cs="Times New Roman"/>
                <w:b/>
                <w:bCs/>
                <w:color w:val="000000"/>
                <w:sz w:val="36"/>
                <w:szCs w:val="18"/>
                <w:lang w:val="es-ES" w:eastAsia="es-ES"/>
              </w:rPr>
              <w:t>IN26</w:t>
            </w:r>
          </w:p>
        </w:tc>
      </w:tr>
      <w:tr w:rsidR="00BB1FC7" w:rsidRPr="00AD2B3F" w:rsidTr="002D2C56">
        <w:trPr>
          <w:trHeight w:val="300"/>
        </w:trPr>
        <w:tc>
          <w:tcPr>
            <w:tcW w:w="2400" w:type="dxa"/>
            <w:gridSpan w:val="2"/>
            <w:shd w:val="clear" w:color="auto" w:fill="auto"/>
            <w:noWrap/>
            <w:hideMark/>
          </w:tcPr>
          <w:p w:rsidR="00BB1FC7" w:rsidRPr="00AD2B3F" w:rsidRDefault="00BB1FC7"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BB1FC7" w:rsidRPr="00AD2B3F" w:rsidRDefault="00BB1FC7" w:rsidP="0060166B">
            <w:pPr>
              <w:spacing w:after="0" w:line="240" w:lineRule="auto"/>
              <w:jc w:val="left"/>
              <w:rPr>
                <w:rFonts w:eastAsia="Times New Roman" w:cs="Times New Roman"/>
                <w:bCs/>
                <w:color w:val="000000"/>
                <w:sz w:val="18"/>
                <w:szCs w:val="18"/>
                <w:lang w:val="es-ES" w:eastAsia="es-ES"/>
              </w:rPr>
            </w:pPr>
            <w:r w:rsidRPr="00AD2B3F">
              <w:rPr>
                <w:rFonts w:eastAsia="Times New Roman" w:cs="Times New Roman"/>
                <w:bCs/>
                <w:color w:val="000000"/>
                <w:sz w:val="18"/>
                <w:szCs w:val="18"/>
                <w:lang w:val="es-ES" w:eastAsia="es-ES"/>
              </w:rPr>
              <w:t>No Estructural</w:t>
            </w:r>
          </w:p>
        </w:tc>
        <w:tc>
          <w:tcPr>
            <w:tcW w:w="2167" w:type="dxa"/>
            <w:gridSpan w:val="2"/>
            <w:shd w:val="clear" w:color="auto" w:fill="auto"/>
          </w:tcPr>
          <w:p w:rsidR="00BB1FC7" w:rsidRPr="00AD2B3F" w:rsidRDefault="00BB1FC7" w:rsidP="0060166B">
            <w:pPr>
              <w:spacing w:after="0" w:line="240" w:lineRule="auto"/>
              <w:jc w:val="left"/>
              <w:rPr>
                <w:rFonts w:eastAsia="Times New Roman" w:cs="Times New Roman"/>
                <w:bCs/>
                <w:color w:val="000000"/>
                <w:sz w:val="18"/>
                <w:szCs w:val="18"/>
                <w:lang w:val="es-ES" w:eastAsia="es-ES"/>
              </w:rPr>
            </w:pPr>
            <w:r w:rsidRPr="00AD2B3F">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BB1FC7" w:rsidRPr="00AD2B3F" w:rsidRDefault="00BB1FC7" w:rsidP="0060166B">
            <w:pPr>
              <w:spacing w:after="0" w:line="240" w:lineRule="auto"/>
              <w:jc w:val="left"/>
              <w:rPr>
                <w:rFonts w:eastAsia="Times New Roman" w:cs="Times New Roman"/>
                <w:bCs/>
                <w:color w:val="000000"/>
                <w:sz w:val="18"/>
                <w:szCs w:val="18"/>
                <w:lang w:val="es-ES" w:eastAsia="es-ES"/>
              </w:rPr>
            </w:pPr>
            <w:r w:rsidRPr="00AD2B3F">
              <w:rPr>
                <w:rFonts w:eastAsia="Times New Roman" w:cs="Times New Roman"/>
                <w:bCs/>
                <w:color w:val="000000"/>
                <w:sz w:val="18"/>
                <w:szCs w:val="18"/>
                <w:lang w:val="es-ES" w:eastAsia="es-ES"/>
              </w:rPr>
              <w:t xml:space="preserve">Estudio Básico </w:t>
            </w:r>
          </w:p>
        </w:tc>
      </w:tr>
      <w:tr w:rsidR="00BB1FC7" w:rsidRPr="00AD2B3F" w:rsidTr="002D2C56">
        <w:trPr>
          <w:trHeight w:val="300"/>
        </w:trPr>
        <w:tc>
          <w:tcPr>
            <w:tcW w:w="2400" w:type="dxa"/>
            <w:gridSpan w:val="2"/>
            <w:shd w:val="clear" w:color="auto" w:fill="auto"/>
            <w:noWrap/>
          </w:tcPr>
          <w:p w:rsidR="00BB1FC7" w:rsidRPr="00AD2B3F" w:rsidRDefault="00BB1FC7"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Cartera Sectorial</w:t>
            </w:r>
          </w:p>
        </w:tc>
        <w:tc>
          <w:tcPr>
            <w:tcW w:w="2234" w:type="dxa"/>
            <w:gridSpan w:val="2"/>
            <w:shd w:val="clear" w:color="auto" w:fill="auto"/>
          </w:tcPr>
          <w:p w:rsidR="00BB1FC7" w:rsidRPr="00AD2B3F" w:rsidRDefault="00BB1FC7" w:rsidP="0060166B">
            <w:pPr>
              <w:spacing w:after="0" w:line="240" w:lineRule="auto"/>
              <w:jc w:val="left"/>
              <w:rPr>
                <w:rFonts w:eastAsia="Times New Roman" w:cs="Times New Roman"/>
                <w:bCs/>
                <w:color w:val="000000"/>
                <w:sz w:val="18"/>
                <w:szCs w:val="18"/>
                <w:lang w:val="es-ES" w:eastAsia="es-ES"/>
              </w:rPr>
            </w:pPr>
            <w:r w:rsidRPr="00AD2B3F">
              <w:rPr>
                <w:rFonts w:eastAsia="Times New Roman" w:cs="Times New Roman"/>
                <w:bCs/>
                <w:color w:val="000000"/>
                <w:sz w:val="18"/>
                <w:szCs w:val="18"/>
                <w:lang w:val="es-ES" w:eastAsia="es-ES"/>
              </w:rPr>
              <w:t>Agua Potable y Alcantarillado</w:t>
            </w:r>
          </w:p>
        </w:tc>
        <w:tc>
          <w:tcPr>
            <w:tcW w:w="2167" w:type="dxa"/>
            <w:gridSpan w:val="2"/>
            <w:shd w:val="clear" w:color="auto" w:fill="auto"/>
          </w:tcPr>
          <w:p w:rsidR="00BB1FC7" w:rsidRPr="00AD2B3F" w:rsidRDefault="00BB1FC7"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BB1FC7" w:rsidRPr="00AD2B3F" w:rsidRDefault="00BB1FC7" w:rsidP="0060166B">
            <w:pPr>
              <w:spacing w:after="0" w:line="240" w:lineRule="auto"/>
              <w:jc w:val="left"/>
              <w:rPr>
                <w:rFonts w:eastAsia="Times New Roman" w:cs="Times New Roman"/>
                <w:bCs/>
                <w:color w:val="000000"/>
                <w:sz w:val="18"/>
                <w:szCs w:val="18"/>
                <w:lang w:val="es-ES" w:eastAsia="es-ES"/>
              </w:rPr>
            </w:pPr>
            <w:r w:rsidRPr="00AD2B3F">
              <w:rPr>
                <w:rFonts w:eastAsia="Times New Roman" w:cs="Times New Roman"/>
                <w:bCs/>
                <w:color w:val="000000"/>
                <w:sz w:val="18"/>
                <w:szCs w:val="18"/>
                <w:lang w:val="es-ES" w:eastAsia="es-ES"/>
              </w:rPr>
              <w:t>DOH</w:t>
            </w:r>
          </w:p>
        </w:tc>
      </w:tr>
      <w:tr w:rsidR="009E2703" w:rsidRPr="00AD2B3F" w:rsidTr="002D2C56">
        <w:trPr>
          <w:trHeight w:val="300"/>
        </w:trPr>
        <w:tc>
          <w:tcPr>
            <w:tcW w:w="2400" w:type="dxa"/>
            <w:gridSpan w:val="2"/>
            <w:shd w:val="clear" w:color="auto" w:fill="auto"/>
            <w:noWrap/>
          </w:tcPr>
          <w:p w:rsidR="009E2703" w:rsidRPr="00AD2B3F" w:rsidRDefault="009E2703"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9E2703" w:rsidRPr="00AD2B3F" w:rsidRDefault="009E2703" w:rsidP="0060166B">
            <w:pPr>
              <w:spacing w:after="0" w:line="240" w:lineRule="auto"/>
              <w:jc w:val="left"/>
              <w:rPr>
                <w:rFonts w:eastAsia="Times New Roman" w:cs="Times New Roman"/>
                <w:bCs/>
                <w:color w:val="000000"/>
                <w:sz w:val="18"/>
                <w:szCs w:val="18"/>
                <w:lang w:val="es-ES" w:eastAsia="es-ES"/>
              </w:rPr>
            </w:pPr>
            <w:r w:rsidRPr="00AD2B3F">
              <w:rPr>
                <w:rFonts w:eastAsia="Times New Roman" w:cs="Times New Roman"/>
                <w:bCs/>
                <w:color w:val="000000"/>
                <w:sz w:val="18"/>
                <w:szCs w:val="18"/>
                <w:lang w:val="es-ES" w:eastAsia="es-ES"/>
              </w:rPr>
              <w:t>Idea</w:t>
            </w:r>
          </w:p>
        </w:tc>
        <w:tc>
          <w:tcPr>
            <w:tcW w:w="2167" w:type="dxa"/>
            <w:gridSpan w:val="2"/>
            <w:shd w:val="clear" w:color="auto" w:fill="auto"/>
          </w:tcPr>
          <w:p w:rsidR="009E2703" w:rsidRPr="00AD2B3F" w:rsidRDefault="009E2703"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9E2703" w:rsidRPr="00AD2B3F" w:rsidRDefault="009E2703" w:rsidP="0060166B">
            <w:pPr>
              <w:spacing w:after="0" w:line="240" w:lineRule="auto"/>
              <w:jc w:val="left"/>
              <w:rPr>
                <w:rFonts w:eastAsia="Times New Roman" w:cs="Times New Roman"/>
                <w:bCs/>
                <w:color w:val="000000"/>
                <w:sz w:val="18"/>
                <w:szCs w:val="18"/>
                <w:lang w:val="es-ES" w:eastAsia="es-ES"/>
              </w:rPr>
            </w:pPr>
            <w:r w:rsidRPr="00AD2B3F">
              <w:rPr>
                <w:rFonts w:eastAsia="Times New Roman" w:cs="Times New Roman"/>
                <w:bCs/>
                <w:color w:val="000000"/>
                <w:sz w:val="18"/>
                <w:szCs w:val="18"/>
                <w:lang w:val="es-ES" w:eastAsia="es-ES"/>
              </w:rPr>
              <w:t>Sectorial MOP / FNDR</w:t>
            </w:r>
          </w:p>
        </w:tc>
      </w:tr>
      <w:tr w:rsidR="00BB1FC7" w:rsidRPr="00AD2B3F" w:rsidTr="002D2C56">
        <w:trPr>
          <w:trHeight w:val="300"/>
        </w:trPr>
        <w:tc>
          <w:tcPr>
            <w:tcW w:w="2400" w:type="dxa"/>
            <w:gridSpan w:val="2"/>
            <w:shd w:val="clear" w:color="auto" w:fill="auto"/>
            <w:noWrap/>
            <w:hideMark/>
          </w:tcPr>
          <w:p w:rsidR="00BB1FC7" w:rsidRPr="00AD2B3F" w:rsidRDefault="00BB1FC7"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BB1FC7" w:rsidRPr="00AD2B3F" w:rsidRDefault="00BB1FC7" w:rsidP="0060166B">
            <w:pPr>
              <w:spacing w:after="0" w:line="240" w:lineRule="auto"/>
              <w:jc w:val="left"/>
              <w:rPr>
                <w:rFonts w:eastAsia="Times New Roman" w:cs="Times New Roman"/>
                <w:bCs/>
                <w:color w:val="000000"/>
                <w:sz w:val="18"/>
                <w:szCs w:val="18"/>
                <w:lang w:val="es-ES" w:eastAsia="es-ES"/>
              </w:rPr>
            </w:pPr>
            <w:r w:rsidRPr="00AD2B3F">
              <w:rPr>
                <w:rFonts w:eastAsia="Times New Roman"/>
                <w:sz w:val="18"/>
                <w:lang w:val="es-ES" w:eastAsia="es-ES"/>
              </w:rPr>
              <w:t>Mejorar la situación legal de los derechos de aprovechamiento de aguas que abastecen a los sistemas de Agua Potable Rural en la región del Maule.</w:t>
            </w:r>
          </w:p>
        </w:tc>
      </w:tr>
      <w:tr w:rsidR="00BB1FC7" w:rsidRPr="00AD2B3F" w:rsidTr="002D2C56">
        <w:trPr>
          <w:trHeight w:val="300"/>
        </w:trPr>
        <w:tc>
          <w:tcPr>
            <w:tcW w:w="2400" w:type="dxa"/>
            <w:gridSpan w:val="2"/>
            <w:shd w:val="clear" w:color="auto" w:fill="auto"/>
            <w:noWrap/>
          </w:tcPr>
          <w:p w:rsidR="00BB1FC7" w:rsidRPr="00AD2B3F" w:rsidRDefault="00BB1FC7"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BB1FC7" w:rsidRPr="00AD2B3F" w:rsidRDefault="00BB1FC7" w:rsidP="0060166B">
            <w:pPr>
              <w:spacing w:after="0" w:line="240" w:lineRule="auto"/>
              <w:jc w:val="left"/>
              <w:rPr>
                <w:rFonts w:eastAsia="Times New Roman" w:cs="Times New Roman"/>
                <w:bCs/>
                <w:color w:val="000000"/>
                <w:sz w:val="18"/>
                <w:szCs w:val="18"/>
                <w:lang w:val="es-ES" w:eastAsia="es-ES"/>
              </w:rPr>
            </w:pPr>
            <w:r w:rsidRPr="00AD2B3F">
              <w:rPr>
                <w:rFonts w:eastAsia="Times New Roman" w:cs="Times New Roman"/>
                <w:bCs/>
                <w:sz w:val="18"/>
                <w:szCs w:val="18"/>
                <w:lang w:val="es-ES" w:eastAsia="es-ES"/>
              </w:rPr>
              <w:t xml:space="preserve">La totalidad de los usuarios de los APR de la región. </w:t>
            </w:r>
          </w:p>
        </w:tc>
      </w:tr>
      <w:tr w:rsidR="00BB1FC7" w:rsidRPr="00AD2B3F" w:rsidTr="002D2C56">
        <w:trPr>
          <w:trHeight w:val="300"/>
        </w:trPr>
        <w:tc>
          <w:tcPr>
            <w:tcW w:w="2400" w:type="dxa"/>
            <w:gridSpan w:val="2"/>
            <w:shd w:val="clear" w:color="auto" w:fill="auto"/>
            <w:noWrap/>
          </w:tcPr>
          <w:p w:rsidR="00BB1FC7" w:rsidRPr="00AD2B3F" w:rsidRDefault="00BB1FC7"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BB1FC7" w:rsidRPr="00AD2B3F" w:rsidRDefault="00BB1FC7" w:rsidP="0060166B">
            <w:pPr>
              <w:spacing w:after="0" w:line="240" w:lineRule="auto"/>
              <w:jc w:val="left"/>
              <w:rPr>
                <w:rFonts w:eastAsia="Times New Roman" w:cs="Times New Roman"/>
                <w:bCs/>
                <w:color w:val="000000"/>
                <w:sz w:val="18"/>
                <w:szCs w:val="18"/>
                <w:lang w:val="es-ES" w:eastAsia="es-ES"/>
              </w:rPr>
            </w:pPr>
            <w:r w:rsidRPr="00AD2B3F">
              <w:rPr>
                <w:rFonts w:eastAsia="Times New Roman" w:cs="Times New Roman"/>
                <w:bCs/>
                <w:sz w:val="18"/>
                <w:szCs w:val="18"/>
                <w:lang w:val="es-ES" w:eastAsia="es-ES"/>
              </w:rPr>
              <w:t xml:space="preserve">Regional </w:t>
            </w:r>
          </w:p>
        </w:tc>
      </w:tr>
      <w:tr w:rsidR="00BB1FC7" w:rsidRPr="00AD2B3F" w:rsidTr="002D2C56">
        <w:trPr>
          <w:trHeight w:val="300"/>
        </w:trPr>
        <w:tc>
          <w:tcPr>
            <w:tcW w:w="2400" w:type="dxa"/>
            <w:gridSpan w:val="2"/>
            <w:shd w:val="clear" w:color="auto" w:fill="auto"/>
            <w:noWrap/>
          </w:tcPr>
          <w:p w:rsidR="00BB1FC7" w:rsidRPr="00AD2B3F" w:rsidRDefault="00BB1FC7"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BB1FC7" w:rsidRPr="00AD2B3F" w:rsidRDefault="00BB1FC7" w:rsidP="00BB1FC7">
            <w:pPr>
              <w:spacing w:after="0" w:line="240" w:lineRule="auto"/>
              <w:jc w:val="left"/>
              <w:rPr>
                <w:rFonts w:eastAsia="Times New Roman" w:cs="Times New Roman"/>
                <w:bCs/>
                <w:sz w:val="18"/>
                <w:szCs w:val="18"/>
                <w:lang w:val="es-ES" w:eastAsia="es-ES"/>
              </w:rPr>
            </w:pPr>
            <w:r w:rsidRPr="00AD2B3F">
              <w:rPr>
                <w:rFonts w:eastAsia="Times New Roman" w:cs="Times New Roman"/>
                <w:bCs/>
                <w:sz w:val="18"/>
                <w:szCs w:val="18"/>
                <w:lang w:val="es-ES" w:eastAsia="es-ES"/>
              </w:rPr>
              <w:t>24 meses</w:t>
            </w:r>
          </w:p>
        </w:tc>
      </w:tr>
      <w:tr w:rsidR="00BB1FC7" w:rsidRPr="00AD2B3F" w:rsidTr="002D2C56">
        <w:trPr>
          <w:trHeight w:val="300"/>
        </w:trPr>
        <w:tc>
          <w:tcPr>
            <w:tcW w:w="2400" w:type="dxa"/>
            <w:gridSpan w:val="2"/>
            <w:shd w:val="clear" w:color="auto" w:fill="auto"/>
            <w:noWrap/>
          </w:tcPr>
          <w:p w:rsidR="00BB1FC7" w:rsidRPr="00AD2B3F" w:rsidRDefault="00BB1FC7"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 xml:space="preserve">Monto Total de Inversión </w:t>
            </w:r>
            <w:r w:rsidRPr="00AD2B3F">
              <w:rPr>
                <w:rFonts w:eastAsia="Times New Roman" w:cs="Times New Roman"/>
                <w:bCs/>
                <w:color w:val="000000"/>
                <w:sz w:val="14"/>
                <w:szCs w:val="18"/>
                <w:lang w:val="es-ES" w:eastAsia="es-ES"/>
              </w:rPr>
              <w:t>Millones de $</w:t>
            </w:r>
          </w:p>
        </w:tc>
        <w:tc>
          <w:tcPr>
            <w:tcW w:w="6703" w:type="dxa"/>
            <w:gridSpan w:val="6"/>
            <w:shd w:val="clear" w:color="auto" w:fill="auto"/>
            <w:noWrap/>
          </w:tcPr>
          <w:p w:rsidR="00BB1FC7" w:rsidRPr="00AD2B3F" w:rsidRDefault="00BB1FC7" w:rsidP="009E70A4">
            <w:pPr>
              <w:spacing w:after="0" w:line="240" w:lineRule="auto"/>
              <w:jc w:val="left"/>
              <w:rPr>
                <w:rFonts w:eastAsia="Times New Roman" w:cs="Times New Roman"/>
                <w:bCs/>
                <w:color w:val="000000"/>
                <w:sz w:val="18"/>
                <w:szCs w:val="18"/>
                <w:lang w:val="es-ES" w:eastAsia="es-ES"/>
              </w:rPr>
            </w:pPr>
            <w:r w:rsidRPr="00AD2B3F">
              <w:rPr>
                <w:rFonts w:eastAsia="Times New Roman" w:cs="Times New Roman"/>
                <w:bCs/>
                <w:color w:val="000000"/>
                <w:sz w:val="18"/>
                <w:szCs w:val="18"/>
                <w:lang w:val="es-ES" w:eastAsia="es-ES"/>
              </w:rPr>
              <w:t xml:space="preserve">Monto estimado </w:t>
            </w:r>
            <w:r w:rsidR="009E70A4" w:rsidRPr="00AD2B3F">
              <w:rPr>
                <w:rFonts w:eastAsia="Times New Roman" w:cs="Times New Roman"/>
                <w:bCs/>
                <w:color w:val="000000"/>
                <w:sz w:val="18"/>
                <w:szCs w:val="18"/>
                <w:lang w:val="es-ES" w:eastAsia="es-ES"/>
              </w:rPr>
              <w:t>251</w:t>
            </w:r>
            <w:r w:rsidR="00A83C1E">
              <w:rPr>
                <w:rFonts w:eastAsia="Times New Roman" w:cs="Times New Roman"/>
                <w:bCs/>
                <w:color w:val="000000"/>
                <w:sz w:val="18"/>
                <w:szCs w:val="18"/>
                <w:lang w:val="es-ES" w:eastAsia="es-ES"/>
              </w:rPr>
              <w:t>.000.000.- (doscientos cincuenta y un</w:t>
            </w:r>
            <w:r w:rsidRPr="00AD2B3F">
              <w:rPr>
                <w:rFonts w:eastAsia="Times New Roman" w:cs="Times New Roman"/>
                <w:bCs/>
                <w:color w:val="000000"/>
                <w:sz w:val="18"/>
                <w:szCs w:val="18"/>
                <w:lang w:val="es-ES" w:eastAsia="es-ES"/>
              </w:rPr>
              <w:t xml:space="preserve"> </w:t>
            </w:r>
            <w:proofErr w:type="spellStart"/>
            <w:r w:rsidRPr="00AD2B3F">
              <w:rPr>
                <w:rFonts w:eastAsia="Times New Roman" w:cs="Times New Roman"/>
                <w:bCs/>
                <w:color w:val="000000"/>
                <w:sz w:val="18"/>
                <w:szCs w:val="18"/>
                <w:lang w:val="es-ES" w:eastAsia="es-ES"/>
              </w:rPr>
              <w:t>millones</w:t>
            </w:r>
            <w:proofErr w:type="spellEnd"/>
            <w:r w:rsidRPr="00AD2B3F">
              <w:rPr>
                <w:rFonts w:eastAsia="Times New Roman" w:cs="Times New Roman"/>
                <w:bCs/>
                <w:color w:val="000000"/>
                <w:sz w:val="18"/>
                <w:szCs w:val="18"/>
                <w:lang w:val="es-ES" w:eastAsia="es-ES"/>
              </w:rPr>
              <w:t xml:space="preserve"> de pesos</w:t>
            </w:r>
            <w:r w:rsidR="00A83C1E">
              <w:rPr>
                <w:rFonts w:eastAsia="Times New Roman" w:cs="Times New Roman"/>
                <w:bCs/>
                <w:color w:val="000000"/>
                <w:sz w:val="18"/>
                <w:szCs w:val="18"/>
                <w:lang w:val="es-ES" w:eastAsia="es-ES"/>
              </w:rPr>
              <w:t xml:space="preserve">) </w:t>
            </w:r>
            <w:bookmarkStart w:id="0" w:name="_GoBack"/>
            <w:bookmarkEnd w:id="0"/>
            <w:r w:rsidRPr="00AD2B3F">
              <w:rPr>
                <w:rFonts w:eastAsia="Times New Roman" w:cs="Times New Roman"/>
                <w:bCs/>
                <w:color w:val="000000"/>
                <w:sz w:val="18"/>
                <w:szCs w:val="18"/>
                <w:lang w:val="es-ES" w:eastAsia="es-ES"/>
              </w:rPr>
              <w:t xml:space="preserve"> </w:t>
            </w:r>
          </w:p>
        </w:tc>
      </w:tr>
      <w:tr w:rsidR="00BB1FC7" w:rsidRPr="00AD2B3F" w:rsidTr="002D2C56">
        <w:trPr>
          <w:trHeight w:val="300"/>
        </w:trPr>
        <w:tc>
          <w:tcPr>
            <w:tcW w:w="9103" w:type="dxa"/>
            <w:gridSpan w:val="8"/>
            <w:shd w:val="clear" w:color="auto" w:fill="auto"/>
            <w:noWrap/>
            <w:vAlign w:val="center"/>
            <w:hideMark/>
          </w:tcPr>
          <w:p w:rsidR="00BB1FC7" w:rsidRPr="00AD2B3F" w:rsidRDefault="00BB1FC7" w:rsidP="0060166B">
            <w:pPr>
              <w:spacing w:after="0" w:line="240" w:lineRule="auto"/>
              <w:jc w:val="left"/>
              <w:rPr>
                <w:rFonts w:eastAsia="Times New Roman" w:cs="Times New Roman"/>
                <w:b/>
                <w:bCs/>
                <w:color w:val="000000"/>
                <w:sz w:val="18"/>
                <w:szCs w:val="18"/>
                <w:lang w:val="es-ES" w:eastAsia="es-ES"/>
              </w:rPr>
            </w:pPr>
            <w:r w:rsidRPr="00AD2B3F">
              <w:rPr>
                <w:rFonts w:eastAsia="Times New Roman" w:cs="Times New Roman"/>
                <w:b/>
                <w:bCs/>
                <w:color w:val="000000"/>
                <w:sz w:val="18"/>
                <w:szCs w:val="18"/>
                <w:lang w:val="es-ES" w:eastAsia="es-ES"/>
              </w:rPr>
              <w:t>Descripción</w:t>
            </w:r>
          </w:p>
        </w:tc>
      </w:tr>
      <w:tr w:rsidR="00BB1FC7" w:rsidRPr="00AD2B3F" w:rsidTr="002D2C56">
        <w:trPr>
          <w:trHeight w:val="586"/>
        </w:trPr>
        <w:tc>
          <w:tcPr>
            <w:tcW w:w="9103" w:type="dxa"/>
            <w:gridSpan w:val="8"/>
            <w:shd w:val="clear" w:color="auto" w:fill="auto"/>
            <w:vAlign w:val="center"/>
          </w:tcPr>
          <w:p w:rsidR="009E70A4" w:rsidRPr="00AD2B3F" w:rsidRDefault="009E70A4" w:rsidP="009E70A4">
            <w:pPr>
              <w:rPr>
                <w:rFonts w:eastAsia="Times New Roman"/>
                <w:sz w:val="18"/>
                <w:lang w:val="es-ES" w:eastAsia="es-ES"/>
              </w:rPr>
            </w:pPr>
            <w:r w:rsidRPr="00AD2B3F">
              <w:rPr>
                <w:rFonts w:eastAsia="Times New Roman"/>
                <w:sz w:val="18"/>
                <w:lang w:val="es-ES" w:eastAsia="es-ES"/>
              </w:rPr>
              <w:t>Se propone un programa de regularización de los títulos de APR de la región, que considere las siguientes etapas.</w:t>
            </w:r>
          </w:p>
          <w:p w:rsidR="009E70A4" w:rsidRPr="00AD2B3F" w:rsidRDefault="009E70A4" w:rsidP="009E70A4">
            <w:pPr>
              <w:pStyle w:val="Prrafodelista"/>
              <w:numPr>
                <w:ilvl w:val="0"/>
                <w:numId w:val="45"/>
              </w:numPr>
              <w:rPr>
                <w:rFonts w:eastAsia="Times New Roman"/>
                <w:sz w:val="18"/>
                <w:lang w:val="es-ES" w:eastAsia="es-ES"/>
              </w:rPr>
            </w:pPr>
            <w:r w:rsidRPr="00AD2B3F">
              <w:rPr>
                <w:rFonts w:eastAsia="Times New Roman"/>
                <w:sz w:val="18"/>
                <w:lang w:val="es-ES" w:eastAsia="es-ES"/>
              </w:rPr>
              <w:t>Diagnóstico individual del estado legal de los títulos de derechos de aprovechamiento de agua de la totalidad de los APR  de la región</w:t>
            </w:r>
          </w:p>
          <w:p w:rsidR="009E70A4" w:rsidRPr="00AD2B3F" w:rsidRDefault="009E70A4" w:rsidP="009E70A4">
            <w:pPr>
              <w:pStyle w:val="Prrafodelista"/>
              <w:numPr>
                <w:ilvl w:val="0"/>
                <w:numId w:val="45"/>
              </w:numPr>
              <w:rPr>
                <w:rFonts w:eastAsia="Times New Roman"/>
                <w:sz w:val="18"/>
                <w:lang w:val="es-ES" w:eastAsia="es-ES"/>
              </w:rPr>
            </w:pPr>
            <w:r w:rsidRPr="00AD2B3F">
              <w:rPr>
                <w:rFonts w:eastAsia="Times New Roman"/>
                <w:sz w:val="18"/>
                <w:lang w:val="es-ES" w:eastAsia="es-ES"/>
              </w:rPr>
              <w:t xml:space="preserve">Tramitación de los títulos que se encuentren pendientes, saneamiento y perfeccionamiento de los derechos otorgados. </w:t>
            </w:r>
          </w:p>
          <w:p w:rsidR="00BB1FC7" w:rsidRPr="00AD2B3F" w:rsidRDefault="009E70A4" w:rsidP="009E70A4">
            <w:pPr>
              <w:pStyle w:val="Prrafodelista"/>
              <w:numPr>
                <w:ilvl w:val="0"/>
                <w:numId w:val="45"/>
              </w:numPr>
              <w:rPr>
                <w:rFonts w:eastAsia="Times New Roman"/>
                <w:sz w:val="18"/>
                <w:lang w:val="es-ES" w:eastAsia="es-ES"/>
              </w:rPr>
            </w:pPr>
            <w:r w:rsidRPr="00AD2B3F">
              <w:rPr>
                <w:rFonts w:eastAsia="Times New Roman"/>
                <w:sz w:val="18"/>
                <w:lang w:val="es-ES" w:eastAsia="es-ES"/>
              </w:rPr>
              <w:t>Obtención de certificados de vigencia de los títulos de derechos de aprovechamiento de aguas para la totalidad de los APR de la región.</w:t>
            </w:r>
          </w:p>
        </w:tc>
      </w:tr>
      <w:tr w:rsidR="00BB1FC7" w:rsidRPr="00AD2B3F" w:rsidTr="002D2C56">
        <w:trPr>
          <w:trHeight w:val="586"/>
        </w:trPr>
        <w:tc>
          <w:tcPr>
            <w:tcW w:w="9103" w:type="dxa"/>
            <w:gridSpan w:val="8"/>
            <w:shd w:val="clear" w:color="auto" w:fill="auto"/>
            <w:vAlign w:val="center"/>
          </w:tcPr>
          <w:p w:rsidR="00BB1FC7" w:rsidRPr="00AD2B3F" w:rsidRDefault="00BB1FC7" w:rsidP="0060166B">
            <w:pPr>
              <w:spacing w:after="0" w:line="240" w:lineRule="auto"/>
              <w:jc w:val="left"/>
              <w:rPr>
                <w:rFonts w:eastAsia="Times New Roman" w:cs="Times New Roman"/>
                <w:b/>
                <w:color w:val="000000"/>
                <w:sz w:val="18"/>
                <w:szCs w:val="18"/>
                <w:lang w:val="es-ES" w:eastAsia="es-ES"/>
              </w:rPr>
            </w:pPr>
            <w:r w:rsidRPr="00AD2B3F">
              <w:rPr>
                <w:rFonts w:eastAsia="Times New Roman" w:cs="Times New Roman"/>
                <w:b/>
                <w:color w:val="000000"/>
                <w:sz w:val="18"/>
                <w:szCs w:val="18"/>
                <w:lang w:val="es-ES" w:eastAsia="es-ES"/>
              </w:rPr>
              <w:t>Presupuesto</w:t>
            </w:r>
          </w:p>
        </w:tc>
      </w:tr>
      <w:tr w:rsidR="00BB1FC7" w:rsidRPr="00AD2B3F" w:rsidTr="002D2C56">
        <w:trPr>
          <w:trHeight w:val="586"/>
        </w:trPr>
        <w:tc>
          <w:tcPr>
            <w:tcW w:w="9103" w:type="dxa"/>
            <w:gridSpan w:val="8"/>
            <w:shd w:val="clear" w:color="auto" w:fill="auto"/>
            <w:vAlign w:val="center"/>
          </w:tcPr>
          <w:p w:rsidR="00BB1FC7" w:rsidRPr="00AD2B3F" w:rsidRDefault="00BB1FC7" w:rsidP="0060166B">
            <w:pPr>
              <w:rPr>
                <w:rFonts w:eastAsia="Times New Roman"/>
                <w:sz w:val="18"/>
                <w:lang w:val="es-ES" w:eastAsia="es-ES"/>
              </w:rPr>
            </w:pPr>
            <w:r w:rsidRPr="00AD2B3F">
              <w:rPr>
                <w:rFonts w:eastAsia="Times New Roman"/>
                <w:sz w:val="18"/>
                <w:lang w:val="es-ES" w:eastAsia="es-ES"/>
              </w:rPr>
              <w:t>Para determinar el presupuesto, se estimó los recursos (</w:t>
            </w:r>
            <w:proofErr w:type="spellStart"/>
            <w:r w:rsidRPr="00AD2B3F">
              <w:rPr>
                <w:rFonts w:eastAsia="Times New Roman"/>
                <w:sz w:val="18"/>
                <w:lang w:val="es-ES" w:eastAsia="es-ES"/>
              </w:rPr>
              <w:t>hh</w:t>
            </w:r>
            <w:proofErr w:type="spellEnd"/>
            <w:r w:rsidRPr="00AD2B3F">
              <w:rPr>
                <w:rFonts w:eastAsia="Times New Roman"/>
                <w:sz w:val="18"/>
                <w:lang w:val="es-ES" w:eastAsia="es-ES"/>
              </w:rPr>
              <w:t>) requeridos para cada etapa del estudio, los que se presentan en el siguiente detalle.</w:t>
            </w:r>
          </w:p>
          <w:tbl>
            <w:tblPr>
              <w:tblW w:w="7041" w:type="dxa"/>
              <w:jc w:val="center"/>
              <w:tblCellMar>
                <w:left w:w="70" w:type="dxa"/>
                <w:right w:w="70" w:type="dxa"/>
              </w:tblCellMar>
              <w:tblLook w:val="04A0" w:firstRow="1" w:lastRow="0" w:firstColumn="1" w:lastColumn="0" w:noHBand="0" w:noVBand="1"/>
            </w:tblPr>
            <w:tblGrid>
              <w:gridCol w:w="1320"/>
              <w:gridCol w:w="1200"/>
              <w:gridCol w:w="1200"/>
              <w:gridCol w:w="1500"/>
              <w:gridCol w:w="1821"/>
            </w:tblGrid>
            <w:tr w:rsidR="009E70A4" w:rsidRPr="00AD2B3F" w:rsidTr="00AD2B3F">
              <w:trPr>
                <w:trHeight w:val="465"/>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70A4" w:rsidRPr="00AD2B3F" w:rsidRDefault="009E70A4" w:rsidP="009E70A4">
                  <w:pPr>
                    <w:spacing w:after="0" w:line="240" w:lineRule="auto"/>
                    <w:jc w:val="center"/>
                    <w:rPr>
                      <w:rFonts w:eastAsia="Times New Roman" w:cs="Times New Roman"/>
                      <w:color w:val="000000"/>
                      <w:sz w:val="18"/>
                      <w:szCs w:val="18"/>
                    </w:rPr>
                  </w:pPr>
                  <w:r w:rsidRPr="00AD2B3F">
                    <w:rPr>
                      <w:rFonts w:eastAsia="Times New Roman"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E70A4" w:rsidRPr="00AD2B3F" w:rsidRDefault="009E70A4" w:rsidP="009E70A4">
                  <w:pPr>
                    <w:spacing w:after="0" w:line="240" w:lineRule="auto"/>
                    <w:jc w:val="center"/>
                    <w:rPr>
                      <w:rFonts w:eastAsia="Times New Roman" w:cs="Times New Roman"/>
                      <w:color w:val="000000"/>
                      <w:sz w:val="18"/>
                      <w:szCs w:val="18"/>
                    </w:rPr>
                  </w:pPr>
                  <w:r w:rsidRPr="00AD2B3F">
                    <w:rPr>
                      <w:rFonts w:eastAsia="Times New Roman"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E70A4" w:rsidRPr="00AD2B3F" w:rsidRDefault="009E70A4" w:rsidP="009E70A4">
                  <w:pPr>
                    <w:spacing w:after="0" w:line="240" w:lineRule="auto"/>
                    <w:jc w:val="center"/>
                    <w:rPr>
                      <w:rFonts w:eastAsia="Times New Roman" w:cs="Times New Roman"/>
                      <w:color w:val="000000"/>
                      <w:sz w:val="18"/>
                      <w:szCs w:val="18"/>
                    </w:rPr>
                  </w:pPr>
                  <w:r w:rsidRPr="00AD2B3F">
                    <w:rPr>
                      <w:rFonts w:eastAsia="Times New Roman"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AD2B3F" w:rsidRDefault="009E70A4" w:rsidP="009E70A4">
                  <w:pPr>
                    <w:spacing w:after="0" w:line="240" w:lineRule="auto"/>
                    <w:jc w:val="center"/>
                    <w:rPr>
                      <w:rFonts w:eastAsia="Times New Roman" w:cs="Times New Roman"/>
                      <w:color w:val="000000"/>
                      <w:sz w:val="18"/>
                      <w:szCs w:val="18"/>
                    </w:rPr>
                  </w:pPr>
                  <w:r w:rsidRPr="00AD2B3F">
                    <w:rPr>
                      <w:rFonts w:eastAsia="Times New Roman" w:cs="Times New Roman"/>
                      <w:color w:val="000000"/>
                      <w:sz w:val="18"/>
                      <w:szCs w:val="18"/>
                    </w:rPr>
                    <w:t>Precio Unitario</w:t>
                  </w:r>
                </w:p>
                <w:p w:rsidR="009E70A4" w:rsidRPr="00AD2B3F" w:rsidRDefault="009E70A4" w:rsidP="009E70A4">
                  <w:pPr>
                    <w:spacing w:after="0" w:line="240" w:lineRule="auto"/>
                    <w:jc w:val="center"/>
                    <w:rPr>
                      <w:rFonts w:eastAsia="Times New Roman" w:cs="Times New Roman"/>
                      <w:color w:val="000000"/>
                      <w:sz w:val="18"/>
                      <w:szCs w:val="18"/>
                    </w:rPr>
                  </w:pPr>
                  <w:r w:rsidRPr="00AD2B3F">
                    <w:rPr>
                      <w:rFonts w:eastAsia="Times New Roman" w:cs="Times New Roman"/>
                      <w:color w:val="000000"/>
                      <w:sz w:val="16"/>
                      <w:szCs w:val="16"/>
                    </w:rPr>
                    <w:t xml:space="preserve"> (Millones de $)</w:t>
                  </w:r>
                </w:p>
              </w:tc>
              <w:tc>
                <w:tcPr>
                  <w:tcW w:w="1821" w:type="dxa"/>
                  <w:tcBorders>
                    <w:top w:val="single" w:sz="4" w:space="0" w:color="auto"/>
                    <w:left w:val="nil"/>
                    <w:bottom w:val="single" w:sz="4" w:space="0" w:color="auto"/>
                    <w:right w:val="single" w:sz="4" w:space="0" w:color="auto"/>
                  </w:tcBorders>
                  <w:shd w:val="clear" w:color="auto" w:fill="auto"/>
                  <w:vAlign w:val="center"/>
                  <w:hideMark/>
                </w:tcPr>
                <w:p w:rsidR="00AD2B3F" w:rsidRDefault="009E70A4" w:rsidP="009E70A4">
                  <w:pPr>
                    <w:spacing w:after="0" w:line="240" w:lineRule="auto"/>
                    <w:jc w:val="center"/>
                    <w:rPr>
                      <w:rFonts w:eastAsia="Times New Roman" w:cs="Times New Roman"/>
                      <w:color w:val="000000"/>
                      <w:sz w:val="16"/>
                      <w:szCs w:val="16"/>
                    </w:rPr>
                  </w:pPr>
                  <w:r w:rsidRPr="00AD2B3F">
                    <w:rPr>
                      <w:rFonts w:eastAsia="Times New Roman" w:cs="Times New Roman"/>
                      <w:color w:val="000000"/>
                      <w:sz w:val="18"/>
                      <w:szCs w:val="18"/>
                    </w:rPr>
                    <w:t>Precio Total</w:t>
                  </w:r>
                </w:p>
                <w:p w:rsidR="009E70A4" w:rsidRPr="00AD2B3F" w:rsidRDefault="009E70A4" w:rsidP="009E70A4">
                  <w:pPr>
                    <w:spacing w:after="0" w:line="240" w:lineRule="auto"/>
                    <w:jc w:val="center"/>
                    <w:rPr>
                      <w:rFonts w:eastAsia="Times New Roman" w:cs="Times New Roman"/>
                      <w:color w:val="000000"/>
                      <w:sz w:val="18"/>
                      <w:szCs w:val="18"/>
                    </w:rPr>
                  </w:pPr>
                  <w:r w:rsidRPr="00AD2B3F">
                    <w:rPr>
                      <w:rFonts w:eastAsia="Times New Roman" w:cs="Times New Roman"/>
                      <w:color w:val="000000"/>
                      <w:sz w:val="16"/>
                      <w:szCs w:val="16"/>
                    </w:rPr>
                    <w:t>(Millones de $)</w:t>
                  </w:r>
                </w:p>
              </w:tc>
            </w:tr>
            <w:tr w:rsidR="009E70A4" w:rsidRPr="00AD2B3F" w:rsidTr="00AD2B3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9E70A4" w:rsidRPr="00AD2B3F" w:rsidRDefault="009E70A4" w:rsidP="009E70A4">
                  <w:pPr>
                    <w:spacing w:after="0" w:line="240" w:lineRule="auto"/>
                    <w:jc w:val="left"/>
                    <w:rPr>
                      <w:rFonts w:eastAsia="Times New Roman" w:cs="Times New Roman"/>
                      <w:color w:val="000000"/>
                      <w:sz w:val="18"/>
                      <w:szCs w:val="18"/>
                    </w:rPr>
                  </w:pPr>
                  <w:r w:rsidRPr="00AD2B3F">
                    <w:rPr>
                      <w:rFonts w:eastAsia="Times New Roman" w:cs="Times New Roman"/>
                      <w:color w:val="000000"/>
                      <w:sz w:val="18"/>
                      <w:szCs w:val="18"/>
                    </w:rPr>
                    <w:t>Diagnóstico</w:t>
                  </w:r>
                </w:p>
              </w:tc>
              <w:tc>
                <w:tcPr>
                  <w:tcW w:w="1200" w:type="dxa"/>
                  <w:tcBorders>
                    <w:top w:val="nil"/>
                    <w:left w:val="nil"/>
                    <w:bottom w:val="single" w:sz="4" w:space="0" w:color="auto"/>
                    <w:right w:val="single" w:sz="4" w:space="0" w:color="auto"/>
                  </w:tcBorders>
                  <w:shd w:val="clear" w:color="auto" w:fill="auto"/>
                  <w:noWrap/>
                  <w:vAlign w:val="bottom"/>
                  <w:hideMark/>
                </w:tcPr>
                <w:p w:rsidR="009E70A4" w:rsidRPr="00AD2B3F" w:rsidRDefault="009E70A4" w:rsidP="009E70A4">
                  <w:pPr>
                    <w:spacing w:after="0" w:line="240" w:lineRule="auto"/>
                    <w:jc w:val="left"/>
                    <w:rPr>
                      <w:rFonts w:eastAsia="Times New Roman" w:cs="Times New Roman"/>
                      <w:color w:val="000000"/>
                      <w:sz w:val="18"/>
                      <w:szCs w:val="18"/>
                    </w:rPr>
                  </w:pPr>
                  <w:r w:rsidRPr="00AD2B3F">
                    <w:rPr>
                      <w:rFonts w:eastAsia="Times New Roman" w:cs="Times New Roman"/>
                      <w:color w:val="000000"/>
                      <w:sz w:val="18"/>
                      <w:szCs w:val="18"/>
                    </w:rPr>
                    <w:t>APR</w:t>
                  </w:r>
                </w:p>
              </w:tc>
              <w:tc>
                <w:tcPr>
                  <w:tcW w:w="1200" w:type="dxa"/>
                  <w:tcBorders>
                    <w:top w:val="nil"/>
                    <w:left w:val="nil"/>
                    <w:bottom w:val="single" w:sz="4" w:space="0" w:color="auto"/>
                    <w:right w:val="single" w:sz="4" w:space="0" w:color="auto"/>
                  </w:tcBorders>
                  <w:shd w:val="clear" w:color="auto" w:fill="auto"/>
                  <w:noWrap/>
                  <w:vAlign w:val="bottom"/>
                  <w:hideMark/>
                </w:tcPr>
                <w:p w:rsidR="009E70A4" w:rsidRPr="00AD2B3F" w:rsidRDefault="009E70A4" w:rsidP="00AD2B3F">
                  <w:pPr>
                    <w:spacing w:after="0" w:line="240" w:lineRule="auto"/>
                    <w:jc w:val="right"/>
                    <w:rPr>
                      <w:rFonts w:eastAsia="Times New Roman" w:cs="Times New Roman"/>
                      <w:color w:val="000000"/>
                      <w:sz w:val="18"/>
                      <w:szCs w:val="18"/>
                    </w:rPr>
                  </w:pPr>
                  <w:r w:rsidRPr="00AD2B3F">
                    <w:rPr>
                      <w:rFonts w:eastAsia="Times New Roman" w:cs="Times New Roman"/>
                      <w:color w:val="000000"/>
                      <w:sz w:val="18"/>
                      <w:szCs w:val="18"/>
                    </w:rPr>
                    <w:t xml:space="preserve">                  285 </w:t>
                  </w:r>
                </w:p>
              </w:tc>
              <w:tc>
                <w:tcPr>
                  <w:tcW w:w="1500" w:type="dxa"/>
                  <w:tcBorders>
                    <w:top w:val="nil"/>
                    <w:left w:val="nil"/>
                    <w:bottom w:val="single" w:sz="4" w:space="0" w:color="auto"/>
                    <w:right w:val="single" w:sz="4" w:space="0" w:color="auto"/>
                  </w:tcBorders>
                  <w:shd w:val="clear" w:color="auto" w:fill="auto"/>
                  <w:noWrap/>
                  <w:vAlign w:val="bottom"/>
                  <w:hideMark/>
                </w:tcPr>
                <w:p w:rsidR="009E70A4" w:rsidRPr="00AD2B3F" w:rsidRDefault="009E70A4" w:rsidP="00AD2B3F">
                  <w:pPr>
                    <w:spacing w:after="0" w:line="240" w:lineRule="auto"/>
                    <w:jc w:val="right"/>
                    <w:rPr>
                      <w:rFonts w:eastAsia="Times New Roman" w:cs="Times New Roman"/>
                      <w:color w:val="000000"/>
                      <w:sz w:val="18"/>
                      <w:szCs w:val="18"/>
                    </w:rPr>
                  </w:pPr>
                  <w:r w:rsidRPr="00AD2B3F">
                    <w:rPr>
                      <w:rFonts w:eastAsia="Times New Roman" w:cs="Times New Roman"/>
                      <w:color w:val="000000"/>
                      <w:sz w:val="18"/>
                      <w:szCs w:val="18"/>
                    </w:rPr>
                    <w:t xml:space="preserve">                       0,30 </w:t>
                  </w:r>
                </w:p>
              </w:tc>
              <w:tc>
                <w:tcPr>
                  <w:tcW w:w="1821" w:type="dxa"/>
                  <w:tcBorders>
                    <w:top w:val="nil"/>
                    <w:left w:val="nil"/>
                    <w:bottom w:val="single" w:sz="4" w:space="0" w:color="auto"/>
                    <w:right w:val="single" w:sz="4" w:space="0" w:color="auto"/>
                  </w:tcBorders>
                  <w:shd w:val="clear" w:color="auto" w:fill="auto"/>
                  <w:noWrap/>
                  <w:vAlign w:val="bottom"/>
                  <w:hideMark/>
                </w:tcPr>
                <w:p w:rsidR="009E70A4" w:rsidRPr="00AD2B3F" w:rsidRDefault="009E70A4" w:rsidP="00AD2B3F">
                  <w:pPr>
                    <w:spacing w:after="0" w:line="240" w:lineRule="auto"/>
                    <w:jc w:val="right"/>
                    <w:rPr>
                      <w:rFonts w:eastAsia="Times New Roman" w:cs="Times New Roman"/>
                      <w:color w:val="000000"/>
                      <w:sz w:val="18"/>
                      <w:szCs w:val="18"/>
                    </w:rPr>
                  </w:pPr>
                  <w:r w:rsidRPr="00AD2B3F">
                    <w:rPr>
                      <w:rFonts w:eastAsia="Times New Roman" w:cs="Times New Roman"/>
                      <w:color w:val="000000"/>
                      <w:sz w:val="18"/>
                      <w:szCs w:val="18"/>
                    </w:rPr>
                    <w:t xml:space="preserve">                    86 </w:t>
                  </w:r>
                </w:p>
              </w:tc>
            </w:tr>
            <w:tr w:rsidR="009E70A4" w:rsidRPr="00AD2B3F" w:rsidTr="00AD2B3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9E70A4" w:rsidRPr="00AD2B3F" w:rsidRDefault="009E70A4" w:rsidP="009E70A4">
                  <w:pPr>
                    <w:spacing w:after="0" w:line="240" w:lineRule="auto"/>
                    <w:jc w:val="left"/>
                    <w:rPr>
                      <w:rFonts w:eastAsia="Times New Roman" w:cs="Times New Roman"/>
                      <w:color w:val="000000"/>
                      <w:sz w:val="18"/>
                      <w:szCs w:val="18"/>
                    </w:rPr>
                  </w:pPr>
                  <w:r w:rsidRPr="00AD2B3F">
                    <w:rPr>
                      <w:rFonts w:eastAsia="Times New Roman" w:cs="Times New Roman"/>
                      <w:color w:val="000000"/>
                      <w:sz w:val="18"/>
                      <w:szCs w:val="18"/>
                    </w:rPr>
                    <w:t>Tramitación</w:t>
                  </w:r>
                </w:p>
              </w:tc>
              <w:tc>
                <w:tcPr>
                  <w:tcW w:w="1200" w:type="dxa"/>
                  <w:tcBorders>
                    <w:top w:val="nil"/>
                    <w:left w:val="nil"/>
                    <w:bottom w:val="single" w:sz="4" w:space="0" w:color="auto"/>
                    <w:right w:val="single" w:sz="4" w:space="0" w:color="auto"/>
                  </w:tcBorders>
                  <w:shd w:val="clear" w:color="auto" w:fill="auto"/>
                  <w:noWrap/>
                  <w:vAlign w:val="bottom"/>
                  <w:hideMark/>
                </w:tcPr>
                <w:p w:rsidR="009E70A4" w:rsidRPr="00AD2B3F" w:rsidRDefault="009E70A4" w:rsidP="009E70A4">
                  <w:pPr>
                    <w:spacing w:after="0" w:line="240" w:lineRule="auto"/>
                    <w:jc w:val="left"/>
                    <w:rPr>
                      <w:rFonts w:eastAsia="Times New Roman" w:cs="Times New Roman"/>
                      <w:color w:val="000000"/>
                      <w:sz w:val="18"/>
                      <w:szCs w:val="18"/>
                    </w:rPr>
                  </w:pPr>
                  <w:r w:rsidRPr="00AD2B3F">
                    <w:rPr>
                      <w:rFonts w:eastAsia="Times New Roman" w:cs="Times New Roman"/>
                      <w:color w:val="000000"/>
                      <w:sz w:val="18"/>
                      <w:szCs w:val="18"/>
                    </w:rPr>
                    <w:t>APR</w:t>
                  </w:r>
                </w:p>
              </w:tc>
              <w:tc>
                <w:tcPr>
                  <w:tcW w:w="1200" w:type="dxa"/>
                  <w:tcBorders>
                    <w:top w:val="nil"/>
                    <w:left w:val="nil"/>
                    <w:bottom w:val="single" w:sz="4" w:space="0" w:color="auto"/>
                    <w:right w:val="single" w:sz="4" w:space="0" w:color="auto"/>
                  </w:tcBorders>
                  <w:shd w:val="clear" w:color="auto" w:fill="auto"/>
                  <w:noWrap/>
                  <w:vAlign w:val="bottom"/>
                  <w:hideMark/>
                </w:tcPr>
                <w:p w:rsidR="009E70A4" w:rsidRPr="00AD2B3F" w:rsidRDefault="009E70A4" w:rsidP="00AD2B3F">
                  <w:pPr>
                    <w:spacing w:after="0" w:line="240" w:lineRule="auto"/>
                    <w:jc w:val="right"/>
                    <w:rPr>
                      <w:rFonts w:eastAsia="Times New Roman" w:cs="Times New Roman"/>
                      <w:color w:val="000000"/>
                      <w:sz w:val="18"/>
                      <w:szCs w:val="18"/>
                    </w:rPr>
                  </w:pPr>
                  <w:r w:rsidRPr="00AD2B3F">
                    <w:rPr>
                      <w:rFonts w:eastAsia="Times New Roman" w:cs="Times New Roman"/>
                      <w:color w:val="000000"/>
                      <w:sz w:val="18"/>
                      <w:szCs w:val="18"/>
                    </w:rPr>
                    <w:t xml:space="preserve">                  150 </w:t>
                  </w:r>
                </w:p>
              </w:tc>
              <w:tc>
                <w:tcPr>
                  <w:tcW w:w="1500" w:type="dxa"/>
                  <w:tcBorders>
                    <w:top w:val="nil"/>
                    <w:left w:val="nil"/>
                    <w:bottom w:val="single" w:sz="4" w:space="0" w:color="auto"/>
                    <w:right w:val="single" w:sz="4" w:space="0" w:color="auto"/>
                  </w:tcBorders>
                  <w:shd w:val="clear" w:color="auto" w:fill="auto"/>
                  <w:noWrap/>
                  <w:vAlign w:val="bottom"/>
                  <w:hideMark/>
                </w:tcPr>
                <w:p w:rsidR="009E70A4" w:rsidRPr="00AD2B3F" w:rsidRDefault="009E70A4" w:rsidP="00AD2B3F">
                  <w:pPr>
                    <w:spacing w:after="0" w:line="240" w:lineRule="auto"/>
                    <w:jc w:val="right"/>
                    <w:rPr>
                      <w:rFonts w:eastAsia="Times New Roman" w:cs="Times New Roman"/>
                      <w:color w:val="000000"/>
                      <w:sz w:val="18"/>
                      <w:szCs w:val="18"/>
                    </w:rPr>
                  </w:pPr>
                  <w:r w:rsidRPr="00AD2B3F">
                    <w:rPr>
                      <w:rFonts w:eastAsia="Times New Roman" w:cs="Times New Roman"/>
                      <w:color w:val="000000"/>
                      <w:sz w:val="18"/>
                      <w:szCs w:val="18"/>
                    </w:rPr>
                    <w:t xml:space="preserve">                       1,00 </w:t>
                  </w:r>
                </w:p>
              </w:tc>
              <w:tc>
                <w:tcPr>
                  <w:tcW w:w="1821" w:type="dxa"/>
                  <w:tcBorders>
                    <w:top w:val="nil"/>
                    <w:left w:val="nil"/>
                    <w:bottom w:val="single" w:sz="4" w:space="0" w:color="auto"/>
                    <w:right w:val="single" w:sz="4" w:space="0" w:color="auto"/>
                  </w:tcBorders>
                  <w:shd w:val="clear" w:color="auto" w:fill="auto"/>
                  <w:noWrap/>
                  <w:vAlign w:val="bottom"/>
                  <w:hideMark/>
                </w:tcPr>
                <w:p w:rsidR="009E70A4" w:rsidRPr="00AD2B3F" w:rsidRDefault="009E70A4" w:rsidP="00AD2B3F">
                  <w:pPr>
                    <w:spacing w:after="0" w:line="240" w:lineRule="auto"/>
                    <w:jc w:val="right"/>
                    <w:rPr>
                      <w:rFonts w:eastAsia="Times New Roman" w:cs="Times New Roman"/>
                      <w:color w:val="000000"/>
                      <w:sz w:val="18"/>
                      <w:szCs w:val="18"/>
                    </w:rPr>
                  </w:pPr>
                  <w:r w:rsidRPr="00AD2B3F">
                    <w:rPr>
                      <w:rFonts w:eastAsia="Times New Roman" w:cs="Times New Roman"/>
                      <w:color w:val="000000"/>
                      <w:sz w:val="18"/>
                      <w:szCs w:val="18"/>
                    </w:rPr>
                    <w:t xml:space="preserve">                  150 </w:t>
                  </w:r>
                </w:p>
              </w:tc>
            </w:tr>
            <w:tr w:rsidR="009E70A4" w:rsidRPr="00AD2B3F" w:rsidTr="00AD2B3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9E70A4" w:rsidRPr="00AD2B3F" w:rsidRDefault="009E70A4" w:rsidP="009E70A4">
                  <w:pPr>
                    <w:spacing w:after="0" w:line="240" w:lineRule="auto"/>
                    <w:jc w:val="left"/>
                    <w:rPr>
                      <w:rFonts w:eastAsia="Times New Roman" w:cs="Times New Roman"/>
                      <w:color w:val="000000"/>
                      <w:sz w:val="18"/>
                      <w:szCs w:val="18"/>
                    </w:rPr>
                  </w:pPr>
                  <w:r w:rsidRPr="00AD2B3F">
                    <w:rPr>
                      <w:rFonts w:eastAsia="Times New Roman" w:cs="Times New Roman"/>
                      <w:color w:val="000000"/>
                      <w:sz w:val="18"/>
                      <w:szCs w:val="18"/>
                    </w:rPr>
                    <w:t>Certificados</w:t>
                  </w:r>
                </w:p>
              </w:tc>
              <w:tc>
                <w:tcPr>
                  <w:tcW w:w="1200" w:type="dxa"/>
                  <w:tcBorders>
                    <w:top w:val="nil"/>
                    <w:left w:val="nil"/>
                    <w:bottom w:val="single" w:sz="4" w:space="0" w:color="auto"/>
                    <w:right w:val="single" w:sz="4" w:space="0" w:color="auto"/>
                  </w:tcBorders>
                  <w:shd w:val="clear" w:color="auto" w:fill="auto"/>
                  <w:noWrap/>
                  <w:vAlign w:val="bottom"/>
                  <w:hideMark/>
                </w:tcPr>
                <w:p w:rsidR="009E70A4" w:rsidRPr="00AD2B3F" w:rsidRDefault="009E70A4" w:rsidP="009E70A4">
                  <w:pPr>
                    <w:spacing w:after="0" w:line="240" w:lineRule="auto"/>
                    <w:jc w:val="left"/>
                    <w:rPr>
                      <w:rFonts w:eastAsia="Times New Roman" w:cs="Times New Roman"/>
                      <w:color w:val="000000"/>
                      <w:sz w:val="18"/>
                      <w:szCs w:val="18"/>
                    </w:rPr>
                  </w:pPr>
                  <w:r w:rsidRPr="00AD2B3F">
                    <w:rPr>
                      <w:rFonts w:eastAsia="Times New Roman" w:cs="Times New Roman"/>
                      <w:color w:val="000000"/>
                      <w:sz w:val="18"/>
                      <w:szCs w:val="18"/>
                    </w:rPr>
                    <w:t>APR</w:t>
                  </w:r>
                </w:p>
              </w:tc>
              <w:tc>
                <w:tcPr>
                  <w:tcW w:w="1200" w:type="dxa"/>
                  <w:tcBorders>
                    <w:top w:val="nil"/>
                    <w:left w:val="nil"/>
                    <w:bottom w:val="single" w:sz="4" w:space="0" w:color="auto"/>
                    <w:right w:val="single" w:sz="4" w:space="0" w:color="auto"/>
                  </w:tcBorders>
                  <w:shd w:val="clear" w:color="auto" w:fill="auto"/>
                  <w:noWrap/>
                  <w:vAlign w:val="bottom"/>
                  <w:hideMark/>
                </w:tcPr>
                <w:p w:rsidR="009E70A4" w:rsidRPr="00AD2B3F" w:rsidRDefault="009E70A4" w:rsidP="00AD2B3F">
                  <w:pPr>
                    <w:spacing w:after="0" w:line="240" w:lineRule="auto"/>
                    <w:jc w:val="right"/>
                    <w:rPr>
                      <w:rFonts w:eastAsia="Times New Roman" w:cs="Times New Roman"/>
                      <w:color w:val="000000"/>
                      <w:sz w:val="18"/>
                      <w:szCs w:val="18"/>
                    </w:rPr>
                  </w:pPr>
                  <w:r w:rsidRPr="00AD2B3F">
                    <w:rPr>
                      <w:rFonts w:eastAsia="Times New Roman" w:cs="Times New Roman"/>
                      <w:color w:val="000000"/>
                      <w:sz w:val="18"/>
                      <w:szCs w:val="18"/>
                    </w:rPr>
                    <w:t xml:space="preserve">                  150 </w:t>
                  </w:r>
                </w:p>
              </w:tc>
              <w:tc>
                <w:tcPr>
                  <w:tcW w:w="1500" w:type="dxa"/>
                  <w:tcBorders>
                    <w:top w:val="nil"/>
                    <w:left w:val="nil"/>
                    <w:bottom w:val="single" w:sz="4" w:space="0" w:color="auto"/>
                    <w:right w:val="single" w:sz="4" w:space="0" w:color="auto"/>
                  </w:tcBorders>
                  <w:shd w:val="clear" w:color="auto" w:fill="auto"/>
                  <w:noWrap/>
                  <w:vAlign w:val="bottom"/>
                  <w:hideMark/>
                </w:tcPr>
                <w:p w:rsidR="009E70A4" w:rsidRPr="00AD2B3F" w:rsidRDefault="009E70A4" w:rsidP="00AD2B3F">
                  <w:pPr>
                    <w:spacing w:after="0" w:line="240" w:lineRule="auto"/>
                    <w:jc w:val="right"/>
                    <w:rPr>
                      <w:rFonts w:eastAsia="Times New Roman" w:cs="Times New Roman"/>
                      <w:color w:val="000000"/>
                      <w:sz w:val="18"/>
                      <w:szCs w:val="18"/>
                    </w:rPr>
                  </w:pPr>
                  <w:r w:rsidRPr="00AD2B3F">
                    <w:rPr>
                      <w:rFonts w:eastAsia="Times New Roman" w:cs="Times New Roman"/>
                      <w:color w:val="000000"/>
                      <w:sz w:val="18"/>
                      <w:szCs w:val="18"/>
                    </w:rPr>
                    <w:t xml:space="preserve">                       0,10 </w:t>
                  </w:r>
                </w:p>
              </w:tc>
              <w:tc>
                <w:tcPr>
                  <w:tcW w:w="1821" w:type="dxa"/>
                  <w:tcBorders>
                    <w:top w:val="nil"/>
                    <w:left w:val="nil"/>
                    <w:bottom w:val="single" w:sz="4" w:space="0" w:color="auto"/>
                    <w:right w:val="single" w:sz="4" w:space="0" w:color="auto"/>
                  </w:tcBorders>
                  <w:shd w:val="clear" w:color="auto" w:fill="auto"/>
                  <w:noWrap/>
                  <w:vAlign w:val="bottom"/>
                  <w:hideMark/>
                </w:tcPr>
                <w:p w:rsidR="009E70A4" w:rsidRPr="00AD2B3F" w:rsidRDefault="009E70A4" w:rsidP="00AD2B3F">
                  <w:pPr>
                    <w:spacing w:after="0" w:line="240" w:lineRule="auto"/>
                    <w:jc w:val="right"/>
                    <w:rPr>
                      <w:rFonts w:eastAsia="Times New Roman" w:cs="Times New Roman"/>
                      <w:color w:val="000000"/>
                      <w:sz w:val="18"/>
                      <w:szCs w:val="18"/>
                    </w:rPr>
                  </w:pPr>
                  <w:r w:rsidRPr="00AD2B3F">
                    <w:rPr>
                      <w:rFonts w:eastAsia="Times New Roman" w:cs="Times New Roman"/>
                      <w:color w:val="000000"/>
                      <w:sz w:val="18"/>
                      <w:szCs w:val="18"/>
                    </w:rPr>
                    <w:t xml:space="preserve">                    15 </w:t>
                  </w:r>
                </w:p>
              </w:tc>
            </w:tr>
            <w:tr w:rsidR="009E70A4" w:rsidRPr="00AD2B3F" w:rsidTr="00AD2B3F">
              <w:trPr>
                <w:trHeight w:val="300"/>
                <w:jc w:val="center"/>
              </w:trPr>
              <w:tc>
                <w:tcPr>
                  <w:tcW w:w="1320" w:type="dxa"/>
                  <w:tcBorders>
                    <w:top w:val="single" w:sz="4" w:space="0" w:color="auto"/>
                    <w:left w:val="single" w:sz="4" w:space="0" w:color="auto"/>
                    <w:bottom w:val="single" w:sz="4" w:space="0" w:color="auto"/>
                    <w:right w:val="nil"/>
                  </w:tcBorders>
                  <w:shd w:val="clear" w:color="auto" w:fill="auto"/>
                  <w:noWrap/>
                  <w:vAlign w:val="bottom"/>
                  <w:hideMark/>
                </w:tcPr>
                <w:p w:rsidR="009E70A4" w:rsidRPr="00AD2B3F" w:rsidRDefault="009E70A4" w:rsidP="009E70A4">
                  <w:pPr>
                    <w:spacing w:after="0" w:line="240" w:lineRule="auto"/>
                    <w:jc w:val="left"/>
                    <w:rPr>
                      <w:rFonts w:eastAsia="Times New Roman" w:cs="Times New Roman"/>
                      <w:color w:val="000000"/>
                      <w:sz w:val="18"/>
                      <w:szCs w:val="18"/>
                    </w:rPr>
                  </w:pPr>
                  <w:r w:rsidRPr="00AD2B3F">
                    <w:rPr>
                      <w:rFonts w:eastAsia="Times New Roman"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9E70A4" w:rsidRPr="00AD2B3F" w:rsidRDefault="009E70A4" w:rsidP="009E70A4">
                  <w:pPr>
                    <w:spacing w:after="0" w:line="240" w:lineRule="auto"/>
                    <w:jc w:val="left"/>
                    <w:rPr>
                      <w:rFonts w:eastAsia="Times New Roman" w:cs="Times New Roman"/>
                      <w:color w:val="000000"/>
                      <w:sz w:val="18"/>
                      <w:szCs w:val="18"/>
                    </w:rPr>
                  </w:pPr>
                  <w:r w:rsidRPr="00AD2B3F">
                    <w:rPr>
                      <w:rFonts w:eastAsia="Times New Roman"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9E70A4" w:rsidRPr="00AD2B3F" w:rsidRDefault="009E70A4" w:rsidP="009E70A4">
                  <w:pPr>
                    <w:spacing w:after="0" w:line="240" w:lineRule="auto"/>
                    <w:jc w:val="left"/>
                    <w:rPr>
                      <w:rFonts w:eastAsia="Times New Roman" w:cs="Times New Roman"/>
                      <w:color w:val="000000"/>
                      <w:sz w:val="18"/>
                      <w:szCs w:val="18"/>
                    </w:rPr>
                  </w:pPr>
                  <w:r w:rsidRPr="00AD2B3F">
                    <w:rPr>
                      <w:rFonts w:eastAsia="Times New Roman"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9E70A4" w:rsidRPr="00AD2B3F" w:rsidRDefault="009E70A4" w:rsidP="009E70A4">
                  <w:pPr>
                    <w:spacing w:after="0" w:line="240" w:lineRule="auto"/>
                    <w:jc w:val="left"/>
                    <w:rPr>
                      <w:rFonts w:eastAsia="Times New Roman" w:cs="Times New Roman"/>
                      <w:color w:val="000000"/>
                      <w:sz w:val="18"/>
                      <w:szCs w:val="18"/>
                    </w:rPr>
                  </w:pPr>
                  <w:r w:rsidRPr="00AD2B3F">
                    <w:rPr>
                      <w:rFonts w:eastAsia="Times New Roman" w:cs="Times New Roman"/>
                      <w:color w:val="000000"/>
                      <w:sz w:val="18"/>
                      <w:szCs w:val="18"/>
                    </w:rPr>
                    <w:t> </w:t>
                  </w:r>
                </w:p>
              </w:tc>
              <w:tc>
                <w:tcPr>
                  <w:tcW w:w="1821" w:type="dxa"/>
                  <w:tcBorders>
                    <w:top w:val="nil"/>
                    <w:left w:val="nil"/>
                    <w:bottom w:val="single" w:sz="4" w:space="0" w:color="auto"/>
                    <w:right w:val="single" w:sz="4" w:space="0" w:color="auto"/>
                  </w:tcBorders>
                  <w:shd w:val="clear" w:color="000000" w:fill="DDEBF7"/>
                  <w:noWrap/>
                  <w:vAlign w:val="bottom"/>
                  <w:hideMark/>
                </w:tcPr>
                <w:p w:rsidR="009E70A4" w:rsidRPr="00AD2B3F" w:rsidRDefault="009E70A4" w:rsidP="009E70A4">
                  <w:pPr>
                    <w:spacing w:after="0" w:line="240" w:lineRule="auto"/>
                    <w:jc w:val="left"/>
                    <w:rPr>
                      <w:rFonts w:eastAsia="Times New Roman" w:cs="Times New Roman"/>
                      <w:b/>
                      <w:bCs/>
                      <w:color w:val="000000"/>
                      <w:sz w:val="18"/>
                      <w:szCs w:val="18"/>
                    </w:rPr>
                  </w:pPr>
                  <w:r w:rsidRPr="00AD2B3F">
                    <w:rPr>
                      <w:rFonts w:eastAsia="Times New Roman" w:cs="Times New Roman"/>
                      <w:b/>
                      <w:bCs/>
                      <w:color w:val="000000"/>
                      <w:sz w:val="18"/>
                      <w:szCs w:val="18"/>
                    </w:rPr>
                    <w:t xml:space="preserve">                  251 </w:t>
                  </w:r>
                </w:p>
              </w:tc>
            </w:tr>
          </w:tbl>
          <w:p w:rsidR="00BB1FC7" w:rsidRPr="00AD2B3F" w:rsidRDefault="00BB1FC7" w:rsidP="0060166B">
            <w:pPr>
              <w:spacing w:after="0" w:line="240" w:lineRule="auto"/>
              <w:jc w:val="left"/>
              <w:rPr>
                <w:rFonts w:eastAsia="Times New Roman" w:cs="Times New Roman"/>
                <w:color w:val="000000"/>
                <w:sz w:val="18"/>
                <w:szCs w:val="18"/>
                <w:lang w:val="es-ES" w:eastAsia="es-ES"/>
              </w:rPr>
            </w:pPr>
          </w:p>
          <w:p w:rsidR="00BB1FC7" w:rsidRPr="00AD2B3F" w:rsidRDefault="009E70A4" w:rsidP="0060166B">
            <w:pPr>
              <w:spacing w:after="0" w:line="240" w:lineRule="auto"/>
              <w:jc w:val="left"/>
              <w:rPr>
                <w:rFonts w:eastAsia="Times New Roman" w:cs="Times New Roman"/>
                <w:color w:val="000000"/>
                <w:sz w:val="18"/>
                <w:szCs w:val="18"/>
                <w:lang w:val="es-ES" w:eastAsia="es-ES"/>
              </w:rPr>
            </w:pPr>
            <w:r w:rsidRPr="00AD2B3F">
              <w:rPr>
                <w:rFonts w:eastAsia="Times New Roman" w:cs="Times New Roman"/>
                <w:color w:val="000000"/>
                <w:sz w:val="18"/>
                <w:szCs w:val="18"/>
                <w:lang w:val="es-ES" w:eastAsia="es-ES"/>
              </w:rPr>
              <w:t xml:space="preserve">Para el cálculo del presupuesto se utilizó el supuesto que del total de APR diagnosticados, sólo 150 de ellos requerirán saneamiento de los derechos de aprovechamiento asociados.  </w:t>
            </w:r>
          </w:p>
          <w:p w:rsidR="00BB1FC7" w:rsidRPr="00AD2B3F" w:rsidRDefault="00BB1FC7" w:rsidP="0060166B">
            <w:pPr>
              <w:spacing w:after="0" w:line="240" w:lineRule="auto"/>
              <w:jc w:val="left"/>
              <w:rPr>
                <w:rFonts w:eastAsia="Times New Roman" w:cs="Times New Roman"/>
                <w:color w:val="000000"/>
                <w:sz w:val="18"/>
                <w:szCs w:val="18"/>
                <w:lang w:val="es-ES" w:eastAsia="es-ES"/>
              </w:rPr>
            </w:pPr>
          </w:p>
        </w:tc>
      </w:tr>
      <w:tr w:rsidR="00AD2B3F" w:rsidRPr="009F2FC1" w:rsidTr="002D2C56">
        <w:trPr>
          <w:gridAfter w:val="1"/>
          <w:wAfter w:w="14" w:type="dxa"/>
          <w:trHeight w:val="586"/>
        </w:trPr>
        <w:tc>
          <w:tcPr>
            <w:tcW w:w="2317" w:type="dxa"/>
            <w:shd w:val="clear" w:color="auto" w:fill="auto"/>
            <w:vAlign w:val="center"/>
          </w:tcPr>
          <w:p w:rsidR="00AD2B3F" w:rsidRPr="009F2FC1" w:rsidRDefault="00AD2B3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AD2B3F" w:rsidRPr="009F2FC1" w:rsidRDefault="00AD2B3F" w:rsidP="00AD2B3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230 millones de pesos </w:t>
            </w:r>
          </w:p>
        </w:tc>
        <w:tc>
          <w:tcPr>
            <w:tcW w:w="1794" w:type="dxa"/>
            <w:gridSpan w:val="2"/>
            <w:shd w:val="clear" w:color="auto" w:fill="auto"/>
            <w:vAlign w:val="center"/>
          </w:tcPr>
          <w:p w:rsidR="00AD2B3F" w:rsidRPr="009F2FC1" w:rsidRDefault="00AD2B3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AD2B3F" w:rsidRDefault="00AD2B3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AD2B3F" w:rsidRPr="009F2FC1" w:rsidRDefault="00AD2B3F" w:rsidP="00AD2B3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BB1FC7" w:rsidRPr="00AD2B3F" w:rsidRDefault="00BB1FC7" w:rsidP="00FB2027">
      <w:pPr>
        <w:rPr>
          <w:highlight w:val="cyan"/>
          <w:lang w:eastAsia="es-ES"/>
        </w:rPr>
      </w:pPr>
    </w:p>
    <w:sectPr w:rsidR="00BB1FC7" w:rsidRPr="00AD2B3F"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420" w:rsidRDefault="00654420" w:rsidP="00C47A64">
      <w:r>
        <w:separator/>
      </w:r>
    </w:p>
    <w:p w:rsidR="00654420" w:rsidRDefault="00654420" w:rsidP="00C47A64"/>
  </w:endnote>
  <w:endnote w:type="continuationSeparator" w:id="0">
    <w:p w:rsidR="00654420" w:rsidRDefault="00654420" w:rsidP="00C47A64">
      <w:r>
        <w:continuationSeparator/>
      </w:r>
    </w:p>
    <w:p w:rsidR="00654420" w:rsidRDefault="00654420"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D75" w:rsidRPr="00BE37F7" w:rsidRDefault="00D00D75" w:rsidP="00D00D75">
    <w:pPr>
      <w:pStyle w:val="EncabezadoPie"/>
      <w:pBdr>
        <w:top w:val="single" w:sz="4" w:space="11" w:color="auto"/>
      </w:pBdr>
    </w:pPr>
    <w:r w:rsidRPr="00BE37F7">
      <w:t xml:space="preserve">PLAN MAESTRO DE RECURSOS HÍDRICOS REGIÓN DEL MAULE   </w:t>
    </w:r>
  </w:p>
  <w:p w:rsidR="00D00D75" w:rsidRPr="00BE37F7" w:rsidRDefault="00D00D75" w:rsidP="00D00D75">
    <w:pPr>
      <w:pStyle w:val="EncabezadoPie"/>
    </w:pPr>
    <w:r w:rsidRPr="00BE37F7">
      <w:t>Etapa 4. Propuesta del Plan Regional</w:t>
    </w:r>
    <w:r w:rsidRPr="00BE37F7">
      <w:rPr>
        <w:rFonts w:ascii="Arial Narrow" w:hAnsi="Arial Narrow"/>
        <w:sz w:val="18"/>
        <w:szCs w:val="18"/>
      </w:rPr>
      <w:tab/>
    </w:r>
  </w:p>
  <w:p w:rsidR="00D00D75" w:rsidRDefault="00D00D75" w:rsidP="00D00D75">
    <w:pPr>
      <w:pStyle w:val="EncabezadoPie"/>
      <w:tabs>
        <w:tab w:val="right" w:pos="9072"/>
      </w:tabs>
    </w:pPr>
    <w:r>
      <w:t>FICHAS DE INICIATIVAS</w:t>
    </w:r>
  </w:p>
  <w:p w:rsidR="00172077" w:rsidRPr="00D00D75" w:rsidRDefault="00D00D75" w:rsidP="00D00D75">
    <w:pPr>
      <w:pStyle w:val="EncabezadoPie"/>
      <w:tabs>
        <w:tab w:val="right" w:pos="9072"/>
      </w:tabs>
      <w:jc w:val="right"/>
    </w:pPr>
    <w:r>
      <w:t xml:space="preserve">Página </w:t>
    </w:r>
    <w:r>
      <w:fldChar w:fldCharType="begin"/>
    </w:r>
    <w:r>
      <w:instrText>PAGE   \* MERGEFORMAT</w:instrText>
    </w:r>
    <w:r>
      <w:fldChar w:fldCharType="separate"/>
    </w:r>
    <w:r w:rsidR="00A83C1E" w:rsidRPr="00A83C1E">
      <w:rPr>
        <w:noProof/>
        <w:lang w:val="es-ES"/>
      </w:rPr>
      <w:t>2</w:t>
    </w:r>
    <w:r>
      <w:fldChar w:fldCharType="end"/>
    </w:r>
    <w:r>
      <w:t>/</w:t>
    </w:r>
    <w:r w:rsidR="00654420">
      <w:fldChar w:fldCharType="begin"/>
    </w:r>
    <w:r w:rsidR="00654420">
      <w:instrText xml:space="preserve"> NUMPAGES   \* MERGEFORMAT </w:instrText>
    </w:r>
    <w:r w:rsidR="00654420">
      <w:fldChar w:fldCharType="separate"/>
    </w:r>
    <w:r w:rsidR="00A83C1E">
      <w:rPr>
        <w:noProof/>
      </w:rPr>
      <w:t>2</w:t>
    </w:r>
    <w:r w:rsidR="0065442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420" w:rsidRDefault="00654420" w:rsidP="00C47A64">
      <w:r>
        <w:separator/>
      </w:r>
    </w:p>
    <w:p w:rsidR="00654420" w:rsidRDefault="00654420" w:rsidP="00C47A64"/>
  </w:footnote>
  <w:footnote w:type="continuationSeparator" w:id="0">
    <w:p w:rsidR="00654420" w:rsidRDefault="00654420" w:rsidP="00C47A64">
      <w:r>
        <w:continuationSeparator/>
      </w:r>
    </w:p>
    <w:p w:rsidR="00654420" w:rsidRDefault="00654420"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D00D75" w:rsidTr="00AE5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D00D75" w:rsidRDefault="00D00D75"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pt;height:56.1pt" o:ole="">
                <v:imagedata r:id="rId1" o:title=""/>
              </v:shape>
              <o:OLEObject Type="Embed" ProgID="PBrush" ShapeID="_x0000_i1025" DrawAspect="Content" ObjectID="_1606314587" r:id="rId2"/>
            </w:object>
          </w:r>
        </w:p>
      </w:tc>
      <w:tc>
        <w:tcPr>
          <w:tcW w:w="7126" w:type="dxa"/>
          <w:shd w:val="clear" w:color="auto" w:fill="auto"/>
        </w:tcPr>
        <w:p w:rsidR="00D00D75" w:rsidRPr="00B31517" w:rsidRDefault="00D00D7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D00D75" w:rsidRPr="00B31517" w:rsidRDefault="00D00D7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D00D75" w:rsidRDefault="00D00D7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D00D75" w:rsidRPr="00B31517" w:rsidRDefault="00D00D75" w:rsidP="00A54186">
          <w:pPr>
            <w:pStyle w:val="EncabezadoPie"/>
            <w:cnfStyle w:val="100000000000" w:firstRow="1" w:lastRow="0" w:firstColumn="0" w:lastColumn="0" w:oddVBand="0" w:evenVBand="0" w:oddHBand="0" w:evenHBand="0" w:firstRowFirstColumn="0" w:firstRowLastColumn="0" w:lastRowFirstColumn="0" w:lastRowLastColumn="0"/>
          </w:pPr>
        </w:p>
        <w:p w:rsidR="00D00D75" w:rsidRPr="00B31517" w:rsidRDefault="00D00D7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D00D75" w:rsidRDefault="00D00D75"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0127372"/>
    <w:multiLevelType w:val="hybridMultilevel"/>
    <w:tmpl w:val="7D9655AA"/>
    <w:lvl w:ilvl="0" w:tplc="582E5FE0">
      <w:start w:val="1"/>
      <w:numFmt w:val="bullet"/>
      <w:lvlText w:val="-"/>
      <w:lvlJc w:val="left"/>
      <w:pPr>
        <w:ind w:left="0" w:hanging="360"/>
      </w:pPr>
      <w:rPr>
        <w:rFonts w:ascii="Verdana" w:eastAsia="Times New Roman" w:hAnsi="Verdana" w:cs="Times New Roman"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3"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5" w15:restartNumberingAfterBreak="0">
    <w:nsid w:val="0E4D5CE8"/>
    <w:multiLevelType w:val="hybridMultilevel"/>
    <w:tmpl w:val="DB5ACAAC"/>
    <w:lvl w:ilvl="0" w:tplc="582E5FE0">
      <w:start w:val="1"/>
      <w:numFmt w:val="bullet"/>
      <w:lvlText w:val="-"/>
      <w:lvlJc w:val="left"/>
      <w:pPr>
        <w:ind w:left="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7"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7031A79"/>
    <w:multiLevelType w:val="hybridMultilevel"/>
    <w:tmpl w:val="9B4AF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385B18"/>
    <w:multiLevelType w:val="hybridMultilevel"/>
    <w:tmpl w:val="7F3A50D6"/>
    <w:lvl w:ilvl="0" w:tplc="9E6C3B0A">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4E626F0"/>
    <w:multiLevelType w:val="hybridMultilevel"/>
    <w:tmpl w:val="01A8DB56"/>
    <w:lvl w:ilvl="0" w:tplc="0C0A000F">
      <w:start w:val="1"/>
      <w:numFmt w:val="decimal"/>
      <w:lvlText w:val="%1."/>
      <w:lvlJc w:val="left"/>
      <w:pPr>
        <w:ind w:left="0" w:hanging="360"/>
      </w:p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26"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7"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8"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9"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CE1206E"/>
    <w:multiLevelType w:val="hybridMultilevel"/>
    <w:tmpl w:val="AB9C2F5C"/>
    <w:lvl w:ilvl="0" w:tplc="582E5FE0">
      <w:start w:val="1"/>
      <w:numFmt w:val="bullet"/>
      <w:lvlText w:val="-"/>
      <w:lvlJc w:val="left"/>
      <w:pPr>
        <w:ind w:left="0" w:hanging="360"/>
      </w:pPr>
      <w:rPr>
        <w:rFonts w:ascii="Verdana" w:eastAsia="Times New Roman" w:hAnsi="Verdana" w:cs="Times New Roman" w:hint="default"/>
      </w:rPr>
    </w:lvl>
    <w:lvl w:ilvl="1" w:tplc="0C0A0003">
      <w:start w:val="1"/>
      <w:numFmt w:val="bullet"/>
      <w:lvlText w:val="o"/>
      <w:lvlJc w:val="left"/>
      <w:pPr>
        <w:ind w:left="720" w:hanging="360"/>
      </w:pPr>
      <w:rPr>
        <w:rFonts w:ascii="Courier New" w:hAnsi="Courier New" w:cs="Courier New" w:hint="default"/>
      </w:rPr>
    </w:lvl>
    <w:lvl w:ilvl="2" w:tplc="0C0A0005">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num w:numId="1">
    <w:abstractNumId w:val="4"/>
  </w:num>
  <w:num w:numId="2">
    <w:abstractNumId w:val="6"/>
  </w:num>
  <w:num w:numId="3">
    <w:abstractNumId w:val="27"/>
  </w:num>
  <w:num w:numId="4">
    <w:abstractNumId w:val="11"/>
  </w:num>
  <w:num w:numId="5">
    <w:abstractNumId w:val="28"/>
  </w:num>
  <w:num w:numId="6">
    <w:abstractNumId w:val="26"/>
  </w:num>
  <w:num w:numId="7">
    <w:abstractNumId w:val="1"/>
  </w:num>
  <w:num w:numId="8">
    <w:abstractNumId w:val="0"/>
  </w:num>
  <w:num w:numId="9">
    <w:abstractNumId w:val="14"/>
  </w:num>
  <w:num w:numId="10">
    <w:abstractNumId w:val="22"/>
  </w:num>
  <w:num w:numId="11">
    <w:abstractNumId w:val="8"/>
  </w:num>
  <w:num w:numId="12">
    <w:abstractNumId w:val="19"/>
  </w:num>
  <w:num w:numId="13">
    <w:abstractNumId w:val="30"/>
  </w:num>
  <w:num w:numId="14">
    <w:abstractNumId w:val="15"/>
  </w:num>
  <w:num w:numId="15">
    <w:abstractNumId w:val="10"/>
  </w:num>
  <w:num w:numId="16">
    <w:abstractNumId w:val="32"/>
  </w:num>
  <w:num w:numId="17">
    <w:abstractNumId w:val="7"/>
  </w:num>
  <w:num w:numId="18">
    <w:abstractNumId w:val="33"/>
  </w:num>
  <w:num w:numId="19">
    <w:abstractNumId w:val="23"/>
  </w:num>
  <w:num w:numId="20">
    <w:abstractNumId w:val="29"/>
  </w:num>
  <w:num w:numId="21">
    <w:abstractNumId w:val="18"/>
  </w:num>
  <w:num w:numId="22">
    <w:abstractNumId w:val="18"/>
    <w:lvlOverride w:ilvl="0">
      <w:startOverride w:val="1"/>
    </w:lvlOverride>
  </w:num>
  <w:num w:numId="23">
    <w:abstractNumId w:val="16"/>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18"/>
    <w:lvlOverride w:ilvl="0">
      <w:startOverride w:val="1"/>
    </w:lvlOverride>
  </w:num>
  <w:num w:numId="29">
    <w:abstractNumId w:val="18"/>
    <w:lvlOverride w:ilvl="0">
      <w:startOverride w:val="1"/>
    </w:lvlOverride>
  </w:num>
  <w:num w:numId="30">
    <w:abstractNumId w:val="18"/>
  </w:num>
  <w:num w:numId="31">
    <w:abstractNumId w:val="18"/>
    <w:lvlOverride w:ilvl="0">
      <w:startOverride w:val="1"/>
    </w:lvlOverride>
  </w:num>
  <w:num w:numId="32">
    <w:abstractNumId w:val="13"/>
  </w:num>
  <w:num w:numId="33">
    <w:abstractNumId w:val="17"/>
  </w:num>
  <w:num w:numId="34">
    <w:abstractNumId w:val="3"/>
  </w:num>
  <w:num w:numId="35">
    <w:abstractNumId w:val="20"/>
  </w:num>
  <w:num w:numId="36">
    <w:abstractNumId w:val="31"/>
  </w:num>
  <w:num w:numId="37">
    <w:abstractNumId w:val="9"/>
  </w:num>
  <w:num w:numId="38">
    <w:abstractNumId w:val="24"/>
  </w:num>
  <w:num w:numId="39">
    <w:abstractNumId w:val="18"/>
    <w:lvlOverride w:ilvl="0">
      <w:startOverride w:val="1"/>
    </w:lvlOverride>
  </w:num>
  <w:num w:numId="40">
    <w:abstractNumId w:val="10"/>
  </w:num>
  <w:num w:numId="41">
    <w:abstractNumId w:val="34"/>
  </w:num>
  <w:num w:numId="42">
    <w:abstractNumId w:val="5"/>
  </w:num>
  <w:num w:numId="43">
    <w:abstractNumId w:val="25"/>
  </w:num>
  <w:num w:numId="44">
    <w:abstractNumId w:val="2"/>
  </w:num>
  <w:num w:numId="45">
    <w:abstractNumId w:val="21"/>
  </w:num>
  <w:num w:numId="46">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63E3"/>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728"/>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2C56"/>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032"/>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3970"/>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420"/>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426A"/>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05C9"/>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63D6"/>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37E0"/>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5A8"/>
    <w:rsid w:val="009D3A7F"/>
    <w:rsid w:val="009D6523"/>
    <w:rsid w:val="009D6A5C"/>
    <w:rsid w:val="009E097E"/>
    <w:rsid w:val="009E1AFA"/>
    <w:rsid w:val="009E1FF6"/>
    <w:rsid w:val="009E2703"/>
    <w:rsid w:val="009E4A96"/>
    <w:rsid w:val="009E50AD"/>
    <w:rsid w:val="009E5498"/>
    <w:rsid w:val="009E56C4"/>
    <w:rsid w:val="009E5BD5"/>
    <w:rsid w:val="009E5CAE"/>
    <w:rsid w:val="009E6253"/>
    <w:rsid w:val="009E6D0C"/>
    <w:rsid w:val="009E70A4"/>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16F9"/>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3C1E"/>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717"/>
    <w:rsid w:val="00AC4F22"/>
    <w:rsid w:val="00AD2B3F"/>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0EF7"/>
    <w:rsid w:val="00BB14E8"/>
    <w:rsid w:val="00BB1FC7"/>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0D75"/>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50B6"/>
    <w:rsid w:val="00D47C37"/>
    <w:rsid w:val="00D50389"/>
    <w:rsid w:val="00D520B1"/>
    <w:rsid w:val="00D521B6"/>
    <w:rsid w:val="00D52926"/>
    <w:rsid w:val="00D52F7A"/>
    <w:rsid w:val="00D53020"/>
    <w:rsid w:val="00D546EC"/>
    <w:rsid w:val="00D62F3B"/>
    <w:rsid w:val="00D62F4E"/>
    <w:rsid w:val="00D633E3"/>
    <w:rsid w:val="00D64F27"/>
    <w:rsid w:val="00D657B0"/>
    <w:rsid w:val="00D667A3"/>
    <w:rsid w:val="00D66EBF"/>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466E"/>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3EBE"/>
    <w:rsid w:val="00EB5002"/>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73F"/>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3A09"/>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7241870">
      <w:bodyDiv w:val="1"/>
      <w:marLeft w:val="0"/>
      <w:marRight w:val="0"/>
      <w:marTop w:val="0"/>
      <w:marBottom w:val="0"/>
      <w:divBdr>
        <w:top w:val="none" w:sz="0" w:space="0" w:color="auto"/>
        <w:left w:val="none" w:sz="0" w:space="0" w:color="auto"/>
        <w:bottom w:val="none" w:sz="0" w:space="0" w:color="auto"/>
        <w:right w:val="none" w:sz="0" w:space="0" w:color="auto"/>
      </w:divBdr>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39C7F2-ADE8-41CD-B377-5D709799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551</Words>
  <Characters>3035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6</cp:revision>
  <cp:lastPrinted>2017-09-22T12:45:00Z</cp:lastPrinted>
  <dcterms:created xsi:type="dcterms:W3CDTF">2017-11-16T14:03:00Z</dcterms:created>
  <dcterms:modified xsi:type="dcterms:W3CDTF">2018-12-14T20:43:00Z</dcterms:modified>
</cp:coreProperties>
</file>