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Assignment 1: One-Way ANOVA in R</w:t>
      </w:r>
    </w:p>
    <w:p>
      <w:pPr>
        <w:jc w:val="center"/>
      </w:pPr>
      <w:r>
        <w:rPr>
          <w:b w:val="0"/>
        </w:rPr>
        <w:t>Matthew Naughton</w:t>
      </w:r>
    </w:p>
    <w:p>
      <w:pPr>
        <w:jc w:val="center"/>
      </w:pPr>
      <w:r>
        <w:rPr>
          <w:b w:val="0"/>
        </w:rPr>
        <w:t>Northeastern University</w:t>
      </w:r>
    </w:p>
    <w:p>
      <w:pPr>
        <w:jc w:val="center"/>
      </w:pPr>
      <w:r>
        <w:rPr>
          <w:b w:val="0"/>
        </w:rPr>
        <w:t>ALY 3015: Intermediate Statistics for Data Analytics</w:t>
      </w:r>
    </w:p>
    <w:p>
      <w:pPr>
        <w:jc w:val="center"/>
      </w:pPr>
      <w:r>
        <w:rPr>
          <w:b w:val="0"/>
        </w:rPr>
        <w:t>Sergiy Shevchenko, PhD</w:t>
      </w:r>
    </w:p>
    <w:p>
      <w:pPr>
        <w:jc w:val="center"/>
      </w:pPr>
      <w:r>
        <w:rPr>
          <w:b w:val="0"/>
        </w:rPr>
        <w:t>September 29, 2026</w:t>
      </w:r>
    </w:p>
    <w:p/>
    <w:p>
      <w:r>
        <w:rPr>
          <w:b/>
        </w:rPr>
        <w:t>Question 1: PlantGrowth Data</w:t>
      </w:r>
    </w:p>
    <w:p>
      <w:r>
        <w:t>For this question I used the built-in PlantGrowth dataset, which comes bundled with R, so it loads with data(PlantGrowth) rather than being imported from a file. It records the dried weight of plants under a control condition and two treatments.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data(PlantGrowth)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str(PlantGrowth)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fit &lt;- aov(weight ~ group, data = PlantGrowth)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summary(fit)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boxplot(weight ~ group, data = PlantGrowth)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TukeyHSD(fit)</w:t>
      </w:r>
    </w:p>
    <w:p/>
    <w:p>
      <w:r>
        <w:rPr>
          <w:b/>
        </w:rPr>
        <w:t>(i) How many groups are there?</w:t>
      </w:r>
    </w:p>
    <w:p>
      <w:r>
        <w:t>There are three groups: ctrl, trt1, and trt2, with 10 observations in each group.</w:t>
      </w:r>
    </w:p>
    <w:p>
      <w:r>
        <w:rPr>
          <w:b/>
        </w:rPr>
        <w:t>(ii) Test the ANOVA – are the means equal?</w:t>
      </w:r>
    </w:p>
    <w:p>
      <w:r>
        <w:t>The one-way ANOVA returned an F-value of 4.85 with a p-value of 0.0159. Because the p-value is below 0.05, I reject the null hypothesis that all the group means are equal. In other words, the means are not all equal – at least one group differs from the others.</w:t>
      </w:r>
    </w:p>
    <w:p>
      <w:r>
        <w:rPr>
          <w:b/>
        </w:rPr>
        <w:t>(iii) Box plot – which two groups appear most similar?</w:t>
      </w:r>
    </w:p>
    <w:p>
      <w:r>
        <w:t>Looking at the box plot below, ctrl and trt1 appear the most similar. Their boxes overlap a great deal and their group means are the closest (about 5.03 for ctrl and 4.66 for trt1). The trt2 group sits clearly higher than the other two.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PlantGrowth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(iv) Which pairs are significantly different?</w:t>
      </w:r>
    </w:p>
    <w:p>
      <w:r>
        <w:t>I used Tukey's HSD to compare each pair of groups. The only pair that was significantly different was trt1 vs. trt2 (adjusted p = 0.012). The other two comparisons – trt1 vs. ctrl (p = 0.39) and trt2 vs. ctrl (p = 0.20) – were not significant. So the significant difference the ANOVA detected is coming from the gap between the two treatments.</w:t>
      </w:r>
    </w:p>
    <w:p>
      <w:r>
        <w:rPr>
          <w:b/>
        </w:rPr>
        <w:t>(v) Are all the ANOVA assumptions satisfied?</w:t>
      </w:r>
    </w:p>
    <w:p>
      <w:r>
        <w:t>The main assumptions for a one-way ANOVA are independent observations, normally distributed residuals, and equal variances across groups. Independence is reasonable given the study design. For normality, the Shapiro-Wilk test gave p = 0.44, and for equal variances the Bartlett test gave p = 0.24. Both p-values are well above 0.05, so neither assumption is violated. Overall, the assumptions appear to be satisfied and the ANOVA result can be trusted.</w:t>
      </w:r>
    </w:p>
    <w:p>
      <w:r>
        <w:br w:type="page"/>
      </w:r>
    </w:p>
    <w:p>
      <w:r>
        <w:rPr>
          <w:b/>
        </w:rPr>
        <w:t>Question 2: Regional Sales Data</w:t>
      </w:r>
    </w:p>
    <w:p>
      <w:r>
        <w:t>For this question I started from the regionalsales Excel file, saved it as a CSV, and imported it into R with read.csv(). The data came in a wide layout with one row per year and separate columns for reg1, reg2, and reg3. ANOVA needs one column of values and one column of group labels, so I reshaped it into a long format using stack() before running the test.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sales_wide &lt;- read.csv("regionalsales.csv")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long &lt;- stack(sales_wide[, c("reg1", "reg2", "reg3")])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names(long) &lt;- c("sales", "region")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boxplot(sales ~ region, data = long)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fit &lt;- aov(sales ~ region, data = long)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summary(fit)</w:t>
      </w:r>
    </w:p>
    <w:p>
      <w:pPr>
        <w:spacing w:after="0"/>
        <w:ind w:left="432"/>
      </w:pPr>
      <w:r>
        <w:rPr>
          <w:rFonts w:ascii="Courier New" w:hAnsi="Courier New"/>
          <w:sz w:val="20"/>
        </w:rPr>
        <w:t>TukeyHSD(fit)</w:t>
      </w:r>
    </w:p>
    <w:p/>
    <w:p>
      <w:r>
        <w:rPr>
          <w:b/>
        </w:rPr>
        <w:t>(i) Box plot and ANOVA result</w:t>
      </w:r>
    </w:p>
    <w:p>
      <w:r>
        <w:t>The box plot below shows the three regions at clearly different levels, with reg2 highest, reg3 in the middle, and reg1 lowest. The group means back this up: about 111 for reg1, 296 for reg2, and 174 for reg3.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6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regionalsales_box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one-way ANOVA returned F = 87.52 with a p-value below 2 × 10⁻¹⁶, which is far smaller than 0.05. My result is that I reject the null hypothesis: the average sales are not the same across the three regions.</w:t>
      </w:r>
    </w:p>
    <w:p>
      <w:r>
        <w:rPr>
          <w:b/>
        </w:rPr>
        <w:t>(ii) Which pairs are significantly different?</w:t>
      </w:r>
    </w:p>
    <w:p>
      <w:r>
        <w:t>Because the ANOVA was significant, I followed up with Tukey's HSD to see which specific regions differed. Every pair came back significant (all adjusted p-values below 0.05):</w:t>
      </w:r>
    </w:p>
    <w:p>
      <w:pPr>
        <w:pStyle w:val="ListBullet"/>
      </w:pPr>
      <w:r>
        <w:t>reg2 vs. reg1: difference of about +185 (p ≈ 0)</w:t>
      </w:r>
    </w:p>
    <w:p>
      <w:pPr>
        <w:pStyle w:val="ListBullet"/>
      </w:pPr>
      <w:r>
        <w:t>reg3 vs. reg1: difference of about +63 (p ≈ 0.00005)</w:t>
      </w:r>
    </w:p>
    <w:p>
      <w:pPr>
        <w:pStyle w:val="ListBullet"/>
      </w:pPr>
      <w:r>
        <w:t>reg3 vs. reg2: difference of about −122 (p ≈ 0)</w:t>
      </w:r>
    </w:p>
    <w:p>
      <w:r>
        <w:t>So all three regions differ significantly from one another, with the ordering reg2 &gt; reg3 &gt; reg1. The tests I used were a one-way ANOVA to establish that a difference exists, followed by Tukey's HSD to identify which pairs were responsible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