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Reasoning in Medical Diagnosis: How Doctors Use Logic to Reach a Diagnosis</w:t>
      </w:r>
    </w:p>
    <w:p/>
    <w:p>
      <w:pPr>
        <w:jc w:val="center"/>
      </w:pPr>
      <w:r>
        <w:rPr>
          <w:b w:val="0"/>
        </w:rPr>
        <w:t>Matthew Naughton</w:t>
      </w:r>
    </w:p>
    <w:p>
      <w:pPr>
        <w:jc w:val="center"/>
      </w:pPr>
      <w:r>
        <w:rPr>
          <w:b w:val="0"/>
        </w:rPr>
        <w:t>Northeastern University</w:t>
      </w:r>
    </w:p>
    <w:p>
      <w:pPr>
        <w:jc w:val="center"/>
      </w:pPr>
      <w:r>
        <w:rPr>
          <w:b w:val="0"/>
        </w:rPr>
        <w:t>ALY 3510: AI Foundations: An Interdisciplinary Approach</w:t>
      </w:r>
    </w:p>
    <w:p>
      <w:pPr>
        <w:jc w:val="center"/>
      </w:pPr>
      <w:r>
        <w:rPr>
          <w:b w:val="0"/>
        </w:rPr>
        <w:t>Professor Vladimir Shapiro</w:t>
      </w:r>
    </w:p>
    <w:p>
      <w:pPr>
        <w:jc w:val="center"/>
      </w:pPr>
      <w:r>
        <w:rPr>
          <w:b w:val="0"/>
        </w:rPr>
        <w:t>Fall 2026</w:t>
      </w:r>
    </w:p>
    <w:p>
      <w:r>
        <w:br w:type="page"/>
      </w:r>
    </w:p>
    <w:p>
      <w:pPr>
        <w:jc w:val="center"/>
      </w:pPr>
      <w:r>
        <w:rPr>
          <w:b/>
        </w:rPr>
        <w:t>Reasoning in Medical Diagnosis: How Doctors Use Logic to Reach a Diagnosis</w:t>
      </w:r>
    </w:p>
    <w:p>
      <w:pPr>
        <w:jc w:val="center"/>
      </w:pPr>
      <w:r>
        <w:rPr>
          <w:b/>
        </w:rPr>
        <w:t>Introduction</w:t>
      </w:r>
    </w:p>
    <w:p>
      <w:pPr>
        <w:ind w:firstLine="720"/>
        <w:jc w:val="left"/>
      </w:pPr>
      <w:r>
        <w:rPr>
          <w:b w:val="0"/>
        </w:rPr>
        <w:t>A medical diagnosis rarely comes down to a single test result. A physician usually has to interpret incomplete information, weigh several competing explanations, and make decisions before all the evidence is in. I recognize that situation because I do a version of it every day. As a facilities engineer, I troubleshoot plumbing systems, pumps, commercial kitchen equipment, and fire protection systems, and my process is consistent: I observe the symptoms, recall similar problems I have seen before, settle on the most likely cause, predict what will happen if it goes unaddressed, and then verify that cause before I commit to a repair. A doctor works through nearly the same sequence with a patient. Looking at the diagnostic process through a troubleshooter's eyes makes the underlying reasoning easier to see.</w:t>
      </w:r>
    </w:p>
    <w:p>
      <w:pPr>
        <w:ind w:firstLine="720"/>
        <w:jc w:val="left"/>
      </w:pPr>
      <w:r>
        <w:rPr>
          <w:b w:val="0"/>
        </w:rPr>
        <w:t>This paper examines how a physician reasons through the diagnostic process, using the scenario of a doctor diagnosing a patient. It focuses on abductive, deductive, and predictive reasoning, with a shorter look at the supporting roles of inductive and analogical reasoning. Each of these moves the physician a step closer to identifying a condition and deciding how to treat it.</w:t>
      </w:r>
    </w:p>
    <w:p>
      <w:pPr>
        <w:jc w:val="center"/>
      </w:pPr>
      <w:r>
        <w:rPr>
          <w:b/>
        </w:rPr>
        <w:t>Abductive Reasoning: Identifying the Most Likely Explanation</w:t>
      </w:r>
    </w:p>
    <w:p>
      <w:pPr>
        <w:ind w:firstLine="720"/>
        <w:jc w:val="left"/>
      </w:pPr>
      <w:r>
        <w:rPr>
          <w:b w:val="0"/>
        </w:rPr>
        <w:t>Abductive reasoning starts with a set of observations and looks for the explanation that best accounts for them. It does not prove a conclusion; it produces the most plausible hypothesis from limited information and stays open to being wrong. Sooknanan and Seemungal (2019) describe diagnosis as a process built on incomplete and shifting information, and they place abduction at the front of that process, where the clinician turns symptoms into candidate explanations.</w:t>
      </w:r>
    </w:p>
    <w:p>
      <w:pPr>
        <w:ind w:firstLine="720"/>
        <w:jc w:val="left"/>
      </w:pPr>
      <w:r>
        <w:rPr>
          <w:b w:val="0"/>
        </w:rPr>
        <w:t>Abduction is usually the doctor's first move. A patient arrives with fever, cough, fatigue, and shortness of breath. None of those symptoms names a disease on its own, so the physician assembles a short list of explanations that could produce the whole picture: influenza, pneumonia, COVID-19, or another respiratory infection. The question driving this stage is simple: what condition would explain everything I am seeing?</w:t>
      </w:r>
    </w:p>
    <w:p>
      <w:pPr>
        <w:ind w:firstLine="720"/>
        <w:jc w:val="left"/>
      </w:pPr>
      <w:r>
        <w:rPr>
          <w:b w:val="0"/>
        </w:rPr>
        <w:t>I use the same instinct when I approach a piece of equipment failing in an unfamiliar way. When a commercial dishwasher stops reaching sanitizing temperature, I do not have proof of the cause, but a slow heat rise, a nuisance-tripping element, and the heavy scale buildup I have run into before point me toward a most-likely explanation. Like the physician, I hold that explanation loosely. If the next thing I check does not fit, I revise it. Abduction gets both of us from “something is clearly wrong” to a working theory worth testing.</w:t>
      </w:r>
    </w:p>
    <w:p>
      <w:pPr>
        <w:jc w:val="center"/>
      </w:pPr>
      <w:r>
        <w:rPr>
          <w:b/>
        </w:rPr>
        <w:t>Deductive Reasoning: Testing Diagnostic Hypotheses</w:t>
      </w:r>
    </w:p>
    <w:p>
      <w:pPr>
        <w:ind w:firstLine="720"/>
        <w:jc w:val="left"/>
      </w:pPr>
      <w:r>
        <w:rPr>
          <w:b w:val="0"/>
        </w:rPr>
        <w:t>Once a leading explanation exists, the reasoning changes direction. Deductive reasoning starts from a general rule and applies it to a specific case, and when the premises hold and the logic is valid, the conclusion follows necessarily. Shanahan (n.d.) draws exactly this line between deduction, whose conclusions are meant to follow with certainty, and weaker forms of reasoning that make a conclusion only probable.</w:t>
      </w:r>
    </w:p>
    <w:p>
      <w:pPr>
        <w:ind w:firstLine="720"/>
        <w:jc w:val="left"/>
      </w:pPr>
      <w:r>
        <w:rPr>
          <w:b w:val="0"/>
        </w:rPr>
        <w:t>A physician uses deduction to spell out what should be true if a hypothesis is correct, then checks for it. If the working diagnosis is pneumonia, characteristic findings should appear on imaging, in lab work, or on physical examination. The reasoning takes a familiar form:</w:t>
      </w:r>
    </w:p>
    <w:p>
      <w:pPr>
        <w:pStyle w:val="ListBullet"/>
        <w:spacing w:line="480" w:lineRule="auto" w:after="0" w:before="0"/>
      </w:pPr>
      <w:r>
        <w:rPr>
          <w:rFonts w:ascii="Times New Roman" w:hAnsi="Times New Roman"/>
          <w:sz w:val="24"/>
        </w:rPr>
        <w:t>A diagnosis like pneumonia should produce characteristic findings on chest imaging.</w:t>
      </w:r>
    </w:p>
    <w:p>
      <w:pPr>
        <w:pStyle w:val="ListBullet"/>
        <w:spacing w:line="480" w:lineRule="auto" w:after="0" w:before="0"/>
      </w:pPr>
      <w:r>
        <w:rPr>
          <w:rFonts w:ascii="Times New Roman" w:hAnsi="Times New Roman"/>
          <w:sz w:val="24"/>
        </w:rPr>
        <w:t>This patient may have pneumonia.</w:t>
      </w:r>
    </w:p>
    <w:p>
      <w:pPr>
        <w:pStyle w:val="ListBullet"/>
        <w:spacing w:line="480" w:lineRule="auto" w:after="0" w:before="0"/>
      </w:pPr>
      <w:r>
        <w:rPr>
          <w:rFonts w:ascii="Times New Roman" w:hAnsi="Times New Roman"/>
          <w:sz w:val="24"/>
        </w:rPr>
        <w:t>Chest imaging should therefore show those findings.</w:t>
      </w:r>
    </w:p>
    <w:p>
      <w:pPr>
        <w:ind w:firstLine="720"/>
        <w:jc w:val="left"/>
      </w:pPr>
      <w:r>
        <w:rPr>
          <w:b w:val="0"/>
        </w:rPr>
        <w:t>If the imaging does not show them, the premise fails and the hypothesis is in trouble, which sends the physician back to the list of explanations. I run the same kind of check before I trust a repair. I work from rules I know hold for a system: if I close an isolation valve, downstream pressure should drop to zero. I close the valve, watch the gauge, and the result either confirms my theory or rules it out. Ordering a test and closing a valve are the same act of reasoning: deriving a specific, checkable consequence from a general rule and letting the result decide.</w:t>
      </w:r>
    </w:p>
    <w:p>
      <w:pPr>
        <w:jc w:val="center"/>
      </w:pPr>
      <w:r>
        <w:rPr>
          <w:b/>
        </w:rPr>
        <w:t>Predictive Reasoning: Anticipating Future Outcomes</w:t>
      </w:r>
    </w:p>
    <w:p>
      <w:pPr>
        <w:ind w:firstLine="720"/>
        <w:jc w:val="left"/>
      </w:pPr>
      <w:r>
        <w:rPr>
          <w:b w:val="0"/>
        </w:rPr>
        <w:t>Diagnosing the problem is only part of the job. A physician also has to anticipate what comes next, both if the condition is treated and if it is left alone. Predictive reasoning uses the current picture to forecast outcomes, risks, and responses to treatment. Accad (2009) points out that predicting the course of an illness has always been one of medicine's central tasks, though he also warns that clinicians can put too much faith in predictive tools and forget that a prediction is a probability, not a promise.</w:t>
      </w:r>
    </w:p>
    <w:p>
      <w:pPr>
        <w:ind w:firstLine="720"/>
        <w:jc w:val="left"/>
      </w:pPr>
      <w:r>
        <w:rPr>
          <w:b w:val="0"/>
        </w:rPr>
        <w:t>The forecasts a physician makes shape what happens next. If a patient's oxygen levels keep falling while signs of infection climb, the doctor predicts a real risk of respiratory failure and acts before it arrives. The same reasoning supports the more routine prediction that a patient should improve on antibiotics, or that a worsening course will call for a higher level of care. These forecasts let the physician set priorities and explain the stakes to the patient and family.</w:t>
      </w:r>
    </w:p>
    <w:p>
      <w:pPr>
        <w:ind w:firstLine="720"/>
        <w:jc w:val="left"/>
      </w:pPr>
      <w:r>
        <w:rPr>
          <w:b w:val="0"/>
        </w:rPr>
        <w:t>Prediction is also what usually sets my repair priorities. When I find a slow leak behind a wall, the finding itself is minor; the prediction is what matters. Water damage, mold, and eventual structural or code problems are what turn that leak into an urgent work order. I have learned to treat those predictions the way Accad (2009) recommends clinicians treat theirs: as informed probabilities that guide action rather than guarantees.</w:t>
      </w:r>
    </w:p>
    <w:p>
      <w:pPr>
        <w:jc w:val="center"/>
      </w:pPr>
      <w:r>
        <w:rPr>
          <w:b/>
        </w:rPr>
        <w:t>Supporting Roles of Inductive and Analogical Reasoning</w:t>
      </w:r>
    </w:p>
    <w:p>
      <w:pPr>
        <w:ind w:firstLine="720"/>
        <w:jc w:val="left"/>
      </w:pPr>
      <w:r>
        <w:rPr>
          <w:b w:val="0"/>
        </w:rPr>
        <w:t>Abduction, deduction, and prediction carry most of the diagnostic load, but two other forms of reasoning run alongside them. Inductive reasoning builds a general conclusion out of many specific observations (Cleveland Clinic, 2024). A physician who has treated hundreds of influenza cases recognizes the pattern quickly and infers that a new patient with the same cluster of symptoms probably has it too. The conclusion is likely rather than certain, which is what separates induction from deduction.</w:t>
      </w:r>
    </w:p>
    <w:p>
      <w:pPr>
        <w:ind w:firstLine="720"/>
        <w:jc w:val="left"/>
      </w:pPr>
      <w:r>
        <w:rPr>
          <w:b w:val="0"/>
        </w:rPr>
        <w:t>Analogical reasoning works by comparison, using the similarities between two cases to suggest that they share a cause. Bartha (2019) characterizes analogical arguments as reasoning from accepted similarities between two systems toward a further similarity. A doctor who notices that a patient's presentation closely resembles an earlier case is reasoning by analogy; the cases are not identical, but the resemblance guides the next step. This is close to how I lean on past jobs, where a failure that looks like one I fixed before points me toward the same diagnosis. Both forms speed up recognition, but in this scenario they feed the three primary types rather than replace them.</w:t>
      </w:r>
    </w:p>
    <w:p>
      <w:pPr>
        <w:jc w:val="center"/>
      </w:pPr>
      <w:r>
        <w:rPr>
          <w:b/>
        </w:rPr>
        <w:t>Conclusion</w:t>
      </w:r>
    </w:p>
    <w:p>
      <w:pPr>
        <w:ind w:firstLine="720"/>
        <w:jc w:val="left"/>
      </w:pPr>
      <w:r>
        <w:rPr>
          <w:b w:val="0"/>
        </w:rPr>
        <w:t>A diagnosis is not one insight but a sequence of connected judgments. Abductive reasoning produces the most likely explanation for a patient's symptoms, deductive reasoning tests that explanation against evidence that can be checked, and predictive reasoning looks ahead to outcomes and treatment. Inductive and analogical reasoning support the process by supplying the patterns and past cases the physician draws on. The physician doesn't use one type of reasoning and stop there. As new information comes in, the process keeps looping between possible explanations, testing, and predicting what happens next.</w:t>
      </w:r>
    </w:p>
    <w:p>
      <w:pPr>
        <w:ind w:firstLine="720"/>
        <w:jc w:val="left"/>
      </w:pPr>
      <w:r>
        <w:rPr>
          <w:b w:val="0"/>
        </w:rPr>
        <w:t>Looking at the doctor's work through a technician's lens showed me that I have been running this same loop for years without naming its parts. It also frames the rest of this course for me. The AI systems now being built to assist with diagnosis are attempts to automate exactly this reasoning cycle, and understanding how people reason abductively, deductively, and predictively is the starting point for judging how well a machine can do the same.</w:t>
      </w:r>
    </w:p>
    <w:p>
      <w:r>
        <w:br w:type="page"/>
      </w:r>
    </w:p>
    <w:p>
      <w:pPr>
        <w:jc w:val="center"/>
      </w:pPr>
      <w:r>
        <w:rPr>
          <w:b/>
        </w:rPr>
        <w:t>References</w:t>
      </w:r>
    </w:p>
    <w:p>
      <w:pPr>
        <w:ind w:left="720" w:hanging="720"/>
      </w:pPr>
      <w:r>
        <w:rPr>
          <w:i w:val="0"/>
        </w:rPr>
        <w:t xml:space="preserve">Accad, M. (2009). Statistics and the rise of medical fortunetellers. </w:t>
      </w:r>
      <w:r>
        <w:rPr>
          <w:i/>
        </w:rPr>
        <w:t>Texas Heart Institute Journal, 36</w:t>
      </w:r>
      <w:r>
        <w:rPr>
          <w:i w:val="0"/>
        </w:rPr>
        <w:t>(6), 508–509. https://pmc.ncbi.nlm.nih.gov/articles/PMC2801944/</w:t>
      </w:r>
    </w:p>
    <w:p>
      <w:pPr>
        <w:ind w:left="720" w:hanging="720"/>
      </w:pPr>
      <w:r>
        <w:rPr>
          <w:i w:val="0"/>
        </w:rPr>
        <w:t xml:space="preserve">Bartha, P. (2019). Analogy and analogical reasoning. In E. N. Zalta (Ed.), </w:t>
      </w:r>
      <w:r>
        <w:rPr>
          <w:i/>
        </w:rPr>
        <w:t>The Stanford encyclopedia of philosophy</w:t>
      </w:r>
      <w:r>
        <w:rPr>
          <w:i w:val="0"/>
        </w:rPr>
        <w:t xml:space="preserve"> (Spring 2019 ed.). Metaphysics Research Lab, Stanford University. https://plato.stanford.edu/entries/reasoning-analogy/</w:t>
      </w:r>
    </w:p>
    <w:p>
      <w:pPr>
        <w:ind w:left="720" w:hanging="720"/>
      </w:pPr>
      <w:r>
        <w:rPr>
          <w:i w:val="0"/>
        </w:rPr>
        <w:t xml:space="preserve">Cleveland Clinic. (2024). </w:t>
      </w:r>
      <w:r>
        <w:rPr>
          <w:i/>
        </w:rPr>
        <w:t>Inductive vs. deductive reasoning: The difference and how they affect your well-being.</w:t>
      </w:r>
      <w:r>
        <w:rPr>
          <w:i w:val="0"/>
        </w:rPr>
        <w:t xml:space="preserve"> Cleveland Clinic Health Essentials. https://health.clevelandclinic.org/inductive-vs-deductive-reasoning</w:t>
      </w:r>
    </w:p>
    <w:p>
      <w:pPr>
        <w:ind w:left="720" w:hanging="720"/>
      </w:pPr>
      <w:r>
        <w:rPr>
          <w:i w:val="0"/>
        </w:rPr>
        <w:t xml:space="preserve">Shanahan, T. (n.d.). </w:t>
      </w:r>
      <w:r>
        <w:rPr>
          <w:i/>
        </w:rPr>
        <w:t>Deductive and inductive arguments.</w:t>
      </w:r>
      <w:r>
        <w:rPr>
          <w:i w:val="0"/>
        </w:rPr>
        <w:t xml:space="preserve"> Internet Encyclopedia of Philosophy. Retrieved September 16, 2026, from https://iep.utm.edu/deductive-inductive-arguments/</w:t>
      </w:r>
    </w:p>
    <w:p>
      <w:pPr>
        <w:ind w:left="720" w:hanging="720"/>
      </w:pPr>
      <w:r>
        <w:rPr>
          <w:i w:val="0"/>
        </w:rPr>
        <w:t xml:space="preserve">Sooknanan, J., &amp; Seemungal, T. (2019). Not so elementary – the reasoning behind a medical diagnosis. </w:t>
      </w:r>
      <w:r>
        <w:rPr>
          <w:i/>
        </w:rPr>
        <w:t>MedEdPublish, 8</w:t>
      </w:r>
      <w:r>
        <w:rPr>
          <w:i w:val="0"/>
        </w:rPr>
        <w:t>, 234. https://doi.org/10.15694/mep.2019.000234.1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Naughton</dc:creator>
  <cp:keywords/>
  <dc:description/>
  <cp:lastModifiedBy>Matthew Naughton</cp:lastModifiedBy>
  <cp:revision>1</cp:revision>
  <dcterms:created xsi:type="dcterms:W3CDTF">2013-12-23T23:15:00Z</dcterms:created>
  <dcterms:modified xsi:type="dcterms:W3CDTF">2013-12-23T23:15:00Z</dcterms:modified>
  <cp:category/>
  <cp:contentStatus/>
</cp:coreProperties>
</file>