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Exploring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Summarizing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"age" and "balance" averages of each "Marital Status"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084"/>
        <w:gridCol w:w="1473"/>
        <w:gridCol w:w="1863"/>
      </w:tblGrid>
      <w:tr>
        <w:trPr>
          <w:cantSplit/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Age Average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Balance Average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45.475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1122.390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43.454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1463.196</w:t>
            </w:r>
          </w:p>
        </w:tc>
      </w:tr>
      <w:tr>
        <w:trPr>
          <w:cantSplit/>
          <w:trHeight w:val="436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single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33.927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1460.415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"age" and "balance" averages of each "Job" who subscribed in this campaign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595"/>
        <w:gridCol w:w="561"/>
        <w:gridCol w:w="1473"/>
        <w:gridCol w:w="1863"/>
      </w:tblGrid>
      <w:tr>
        <w:trPr>
          <w:cantSplit/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Job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Age Average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Balance Average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housemaid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45.714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3900.357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67.259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2480.333</w:t>
            </w:r>
          </w:p>
        </w:tc>
      </w:tr>
      <w:tr>
        <w:trPr>
          <w:cantSplit/>
          <w:trHeight w:val="433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39.115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1733.550</w:t>
            </w:r>
          </w:p>
        </w:tc>
      </w:tr>
      <w:tr>
        <w:trPr>
          <w:cantSplit/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self-employed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45.550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1546.700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technician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40.398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1425.795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52.000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1349.857</w:t>
            </w:r>
          </w:p>
        </w:tc>
      </w:tr>
      <w:tr>
        <w:trPr>
          <w:cantSplit/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40.308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1336.077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admin.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41.207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1331.638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student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24.211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1198.263</w:t>
            </w:r>
          </w:p>
        </w:tc>
      </w:tr>
      <w:tr>
        <w:trPr>
          <w:cantSplit/>
          <w:trHeight w:val="40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services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37.868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1112.658</w:t>
            </w:r>
          </w:p>
        </w:tc>
      </w:tr>
      <w:tr>
        <w:trPr>
          <w:cantSplit/>
          <w:trHeight w:val="40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blue-collar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38.667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1026.493</w:t>
            </w:r>
          </w:p>
        </w:tc>
      </w:tr>
      <w:tr>
        <w:trPr>
          <w:cantSplit/>
          <w:trHeight w:val="43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entrepreneur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42.200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943.133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Examining the "duration" of each "Contact Method"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195"/>
        <w:gridCol w:w="2318"/>
      </w:tblGrid>
      <w:tr>
        <w:trPr>
          <w:cantSplit/>
          <w:trHeight w:val="436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Contact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Duration Average Min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cellular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4.452</w:t>
            </w:r>
          </w:p>
        </w:tc>
      </w:tr>
      <w:tr>
        <w:trPr>
          <w:cantSplit/>
          <w:trHeight w:val="433"/>
        </w:trPr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telephone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4.056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b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rial Narrow" w:hAnsi="Arrial Narrow" w:cs="Arrial Narrow"/>
                <w:sz w:val="20"/>
                <w:szCs w:val="20"/>
                <w:color w:val="000000"/>
              </w:rPr>
              <w:t xml:space="preserve">4.363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Visualizing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distribution of numeric columns: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relationship between numeric columns and 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spotting days, months and jobs in which users tend to subscribe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Visualizing frequency of categorical variables and their relationship with 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45720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Modeling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Preparing data for modeling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one hot encoding of categorical variables and normalizing numeric ones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dimenstions of original data: 4521 , 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dimenstions of new encoded data: 4521 , 95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Train/Test Splitting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splitting data to train and test datasets (80/20)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nrows of training dataset: 3616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nrows of test dataset: 905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Fitting Classification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Applying Logistic Regression algorithm to data: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Spotting Classification Threshold Probability Value: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model seems to classify well at probablity: 0.12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Evaluating the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- Measuring Model Accuracy: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743"/>
        <w:gridCol w:w="679"/>
      </w:tblGrid>
      <w:tr>
        <w:trPr>
          <w:cantSplit/>
          <w:trHeight w:val="454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2"/>
                <w:szCs w:val="22"/>
                <w:color w:val="000000"/>
              </w:rPr>
              <w:t xml:space="preserve">train accuracy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451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2"/>
                <w:szCs w:val="22"/>
                <w:color w:val="000000"/>
              </w:rPr>
              <w:t xml:space="preserve">test accuracy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2"/>
                <w:szCs w:val="22"/>
                <w:color w:val="00008B"/>
              </w:rPr>
              <w:t xml:space="preserve">0.85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a746dc81057.png"/><Relationship Id="rId9" Type="http://schemas.openxmlformats.org/officeDocument/2006/relationships/image" Target="media/file1a7422183ac4.png"/><Relationship Id="rId10" Type="http://schemas.openxmlformats.org/officeDocument/2006/relationships/image" Target="media/file1a7412e87ae1.png"/><Relationship Id="rId11" Type="http://schemas.openxmlformats.org/officeDocument/2006/relationships/image" Target="media/file1a74298c5fe6.png"/><Relationship Id="rId12" Type="http://schemas.openxmlformats.org/officeDocument/2006/relationships/image" Target="media/file1a744dcb55f0.png"/><Relationship Id="rId13" Type="http://schemas.openxmlformats.org/officeDocument/2006/relationships/image" Target="media/file1a74638a3ba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2018-11-21T02:04:40Z</dcterms:modified>
  <cp:category/>
</cp:coreProperties>
</file>