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F07D68" w14:textId="77777777" w:rsidR="00B155C9" w:rsidRPr="00B155C9" w:rsidRDefault="00B155C9" w:rsidP="00B155C9">
      <w:pPr>
        <w:rPr>
          <w:b/>
          <w:bCs/>
        </w:rPr>
      </w:pPr>
      <w:r w:rsidRPr="00B155C9">
        <w:rPr>
          <w:b/>
          <w:bCs/>
        </w:rPr>
        <w:t>CHỌN KỸ THUẬT RETROSPECTIVE CHO NHÓM ÍT NGƯỜI DÁM NÓI – RIKKEIASSIST</w:t>
      </w:r>
    </w:p>
    <w:p w14:paraId="0C07AB38" w14:textId="77777777" w:rsidR="00B155C9" w:rsidRPr="00B155C9" w:rsidRDefault="00B155C9" w:rsidP="00B155C9">
      <w:pPr>
        <w:rPr>
          <w:b/>
          <w:bCs/>
        </w:rPr>
      </w:pPr>
      <w:r w:rsidRPr="00B155C9">
        <w:rPr>
          <w:b/>
          <w:bCs/>
        </w:rPr>
        <w:t>Phần 1. Hai phương án tổ chức Sprint Retrospective</w:t>
      </w:r>
    </w:p>
    <w:p w14:paraId="1D402BCF" w14:textId="77777777" w:rsidR="00B155C9" w:rsidRPr="00B155C9" w:rsidRDefault="00B155C9" w:rsidP="00B155C9">
      <w:r w:rsidRPr="00B155C9">
        <w:t>Scrum Team có 7 người và 60 phút. Cả Start–Stop–Continue và 4Ls đều có thể sử dụng, nhưng cần bảo đảm mọi thành viên có cơ hội đóng góp, đặc biệt là hai người ít phát biểu. Vì vậy, cả hai phương án đều bắt đầu bằng việc tạo môi trường an toàn và thu thập ý kiến riêng tư trước khi thảo luận.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00"/>
        <w:gridCol w:w="3437"/>
        <w:gridCol w:w="3479"/>
      </w:tblGrid>
      <w:tr w:rsidR="00B155C9" w:rsidRPr="00B155C9" w14:paraId="7CB3E2E6" w14:textId="77777777" w:rsidTr="00B155C9">
        <w:trPr>
          <w:tblCellSpacing w:w="15" w:type="dxa"/>
        </w:trPr>
        <w:tc>
          <w:tcPr>
            <w:tcW w:w="0" w:type="auto"/>
            <w:vAlign w:val="center"/>
            <w:hideMark/>
          </w:tcPr>
          <w:p w14:paraId="41DD5AF9" w14:textId="77777777" w:rsidR="00B155C9" w:rsidRPr="00B155C9" w:rsidRDefault="00B155C9" w:rsidP="00B155C9">
            <w:pPr>
              <w:rPr>
                <w:b/>
                <w:bCs/>
              </w:rPr>
            </w:pPr>
            <w:r w:rsidRPr="00B155C9">
              <w:rPr>
                <w:b/>
                <w:bCs/>
              </w:rPr>
              <w:t>Bước</w:t>
            </w:r>
          </w:p>
        </w:tc>
        <w:tc>
          <w:tcPr>
            <w:tcW w:w="0" w:type="auto"/>
            <w:vAlign w:val="center"/>
            <w:hideMark/>
          </w:tcPr>
          <w:p w14:paraId="63F7D3D4" w14:textId="77777777" w:rsidR="00B155C9" w:rsidRPr="00B155C9" w:rsidRDefault="00B155C9" w:rsidP="00B155C9">
            <w:pPr>
              <w:rPr>
                <w:b/>
                <w:bCs/>
              </w:rPr>
            </w:pPr>
            <w:r w:rsidRPr="00B155C9">
              <w:rPr>
                <w:b/>
                <w:bCs/>
              </w:rPr>
              <w:t>Phương án A – Start–Stop–Continue</w:t>
            </w:r>
          </w:p>
        </w:tc>
        <w:tc>
          <w:tcPr>
            <w:tcW w:w="0" w:type="auto"/>
            <w:vAlign w:val="center"/>
            <w:hideMark/>
          </w:tcPr>
          <w:p w14:paraId="35864FE5" w14:textId="77777777" w:rsidR="00B155C9" w:rsidRPr="00B155C9" w:rsidRDefault="00B155C9" w:rsidP="00B155C9">
            <w:pPr>
              <w:rPr>
                <w:b/>
                <w:bCs/>
              </w:rPr>
            </w:pPr>
            <w:r w:rsidRPr="00B155C9">
              <w:rPr>
                <w:b/>
                <w:bCs/>
              </w:rPr>
              <w:t>Phương án B – 4Ls</w:t>
            </w:r>
          </w:p>
        </w:tc>
      </w:tr>
      <w:tr w:rsidR="00B155C9" w:rsidRPr="00B155C9" w14:paraId="6F9EE41A" w14:textId="77777777" w:rsidTr="00B155C9">
        <w:trPr>
          <w:tblCellSpacing w:w="15" w:type="dxa"/>
        </w:trPr>
        <w:tc>
          <w:tcPr>
            <w:tcW w:w="0" w:type="auto"/>
            <w:vAlign w:val="center"/>
            <w:hideMark/>
          </w:tcPr>
          <w:p w14:paraId="1C14822D" w14:textId="77777777" w:rsidR="00B155C9" w:rsidRPr="00B155C9" w:rsidRDefault="00B155C9" w:rsidP="00B155C9">
            <w:r w:rsidRPr="00B155C9">
              <w:t>1. Mở đầu và tạo môi trường an toàn (5 phút)</w:t>
            </w:r>
          </w:p>
        </w:tc>
        <w:tc>
          <w:tcPr>
            <w:tcW w:w="0" w:type="auto"/>
            <w:vAlign w:val="center"/>
            <w:hideMark/>
          </w:tcPr>
          <w:p w14:paraId="59D2AC1F" w14:textId="77777777" w:rsidR="00B155C9" w:rsidRPr="00B155C9" w:rsidRDefault="00B155C9" w:rsidP="00B155C9">
            <w:r w:rsidRPr="00B155C9">
              <w:t>Scrum Master nhắc mục tiêu, thống nhất quy tắc không đổ lỗi, tập trung vào hành vi và quy trình.</w:t>
            </w:r>
          </w:p>
        </w:tc>
        <w:tc>
          <w:tcPr>
            <w:tcW w:w="0" w:type="auto"/>
            <w:vAlign w:val="center"/>
            <w:hideMark/>
          </w:tcPr>
          <w:p w14:paraId="02220ED0" w14:textId="77777777" w:rsidR="00B155C9" w:rsidRPr="00B155C9" w:rsidRDefault="00B155C9" w:rsidP="00B155C9">
            <w:r w:rsidRPr="00B155C9">
              <w:t>Thực hiện tương tự; nhấn mạnh mọi người có thể chia sẻ điều mình học được mà không bị đánh giá.</w:t>
            </w:r>
          </w:p>
        </w:tc>
      </w:tr>
      <w:tr w:rsidR="00B155C9" w:rsidRPr="00B155C9" w14:paraId="1EAAA6F2" w14:textId="77777777" w:rsidTr="00B155C9">
        <w:trPr>
          <w:tblCellSpacing w:w="15" w:type="dxa"/>
        </w:trPr>
        <w:tc>
          <w:tcPr>
            <w:tcW w:w="0" w:type="auto"/>
            <w:vAlign w:val="center"/>
            <w:hideMark/>
          </w:tcPr>
          <w:p w14:paraId="3DA1AF89" w14:textId="77777777" w:rsidR="00B155C9" w:rsidRPr="00B155C9" w:rsidRDefault="00B155C9" w:rsidP="00B155C9">
            <w:r w:rsidRPr="00B155C9">
              <w:t>2. Thu thập dữ liệu (8 phút)</w:t>
            </w:r>
          </w:p>
        </w:tc>
        <w:tc>
          <w:tcPr>
            <w:tcW w:w="0" w:type="auto"/>
            <w:vAlign w:val="center"/>
            <w:hideMark/>
          </w:tcPr>
          <w:p w14:paraId="7ED7EF83" w14:textId="77777777" w:rsidR="00B155C9" w:rsidRPr="00B155C9" w:rsidRDefault="00B155C9" w:rsidP="00B155C9">
            <w:r w:rsidRPr="00B155C9">
              <w:t>Trình bày các quan sát O-01 đến O-04 và kết quả khảo sát ẩn danh để nhóm có cùng thông tin.</w:t>
            </w:r>
          </w:p>
        </w:tc>
        <w:tc>
          <w:tcPr>
            <w:tcW w:w="0" w:type="auto"/>
            <w:vAlign w:val="center"/>
            <w:hideMark/>
          </w:tcPr>
          <w:p w14:paraId="3D0C5F23" w14:textId="77777777" w:rsidR="00B155C9" w:rsidRPr="00B155C9" w:rsidRDefault="00B155C9" w:rsidP="00B155C9">
            <w:r w:rsidRPr="00B155C9">
              <w:t>Trình bày cùng dữ liệu, giúp nhóm nhìn lại cả vấn đề lẫn điểm tích cực trong Sprint 13.</w:t>
            </w:r>
          </w:p>
        </w:tc>
      </w:tr>
      <w:tr w:rsidR="00B155C9" w:rsidRPr="00B155C9" w14:paraId="46734FB7" w14:textId="77777777" w:rsidTr="00B155C9">
        <w:trPr>
          <w:tblCellSpacing w:w="15" w:type="dxa"/>
        </w:trPr>
        <w:tc>
          <w:tcPr>
            <w:tcW w:w="0" w:type="auto"/>
            <w:vAlign w:val="center"/>
            <w:hideMark/>
          </w:tcPr>
          <w:p w14:paraId="13D3549A" w14:textId="77777777" w:rsidR="00B155C9" w:rsidRPr="00B155C9" w:rsidRDefault="00B155C9" w:rsidP="00B155C9">
            <w:r w:rsidRPr="00B155C9">
              <w:t>3. Tạo ý kiến riêng tư (7 phút)</w:t>
            </w:r>
          </w:p>
        </w:tc>
        <w:tc>
          <w:tcPr>
            <w:tcW w:w="0" w:type="auto"/>
            <w:vAlign w:val="center"/>
            <w:hideMark/>
          </w:tcPr>
          <w:p w14:paraId="2D6164C0" w14:textId="77777777" w:rsidR="00B155C9" w:rsidRPr="00B155C9" w:rsidRDefault="00B155C9" w:rsidP="00B155C9">
            <w:r w:rsidRPr="00B155C9">
              <w:t>Mỗi người viết riêng các thẻ Start, Stop, Continue; chưa công khai danh tính hoặc đọc to ý kiến.</w:t>
            </w:r>
          </w:p>
        </w:tc>
        <w:tc>
          <w:tcPr>
            <w:tcW w:w="0" w:type="auto"/>
            <w:vAlign w:val="center"/>
            <w:hideMark/>
          </w:tcPr>
          <w:p w14:paraId="0C62D433" w14:textId="77777777" w:rsidR="00B155C9" w:rsidRPr="00B155C9" w:rsidRDefault="00B155C9" w:rsidP="00B155C9">
            <w:r w:rsidRPr="00B155C9">
              <w:t>Mỗi người viết riêng các thẻ Liked, Learned, Lacked, Longed for; chưa công khai danh tính hoặc đọc to ý kiến.</w:t>
            </w:r>
          </w:p>
        </w:tc>
      </w:tr>
      <w:tr w:rsidR="00B155C9" w:rsidRPr="00B155C9" w14:paraId="681CD9FF" w14:textId="77777777" w:rsidTr="00B155C9">
        <w:trPr>
          <w:tblCellSpacing w:w="15" w:type="dxa"/>
        </w:trPr>
        <w:tc>
          <w:tcPr>
            <w:tcW w:w="0" w:type="auto"/>
            <w:vAlign w:val="center"/>
            <w:hideMark/>
          </w:tcPr>
          <w:p w14:paraId="50C5F93E" w14:textId="77777777" w:rsidR="00B155C9" w:rsidRPr="00B155C9" w:rsidRDefault="00B155C9" w:rsidP="00B155C9">
            <w:r w:rsidRPr="00B155C9">
              <w:t>4. Chia sẻ và gom Theme (10 phút)</w:t>
            </w:r>
          </w:p>
        </w:tc>
        <w:tc>
          <w:tcPr>
            <w:tcW w:w="0" w:type="auto"/>
            <w:vAlign w:val="center"/>
            <w:hideMark/>
          </w:tcPr>
          <w:p w14:paraId="55F7B097" w14:textId="77777777" w:rsidR="00B155C9" w:rsidRPr="00B155C9" w:rsidRDefault="00B155C9" w:rsidP="00B155C9">
            <w:r w:rsidRPr="00B155C9">
              <w:t>Thu thẻ ẩn danh, đọc và gom theo chủ đề như quyền môi trường, quy tắc chuyển người, phối hợp và cải tiến.</w:t>
            </w:r>
          </w:p>
        </w:tc>
        <w:tc>
          <w:tcPr>
            <w:tcW w:w="0" w:type="auto"/>
            <w:vAlign w:val="center"/>
            <w:hideMark/>
          </w:tcPr>
          <w:p w14:paraId="1A3E6E5E" w14:textId="77777777" w:rsidR="00B155C9" w:rsidRPr="00B155C9" w:rsidRDefault="00B155C9" w:rsidP="00B155C9">
            <w:r w:rsidRPr="00B155C9">
              <w:t>Thu thẻ ẩn danh, đọc và gom theo chủ đề; chú ý cả trải nghiệm, bài học và điều nhóm mong muốn thay đổi.</w:t>
            </w:r>
          </w:p>
        </w:tc>
      </w:tr>
      <w:tr w:rsidR="00B155C9" w:rsidRPr="00B155C9" w14:paraId="120E4236" w14:textId="77777777" w:rsidTr="00B155C9">
        <w:trPr>
          <w:tblCellSpacing w:w="15" w:type="dxa"/>
        </w:trPr>
        <w:tc>
          <w:tcPr>
            <w:tcW w:w="0" w:type="auto"/>
            <w:vAlign w:val="center"/>
            <w:hideMark/>
          </w:tcPr>
          <w:p w14:paraId="35E40146" w14:textId="77777777" w:rsidR="00B155C9" w:rsidRPr="00B155C9" w:rsidRDefault="00B155C9" w:rsidP="00B155C9">
            <w:r w:rsidRPr="00B155C9">
              <w:t>5. Thảo luận, tìm Insight (10 phút)</w:t>
            </w:r>
          </w:p>
        </w:tc>
        <w:tc>
          <w:tcPr>
            <w:tcW w:w="0" w:type="auto"/>
            <w:vAlign w:val="center"/>
            <w:hideMark/>
          </w:tcPr>
          <w:p w14:paraId="0711BB04" w14:textId="77777777" w:rsidR="00B155C9" w:rsidRPr="00B155C9" w:rsidRDefault="00B155C9" w:rsidP="00B155C9">
            <w:r w:rsidRPr="00B155C9">
              <w:t>Xác định hành vi cần bắt đầu, dừng hoặc tiếp tục; tìm nguyên nhân dựa trên dữ liệu thay vì quy trách nhiệm cá nhân.</w:t>
            </w:r>
          </w:p>
        </w:tc>
        <w:tc>
          <w:tcPr>
            <w:tcW w:w="0" w:type="auto"/>
            <w:vAlign w:val="center"/>
            <w:hideMark/>
          </w:tcPr>
          <w:p w14:paraId="4E404119" w14:textId="77777777" w:rsidR="00B155C9" w:rsidRPr="00B155C9" w:rsidRDefault="00B155C9" w:rsidP="00B155C9">
            <w:r w:rsidRPr="00B155C9">
              <w:t>Phân tích điều nhóm thích, đã học, còn thiếu và mong muốn; liên hệ các ý kiến với nguyên nhân trong quy trình làm việc.</w:t>
            </w:r>
          </w:p>
        </w:tc>
      </w:tr>
      <w:tr w:rsidR="00B155C9" w:rsidRPr="00B155C9" w14:paraId="282A40E3" w14:textId="77777777" w:rsidTr="00B155C9">
        <w:trPr>
          <w:tblCellSpacing w:w="15" w:type="dxa"/>
        </w:trPr>
        <w:tc>
          <w:tcPr>
            <w:tcW w:w="0" w:type="auto"/>
            <w:vAlign w:val="center"/>
            <w:hideMark/>
          </w:tcPr>
          <w:p w14:paraId="480EDB32" w14:textId="77777777" w:rsidR="00B155C9" w:rsidRPr="00B155C9" w:rsidRDefault="00B155C9" w:rsidP="00B155C9">
            <w:r w:rsidRPr="00B155C9">
              <w:t>6. Chọn Improvement (12 phút)</w:t>
            </w:r>
          </w:p>
        </w:tc>
        <w:tc>
          <w:tcPr>
            <w:tcW w:w="0" w:type="auto"/>
            <w:vAlign w:val="center"/>
            <w:hideMark/>
          </w:tcPr>
          <w:p w14:paraId="7CFBF53C" w14:textId="77777777" w:rsidR="00B155C9" w:rsidRPr="00B155C9" w:rsidRDefault="00B155C9" w:rsidP="00B155C9">
            <w:r w:rsidRPr="00B155C9">
              <w:t>Bình chọn vấn đề quan trọng, chuyển thành một hành động cụ thể, có người theo dõi và bằng chứng kiểm tra.</w:t>
            </w:r>
          </w:p>
        </w:tc>
        <w:tc>
          <w:tcPr>
            <w:tcW w:w="0" w:type="auto"/>
            <w:vAlign w:val="center"/>
            <w:hideMark/>
          </w:tcPr>
          <w:p w14:paraId="68FC0A76" w14:textId="77777777" w:rsidR="00B155C9" w:rsidRPr="00B155C9" w:rsidRDefault="00B155C9" w:rsidP="00B155C9">
            <w:r w:rsidRPr="00B155C9">
              <w:t>Chọn một Theme cần cải thiện, thống nhất hành động cụ thể và xác định người theo dõi, thời điểm kiểm tra, bằng chứng.</w:t>
            </w:r>
          </w:p>
        </w:tc>
      </w:tr>
      <w:tr w:rsidR="00B155C9" w:rsidRPr="00B155C9" w14:paraId="350BE490" w14:textId="77777777" w:rsidTr="00B155C9">
        <w:trPr>
          <w:tblCellSpacing w:w="15" w:type="dxa"/>
        </w:trPr>
        <w:tc>
          <w:tcPr>
            <w:tcW w:w="0" w:type="auto"/>
            <w:vAlign w:val="center"/>
            <w:hideMark/>
          </w:tcPr>
          <w:p w14:paraId="78080D24" w14:textId="77777777" w:rsidR="00B155C9" w:rsidRPr="00B155C9" w:rsidRDefault="00B155C9" w:rsidP="00B155C9">
            <w:r w:rsidRPr="00B155C9">
              <w:t>7. Kết thúc và xác nhận (8 phút)</w:t>
            </w:r>
          </w:p>
        </w:tc>
        <w:tc>
          <w:tcPr>
            <w:tcW w:w="0" w:type="auto"/>
            <w:vAlign w:val="center"/>
            <w:hideMark/>
          </w:tcPr>
          <w:p w14:paraId="67ED259F" w14:textId="77777777" w:rsidR="00B155C9" w:rsidRPr="00B155C9" w:rsidRDefault="00B155C9" w:rsidP="00B155C9">
            <w:r w:rsidRPr="00B155C9">
              <w:t>Nhắc lại hành động đã thống nhất, cách theo dõi và chuyển phản hồi sản phẩm cho Product Owner.</w:t>
            </w:r>
          </w:p>
        </w:tc>
        <w:tc>
          <w:tcPr>
            <w:tcW w:w="0" w:type="auto"/>
            <w:vAlign w:val="center"/>
            <w:hideMark/>
          </w:tcPr>
          <w:p w14:paraId="0FC9353B" w14:textId="77777777" w:rsidR="00B155C9" w:rsidRPr="00B155C9" w:rsidRDefault="00B155C9" w:rsidP="00B155C9">
            <w:r w:rsidRPr="00B155C9">
              <w:t>Tổng kết hành động cùng bài học rút ra, xác nhận cách theo dõi và chuyển phản hồi sản phẩm cho Product Owner.</w:t>
            </w:r>
          </w:p>
        </w:tc>
      </w:tr>
    </w:tbl>
    <w:p w14:paraId="244C30C5" w14:textId="77777777" w:rsidR="00B155C9" w:rsidRPr="00B155C9" w:rsidRDefault="00B155C9" w:rsidP="00B155C9">
      <w:r w:rsidRPr="00B155C9">
        <w:t>Tổng thời gian mỗi phương án: 60 phút.</w:t>
      </w:r>
    </w:p>
    <w:p w14:paraId="19F7C1D9" w14:textId="77777777" w:rsidR="00B155C9" w:rsidRPr="00B155C9" w:rsidRDefault="00B155C9" w:rsidP="00B155C9">
      <w:r w:rsidRPr="00B155C9">
        <w:t>Lưu ý: Thành viên chỉ tham gia 45 phút đầu vẫn có cơ hội gửi ý kiến ẩn danh trước khi rời buổi họp. Các ý kiến đã gửi được giữ lại để cả nhóm phân tích, không yêu cầu người đó phải ở lại quá thời gian tham gia.</w:t>
      </w:r>
    </w:p>
    <w:p w14:paraId="50D451DC" w14:textId="77777777" w:rsidR="00B155C9" w:rsidRPr="00B155C9" w:rsidRDefault="00B155C9" w:rsidP="00B155C9">
      <w:pPr>
        <w:rPr>
          <w:b/>
          <w:bCs/>
        </w:rPr>
      </w:pPr>
      <w:r w:rsidRPr="00B155C9">
        <w:rPr>
          <w:b/>
          <w:bCs/>
        </w:rPr>
        <w:t>Phần 2. So sánh hai kỹ thuật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94"/>
        <w:gridCol w:w="2301"/>
        <w:gridCol w:w="2804"/>
        <w:gridCol w:w="2717"/>
      </w:tblGrid>
      <w:tr w:rsidR="00B155C9" w:rsidRPr="00B155C9" w14:paraId="17303736" w14:textId="77777777" w:rsidTr="00B155C9">
        <w:trPr>
          <w:tblCellSpacing w:w="15" w:type="dxa"/>
        </w:trPr>
        <w:tc>
          <w:tcPr>
            <w:tcW w:w="0" w:type="auto"/>
            <w:vAlign w:val="center"/>
            <w:hideMark/>
          </w:tcPr>
          <w:p w14:paraId="7C554F51" w14:textId="77777777" w:rsidR="00B155C9" w:rsidRPr="00B155C9" w:rsidRDefault="00B155C9" w:rsidP="00B155C9">
            <w:pPr>
              <w:rPr>
                <w:b/>
                <w:bCs/>
              </w:rPr>
            </w:pPr>
            <w:r w:rsidRPr="00B155C9">
              <w:rPr>
                <w:b/>
                <w:bCs/>
              </w:rPr>
              <w:lastRenderedPageBreak/>
              <w:t>Tiêu chí</w:t>
            </w:r>
          </w:p>
        </w:tc>
        <w:tc>
          <w:tcPr>
            <w:tcW w:w="0" w:type="auto"/>
            <w:vAlign w:val="center"/>
            <w:hideMark/>
          </w:tcPr>
          <w:p w14:paraId="6FD0D3EE" w14:textId="77777777" w:rsidR="00B155C9" w:rsidRPr="00B155C9" w:rsidRDefault="00B155C9" w:rsidP="00B155C9">
            <w:pPr>
              <w:rPr>
                <w:b/>
                <w:bCs/>
              </w:rPr>
            </w:pPr>
            <w:r w:rsidRPr="00B155C9">
              <w:rPr>
                <w:b/>
                <w:bCs/>
              </w:rPr>
              <w:t>Start–Stop–Continue</w:t>
            </w:r>
          </w:p>
        </w:tc>
        <w:tc>
          <w:tcPr>
            <w:tcW w:w="0" w:type="auto"/>
            <w:vAlign w:val="center"/>
            <w:hideMark/>
          </w:tcPr>
          <w:p w14:paraId="395F34E4" w14:textId="77777777" w:rsidR="00B155C9" w:rsidRPr="00B155C9" w:rsidRDefault="00B155C9" w:rsidP="00B155C9">
            <w:pPr>
              <w:rPr>
                <w:b/>
                <w:bCs/>
              </w:rPr>
            </w:pPr>
            <w:r w:rsidRPr="00B155C9">
              <w:rPr>
                <w:b/>
                <w:bCs/>
              </w:rPr>
              <w:t>4Ls</w:t>
            </w:r>
          </w:p>
        </w:tc>
        <w:tc>
          <w:tcPr>
            <w:tcW w:w="0" w:type="auto"/>
            <w:vAlign w:val="center"/>
            <w:hideMark/>
          </w:tcPr>
          <w:p w14:paraId="147CEA2B" w14:textId="77777777" w:rsidR="00B155C9" w:rsidRPr="00B155C9" w:rsidRDefault="00B155C9" w:rsidP="00B155C9">
            <w:pPr>
              <w:rPr>
                <w:b/>
                <w:bCs/>
              </w:rPr>
            </w:pPr>
            <w:r w:rsidRPr="00B155C9">
              <w:rPr>
                <w:b/>
                <w:bCs/>
              </w:rPr>
              <w:t>Dữ liệu làm căn cứ</w:t>
            </w:r>
          </w:p>
        </w:tc>
      </w:tr>
      <w:tr w:rsidR="00B155C9" w:rsidRPr="00B155C9" w14:paraId="6B86B408" w14:textId="77777777" w:rsidTr="00B155C9">
        <w:trPr>
          <w:tblCellSpacing w:w="15" w:type="dxa"/>
        </w:trPr>
        <w:tc>
          <w:tcPr>
            <w:tcW w:w="0" w:type="auto"/>
            <w:vAlign w:val="center"/>
            <w:hideMark/>
          </w:tcPr>
          <w:p w14:paraId="2FC2BFF3" w14:textId="77777777" w:rsidR="00B155C9" w:rsidRPr="00B155C9" w:rsidRDefault="00B155C9" w:rsidP="00B155C9">
            <w:r w:rsidRPr="00B155C9">
              <w:t>Tìm nguyên nhân và điều học được</w:t>
            </w:r>
          </w:p>
        </w:tc>
        <w:tc>
          <w:tcPr>
            <w:tcW w:w="0" w:type="auto"/>
            <w:vAlign w:val="center"/>
            <w:hideMark/>
          </w:tcPr>
          <w:p w14:paraId="5D4AA2FE" w14:textId="77777777" w:rsidR="00B155C9" w:rsidRPr="00B155C9" w:rsidRDefault="00B155C9" w:rsidP="00B155C9">
            <w:r w:rsidRPr="00B155C9">
              <w:t>Tập trung nhanh vào hành vi cần bắt đầu, dừng và duy trì; việc tìm bài học có thể bị hạn chế nếu nhóm chỉ liệt kê giải pháp.</w:t>
            </w:r>
          </w:p>
        </w:tc>
        <w:tc>
          <w:tcPr>
            <w:tcW w:w="0" w:type="auto"/>
            <w:vAlign w:val="center"/>
            <w:hideMark/>
          </w:tcPr>
          <w:p w14:paraId="135BE2B0" w14:textId="77777777" w:rsidR="00B155C9" w:rsidRPr="00B155C9" w:rsidRDefault="00B155C9" w:rsidP="00B155C9">
            <w:r w:rsidRPr="00B155C9">
              <w:t>Khuyến khích chia sẻ điều đã học, điều còn thiếu và mong muốn; phù hợp để tìm hiểu nguyên nhân cùng trải nghiệm của thành viên mới.</w:t>
            </w:r>
          </w:p>
        </w:tc>
        <w:tc>
          <w:tcPr>
            <w:tcW w:w="0" w:type="auto"/>
            <w:vAlign w:val="center"/>
            <w:hideMark/>
          </w:tcPr>
          <w:p w14:paraId="47142971" w14:textId="77777777" w:rsidR="00B155C9" w:rsidRPr="00B155C9" w:rsidRDefault="00B155C9" w:rsidP="00B155C9">
            <w:r w:rsidRPr="00B155C9">
              <w:t>O-01, O-02, O-04; hai thành viên ít phát biểu; hai người muốn có thời gian chia sẻ trải nghiệm và bài học.</w:t>
            </w:r>
          </w:p>
        </w:tc>
      </w:tr>
      <w:tr w:rsidR="00B155C9" w:rsidRPr="00B155C9" w14:paraId="1677CF6A" w14:textId="77777777" w:rsidTr="00B155C9">
        <w:trPr>
          <w:tblCellSpacing w:w="15" w:type="dxa"/>
        </w:trPr>
        <w:tc>
          <w:tcPr>
            <w:tcW w:w="0" w:type="auto"/>
            <w:vAlign w:val="center"/>
            <w:hideMark/>
          </w:tcPr>
          <w:p w14:paraId="29B58AE6" w14:textId="77777777" w:rsidR="00B155C9" w:rsidRPr="00B155C9" w:rsidRDefault="00B155C9" w:rsidP="00B155C9">
            <w:r w:rsidRPr="00B155C9">
              <w:t>Chuyển thành hành động</w:t>
            </w:r>
          </w:p>
        </w:tc>
        <w:tc>
          <w:tcPr>
            <w:tcW w:w="0" w:type="auto"/>
            <w:vAlign w:val="center"/>
            <w:hideMark/>
          </w:tcPr>
          <w:p w14:paraId="349E53ED" w14:textId="77777777" w:rsidR="00B155C9" w:rsidRPr="00B155C9" w:rsidRDefault="00B155C9" w:rsidP="00B155C9">
            <w:r w:rsidRPr="00B155C9">
              <w:t>Thuận lợi vì cấu trúc hướng thẳng đến hành động, phù hợp với 5/7 thành viên muốn tập trung vào cải tiến.</w:t>
            </w:r>
          </w:p>
        </w:tc>
        <w:tc>
          <w:tcPr>
            <w:tcW w:w="0" w:type="auto"/>
            <w:vAlign w:val="center"/>
            <w:hideMark/>
          </w:tcPr>
          <w:p w14:paraId="390671AE" w14:textId="77777777" w:rsidR="00B155C9" w:rsidRPr="00B155C9" w:rsidRDefault="00B155C9" w:rsidP="00B155C9">
            <w:r w:rsidRPr="00B155C9">
              <w:t>Có thể mất thêm thời gian phân tích các nhóm ý kiến trước khi xác định hành động; cần giới hạn số Improvement.</w:t>
            </w:r>
          </w:p>
        </w:tc>
        <w:tc>
          <w:tcPr>
            <w:tcW w:w="0" w:type="auto"/>
            <w:vAlign w:val="center"/>
            <w:hideMark/>
          </w:tcPr>
          <w:p w14:paraId="4743FE19" w14:textId="77777777" w:rsidR="00B155C9" w:rsidRPr="00B155C9" w:rsidRDefault="00B155C9" w:rsidP="00B155C9">
            <w:r w:rsidRPr="00B155C9">
              <w:t>Khảo sát cho thấy 5/7 người muốn tập trung vào hành động; Improvement cũ chưa được kiểm tra, đạt 2,1/5.</w:t>
            </w:r>
          </w:p>
        </w:tc>
      </w:tr>
      <w:tr w:rsidR="00B155C9" w:rsidRPr="00B155C9" w14:paraId="17C28BDC" w14:textId="77777777" w:rsidTr="00B155C9">
        <w:trPr>
          <w:tblCellSpacing w:w="15" w:type="dxa"/>
        </w:trPr>
        <w:tc>
          <w:tcPr>
            <w:tcW w:w="0" w:type="auto"/>
            <w:vAlign w:val="center"/>
            <w:hideMark/>
          </w:tcPr>
          <w:p w14:paraId="0D5CD02E" w14:textId="77777777" w:rsidR="00B155C9" w:rsidRPr="00B155C9" w:rsidRDefault="00B155C9" w:rsidP="00B155C9">
            <w:r w:rsidRPr="00B155C9">
              <w:t>Phù hợp thời lượng và thành viên mới</w:t>
            </w:r>
          </w:p>
        </w:tc>
        <w:tc>
          <w:tcPr>
            <w:tcW w:w="0" w:type="auto"/>
            <w:vAlign w:val="center"/>
            <w:hideMark/>
          </w:tcPr>
          <w:p w14:paraId="3CAB30CE" w14:textId="77777777" w:rsidR="00B155C9" w:rsidRPr="00B155C9" w:rsidRDefault="00B155C9" w:rsidP="00B155C9">
            <w:r w:rsidRPr="00B155C9">
              <w:t>Dễ thực hiện trong 60 phút nhưng người mới có thể khó chia sẻ điều chưa hiểu nếu chỉ tập trung vào việc cần làm.</w:t>
            </w:r>
          </w:p>
        </w:tc>
        <w:tc>
          <w:tcPr>
            <w:tcW w:w="0" w:type="auto"/>
            <w:vAlign w:val="center"/>
            <w:hideMark/>
          </w:tcPr>
          <w:p w14:paraId="0E7C1C3D" w14:textId="77777777" w:rsidR="00B155C9" w:rsidRPr="00B155C9" w:rsidRDefault="00B155C9" w:rsidP="00B155C9">
            <w:r w:rsidRPr="00B155C9">
              <w:t>Phù hợp hơn với nhu cầu chia sẻ và học hỏi; tuy nhiên, bốn nhóm L có thể khiến thảo luận kéo dài nếu không giới hạn thời gian.</w:t>
            </w:r>
          </w:p>
        </w:tc>
        <w:tc>
          <w:tcPr>
            <w:tcW w:w="0" w:type="auto"/>
            <w:vAlign w:val="center"/>
            <w:hideMark/>
          </w:tcPr>
          <w:p w14:paraId="4A541BFD" w14:textId="77777777" w:rsidR="00B155C9" w:rsidRPr="00B155C9" w:rsidRDefault="00B155C9" w:rsidP="00B155C9">
            <w:r w:rsidRPr="00B155C9">
              <w:t>Nhóm có 7 người, 2 người ít phát biểu; một người mới không dám hỏi về từ “nghiêm trọng”; một thành viên chỉ tham gia 45 phút đầu.</w:t>
            </w:r>
          </w:p>
        </w:tc>
      </w:tr>
    </w:tbl>
    <w:p w14:paraId="1D7C2D52" w14:textId="77777777" w:rsidR="00B155C9" w:rsidRPr="00B155C9" w:rsidRDefault="00B155C9" w:rsidP="00B155C9">
      <w:pPr>
        <w:rPr>
          <w:b/>
          <w:bCs/>
        </w:rPr>
      </w:pPr>
      <w:r w:rsidRPr="00B155C9">
        <w:rPr>
          <w:b/>
          <w:bCs/>
        </w:rPr>
        <w:t>Nhận xét</w:t>
      </w:r>
    </w:p>
    <w:p w14:paraId="3FE377AF" w14:textId="77777777" w:rsidR="00B155C9" w:rsidRPr="00B155C9" w:rsidRDefault="00B155C9" w:rsidP="00B155C9">
      <w:pPr>
        <w:numPr>
          <w:ilvl w:val="0"/>
          <w:numId w:val="1"/>
        </w:numPr>
      </w:pPr>
      <w:r w:rsidRPr="00B155C9">
        <w:t>Start–Stop–Continue: Ưu điểm là dễ hiểu, nhanh đi đến hành động, phù hợp với mong muốn của đa số thành viên. Hạn chế là có nguy cơ bỏ qua trải nghiệm và bài học nếu nhóm chỉ tập trung vào giải pháp.</w:t>
      </w:r>
    </w:p>
    <w:p w14:paraId="147346B3" w14:textId="77777777" w:rsidR="00B155C9" w:rsidRPr="00B155C9" w:rsidRDefault="00B155C9" w:rsidP="00B155C9">
      <w:pPr>
        <w:numPr>
          <w:ilvl w:val="0"/>
          <w:numId w:val="1"/>
        </w:numPr>
      </w:pPr>
      <w:r w:rsidRPr="00B155C9">
        <w:t>4Ls: Ưu điểm là giúp nhóm nhìn nhận cả điểm tốt, bài học, vấn đề còn thiếu và điều mong muốn cải thiện. Hạn chế là tốn thời gian hơn và cần người điều phối giữ đúng trọng tâm.</w:t>
      </w:r>
    </w:p>
    <w:p w14:paraId="256BF781" w14:textId="77777777" w:rsidR="00B155C9" w:rsidRPr="00B155C9" w:rsidRDefault="00B155C9" w:rsidP="00B155C9">
      <w:pPr>
        <w:rPr>
          <w:b/>
          <w:bCs/>
        </w:rPr>
      </w:pPr>
      <w:r w:rsidRPr="00B155C9">
        <w:rPr>
          <w:b/>
          <w:bCs/>
        </w:rPr>
        <w:t>Phần 3. Chọn phương án và làm thử</w:t>
      </w:r>
    </w:p>
    <w:p w14:paraId="3A02C55D" w14:textId="77777777" w:rsidR="00B155C9" w:rsidRPr="00B155C9" w:rsidRDefault="00B155C9" w:rsidP="00B155C9">
      <w:pPr>
        <w:rPr>
          <w:b/>
          <w:bCs/>
        </w:rPr>
      </w:pPr>
      <w:r w:rsidRPr="00B155C9">
        <w:rPr>
          <w:b/>
          <w:bCs/>
        </w:rPr>
        <w:t>3.1. Lựa chọn kỹ thuật</w:t>
      </w:r>
    </w:p>
    <w:p w14:paraId="175A4ECA" w14:textId="77777777" w:rsidR="00B155C9" w:rsidRPr="00B155C9" w:rsidRDefault="00B155C9" w:rsidP="00B155C9">
      <w:r w:rsidRPr="00B155C9">
        <w:t>Chọn phương án B – 4Ls.</w:t>
      </w:r>
    </w:p>
    <w:p w14:paraId="7E8D523A" w14:textId="77777777" w:rsidR="00B155C9" w:rsidRPr="00B155C9" w:rsidRDefault="00B155C9" w:rsidP="00B155C9">
      <w:r w:rsidRPr="00B155C9">
        <w:t>Nhóm nên chọn 4Ls vì hai thành viên ít phát biểu và thành viên mới chưa dám hỏi cho thấy nhóm cần hiểu rõ trải nghiệm, khó khăn và điều mọi người chưa hiểu, chứ không chỉ liệt kê hành động cần làm. Tuy nhiên, phương án này phải đánh đổi một phần thời gian phân tích để dành đủ thời gian chốt Improvement, bởi 5/7 thành viên muốn buổi họp tập trung vào hành động. Vì vậy, nhóm sử dụng thẻ ẩn danh, giới hạn thời gian từng bước và chỉ chọn một Improvement có thể kiểm tra được.</w:t>
      </w:r>
    </w:p>
    <w:p w14:paraId="0E9879C7" w14:textId="77777777" w:rsidR="00B155C9" w:rsidRPr="00B155C9" w:rsidRDefault="00B155C9" w:rsidP="00B155C9">
      <w:pPr>
        <w:rPr>
          <w:b/>
          <w:bCs/>
        </w:rPr>
      </w:pPr>
      <w:r w:rsidRPr="00B155C9">
        <w:rPr>
          <w:b/>
          <w:bCs/>
        </w:rPr>
        <w:t>3.2. Ba thẻ mẫu</w:t>
      </w:r>
    </w:p>
    <w:p w14:paraId="0A8480C4" w14:textId="77777777" w:rsidR="00B155C9" w:rsidRPr="00B155C9" w:rsidRDefault="00B155C9" w:rsidP="00B155C9">
      <w:r w:rsidRPr="00B155C9">
        <w:t>Mỗi thẻ chỉ ghi một ý, mô tả sự việc hoặc hành vi, không nêu tên cá nhân. Thu thập riêng tư trước khi chia sẻ để thành viên có thể nói thật mà không sợ bị đánh giá.</w:t>
      </w:r>
    </w:p>
    <w:p w14:paraId="184C9EE5" w14:textId="77777777" w:rsidR="00B155C9" w:rsidRPr="00B155C9" w:rsidRDefault="00B155C9" w:rsidP="00B155C9">
      <w:r w:rsidRPr="00B155C9">
        <w:t>THẺ 1 · LACKED (CÒN THIẾU)</w:t>
      </w:r>
    </w:p>
    <w:p w14:paraId="4E7879CD" w14:textId="77777777" w:rsidR="00B155C9" w:rsidRPr="00B155C9" w:rsidRDefault="00B155C9" w:rsidP="00B155C9">
      <w:r w:rsidRPr="00B155C9">
        <w:t>Quyền truy cập môi trường thử nghiệm chưa đầy đủ ngay từ đầu Sprint.</w:t>
      </w:r>
    </w:p>
    <w:p w14:paraId="7EE599AA" w14:textId="77777777" w:rsidR="00B155C9" w:rsidRPr="00B155C9" w:rsidRDefault="00B155C9" w:rsidP="00B155C9">
      <w:r w:rsidRPr="00B155C9">
        <w:t>THẺ 2 · LACKED (CÒN THIẾU)</w:t>
      </w:r>
    </w:p>
    <w:p w14:paraId="49451A0D" w14:textId="77777777" w:rsidR="00B155C9" w:rsidRPr="00B155C9" w:rsidRDefault="00B155C9" w:rsidP="00B155C9">
      <w:r w:rsidRPr="00B155C9">
        <w:lastRenderedPageBreak/>
        <w:t>Quy tắc chuyển người thay đổi nhưng chỉ được thông báo qua tin nhắn riêng.</w:t>
      </w:r>
    </w:p>
    <w:p w14:paraId="7B0531F8" w14:textId="77777777" w:rsidR="00B155C9" w:rsidRPr="00B155C9" w:rsidRDefault="00B155C9" w:rsidP="00B155C9">
      <w:r w:rsidRPr="00B155C9">
        <w:t>THẺ 3 · LEARNED (ĐÃ HỌC)</w:t>
      </w:r>
    </w:p>
    <w:p w14:paraId="115B01B7" w14:textId="77777777" w:rsidR="00B155C9" w:rsidRPr="00B155C9" w:rsidRDefault="00B155C9" w:rsidP="00B155C9">
      <w:r w:rsidRPr="00B155C9">
        <w:t>Giải thích thuật ngữ bằng ví dụ cụ thể giúp thành viên hiểu rõ quy tắc chuyển khiếu nại.</w:t>
      </w:r>
    </w:p>
    <w:p w14:paraId="6B5D7E74" w14:textId="77777777" w:rsidR="00B155C9" w:rsidRPr="00B155C9" w:rsidRDefault="00B155C9" w:rsidP="00B155C9">
      <w:pPr>
        <w:rPr>
          <w:b/>
          <w:bCs/>
        </w:rPr>
      </w:pPr>
      <w:r w:rsidRPr="00B155C9">
        <w:rPr>
          <w:b/>
          <w:bCs/>
        </w:rPr>
        <w:t>3.3. Gom thẻ thành Theme và rút ra Insight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72"/>
        <w:gridCol w:w="7644"/>
      </w:tblGrid>
      <w:tr w:rsidR="00B155C9" w:rsidRPr="00B155C9" w14:paraId="348B1842" w14:textId="77777777" w:rsidTr="00B155C9">
        <w:trPr>
          <w:tblCellSpacing w:w="15" w:type="dxa"/>
        </w:trPr>
        <w:tc>
          <w:tcPr>
            <w:tcW w:w="0" w:type="auto"/>
            <w:vAlign w:val="center"/>
            <w:hideMark/>
          </w:tcPr>
          <w:p w14:paraId="7CC91216" w14:textId="77777777" w:rsidR="00B155C9" w:rsidRPr="00B155C9" w:rsidRDefault="00B155C9" w:rsidP="00B155C9">
            <w:pPr>
              <w:rPr>
                <w:b/>
                <w:bCs/>
              </w:rPr>
            </w:pPr>
            <w:r w:rsidRPr="00B155C9">
              <w:rPr>
                <w:b/>
                <w:bCs/>
              </w:rPr>
              <w:t>Nội dung</w:t>
            </w:r>
          </w:p>
        </w:tc>
        <w:tc>
          <w:tcPr>
            <w:tcW w:w="0" w:type="auto"/>
            <w:vAlign w:val="center"/>
            <w:hideMark/>
          </w:tcPr>
          <w:p w14:paraId="48C7D033" w14:textId="77777777" w:rsidR="00B155C9" w:rsidRPr="00B155C9" w:rsidRDefault="00B155C9" w:rsidP="00B155C9">
            <w:pPr>
              <w:rPr>
                <w:b/>
                <w:bCs/>
              </w:rPr>
            </w:pPr>
            <w:r w:rsidRPr="00B155C9">
              <w:rPr>
                <w:b/>
                <w:bCs/>
              </w:rPr>
              <w:t>Kết quả</w:t>
            </w:r>
          </w:p>
        </w:tc>
      </w:tr>
      <w:tr w:rsidR="00B155C9" w:rsidRPr="00B155C9" w14:paraId="72F14E33" w14:textId="77777777" w:rsidTr="00B155C9">
        <w:trPr>
          <w:tblCellSpacing w:w="15" w:type="dxa"/>
        </w:trPr>
        <w:tc>
          <w:tcPr>
            <w:tcW w:w="0" w:type="auto"/>
            <w:vAlign w:val="center"/>
            <w:hideMark/>
          </w:tcPr>
          <w:p w14:paraId="572E6CC0" w14:textId="77777777" w:rsidR="00B155C9" w:rsidRPr="00B155C9" w:rsidRDefault="00B155C9" w:rsidP="00B155C9">
            <w:r w:rsidRPr="00B155C9">
              <w:t>Theme (chủ đề chung)</w:t>
            </w:r>
          </w:p>
        </w:tc>
        <w:tc>
          <w:tcPr>
            <w:tcW w:w="0" w:type="auto"/>
            <w:vAlign w:val="center"/>
            <w:hideMark/>
          </w:tcPr>
          <w:p w14:paraId="2B0ED43F" w14:textId="77777777" w:rsidR="00B155C9" w:rsidRPr="00B155C9" w:rsidRDefault="00B155C9" w:rsidP="00B155C9">
            <w:r w:rsidRPr="00B155C9">
              <w:t>Thông tin và điều kiện làm việc chưa được chuẩn hóa, chia sẻ đầy đủ cho cả nhóm.</w:t>
            </w:r>
          </w:p>
        </w:tc>
      </w:tr>
      <w:tr w:rsidR="00B155C9" w:rsidRPr="00B155C9" w14:paraId="1E9FC3B0" w14:textId="77777777" w:rsidTr="00B155C9">
        <w:trPr>
          <w:tblCellSpacing w:w="15" w:type="dxa"/>
        </w:trPr>
        <w:tc>
          <w:tcPr>
            <w:tcW w:w="0" w:type="auto"/>
            <w:vAlign w:val="center"/>
            <w:hideMark/>
          </w:tcPr>
          <w:p w14:paraId="2E51E826" w14:textId="77777777" w:rsidR="00B155C9" w:rsidRPr="00B155C9" w:rsidRDefault="00B155C9" w:rsidP="00B155C9">
            <w:r w:rsidRPr="00B155C9">
              <w:t>Data (dữ liệu)</w:t>
            </w:r>
          </w:p>
        </w:tc>
        <w:tc>
          <w:tcPr>
            <w:tcW w:w="0" w:type="auto"/>
            <w:vAlign w:val="center"/>
            <w:hideMark/>
          </w:tcPr>
          <w:p w14:paraId="1743C9C2" w14:textId="77777777" w:rsidR="00B155C9" w:rsidRPr="00B155C9" w:rsidRDefault="00B155C9" w:rsidP="00B155C9">
            <w:r w:rsidRPr="00B155C9">
              <w:t>Quyền môi trường thử nghiệm chỉ đầy đủ từ Ngày 4; quy tắc chuyển người thay đổi nhưng chỉ gửi qua tin nhắn riêng; thành viên mới chưa hiểu thuật ngữ “nghiêm trọng” nhưng không dám hỏi.</w:t>
            </w:r>
          </w:p>
        </w:tc>
      </w:tr>
      <w:tr w:rsidR="00B155C9" w:rsidRPr="00B155C9" w14:paraId="3D0C6EB3" w14:textId="77777777" w:rsidTr="00B155C9">
        <w:trPr>
          <w:tblCellSpacing w:w="15" w:type="dxa"/>
        </w:trPr>
        <w:tc>
          <w:tcPr>
            <w:tcW w:w="0" w:type="auto"/>
            <w:vAlign w:val="center"/>
            <w:hideMark/>
          </w:tcPr>
          <w:p w14:paraId="7222F0DB" w14:textId="77777777" w:rsidR="00B155C9" w:rsidRPr="00B155C9" w:rsidRDefault="00B155C9" w:rsidP="00B155C9">
            <w:r w:rsidRPr="00B155C9">
              <w:t>Insight (điều nhóm hiểu ra)</w:t>
            </w:r>
          </w:p>
        </w:tc>
        <w:tc>
          <w:tcPr>
            <w:tcW w:w="0" w:type="auto"/>
            <w:vAlign w:val="center"/>
            <w:hideMark/>
          </w:tcPr>
          <w:p w14:paraId="417EEB0F" w14:textId="77777777" w:rsidR="00B155C9" w:rsidRPr="00B155C9" w:rsidRDefault="00B155C9" w:rsidP="00B155C9">
            <w:r w:rsidRPr="00B155C9">
              <w:t>Nhóm chưa có cách thống nhất để bảo đảm mọi thành viên đều tiếp cận được thông tin mới nhất và hiểu giống nhau về quy tắc nghiệp vụ. Việc thông báo riêng hoặc sử dụng thuật ngữ chưa được giải thích khiến thông tin dễ bị bỏ sót.</w:t>
            </w:r>
          </w:p>
        </w:tc>
      </w:tr>
    </w:tbl>
    <w:p w14:paraId="20FF911C" w14:textId="77777777" w:rsidR="00B155C9" w:rsidRPr="00B155C9" w:rsidRDefault="00B155C9" w:rsidP="00B155C9">
      <w:pPr>
        <w:rPr>
          <w:b/>
          <w:bCs/>
        </w:rPr>
      </w:pPr>
      <w:r w:rsidRPr="00B155C9">
        <w:rPr>
          <w:b/>
          <w:bCs/>
        </w:rPr>
        <w:t>3.4. Improvement được đề xuất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66"/>
        <w:gridCol w:w="2150"/>
        <w:gridCol w:w="1834"/>
        <w:gridCol w:w="1866"/>
      </w:tblGrid>
      <w:tr w:rsidR="00B155C9" w:rsidRPr="00B155C9" w14:paraId="2FD8D3B4" w14:textId="77777777" w:rsidTr="00B155C9">
        <w:trPr>
          <w:tblCellSpacing w:w="15" w:type="dxa"/>
        </w:trPr>
        <w:tc>
          <w:tcPr>
            <w:tcW w:w="0" w:type="auto"/>
            <w:vAlign w:val="center"/>
            <w:hideMark/>
          </w:tcPr>
          <w:p w14:paraId="076EAEF9" w14:textId="77777777" w:rsidR="00B155C9" w:rsidRPr="00B155C9" w:rsidRDefault="00B155C9" w:rsidP="00B155C9">
            <w:pPr>
              <w:rPr>
                <w:b/>
                <w:bCs/>
              </w:rPr>
            </w:pPr>
            <w:r w:rsidRPr="00B155C9">
              <w:rPr>
                <w:b/>
                <w:bCs/>
              </w:rPr>
              <w:t>Hành động</w:t>
            </w:r>
          </w:p>
        </w:tc>
        <w:tc>
          <w:tcPr>
            <w:tcW w:w="0" w:type="auto"/>
            <w:vAlign w:val="center"/>
            <w:hideMark/>
          </w:tcPr>
          <w:p w14:paraId="3C3B4B18" w14:textId="77777777" w:rsidR="00B155C9" w:rsidRPr="00B155C9" w:rsidRDefault="00B155C9" w:rsidP="00B155C9">
            <w:pPr>
              <w:rPr>
                <w:b/>
                <w:bCs/>
              </w:rPr>
            </w:pPr>
            <w:r w:rsidRPr="00B155C9">
              <w:rPr>
                <w:b/>
                <w:bCs/>
              </w:rPr>
              <w:t>Người/nhóm theo dõi</w:t>
            </w:r>
          </w:p>
        </w:tc>
        <w:tc>
          <w:tcPr>
            <w:tcW w:w="0" w:type="auto"/>
            <w:vAlign w:val="center"/>
            <w:hideMark/>
          </w:tcPr>
          <w:p w14:paraId="49BC99E1" w14:textId="77777777" w:rsidR="00B155C9" w:rsidRPr="00B155C9" w:rsidRDefault="00B155C9" w:rsidP="00B155C9">
            <w:pPr>
              <w:rPr>
                <w:b/>
                <w:bCs/>
              </w:rPr>
            </w:pPr>
            <w:r w:rsidRPr="00B155C9">
              <w:rPr>
                <w:b/>
                <w:bCs/>
              </w:rPr>
              <w:t>Khi kiểm tra</w:t>
            </w:r>
          </w:p>
        </w:tc>
        <w:tc>
          <w:tcPr>
            <w:tcW w:w="0" w:type="auto"/>
            <w:vAlign w:val="center"/>
            <w:hideMark/>
          </w:tcPr>
          <w:p w14:paraId="6368357C" w14:textId="77777777" w:rsidR="00B155C9" w:rsidRPr="00B155C9" w:rsidRDefault="00B155C9" w:rsidP="00B155C9">
            <w:pPr>
              <w:rPr>
                <w:b/>
                <w:bCs/>
              </w:rPr>
            </w:pPr>
            <w:r w:rsidRPr="00B155C9">
              <w:rPr>
                <w:b/>
                <w:bCs/>
              </w:rPr>
              <w:t>Bằng chứng</w:t>
            </w:r>
          </w:p>
        </w:tc>
      </w:tr>
      <w:tr w:rsidR="00B155C9" w:rsidRPr="00B155C9" w14:paraId="28622B2E" w14:textId="77777777" w:rsidTr="00B155C9">
        <w:trPr>
          <w:tblCellSpacing w:w="15" w:type="dxa"/>
        </w:trPr>
        <w:tc>
          <w:tcPr>
            <w:tcW w:w="0" w:type="auto"/>
            <w:vAlign w:val="center"/>
            <w:hideMark/>
          </w:tcPr>
          <w:p w14:paraId="2C3E6B52" w14:textId="77777777" w:rsidR="00B155C9" w:rsidRPr="00B155C9" w:rsidRDefault="00B155C9" w:rsidP="00B155C9">
            <w:r w:rsidRPr="00B155C9">
              <w:t>Tạo một trang tài liệu chung ghi quy tắc chuyển khiếu nại mới nhất, định nghĩa rõ thuật ngữ “nghiêm trọng” kèm ví dụ và hướng dẫn cách cập nhật khi quy tắc thay đổi. Trước khi bắt đầu Sprint tiếp theo, Scrum Team cùng rà soát và xác nhận mọi thành viên đều truy cập được tài liệu.</w:t>
            </w:r>
          </w:p>
        </w:tc>
        <w:tc>
          <w:tcPr>
            <w:tcW w:w="0" w:type="auto"/>
            <w:vAlign w:val="center"/>
            <w:hideMark/>
          </w:tcPr>
          <w:p w14:paraId="71A7F4D7" w14:textId="77777777" w:rsidR="00B155C9" w:rsidRPr="00B155C9" w:rsidRDefault="00B155C9" w:rsidP="00B155C9">
            <w:r w:rsidRPr="00B155C9">
              <w:t>Developers phối hợp với Product Owner; Scrum Master theo dõi việc thực hiện và nhắc nhóm kiểm tra.</w:t>
            </w:r>
          </w:p>
        </w:tc>
        <w:tc>
          <w:tcPr>
            <w:tcW w:w="0" w:type="auto"/>
            <w:vAlign w:val="center"/>
            <w:hideMark/>
          </w:tcPr>
          <w:p w14:paraId="5368C3F5" w14:textId="77777777" w:rsidR="00B155C9" w:rsidRPr="00B155C9" w:rsidRDefault="00B155C9" w:rsidP="00B155C9">
            <w:r w:rsidRPr="00B155C9">
              <w:t>Khi chuẩn bị Sprint tiếp theo và tại Sprint Retrospective kế tiếp.</w:t>
            </w:r>
          </w:p>
        </w:tc>
        <w:tc>
          <w:tcPr>
            <w:tcW w:w="0" w:type="auto"/>
            <w:vAlign w:val="center"/>
            <w:hideMark/>
          </w:tcPr>
          <w:p w14:paraId="75325E8D" w14:textId="77777777" w:rsidR="00B155C9" w:rsidRPr="00B155C9" w:rsidRDefault="00B155C9" w:rsidP="00B155C9">
            <w:r w:rsidRPr="00B155C9">
              <w:t>Đường dẫn trang tài liệu chung; định nghĩa và ví dụ đã được rà soát; xác nhận quyền truy cập của 7 thành viên; lịch sử cập nhật quy tắc.</w:t>
            </w:r>
          </w:p>
        </w:tc>
      </w:tr>
    </w:tbl>
    <w:p w14:paraId="591F432D" w14:textId="77777777" w:rsidR="00B155C9" w:rsidRPr="00B155C9" w:rsidRDefault="00B155C9" w:rsidP="00B155C9">
      <w:r w:rsidRPr="00B155C9">
        <w:t>Improvement này được chọn vì giải quyết trực tiếp vấn đề thông tin không đồng nhất, đồng thời tạo bằng chứng rõ ràng để kiểm tra lại. Nhóm không cần tạo nhiều hành động cùng lúc khi các Improvement cũ vẫn chưa được theo dõi hiệu quả.</w:t>
      </w:r>
    </w:p>
    <w:p w14:paraId="1F60E96B" w14:textId="77777777" w:rsidR="00B155C9" w:rsidRPr="00B155C9" w:rsidRDefault="00B155C9" w:rsidP="00B155C9">
      <w:pPr>
        <w:rPr>
          <w:b/>
          <w:bCs/>
        </w:rPr>
      </w:pPr>
      <w:r w:rsidRPr="00B155C9">
        <w:rPr>
          <w:b/>
          <w:bCs/>
        </w:rPr>
        <w:t>3.5. Xử lý O-05</w:t>
      </w:r>
    </w:p>
    <w:p w14:paraId="63E78011" w14:textId="77777777" w:rsidR="00B155C9" w:rsidRPr="00B155C9" w:rsidRDefault="00B155C9" w:rsidP="00B155C9">
      <w:r w:rsidRPr="00B155C9">
        <w:t>O-05 gồm hai phản hồi về sản phẩm:</w:t>
      </w:r>
    </w:p>
    <w:p w14:paraId="4328EFFB" w14:textId="77777777" w:rsidR="00B155C9" w:rsidRPr="00B155C9" w:rsidRDefault="00B155C9" w:rsidP="00B155C9">
      <w:pPr>
        <w:numPr>
          <w:ilvl w:val="0"/>
          <w:numId w:val="2"/>
        </w:numPr>
      </w:pPr>
      <w:r w:rsidRPr="00B155C9">
        <w:t>Chủ cửa hàng hài lòng với nút báo câu trả lời sai.</w:t>
      </w:r>
    </w:p>
    <w:p w14:paraId="148B47ED" w14:textId="77777777" w:rsidR="00B155C9" w:rsidRPr="00B155C9" w:rsidRDefault="00B155C9" w:rsidP="00B155C9">
      <w:pPr>
        <w:numPr>
          <w:ilvl w:val="0"/>
          <w:numId w:val="2"/>
        </w:numPr>
      </w:pPr>
      <w:r w:rsidRPr="00B155C9">
        <w:t>Nhân viên CSKH lo ngại 3 ca khiếu nại bị chuyển muộn.</w:t>
      </w:r>
    </w:p>
    <w:p w14:paraId="3E531D79" w14:textId="77777777" w:rsidR="00B155C9" w:rsidRPr="00B155C9" w:rsidRDefault="00B155C9" w:rsidP="00B155C9">
      <w:r w:rsidRPr="00B155C9">
        <w:t>Hai nội dung này được chuyển cho Product Owner xem xét và làm rõ. Product Owner có thể trao đổi thêm với Stakeholders, đánh giá tác động và quyết định có cần điều chỉnh Product Backlog hay không. Không đưa O-05 vào Theme về cách làm việc nội bộ của nhóm, vì đây là phản hồi về sản phẩm, khác với các quan sát O-01 đến O-04.</w:t>
      </w:r>
    </w:p>
    <w:p w14:paraId="3A3C6FE1" w14:textId="77777777" w:rsidR="00C93B05" w:rsidRDefault="00C93B05"/>
    <w:sectPr w:rsidR="00C93B0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981CC3"/>
    <w:multiLevelType w:val="multilevel"/>
    <w:tmpl w:val="1FA0A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11E0C05"/>
    <w:multiLevelType w:val="multilevel"/>
    <w:tmpl w:val="B0DC5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28795112">
    <w:abstractNumId w:val="0"/>
  </w:num>
  <w:num w:numId="2" w16cid:durableId="169537698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55C9"/>
    <w:rsid w:val="00916031"/>
    <w:rsid w:val="00B155C9"/>
    <w:rsid w:val="00C93B05"/>
    <w:rsid w:val="00F22D1A"/>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1C0AF9"/>
  <w15:chartTrackingRefBased/>
  <w15:docId w15:val="{E06B4B91-59DE-451D-8946-AAC7449716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155C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155C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155C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155C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155C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155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55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55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55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55C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155C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155C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155C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155C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155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55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55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55C9"/>
    <w:rPr>
      <w:rFonts w:eastAsiaTheme="majorEastAsia" w:cstheme="majorBidi"/>
      <w:color w:val="272727" w:themeColor="text1" w:themeTint="D8"/>
    </w:rPr>
  </w:style>
  <w:style w:type="paragraph" w:styleId="Title">
    <w:name w:val="Title"/>
    <w:basedOn w:val="Normal"/>
    <w:next w:val="Normal"/>
    <w:link w:val="TitleChar"/>
    <w:uiPriority w:val="10"/>
    <w:qFormat/>
    <w:rsid w:val="00B155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55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55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55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55C9"/>
    <w:pPr>
      <w:spacing w:before="160"/>
      <w:jc w:val="center"/>
    </w:pPr>
    <w:rPr>
      <w:i/>
      <w:iCs/>
      <w:color w:val="404040" w:themeColor="text1" w:themeTint="BF"/>
    </w:rPr>
  </w:style>
  <w:style w:type="character" w:customStyle="1" w:styleId="QuoteChar">
    <w:name w:val="Quote Char"/>
    <w:basedOn w:val="DefaultParagraphFont"/>
    <w:link w:val="Quote"/>
    <w:uiPriority w:val="29"/>
    <w:rsid w:val="00B155C9"/>
    <w:rPr>
      <w:i/>
      <w:iCs/>
      <w:color w:val="404040" w:themeColor="text1" w:themeTint="BF"/>
    </w:rPr>
  </w:style>
  <w:style w:type="paragraph" w:styleId="ListParagraph">
    <w:name w:val="List Paragraph"/>
    <w:basedOn w:val="Normal"/>
    <w:uiPriority w:val="34"/>
    <w:qFormat/>
    <w:rsid w:val="00B155C9"/>
    <w:pPr>
      <w:ind w:left="720"/>
      <w:contextualSpacing/>
    </w:pPr>
  </w:style>
  <w:style w:type="character" w:styleId="IntenseEmphasis">
    <w:name w:val="Intense Emphasis"/>
    <w:basedOn w:val="DefaultParagraphFont"/>
    <w:uiPriority w:val="21"/>
    <w:qFormat/>
    <w:rsid w:val="00B155C9"/>
    <w:rPr>
      <w:i/>
      <w:iCs/>
      <w:color w:val="2F5496" w:themeColor="accent1" w:themeShade="BF"/>
    </w:rPr>
  </w:style>
  <w:style w:type="paragraph" w:styleId="IntenseQuote">
    <w:name w:val="Intense Quote"/>
    <w:basedOn w:val="Normal"/>
    <w:next w:val="Normal"/>
    <w:link w:val="IntenseQuoteChar"/>
    <w:uiPriority w:val="30"/>
    <w:qFormat/>
    <w:rsid w:val="00B155C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155C9"/>
    <w:rPr>
      <w:i/>
      <w:iCs/>
      <w:color w:val="2F5496" w:themeColor="accent1" w:themeShade="BF"/>
    </w:rPr>
  </w:style>
  <w:style w:type="character" w:styleId="IntenseReference">
    <w:name w:val="Intense Reference"/>
    <w:basedOn w:val="DefaultParagraphFont"/>
    <w:uiPriority w:val="32"/>
    <w:qFormat/>
    <w:rsid w:val="00B155C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1058</Words>
  <Characters>6036</Characters>
  <Application>Microsoft Office Word</Application>
  <DocSecurity>0</DocSecurity>
  <Lines>50</Lines>
  <Paragraphs>14</Paragraphs>
  <ScaleCrop>false</ScaleCrop>
  <Company/>
  <LinksUpToDate>false</LinksUpToDate>
  <CharactersWithSpaces>7080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Kim Thành Đạt</dc:creator>
  <cp:keywords/>
  <dc:description/>
  <cp:lastModifiedBy>Nguyễn Kim Thành Đạt</cp:lastModifiedBy>
  <cp:revision>1</cp:revision>
  <dcterms:created xsi:type="dcterms:W3CDTF">2026-10-15T14:09:00Z</dcterms:created>
  <dcterms:modified xsi:type="dcterms:W3CDTF">2026-10-15T14:11:00Z</dcterms:modified>
</cp:coreProperties>
</file>