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26F7" w14:textId="77777777" w:rsidR="00C04EEC" w:rsidRDefault="00000000">
      <w:pPr>
        <w:jc w:val="center"/>
      </w:pPr>
      <w:r>
        <w:rPr>
          <w:b/>
          <w:color w:val="20476E"/>
          <w:sz w:val="50"/>
        </w:rPr>
        <w:t>MediCare</w:t>
      </w:r>
    </w:p>
    <w:p w14:paraId="583E934B" w14:textId="77777777" w:rsidR="00C04EEC" w:rsidRDefault="00000000">
      <w:pPr>
        <w:jc w:val="center"/>
      </w:pPr>
      <w:r>
        <w:rPr>
          <w:b/>
          <w:sz w:val="34"/>
        </w:rPr>
        <w:t>Literature Review</w:t>
      </w:r>
    </w:p>
    <w:p w14:paraId="2E8407EF" w14:textId="77777777" w:rsidR="00C04EEC" w:rsidRDefault="00000000">
      <w:pPr>
        <w:jc w:val="center"/>
      </w:pPr>
      <w:r>
        <w:t>DEPI — Full Stack .NET</w:t>
      </w:r>
    </w:p>
    <w:p w14:paraId="1A3123D5" w14:textId="77777777" w:rsidR="00C04EEC" w:rsidRDefault="00000000">
      <w:pPr>
        <w:pStyle w:val="1"/>
      </w:pPr>
      <w:r>
        <w:t>1. Purpose</w:t>
      </w:r>
    </w:p>
    <w:p w14:paraId="6A386B35" w14:textId="77777777" w:rsidR="00C04EEC" w:rsidRDefault="00000000">
      <w:r>
        <w:t>This document follows the Literature Review headings shown in the supplied DEPI guide: Feedback &amp; Evaluation, Suggested Improvements, and Final Grading Criteria. The supplied section does not provide research papers or a formal academic literature-survey structure, so this document does not invent references or claim an external literature search has been completed.</w:t>
      </w:r>
    </w:p>
    <w:p w14:paraId="1175BF60" w14:textId="77777777" w:rsidR="00C04EEC" w:rsidRDefault="00000000">
      <w:pPr>
        <w:pStyle w:val="1"/>
      </w:pPr>
      <w:r>
        <w:t>2. Feedback &amp; Evaluation</w:t>
      </w:r>
    </w:p>
    <w:p w14:paraId="6D3B87A9" w14:textId="77777777" w:rsidR="00C04EEC" w:rsidRDefault="00000000">
      <w:pPr>
        <w:pStyle w:val="21"/>
      </w:pPr>
      <w:r>
        <w:t>2.1 Initial Evaluation</w:t>
      </w:r>
    </w:p>
    <w:p w14:paraId="1FD04AAB" w14:textId="77777777" w:rsidR="00C04EEC" w:rsidRDefault="00000000">
      <w:r>
        <w:t>MediCare covers a common clinic workflow: patients search for doctors and book appointments, while doctors manage schedules and review patient records. Bringing these tasks into one application can make information easier to organize and reduce manual appointment handling.</w:t>
      </w:r>
    </w:p>
    <w:p w14:paraId="14CD47BC" w14:textId="77777777" w:rsidR="00C04EEC" w:rsidRDefault="00000000">
      <w:pPr>
        <w:pStyle w:val="21"/>
      </w:pPr>
      <w:r>
        <w:t>2.2 Strengths</w:t>
      </w:r>
    </w:p>
    <w:p w14:paraId="2245A0F6" w14:textId="77777777" w:rsidR="00C04EEC" w:rsidRDefault="00000000">
      <w:pPr>
        <w:pStyle w:val="a0"/>
      </w:pPr>
      <w:r>
        <w:t>Clear roles: Patient, Doctor, and Admin.</w:t>
      </w:r>
    </w:p>
    <w:p w14:paraId="643CB08B" w14:textId="77777777" w:rsidR="00C04EEC" w:rsidRDefault="00000000">
      <w:pPr>
        <w:pStyle w:val="a0"/>
      </w:pPr>
      <w:r>
        <w:t>Appointment booking is connected to doctor availability.</w:t>
      </w:r>
    </w:p>
    <w:p w14:paraId="074DA0A9" w14:textId="77777777" w:rsidR="00C04EEC" w:rsidRDefault="00000000">
      <w:pPr>
        <w:pStyle w:val="a0"/>
      </w:pPr>
      <w:r>
        <w:t>Patient records and prescriptions are part of the same workflow.</w:t>
      </w:r>
    </w:p>
    <w:p w14:paraId="481936E8" w14:textId="77777777" w:rsidR="00C04EEC" w:rsidRDefault="00000000">
      <w:pPr>
        <w:pStyle w:val="a0"/>
      </w:pPr>
      <w:r>
        <w:t>The layered architecture separates presentation, business logic, and data access.</w:t>
      </w:r>
    </w:p>
    <w:p w14:paraId="0A5C2F03" w14:textId="77777777" w:rsidR="00C04EEC" w:rsidRDefault="00000000">
      <w:pPr>
        <w:pStyle w:val="21"/>
      </w:pPr>
      <w:r>
        <w:t>2.3 Challenges</w:t>
      </w:r>
    </w:p>
    <w:p w14:paraId="0D843992" w14:textId="77777777" w:rsidR="00C04EEC" w:rsidRDefault="00000000">
      <w:pPr>
        <w:pStyle w:val="a0"/>
      </w:pPr>
      <w:r>
        <w:t>Medical records require careful access control.</w:t>
      </w:r>
    </w:p>
    <w:p w14:paraId="24A1415A" w14:textId="77777777" w:rsidR="00C04EEC" w:rsidRDefault="00000000">
      <w:pPr>
        <w:pStyle w:val="a0"/>
      </w:pPr>
      <w:r>
        <w:t>Availability must be checked reliably to avoid overlapping bookings.</w:t>
      </w:r>
    </w:p>
    <w:p w14:paraId="5954CCB8" w14:textId="77777777" w:rsidR="00C04EEC" w:rsidRDefault="00000000">
      <w:pPr>
        <w:pStyle w:val="a0"/>
      </w:pPr>
      <w:r>
        <w:t>External notification services may require credentials and error handling.</w:t>
      </w:r>
    </w:p>
    <w:p w14:paraId="253EA36F" w14:textId="77777777" w:rsidR="00C04EEC" w:rsidRDefault="00000000">
      <w:pPr>
        <w:pStyle w:val="a0"/>
      </w:pPr>
      <w:r>
        <w:t>The interface should be understandable for all user roles.</w:t>
      </w:r>
    </w:p>
    <w:p w14:paraId="60D7778E" w14:textId="77777777" w:rsidR="00C04EEC" w:rsidRDefault="00000000">
      <w:pPr>
        <w:pStyle w:val="1"/>
      </w:pPr>
      <w:r>
        <w:t>3. Suggested Improvements</w:t>
      </w:r>
    </w:p>
    <w:tbl>
      <w:tblPr>
        <w:tblStyle w:val="afa"/>
        <w:tblW w:w="0" w:type="auto"/>
        <w:tblLook w:val="04A0" w:firstRow="1" w:lastRow="0" w:firstColumn="1" w:lastColumn="0" w:noHBand="0" w:noVBand="1"/>
      </w:tblPr>
      <w:tblGrid>
        <w:gridCol w:w="3360"/>
        <w:gridCol w:w="3360"/>
        <w:gridCol w:w="3360"/>
      </w:tblGrid>
      <w:tr w:rsidR="00C04EEC" w14:paraId="50298953" w14:textId="77777777">
        <w:tc>
          <w:tcPr>
            <w:tcW w:w="3360" w:type="dxa"/>
            <w:shd w:val="clear" w:color="auto" w:fill="20476E"/>
          </w:tcPr>
          <w:p w14:paraId="4512651E" w14:textId="77777777" w:rsidR="00C04EEC" w:rsidRDefault="00000000">
            <w:r>
              <w:rPr>
                <w:b/>
                <w:color w:val="FFFFFF"/>
                <w:sz w:val="18"/>
              </w:rPr>
              <w:t>Area</w:t>
            </w:r>
          </w:p>
        </w:tc>
        <w:tc>
          <w:tcPr>
            <w:tcW w:w="3360" w:type="dxa"/>
            <w:shd w:val="clear" w:color="auto" w:fill="20476E"/>
          </w:tcPr>
          <w:p w14:paraId="6DBE0444" w14:textId="77777777" w:rsidR="00C04EEC" w:rsidRDefault="00000000">
            <w:r>
              <w:rPr>
                <w:b/>
                <w:color w:val="FFFFFF"/>
                <w:sz w:val="18"/>
              </w:rPr>
              <w:t>Suggested improvement</w:t>
            </w:r>
          </w:p>
        </w:tc>
        <w:tc>
          <w:tcPr>
            <w:tcW w:w="3360" w:type="dxa"/>
            <w:shd w:val="clear" w:color="auto" w:fill="20476E"/>
          </w:tcPr>
          <w:p w14:paraId="2DB692C6" w14:textId="77777777" w:rsidR="00C04EEC" w:rsidRDefault="00000000">
            <w:r>
              <w:rPr>
                <w:b/>
                <w:color w:val="FFFFFF"/>
                <w:sz w:val="18"/>
              </w:rPr>
              <w:t>Reason</w:t>
            </w:r>
          </w:p>
        </w:tc>
      </w:tr>
      <w:tr w:rsidR="00C04EEC" w14:paraId="643297CB" w14:textId="77777777">
        <w:tc>
          <w:tcPr>
            <w:tcW w:w="3360" w:type="dxa"/>
            <w:shd w:val="clear" w:color="auto" w:fill="F1F5F9"/>
          </w:tcPr>
          <w:p w14:paraId="6486155C" w14:textId="77777777" w:rsidR="00C04EEC" w:rsidRDefault="00000000">
            <w:pPr>
              <w:spacing w:after="40"/>
            </w:pPr>
            <w:r>
              <w:rPr>
                <w:sz w:val="17"/>
              </w:rPr>
              <w:t>Appointment booking</w:t>
            </w:r>
          </w:p>
        </w:tc>
        <w:tc>
          <w:tcPr>
            <w:tcW w:w="3360" w:type="dxa"/>
            <w:shd w:val="clear" w:color="auto" w:fill="F1F5F9"/>
          </w:tcPr>
          <w:p w14:paraId="06EE4CF5" w14:textId="77777777" w:rsidR="00C04EEC" w:rsidRDefault="00000000">
            <w:pPr>
              <w:spacing w:after="40"/>
            </w:pPr>
            <w:r>
              <w:rPr>
                <w:sz w:val="17"/>
              </w:rPr>
              <w:t>Show available slots clearly and re-check availability before confirmation.</w:t>
            </w:r>
          </w:p>
        </w:tc>
        <w:tc>
          <w:tcPr>
            <w:tcW w:w="3360" w:type="dxa"/>
            <w:shd w:val="clear" w:color="auto" w:fill="F1F5F9"/>
          </w:tcPr>
          <w:p w14:paraId="7F0B0102" w14:textId="77777777" w:rsidR="00C04EEC" w:rsidRDefault="00000000">
            <w:pPr>
              <w:spacing w:after="40"/>
            </w:pPr>
            <w:r>
              <w:rPr>
                <w:sz w:val="17"/>
              </w:rPr>
              <w:t>Reduces confusion and booking conflicts.</w:t>
            </w:r>
          </w:p>
        </w:tc>
      </w:tr>
      <w:tr w:rsidR="00C04EEC" w14:paraId="141084E9" w14:textId="77777777">
        <w:tc>
          <w:tcPr>
            <w:tcW w:w="3360" w:type="dxa"/>
          </w:tcPr>
          <w:p w14:paraId="03F64082" w14:textId="77777777" w:rsidR="00C04EEC" w:rsidRDefault="00000000">
            <w:pPr>
              <w:spacing w:after="40"/>
            </w:pPr>
            <w:r>
              <w:rPr>
                <w:sz w:val="17"/>
              </w:rPr>
              <w:t>Patient privacy</w:t>
            </w:r>
          </w:p>
        </w:tc>
        <w:tc>
          <w:tcPr>
            <w:tcW w:w="3360" w:type="dxa"/>
          </w:tcPr>
          <w:p w14:paraId="19157513" w14:textId="77777777" w:rsidR="00C04EEC" w:rsidRDefault="00000000">
            <w:pPr>
              <w:spacing w:after="40"/>
            </w:pPr>
            <w:r>
              <w:rPr>
                <w:sz w:val="17"/>
              </w:rPr>
              <w:t>Apply role-based access and test unauthorized access.</w:t>
            </w:r>
          </w:p>
        </w:tc>
        <w:tc>
          <w:tcPr>
            <w:tcW w:w="3360" w:type="dxa"/>
          </w:tcPr>
          <w:p w14:paraId="67391611" w14:textId="77777777" w:rsidR="00C04EEC" w:rsidRDefault="00000000">
            <w:pPr>
              <w:spacing w:after="40"/>
            </w:pPr>
            <w:r>
              <w:rPr>
                <w:sz w:val="17"/>
              </w:rPr>
              <w:t>Protects sensitive information.</w:t>
            </w:r>
          </w:p>
        </w:tc>
      </w:tr>
      <w:tr w:rsidR="00C04EEC" w14:paraId="5A44E507" w14:textId="77777777">
        <w:tc>
          <w:tcPr>
            <w:tcW w:w="3360" w:type="dxa"/>
            <w:shd w:val="clear" w:color="auto" w:fill="F1F5F9"/>
          </w:tcPr>
          <w:p w14:paraId="58C7A65A" w14:textId="77777777" w:rsidR="00C04EEC" w:rsidRDefault="00000000">
            <w:pPr>
              <w:spacing w:after="40"/>
            </w:pPr>
            <w:r>
              <w:rPr>
                <w:sz w:val="17"/>
              </w:rPr>
              <w:t>User interface</w:t>
            </w:r>
          </w:p>
        </w:tc>
        <w:tc>
          <w:tcPr>
            <w:tcW w:w="3360" w:type="dxa"/>
            <w:shd w:val="clear" w:color="auto" w:fill="F1F5F9"/>
          </w:tcPr>
          <w:p w14:paraId="7E459E03" w14:textId="77777777" w:rsidR="00C04EEC" w:rsidRDefault="00000000">
            <w:pPr>
              <w:spacing w:after="40"/>
            </w:pPr>
            <w:r>
              <w:rPr>
                <w:sz w:val="17"/>
              </w:rPr>
              <w:t>Keep booking steps short and pages usable on mobile.</w:t>
            </w:r>
          </w:p>
        </w:tc>
        <w:tc>
          <w:tcPr>
            <w:tcW w:w="3360" w:type="dxa"/>
            <w:shd w:val="clear" w:color="auto" w:fill="F1F5F9"/>
          </w:tcPr>
          <w:p w14:paraId="4FCBD8B1" w14:textId="77777777" w:rsidR="00C04EEC" w:rsidRDefault="00000000">
            <w:pPr>
              <w:spacing w:after="40"/>
            </w:pPr>
            <w:r>
              <w:rPr>
                <w:sz w:val="17"/>
              </w:rPr>
              <w:t>Improves ease of use.</w:t>
            </w:r>
          </w:p>
        </w:tc>
      </w:tr>
      <w:tr w:rsidR="00C04EEC" w14:paraId="700FF38E" w14:textId="77777777">
        <w:tc>
          <w:tcPr>
            <w:tcW w:w="3360" w:type="dxa"/>
          </w:tcPr>
          <w:p w14:paraId="20131882" w14:textId="77777777" w:rsidR="00C04EEC" w:rsidRDefault="00000000">
            <w:pPr>
              <w:spacing w:after="40"/>
            </w:pPr>
            <w:r>
              <w:rPr>
                <w:sz w:val="17"/>
              </w:rPr>
              <w:t>Notifications</w:t>
            </w:r>
          </w:p>
        </w:tc>
        <w:tc>
          <w:tcPr>
            <w:tcW w:w="3360" w:type="dxa"/>
          </w:tcPr>
          <w:p w14:paraId="179FFA56" w14:textId="77777777" w:rsidR="00C04EEC" w:rsidRDefault="00000000">
            <w:pPr>
              <w:spacing w:after="40"/>
            </w:pPr>
            <w:r>
              <w:rPr>
                <w:sz w:val="17"/>
              </w:rPr>
              <w:t>Show whether a notification was sent or failed where appropriate.</w:t>
            </w:r>
          </w:p>
        </w:tc>
        <w:tc>
          <w:tcPr>
            <w:tcW w:w="3360" w:type="dxa"/>
          </w:tcPr>
          <w:p w14:paraId="6F53772D" w14:textId="77777777" w:rsidR="00C04EEC" w:rsidRDefault="00000000">
            <w:pPr>
              <w:spacing w:after="40"/>
            </w:pPr>
            <w:r>
              <w:rPr>
                <w:sz w:val="17"/>
              </w:rPr>
              <w:t>Makes updates clearer.</w:t>
            </w:r>
          </w:p>
        </w:tc>
      </w:tr>
      <w:tr w:rsidR="00C04EEC" w14:paraId="1A363263" w14:textId="77777777">
        <w:tc>
          <w:tcPr>
            <w:tcW w:w="3360" w:type="dxa"/>
            <w:shd w:val="clear" w:color="auto" w:fill="F1F5F9"/>
          </w:tcPr>
          <w:p w14:paraId="2EFF7251" w14:textId="77777777" w:rsidR="00C04EEC" w:rsidRDefault="00000000">
            <w:pPr>
              <w:spacing w:after="40"/>
            </w:pPr>
            <w:r>
              <w:rPr>
                <w:sz w:val="17"/>
              </w:rPr>
              <w:t>Admin dashboard</w:t>
            </w:r>
          </w:p>
        </w:tc>
        <w:tc>
          <w:tcPr>
            <w:tcW w:w="3360" w:type="dxa"/>
            <w:shd w:val="clear" w:color="auto" w:fill="F1F5F9"/>
          </w:tcPr>
          <w:p w14:paraId="18D15E47" w14:textId="77777777" w:rsidR="00C04EEC" w:rsidRDefault="00000000">
            <w:pPr>
              <w:spacing w:after="40"/>
            </w:pPr>
            <w:r>
              <w:rPr>
                <w:sz w:val="17"/>
              </w:rPr>
              <w:t>Use simple appointment counts/status charts if included in scope.</w:t>
            </w:r>
          </w:p>
        </w:tc>
        <w:tc>
          <w:tcPr>
            <w:tcW w:w="3360" w:type="dxa"/>
            <w:shd w:val="clear" w:color="auto" w:fill="F1F5F9"/>
          </w:tcPr>
          <w:p w14:paraId="331A7CE5" w14:textId="77777777" w:rsidR="00C04EEC" w:rsidRDefault="00000000">
            <w:pPr>
              <w:spacing w:after="40"/>
            </w:pPr>
            <w:r>
              <w:rPr>
                <w:sz w:val="17"/>
              </w:rPr>
              <w:t>Gives administrators a quick overview.</w:t>
            </w:r>
          </w:p>
        </w:tc>
      </w:tr>
      <w:tr w:rsidR="00C04EEC" w14:paraId="60C74B80" w14:textId="77777777">
        <w:tc>
          <w:tcPr>
            <w:tcW w:w="3360" w:type="dxa"/>
          </w:tcPr>
          <w:p w14:paraId="2C37C799" w14:textId="77777777" w:rsidR="00C04EEC" w:rsidRDefault="00000000">
            <w:pPr>
              <w:spacing w:after="40"/>
            </w:pPr>
            <w:r>
              <w:rPr>
                <w:sz w:val="17"/>
              </w:rPr>
              <w:t>Error handling</w:t>
            </w:r>
          </w:p>
        </w:tc>
        <w:tc>
          <w:tcPr>
            <w:tcW w:w="3360" w:type="dxa"/>
          </w:tcPr>
          <w:p w14:paraId="72F104EE" w14:textId="77777777" w:rsidR="00C04EEC" w:rsidRDefault="00000000">
            <w:pPr>
              <w:spacing w:after="40"/>
            </w:pPr>
            <w:r>
              <w:rPr>
                <w:sz w:val="17"/>
              </w:rPr>
              <w:t>Show clear messages without exposing sensitive technical details.</w:t>
            </w:r>
          </w:p>
        </w:tc>
        <w:tc>
          <w:tcPr>
            <w:tcW w:w="3360" w:type="dxa"/>
          </w:tcPr>
          <w:p w14:paraId="23572230" w14:textId="77777777" w:rsidR="00C04EEC" w:rsidRDefault="00000000">
            <w:pPr>
              <w:spacing w:after="40"/>
            </w:pPr>
            <w:r>
              <w:rPr>
                <w:sz w:val="17"/>
              </w:rPr>
              <w:t>Improves usability and security.</w:t>
            </w:r>
          </w:p>
        </w:tc>
      </w:tr>
    </w:tbl>
    <w:p w14:paraId="58A852F4" w14:textId="77777777" w:rsidR="00C04EEC" w:rsidRDefault="00C04EEC"/>
    <w:p w14:paraId="4C83323B" w14:textId="77777777" w:rsidR="00C04EEC" w:rsidRDefault="00000000">
      <w:r>
        <w:lastRenderedPageBreak/>
        <w:t>These are suggestions, not features already implemented. Prioritize them after the core appointment workflow works.</w:t>
      </w:r>
    </w:p>
    <w:sectPr w:rsidR="00C04EEC"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FCB84" w14:textId="77777777" w:rsidR="00D93B84" w:rsidRDefault="00D93B84">
      <w:pPr>
        <w:spacing w:after="0" w:line="240" w:lineRule="auto"/>
      </w:pPr>
      <w:r>
        <w:separator/>
      </w:r>
    </w:p>
  </w:endnote>
  <w:endnote w:type="continuationSeparator" w:id="0">
    <w:p w14:paraId="464A07E6" w14:textId="77777777" w:rsidR="00D93B84" w:rsidRDefault="00D93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3C483" w14:textId="77777777" w:rsidR="00D93B84" w:rsidRDefault="00D93B84">
      <w:pPr>
        <w:spacing w:after="0" w:line="240" w:lineRule="auto"/>
      </w:pPr>
      <w:r>
        <w:separator/>
      </w:r>
    </w:p>
  </w:footnote>
  <w:footnote w:type="continuationSeparator" w:id="0">
    <w:p w14:paraId="722CE2E8" w14:textId="77777777" w:rsidR="00D93B84" w:rsidRDefault="00D93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5144457">
    <w:abstractNumId w:val="8"/>
  </w:num>
  <w:num w:numId="2" w16cid:durableId="398871982">
    <w:abstractNumId w:val="6"/>
  </w:num>
  <w:num w:numId="3" w16cid:durableId="382755031">
    <w:abstractNumId w:val="5"/>
  </w:num>
  <w:num w:numId="4" w16cid:durableId="316884874">
    <w:abstractNumId w:val="4"/>
  </w:num>
  <w:num w:numId="5" w16cid:durableId="1440419202">
    <w:abstractNumId w:val="7"/>
  </w:num>
  <w:num w:numId="6" w16cid:durableId="279803530">
    <w:abstractNumId w:val="3"/>
  </w:num>
  <w:num w:numId="7" w16cid:durableId="1847937301">
    <w:abstractNumId w:val="2"/>
  </w:num>
  <w:num w:numId="8" w16cid:durableId="347291962">
    <w:abstractNumId w:val="1"/>
  </w:num>
  <w:num w:numId="9" w16cid:durableId="834732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6AA"/>
    <w:rsid w:val="00844DB6"/>
    <w:rsid w:val="00AA1D8D"/>
    <w:rsid w:val="00B47730"/>
    <w:rsid w:val="00C04EEC"/>
    <w:rsid w:val="00CB0664"/>
    <w:rsid w:val="00D93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B5A28"/>
  <w14:defaultImageDpi w14:val="300"/>
  <w15:docId w15:val="{7B30F129-19B0-4AED-A3A6-973B12B3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20476E"/>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0476E"/>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mohamed_6484b</cp:lastModifiedBy>
  <cp:revision>2</cp:revision>
  <dcterms:created xsi:type="dcterms:W3CDTF">2013-12-23T23:15:00Z</dcterms:created>
  <dcterms:modified xsi:type="dcterms:W3CDTF">2026-10-18T18:02:00Z</dcterms:modified>
  <cp:category/>
</cp:coreProperties>
</file>