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5A7F1" w14:textId="42510995" w:rsidR="0073047C" w:rsidRDefault="0038758C" w:rsidP="0038758C">
      <w:pPr>
        <w:jc w:val="center"/>
      </w:pPr>
      <w:r>
        <w:t>Manual de Utilizador</w:t>
      </w:r>
    </w:p>
    <w:p w14:paraId="52477E16" w14:textId="1BBCE95C" w:rsidR="0038758C" w:rsidRDefault="0038758C" w:rsidP="00C25674">
      <w:pPr>
        <w:jc w:val="both"/>
      </w:pPr>
    </w:p>
    <w:p w14:paraId="39514052" w14:textId="4A733C13" w:rsidR="0038758C" w:rsidRDefault="0038758C" w:rsidP="00C25674">
      <w:pPr>
        <w:pStyle w:val="PargrafodaLista"/>
        <w:numPr>
          <w:ilvl w:val="0"/>
          <w:numId w:val="1"/>
        </w:numPr>
        <w:jc w:val="both"/>
      </w:pPr>
      <w:r>
        <w:t>Correr o programa</w:t>
      </w:r>
    </w:p>
    <w:p w14:paraId="41D48CFA" w14:textId="6B3F29CC" w:rsidR="0038758C" w:rsidRDefault="0038758C" w:rsidP="00C25674">
      <w:pPr>
        <w:jc w:val="both"/>
      </w:pPr>
      <w:r>
        <w:t>Para correr o programa, é necessário abrir o SICStus Prolog, consultar o ficheiro src.pl (contido na pasta Prolog) e, por fim, abrir o Web Server for Chrome na pasta que contém o projeto.</w:t>
      </w:r>
    </w:p>
    <w:p w14:paraId="7CBE4DBA" w14:textId="614096D3" w:rsidR="00503FCF" w:rsidRDefault="0038758C" w:rsidP="00C25674">
      <w:pPr>
        <w:pStyle w:val="PargrafodaLista"/>
        <w:numPr>
          <w:ilvl w:val="0"/>
          <w:numId w:val="1"/>
        </w:numPr>
        <w:jc w:val="both"/>
      </w:pPr>
      <w:r>
        <w:t>Regras do jogo</w:t>
      </w:r>
    </w:p>
    <w:p w14:paraId="7C88DE55" w14:textId="65345648" w:rsidR="00503FCF" w:rsidRDefault="00C25674" w:rsidP="00C25674">
      <w:pPr>
        <w:ind w:firstLine="360"/>
        <w:jc w:val="both"/>
      </w:pPr>
      <w:r>
        <w:t>O jogo Asterismo é</w:t>
      </w:r>
      <w:r w:rsidR="00503FCF">
        <w:t xml:space="preserve"> jogado num tabuleiro hexagonal com 63 peças (21 azuis, 21 amarelas e 21 vermelhas), aleatoriamente colocadas no início do jogo, formando uma árvore compacta. O objetivo de cada jogador é</w:t>
      </w:r>
      <w:r>
        <w:t xml:space="preserve"> </w:t>
      </w:r>
      <w:r w:rsidR="00503FCF">
        <w:t>colecionar um certo número de peças mantendo todas as peças no tabuleiro seguras</w:t>
      </w:r>
      <w:r>
        <w:t>.</w:t>
      </w:r>
    </w:p>
    <w:p w14:paraId="105C5BA9" w14:textId="5E6360B7" w:rsidR="00503FCF" w:rsidRDefault="00503FCF" w:rsidP="00C25674">
      <w:pPr>
        <w:ind w:firstLine="360"/>
        <w:jc w:val="both"/>
        <w:rPr>
          <w:noProof/>
        </w:rPr>
      </w:pPr>
      <w:r>
        <w:t xml:space="preserve">Uma peça é considerada segura quando está adjacente a pelo menos três peças ou a duas </w:t>
      </w:r>
      <w:r>
        <w:t>d</w:t>
      </w:r>
      <w:r>
        <w:t>a sua cor</w:t>
      </w:r>
      <w:r>
        <w:t>.</w:t>
      </w:r>
      <w:r w:rsidR="00C25674">
        <w:t xml:space="preserve"> Os jogadores jogam por turnos, e q</w:t>
      </w:r>
      <w:r w:rsidR="0038758C">
        <w:t xml:space="preserve">ualquer peça pode ser escolhida para ser </w:t>
      </w:r>
      <w:r w:rsidR="00C25674">
        <w:t>capturada</w:t>
      </w:r>
      <w:r w:rsidR="0038758C">
        <w:t>, a não ser que faça com que alguma outra fique insegura</w:t>
      </w:r>
      <w:r>
        <w:t xml:space="preserve">. </w:t>
      </w:r>
      <w:r w:rsidR="0038758C">
        <w:t xml:space="preserve">Uma peça também não pode ser </w:t>
      </w:r>
      <w:r w:rsidR="00C25674">
        <w:t>capturada</w:t>
      </w:r>
      <w:r w:rsidR="0038758C">
        <w:t xml:space="preserve"> se causar a separação </w:t>
      </w:r>
      <w:r>
        <w:t>do tabuleiro de peças em duas partes.</w:t>
      </w:r>
      <w:r>
        <w:t xml:space="preserve"> </w:t>
      </w:r>
      <w:r w:rsidR="00541B90">
        <w:t>Se não houver jogadas possíveis, ocorre empate.</w:t>
      </w:r>
    </w:p>
    <w:p w14:paraId="6DF86DF2" w14:textId="77777777" w:rsidR="00503FCF" w:rsidRDefault="00503FCF" w:rsidP="00C25674">
      <w:pPr>
        <w:keepNext/>
        <w:ind w:firstLine="360"/>
        <w:jc w:val="center"/>
      </w:pPr>
      <w:r>
        <w:rPr>
          <w:noProof/>
        </w:rPr>
        <w:drawing>
          <wp:inline distT="0" distB="0" distL="0" distR="0" wp14:anchorId="0D7C4D40" wp14:editId="0EF554BB">
            <wp:extent cx="2476500" cy="1943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458" r="27681" b="17432"/>
                    <a:stretch/>
                  </pic:blipFill>
                  <pic:spPr bwMode="auto">
                    <a:xfrm>
                      <a:off x="0" y="0"/>
                      <a:ext cx="24765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D413C" w14:textId="220F33CD" w:rsidR="00503FCF" w:rsidRDefault="00503FCF" w:rsidP="00C25674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Nos Casos A e B, as setas apontam para peças seguras, sendo que as outras não têm esse estatuto.</w:t>
      </w:r>
    </w:p>
    <w:p w14:paraId="2C743CB7" w14:textId="77777777" w:rsidR="00503FCF" w:rsidRDefault="00503FCF" w:rsidP="00C25674">
      <w:pPr>
        <w:keepNext/>
        <w:jc w:val="center"/>
      </w:pPr>
      <w:r>
        <w:rPr>
          <w:noProof/>
        </w:rPr>
        <w:drawing>
          <wp:inline distT="0" distB="0" distL="0" distR="0" wp14:anchorId="551C2F59" wp14:editId="4E3403E9">
            <wp:extent cx="4457700" cy="2087319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688" cy="20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B96B" w14:textId="2193FC99" w:rsidR="00503FCF" w:rsidRDefault="00503FCF" w:rsidP="00C25674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r w:rsidRPr="00874E92">
        <w:t>Turnos 22, 25 e 27 de um exemplo de jogo de asterismo</w:t>
      </w:r>
    </w:p>
    <w:p w14:paraId="7FFF4EB2" w14:textId="77777777" w:rsidR="00503FCF" w:rsidRDefault="00503FCF" w:rsidP="00C25674">
      <w:pPr>
        <w:jc w:val="both"/>
      </w:pPr>
    </w:p>
    <w:p w14:paraId="107CF86D" w14:textId="77777777" w:rsidR="00503FCF" w:rsidRDefault="00503FCF" w:rsidP="00C25674">
      <w:pPr>
        <w:pStyle w:val="PargrafodaLista"/>
        <w:jc w:val="both"/>
      </w:pPr>
    </w:p>
    <w:p w14:paraId="1DE2B98A" w14:textId="73BB82DE" w:rsidR="00503FCF" w:rsidRDefault="00503FCF" w:rsidP="00C25674">
      <w:pPr>
        <w:pStyle w:val="PargrafodaLista"/>
        <w:numPr>
          <w:ilvl w:val="0"/>
          <w:numId w:val="1"/>
        </w:numPr>
        <w:jc w:val="both"/>
      </w:pPr>
      <w:r>
        <w:lastRenderedPageBreak/>
        <w:t>Instruções de utilização</w:t>
      </w:r>
    </w:p>
    <w:p w14:paraId="057333B4" w14:textId="258223C6" w:rsidR="00503FCF" w:rsidRDefault="00503FCF" w:rsidP="00C25674">
      <w:pPr>
        <w:ind w:firstLine="360"/>
        <w:jc w:val="both"/>
      </w:pPr>
      <w:r>
        <w:t>Ao iniciar a cena</w:t>
      </w:r>
      <w:r w:rsidR="00C25674">
        <w:t>,</w:t>
      </w:r>
      <w:r>
        <w:t xml:space="preserve"> o utilizador depara-se com um conjunto de 10 botões, que lhe permitem controlar o jogo.</w:t>
      </w:r>
      <w:r w:rsidR="00541B90">
        <w:t xml:space="preserve"> Os botões a amarelo podem ser utilizados, os botões a vermelho estão desativados e os botões a verde indicam que estão selecionados.</w:t>
      </w:r>
    </w:p>
    <w:p w14:paraId="373EC39D" w14:textId="77777777" w:rsidR="00503FCF" w:rsidRDefault="00503FCF" w:rsidP="00C25674">
      <w:pPr>
        <w:keepNext/>
        <w:jc w:val="center"/>
      </w:pPr>
      <w:r>
        <w:rPr>
          <w:noProof/>
        </w:rPr>
        <w:drawing>
          <wp:inline distT="0" distB="0" distL="0" distR="0" wp14:anchorId="5E5E3B68" wp14:editId="3BB2D763">
            <wp:extent cx="3314700" cy="236168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54" cy="236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717A" w14:textId="6B231CF9" w:rsidR="00503FCF" w:rsidRDefault="00503FCF" w:rsidP="00C25674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Bot</w:t>
      </w:r>
      <w:r w:rsidR="00C25674">
        <w:t>õ</w:t>
      </w:r>
      <w:r>
        <w:t>es de controlo de jogo</w:t>
      </w:r>
    </w:p>
    <w:p w14:paraId="3F0CC95F" w14:textId="46617249" w:rsidR="0038758C" w:rsidRDefault="0038758C" w:rsidP="00C25674">
      <w:pPr>
        <w:jc w:val="both"/>
      </w:pPr>
      <w:r>
        <w:t xml:space="preserve">Para </w:t>
      </w:r>
      <w:r w:rsidR="00503FCF">
        <w:t>iniciar o jogo, é necessário escolher o modo de jogo: PC-PC, Humano-PC, PC-Humano ou Humano-Humano. Para isso utilizam-se os botões inferiores direitos.</w:t>
      </w:r>
      <w:r w:rsidR="00541B90">
        <w:t xml:space="preserve"> Carregando no botão mais à direita, inicia-se um jogo Humano contra Humano.</w:t>
      </w:r>
    </w:p>
    <w:p w14:paraId="236A358F" w14:textId="6F2B76F9" w:rsidR="00541B90" w:rsidRDefault="00541B90" w:rsidP="00C25674">
      <w:pPr>
        <w:jc w:val="both"/>
      </w:pPr>
      <w:r>
        <w:t>Sendo a vez do jogador 1, é necessário carregar numa peça para a capturar, avançando a vez, e repetindo-se o processo até o jogo acabar.</w:t>
      </w:r>
    </w:p>
    <w:p w14:paraId="71801D20" w14:textId="406BA204" w:rsidR="00541B90" w:rsidRDefault="00541B90" w:rsidP="00C25674">
      <w:pPr>
        <w:jc w:val="both"/>
      </w:pPr>
      <w:r>
        <w:t xml:space="preserve">Durante o jogo, é possível carregar em dois botões: Show valid moves, que realça as peças que podem ser escolhidas, e Undo, que volta uma jogada atrás. </w:t>
      </w:r>
    </w:p>
    <w:p w14:paraId="0F7784BB" w14:textId="539A2D07" w:rsidR="00541B90" w:rsidRDefault="00541B90" w:rsidP="00C25674">
      <w:pPr>
        <w:jc w:val="both"/>
      </w:pPr>
      <w:r>
        <w:t>Quando o jogo acaba, os botões Rematch e Replay ficam disponíveis. O botão Replay mostra uma repetição do jogo que ocorreu, o botão rematch reinicia um jogo novo com o mesmo modo de jogo.</w:t>
      </w:r>
    </w:p>
    <w:p w14:paraId="5CBE3B7C" w14:textId="44A70344" w:rsidR="00541B90" w:rsidRDefault="00541B90" w:rsidP="00C25674">
      <w:pPr>
        <w:jc w:val="both"/>
      </w:pPr>
      <w:r>
        <w:t>Também existem dois temporizadores, para contar o tempo restante de cada jogador (inicializado a 5 minutos no início de cada jogo), assim como um contador que contabiliza o número de jogos ganhos por cada jogador.</w:t>
      </w:r>
    </w:p>
    <w:p w14:paraId="56351122" w14:textId="2DD531E9" w:rsidR="00C25674" w:rsidRDefault="00C25674" w:rsidP="00C25674">
      <w:pPr>
        <w:jc w:val="both"/>
      </w:pPr>
      <w:r>
        <w:t>Para os modos que contém CPU, é possível também escolher a qualquer momento a inteligência deste, com os botões inferiores esquerdos. O botão da esquerda leva a jogadas mais bem pensadas, enquanto o outro botão traz jogadas aleatórias. O resto da jogabilidade é praticamente igual.</w:t>
      </w:r>
    </w:p>
    <w:p w14:paraId="0A1437A2" w14:textId="66E8803F" w:rsidR="00C25674" w:rsidRDefault="00C25674" w:rsidP="00C25674">
      <w:pPr>
        <w:jc w:val="both"/>
      </w:pPr>
      <w:r>
        <w:t>O programa também possui uma interface que permite não só desativar manualmente as fontes de luz e alterar as câmaras usadas, como também alterar a cena envolvente, através da opção “Selected scene”. Alterando essa opção, o ambiente de jogo altera instantaneamente, mantendo-se na mesma o estado do jogo e as animações que estavam a decorrer.</w:t>
      </w:r>
      <w:bookmarkStart w:id="0" w:name="_GoBack"/>
      <w:bookmarkEnd w:id="0"/>
    </w:p>
    <w:p w14:paraId="4DEA335C" w14:textId="77777777" w:rsidR="00541B90" w:rsidRDefault="00541B90" w:rsidP="00503FCF"/>
    <w:p w14:paraId="5CF006B3" w14:textId="77777777" w:rsidR="0038758C" w:rsidRDefault="0038758C" w:rsidP="0038758C"/>
    <w:sectPr w:rsidR="003875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8A7D5A"/>
    <w:multiLevelType w:val="hybridMultilevel"/>
    <w:tmpl w:val="5BAE7D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8C"/>
    <w:rsid w:val="00044FB9"/>
    <w:rsid w:val="00180757"/>
    <w:rsid w:val="0038758C"/>
    <w:rsid w:val="00503FCF"/>
    <w:rsid w:val="00541B90"/>
    <w:rsid w:val="0073047C"/>
    <w:rsid w:val="00C2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000E"/>
  <w15:chartTrackingRefBased/>
  <w15:docId w15:val="{1D39648F-826B-4A8B-B0B9-E8FEB705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758C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03FC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472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Braga Barbosa Lopes Moás</dc:creator>
  <cp:keywords/>
  <dc:description/>
  <cp:lastModifiedBy>Pedro Miguel Braga Barbosa Lopes Moás</cp:lastModifiedBy>
  <cp:revision>1</cp:revision>
  <dcterms:created xsi:type="dcterms:W3CDTF">2020-01-05T02:17:00Z</dcterms:created>
  <dcterms:modified xsi:type="dcterms:W3CDTF">2020-01-05T03:09:00Z</dcterms:modified>
</cp:coreProperties>
</file>