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1F26" w14:textId="64A2A7C8" w:rsidR="00D03AA3" w:rsidRPr="00D03AA3" w:rsidRDefault="00E93BB4" w:rsidP="003D72F5">
      <w:pPr>
        <w:ind w:left="720"/>
        <w:jc w:val="center"/>
        <w:rPr>
          <w:sz w:val="40"/>
          <w:szCs w:val="40"/>
          <w:lang w:val="en-NL"/>
        </w:rPr>
      </w:pPr>
      <w:r>
        <w:rPr>
          <w:b/>
          <w:bCs/>
          <w:sz w:val="40"/>
          <w:szCs w:val="40"/>
          <w:lang w:val="en-NL"/>
        </w:rPr>
        <w:t>In hoeverre</w:t>
      </w:r>
      <w:r w:rsidR="00D03AA3" w:rsidRPr="00D03AA3">
        <w:rPr>
          <w:b/>
          <w:bCs/>
          <w:sz w:val="40"/>
          <w:szCs w:val="40"/>
          <w:lang w:val="en-NL"/>
        </w:rPr>
        <w:t xml:space="preserve"> kan </w:t>
      </w:r>
      <w:r>
        <w:rPr>
          <w:b/>
          <w:bCs/>
          <w:sz w:val="40"/>
          <w:szCs w:val="40"/>
          <w:lang w:val="en-NL"/>
        </w:rPr>
        <w:t xml:space="preserve">het </w:t>
      </w:r>
      <w:r w:rsidR="00D03AA3" w:rsidRPr="00D03AA3">
        <w:rPr>
          <w:b/>
          <w:bCs/>
          <w:sz w:val="40"/>
          <w:szCs w:val="40"/>
          <w:lang w:val="en-NL"/>
        </w:rPr>
        <w:t>kleur</w:t>
      </w:r>
      <w:r w:rsidR="007B36FF">
        <w:rPr>
          <w:b/>
          <w:bCs/>
          <w:sz w:val="40"/>
          <w:szCs w:val="40"/>
          <w:lang w:val="en-NL"/>
        </w:rPr>
        <w:t>palet</w:t>
      </w:r>
      <w:r w:rsidR="00D03AA3" w:rsidRPr="00D03AA3">
        <w:rPr>
          <w:b/>
          <w:bCs/>
          <w:sz w:val="40"/>
          <w:szCs w:val="40"/>
          <w:lang w:val="en-NL"/>
        </w:rPr>
        <w:t xml:space="preserve"> de tijd die een gebruiker op een website doorbrengt beïnvloeden?</w:t>
      </w:r>
    </w:p>
    <w:p w14:paraId="6C0F682D" w14:textId="77777777" w:rsidR="0050216B" w:rsidRDefault="0050216B" w:rsidP="00161FE3">
      <w:pPr>
        <w:jc w:val="center"/>
        <w:rPr>
          <w:sz w:val="40"/>
          <w:szCs w:val="40"/>
        </w:rPr>
      </w:pPr>
    </w:p>
    <w:p w14:paraId="661E3FB1" w14:textId="00D03F5B" w:rsidR="00161FE3" w:rsidRDefault="00161FE3" w:rsidP="00161FE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Nii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Sackey</w:t>
      </w:r>
      <w:proofErr w:type="spellEnd"/>
    </w:p>
    <w:p w14:paraId="3E118A3E" w14:textId="3F7DCC6E" w:rsidR="003F2FE5" w:rsidRDefault="003F2FE5" w:rsidP="000749E4">
      <w:pPr>
        <w:rPr>
          <w:sz w:val="40"/>
          <w:szCs w:val="40"/>
        </w:rPr>
      </w:pPr>
    </w:p>
    <w:p w14:paraId="5D341157" w14:textId="0A10629F" w:rsidR="003F2FE5" w:rsidRDefault="00094DA0" w:rsidP="003F2FE5">
      <w:pPr>
        <w:jc w:val="center"/>
        <w:rPr>
          <w:b/>
          <w:bCs/>
          <w:sz w:val="40"/>
          <w:szCs w:val="40"/>
        </w:rPr>
      </w:pPr>
      <w:r w:rsidRPr="004D20CC">
        <w:rPr>
          <w:b/>
          <w:bCs/>
          <w:sz w:val="40"/>
          <w:szCs w:val="40"/>
        </w:rPr>
        <w:t>Probleembeschrijving</w:t>
      </w:r>
    </w:p>
    <w:p w14:paraId="3500DEF5" w14:textId="77777777" w:rsidR="004D20CC" w:rsidRPr="004D20CC" w:rsidRDefault="004D20CC" w:rsidP="003F2FE5">
      <w:pPr>
        <w:jc w:val="center"/>
        <w:rPr>
          <w:b/>
          <w:bCs/>
          <w:sz w:val="40"/>
          <w:szCs w:val="40"/>
        </w:rPr>
      </w:pPr>
    </w:p>
    <w:p w14:paraId="1BC09521" w14:textId="77777777" w:rsidR="00E93BB4" w:rsidRDefault="00C32EC8" w:rsidP="00161FE3">
      <w:pPr>
        <w:rPr>
          <w:sz w:val="34"/>
          <w:szCs w:val="34"/>
        </w:rPr>
      </w:pPr>
      <w:r w:rsidRPr="00C32EC8">
        <w:rPr>
          <w:sz w:val="34"/>
          <w:szCs w:val="34"/>
        </w:rPr>
        <w:t xml:space="preserve">Bij het maken </w:t>
      </w:r>
      <w:r>
        <w:rPr>
          <w:sz w:val="34"/>
          <w:szCs w:val="34"/>
        </w:rPr>
        <w:t xml:space="preserve">van een website is het </w:t>
      </w:r>
      <w:r w:rsidR="005D499C">
        <w:rPr>
          <w:sz w:val="34"/>
          <w:szCs w:val="34"/>
        </w:rPr>
        <w:t>belangrijk</w:t>
      </w:r>
      <w:r>
        <w:rPr>
          <w:sz w:val="34"/>
          <w:szCs w:val="34"/>
        </w:rPr>
        <w:t xml:space="preserve"> </w:t>
      </w:r>
      <w:r w:rsidR="003F2FE5">
        <w:rPr>
          <w:sz w:val="34"/>
          <w:szCs w:val="34"/>
        </w:rPr>
        <w:t>dat</w:t>
      </w:r>
      <w:r w:rsidR="005D499C">
        <w:rPr>
          <w:sz w:val="34"/>
          <w:szCs w:val="34"/>
        </w:rPr>
        <w:t xml:space="preserve"> je website</w:t>
      </w:r>
      <w:r w:rsidR="003F2FE5">
        <w:rPr>
          <w:sz w:val="34"/>
          <w:szCs w:val="34"/>
        </w:rPr>
        <w:t xml:space="preserve"> er goed</w:t>
      </w:r>
      <w:r w:rsidR="005D499C">
        <w:rPr>
          <w:sz w:val="34"/>
          <w:szCs w:val="34"/>
        </w:rPr>
        <w:t xml:space="preserve"> </w:t>
      </w:r>
      <w:r w:rsidR="003F2FE5">
        <w:rPr>
          <w:sz w:val="34"/>
          <w:szCs w:val="34"/>
        </w:rPr>
        <w:t>uitziet</w:t>
      </w:r>
      <w:r w:rsidR="005D499C">
        <w:rPr>
          <w:sz w:val="34"/>
          <w:szCs w:val="34"/>
        </w:rPr>
        <w:t>, dit kan je door vele manieren be</w:t>
      </w:r>
      <w:r w:rsidR="003F2FE5">
        <w:rPr>
          <w:sz w:val="34"/>
          <w:szCs w:val="34"/>
        </w:rPr>
        <w:t>reiken.</w:t>
      </w:r>
      <w:r w:rsidR="00094DA0">
        <w:rPr>
          <w:sz w:val="34"/>
          <w:szCs w:val="34"/>
        </w:rPr>
        <w:t xml:space="preserve"> Sommige websites hebben verschillende kleur paletten die verschillende </w:t>
      </w:r>
      <w:r w:rsidR="00256499">
        <w:rPr>
          <w:sz w:val="34"/>
          <w:szCs w:val="34"/>
        </w:rPr>
        <w:t>ervaringen</w:t>
      </w:r>
      <w:r w:rsidR="00094DA0">
        <w:rPr>
          <w:sz w:val="34"/>
          <w:szCs w:val="34"/>
        </w:rPr>
        <w:t xml:space="preserve"> van de gebruiker kunnen beïnvloeden.</w:t>
      </w:r>
      <w:r w:rsidR="003F2FE5">
        <w:rPr>
          <w:sz w:val="34"/>
          <w:szCs w:val="34"/>
        </w:rPr>
        <w:t xml:space="preserve"> In dit onderzoek </w:t>
      </w:r>
      <w:r w:rsidR="00256499">
        <w:rPr>
          <w:sz w:val="34"/>
          <w:szCs w:val="34"/>
        </w:rPr>
        <w:t>wordt er</w:t>
      </w:r>
      <w:r w:rsidR="003F2FE5">
        <w:rPr>
          <w:sz w:val="34"/>
          <w:szCs w:val="34"/>
        </w:rPr>
        <w:t xml:space="preserve"> uit</w:t>
      </w:r>
      <w:r w:rsidR="00256499">
        <w:rPr>
          <w:sz w:val="34"/>
          <w:szCs w:val="34"/>
        </w:rPr>
        <w:t>gezocht</w:t>
      </w:r>
      <w:r w:rsidR="003F2FE5">
        <w:rPr>
          <w:sz w:val="34"/>
          <w:szCs w:val="34"/>
        </w:rPr>
        <w:t xml:space="preserve"> </w:t>
      </w:r>
      <w:r w:rsidR="00E12328">
        <w:rPr>
          <w:sz w:val="34"/>
          <w:szCs w:val="34"/>
        </w:rPr>
        <w:t>o</w:t>
      </w:r>
      <w:r w:rsidR="00E12328" w:rsidRPr="00E12328">
        <w:rPr>
          <w:sz w:val="34"/>
          <w:szCs w:val="34"/>
        </w:rPr>
        <w:t xml:space="preserve">p welke manieren </w:t>
      </w:r>
      <w:r w:rsidR="00E12328">
        <w:rPr>
          <w:sz w:val="34"/>
          <w:szCs w:val="34"/>
        </w:rPr>
        <w:t>het kleurpalet</w:t>
      </w:r>
      <w:r w:rsidR="00E12328" w:rsidRPr="00E12328">
        <w:rPr>
          <w:sz w:val="34"/>
          <w:szCs w:val="34"/>
        </w:rPr>
        <w:t xml:space="preserve"> de tijd die een gebruiker op een website doorbrengt </w:t>
      </w:r>
      <w:r w:rsidR="00E12328">
        <w:rPr>
          <w:sz w:val="34"/>
          <w:szCs w:val="34"/>
        </w:rPr>
        <w:t xml:space="preserve">kan </w:t>
      </w:r>
      <w:r w:rsidR="00E12328" w:rsidRPr="00E12328">
        <w:rPr>
          <w:sz w:val="34"/>
          <w:szCs w:val="34"/>
        </w:rPr>
        <w:t>beïnvloeden</w:t>
      </w:r>
      <w:r w:rsidR="003F2FE5">
        <w:rPr>
          <w:sz w:val="34"/>
          <w:szCs w:val="34"/>
        </w:rPr>
        <w:t>.</w:t>
      </w:r>
      <w:r w:rsidR="00E93BB4">
        <w:rPr>
          <w:sz w:val="34"/>
          <w:szCs w:val="34"/>
        </w:rPr>
        <w:t xml:space="preserve"> </w:t>
      </w:r>
    </w:p>
    <w:p w14:paraId="33B423F6" w14:textId="77777777" w:rsidR="00E93BB4" w:rsidRDefault="00E93BB4" w:rsidP="00161FE3">
      <w:pPr>
        <w:rPr>
          <w:sz w:val="34"/>
          <w:szCs w:val="34"/>
        </w:rPr>
      </w:pPr>
    </w:p>
    <w:p w14:paraId="1DA1D0BA" w14:textId="4625D048" w:rsidR="00161FE3" w:rsidRDefault="00E93BB4" w:rsidP="00161FE3">
      <w:pPr>
        <w:rPr>
          <w:sz w:val="34"/>
          <w:szCs w:val="34"/>
        </w:rPr>
      </w:pPr>
      <w:r>
        <w:rPr>
          <w:sz w:val="34"/>
          <w:szCs w:val="34"/>
        </w:rPr>
        <w:t>Doel erbij zetten van de eigenaar</w:t>
      </w:r>
    </w:p>
    <w:p w14:paraId="2C0960E5" w14:textId="77777777" w:rsidR="003F2FE5" w:rsidRDefault="003F2FE5" w:rsidP="00161FE3">
      <w:pPr>
        <w:rPr>
          <w:sz w:val="34"/>
          <w:szCs w:val="34"/>
        </w:rPr>
      </w:pPr>
    </w:p>
    <w:p w14:paraId="1A564903" w14:textId="77777777" w:rsidR="003F2FE5" w:rsidRDefault="003F2FE5" w:rsidP="00161FE3">
      <w:pPr>
        <w:rPr>
          <w:sz w:val="34"/>
          <w:szCs w:val="34"/>
        </w:rPr>
      </w:pPr>
    </w:p>
    <w:p w14:paraId="799197EF" w14:textId="354E26FC" w:rsidR="00E93BB4" w:rsidRPr="004D20CC" w:rsidRDefault="00955F3F" w:rsidP="00E93BB4">
      <w:pPr>
        <w:jc w:val="center"/>
        <w:rPr>
          <w:b/>
          <w:bCs/>
          <w:sz w:val="40"/>
          <w:szCs w:val="40"/>
        </w:rPr>
      </w:pPr>
      <w:r w:rsidRPr="004D20CC">
        <w:rPr>
          <w:b/>
          <w:bCs/>
          <w:sz w:val="40"/>
          <w:szCs w:val="40"/>
        </w:rPr>
        <w:t>Literatuuronderzoek</w:t>
      </w:r>
    </w:p>
    <w:p w14:paraId="7E6A9AAB" w14:textId="77777777" w:rsidR="00E12328" w:rsidRDefault="00E12328" w:rsidP="003F2FE5">
      <w:pPr>
        <w:jc w:val="center"/>
        <w:rPr>
          <w:sz w:val="40"/>
          <w:szCs w:val="40"/>
        </w:rPr>
      </w:pPr>
    </w:p>
    <w:p w14:paraId="63792631" w14:textId="545BE303" w:rsidR="00E93BB4" w:rsidRDefault="00E93BB4" w:rsidP="003F2FE5">
      <w:pPr>
        <w:jc w:val="center"/>
        <w:rPr>
          <w:sz w:val="40"/>
          <w:szCs w:val="40"/>
        </w:rPr>
      </w:pPr>
      <w:r>
        <w:rPr>
          <w:sz w:val="40"/>
          <w:szCs w:val="40"/>
        </w:rPr>
        <w:t>Samenvatting</w:t>
      </w:r>
    </w:p>
    <w:p w14:paraId="59DAFE2E" w14:textId="77777777" w:rsidR="00E93BB4" w:rsidRDefault="00E93BB4" w:rsidP="003F2FE5">
      <w:pPr>
        <w:jc w:val="center"/>
        <w:rPr>
          <w:sz w:val="40"/>
          <w:szCs w:val="40"/>
        </w:rPr>
      </w:pPr>
    </w:p>
    <w:p w14:paraId="0B524F57" w14:textId="34A78D32" w:rsidR="00E93BB4" w:rsidRDefault="00E93BB4" w:rsidP="003F2FE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Welke kleurplaten zijn er </w:t>
      </w:r>
    </w:p>
    <w:p w14:paraId="535AB112" w14:textId="77777777" w:rsidR="00E93BB4" w:rsidRDefault="00E93BB4" w:rsidP="003F2FE5">
      <w:pPr>
        <w:jc w:val="center"/>
        <w:rPr>
          <w:sz w:val="40"/>
          <w:szCs w:val="40"/>
        </w:rPr>
      </w:pPr>
    </w:p>
    <w:p w14:paraId="329DD6C1" w14:textId="4F52BC09" w:rsidR="00E93BB4" w:rsidRDefault="00E93BB4" w:rsidP="003F2FE5">
      <w:pPr>
        <w:jc w:val="center"/>
        <w:rPr>
          <w:sz w:val="40"/>
          <w:szCs w:val="40"/>
        </w:rPr>
      </w:pPr>
      <w:r>
        <w:rPr>
          <w:sz w:val="40"/>
          <w:szCs w:val="40"/>
        </w:rPr>
        <w:t>Welke kleurenpaletten zorgen ervoor dat een gebruiker langer op de website blijft</w:t>
      </w:r>
    </w:p>
    <w:p w14:paraId="2BB2852A" w14:textId="77777777" w:rsidR="00E93BB4" w:rsidRDefault="00E93BB4" w:rsidP="003F2FE5">
      <w:pPr>
        <w:jc w:val="center"/>
        <w:rPr>
          <w:sz w:val="40"/>
          <w:szCs w:val="40"/>
        </w:rPr>
      </w:pPr>
    </w:p>
    <w:p w14:paraId="1C85A9C9" w14:textId="77777777" w:rsidR="00E93BB4" w:rsidRDefault="00E93BB4" w:rsidP="003F2FE5">
      <w:pPr>
        <w:jc w:val="center"/>
        <w:rPr>
          <w:sz w:val="40"/>
          <w:szCs w:val="40"/>
        </w:rPr>
      </w:pPr>
    </w:p>
    <w:p w14:paraId="72398858" w14:textId="5EB73F23" w:rsidR="00256499" w:rsidRDefault="00E93BB4" w:rsidP="0064421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Welke kleurenpaletten zorgen ervoor dat een gebruiker </w:t>
      </w:r>
      <w:r>
        <w:rPr>
          <w:sz w:val="40"/>
          <w:szCs w:val="40"/>
        </w:rPr>
        <w:t>korter</w:t>
      </w:r>
      <w:r>
        <w:rPr>
          <w:sz w:val="40"/>
          <w:szCs w:val="40"/>
        </w:rPr>
        <w:t xml:space="preserve"> op de website blijft</w:t>
      </w:r>
    </w:p>
    <w:p w14:paraId="3CC88EAD" w14:textId="77777777" w:rsidR="004D20CC" w:rsidRDefault="004D20CC" w:rsidP="003F2FE5">
      <w:pPr>
        <w:jc w:val="center"/>
        <w:rPr>
          <w:sz w:val="40"/>
          <w:szCs w:val="40"/>
        </w:rPr>
      </w:pPr>
    </w:p>
    <w:p w14:paraId="655F849C" w14:textId="699EB03A" w:rsidR="003D72F5" w:rsidRDefault="00F11128" w:rsidP="003F2FE5">
      <w:pPr>
        <w:jc w:val="center"/>
        <w:rPr>
          <w:sz w:val="40"/>
          <w:szCs w:val="40"/>
        </w:rPr>
      </w:pPr>
      <w:r>
        <w:rPr>
          <w:sz w:val="40"/>
          <w:szCs w:val="40"/>
        </w:rPr>
        <w:t>Conclusie</w:t>
      </w:r>
    </w:p>
    <w:p w14:paraId="5B8F71E7" w14:textId="77777777" w:rsidR="004D20CC" w:rsidRDefault="004D20CC" w:rsidP="003F2FE5">
      <w:pPr>
        <w:jc w:val="center"/>
        <w:rPr>
          <w:sz w:val="40"/>
          <w:szCs w:val="40"/>
        </w:rPr>
      </w:pPr>
    </w:p>
    <w:p w14:paraId="77E5A6F9" w14:textId="77777777" w:rsidR="004D20CC" w:rsidRDefault="004D20CC" w:rsidP="003F2FE5">
      <w:pPr>
        <w:jc w:val="center"/>
        <w:rPr>
          <w:sz w:val="40"/>
          <w:szCs w:val="40"/>
        </w:rPr>
      </w:pPr>
    </w:p>
    <w:p w14:paraId="0D4F4E00" w14:textId="77777777" w:rsidR="00E12328" w:rsidRDefault="00E12328" w:rsidP="003F2FE5">
      <w:pPr>
        <w:jc w:val="center"/>
        <w:rPr>
          <w:sz w:val="40"/>
          <w:szCs w:val="40"/>
        </w:rPr>
      </w:pPr>
    </w:p>
    <w:p w14:paraId="7F8C1429" w14:textId="77777777" w:rsidR="00E12328" w:rsidRDefault="00E12328" w:rsidP="00E12328">
      <w:pPr>
        <w:rPr>
          <w:sz w:val="34"/>
          <w:szCs w:val="34"/>
        </w:rPr>
      </w:pPr>
    </w:p>
    <w:p w14:paraId="6C783C4E" w14:textId="736B973F" w:rsidR="003F2FE5" w:rsidRPr="004D20CC" w:rsidRDefault="00E12328" w:rsidP="00E12328">
      <w:pPr>
        <w:jc w:val="center"/>
        <w:rPr>
          <w:b/>
          <w:bCs/>
          <w:sz w:val="34"/>
          <w:szCs w:val="34"/>
        </w:rPr>
      </w:pPr>
      <w:r w:rsidRPr="004D20CC">
        <w:rPr>
          <w:b/>
          <w:bCs/>
          <w:sz w:val="40"/>
          <w:szCs w:val="40"/>
        </w:rPr>
        <w:t>Bronnen</w:t>
      </w:r>
    </w:p>
    <w:p w14:paraId="633588A8" w14:textId="77777777" w:rsidR="00E12328" w:rsidRDefault="00E12328" w:rsidP="00161FE3">
      <w:pPr>
        <w:rPr>
          <w:sz w:val="34"/>
          <w:szCs w:val="34"/>
        </w:rPr>
      </w:pPr>
    </w:p>
    <w:p w14:paraId="634A9013" w14:textId="3840DAB8" w:rsidR="00256499" w:rsidRDefault="00256499" w:rsidP="00256499">
      <w:pPr>
        <w:pStyle w:val="NormalWeb"/>
        <w:spacing w:before="0" w:beforeAutospacing="0" w:after="0" w:afterAutospacing="0" w:line="480" w:lineRule="atLeast"/>
        <w:ind w:left="720" w:hanging="720"/>
        <w:rPr>
          <w:rStyle w:val="url"/>
          <w:rFonts w:eastAsiaTheme="majorEastAsia"/>
          <w:color w:val="000000"/>
        </w:rPr>
      </w:pPr>
      <w:r>
        <w:rPr>
          <w:color w:val="000000"/>
        </w:rPr>
        <w:t>Ettis, S. A. (2017). Examining the relationships between online store atmospheric color, flow experience and consumer behavior.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i/>
          <w:iCs/>
          <w:color w:val="000000"/>
        </w:rPr>
        <w:t>Journal of Retailing and Consumer Services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i/>
          <w:iCs/>
          <w:color w:val="000000"/>
        </w:rPr>
        <w:t>37</w:t>
      </w:r>
      <w:r>
        <w:rPr>
          <w:color w:val="000000"/>
        </w:rPr>
        <w:t>, 43–55.</w:t>
      </w:r>
      <w:r>
        <w:rPr>
          <w:rStyle w:val="apple-converted-space"/>
          <w:rFonts w:eastAsiaTheme="majorEastAsia"/>
          <w:color w:val="000000"/>
        </w:rPr>
        <w:t> </w:t>
      </w:r>
      <w:hyperlink r:id="rId5" w:history="1">
        <w:r w:rsidR="004D20CC" w:rsidRPr="001C4134">
          <w:rPr>
            <w:rStyle w:val="Hyperlink"/>
            <w:rFonts w:eastAsiaTheme="majorEastAsia"/>
          </w:rPr>
          <w:t>https://doi.org/10.1016/j.jretconser.2017.03.007</w:t>
        </w:r>
      </w:hyperlink>
    </w:p>
    <w:p w14:paraId="2A317775" w14:textId="77777777" w:rsidR="004D20CC" w:rsidRDefault="004D20CC" w:rsidP="00256499">
      <w:pPr>
        <w:pStyle w:val="NormalWeb"/>
        <w:spacing w:before="0" w:beforeAutospacing="0" w:after="0" w:afterAutospacing="0" w:line="480" w:lineRule="atLeast"/>
        <w:ind w:left="720" w:hanging="720"/>
        <w:rPr>
          <w:rStyle w:val="url"/>
          <w:rFonts w:eastAsiaTheme="majorEastAsia"/>
          <w:color w:val="000000"/>
        </w:rPr>
      </w:pPr>
    </w:p>
    <w:p w14:paraId="61760349" w14:textId="79CB889A" w:rsidR="004D20CC" w:rsidRDefault="004D20CC" w:rsidP="004D20CC">
      <w:pPr>
        <w:pStyle w:val="NormalWeb"/>
        <w:spacing w:before="0" w:beforeAutospacing="0" w:after="0" w:afterAutospacing="0" w:line="480" w:lineRule="atLeast"/>
        <w:ind w:left="720" w:hanging="720"/>
        <w:rPr>
          <w:rStyle w:val="url"/>
          <w:rFonts w:eastAsiaTheme="majorEastAsia"/>
          <w:color w:val="000000"/>
        </w:rPr>
      </w:pPr>
      <w:r>
        <w:rPr>
          <w:color w:val="000000"/>
        </w:rPr>
        <w:t>Bonnardel, N., Piolat, A., &amp; Bigot, L. L. (2011). The impact of colour on Website appeal and users’ cognitive processes.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i/>
          <w:iCs/>
          <w:color w:val="000000"/>
        </w:rPr>
        <w:t>Displays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i/>
          <w:iCs/>
          <w:color w:val="000000"/>
        </w:rPr>
        <w:t>32</w:t>
      </w:r>
      <w:r>
        <w:rPr>
          <w:color w:val="000000"/>
        </w:rPr>
        <w:t>(2), 69–80.</w:t>
      </w:r>
      <w:r>
        <w:rPr>
          <w:rStyle w:val="apple-converted-space"/>
          <w:rFonts w:eastAsiaTheme="majorEastAsia"/>
          <w:color w:val="000000"/>
        </w:rPr>
        <w:t> </w:t>
      </w:r>
      <w:hyperlink r:id="rId6" w:history="1">
        <w:r w:rsidRPr="001C4134">
          <w:rPr>
            <w:rStyle w:val="Hyperlink"/>
            <w:rFonts w:eastAsiaTheme="majorEastAsia"/>
          </w:rPr>
          <w:t>https://doi.org/10.1016/j.displa.2010.12.002</w:t>
        </w:r>
      </w:hyperlink>
    </w:p>
    <w:p w14:paraId="5618BD61" w14:textId="77777777" w:rsidR="004D20CC" w:rsidRPr="004D20CC" w:rsidRDefault="004D20CC" w:rsidP="004D20CC">
      <w:pPr>
        <w:pStyle w:val="NormalWeb"/>
        <w:spacing w:before="0" w:beforeAutospacing="0" w:after="0" w:afterAutospacing="0" w:line="480" w:lineRule="atLeast"/>
        <w:ind w:left="720" w:hanging="720"/>
        <w:rPr>
          <w:rFonts w:eastAsiaTheme="majorEastAsia"/>
          <w:color w:val="000000"/>
        </w:rPr>
      </w:pPr>
    </w:p>
    <w:p w14:paraId="13AAA224" w14:textId="77777777" w:rsidR="004D20CC" w:rsidRDefault="004D20CC" w:rsidP="00256499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04D8730F" w14:textId="48904F9A" w:rsidR="00E12328" w:rsidRPr="00C32EC8" w:rsidRDefault="00E12328" w:rsidP="00256499">
      <w:pPr>
        <w:rPr>
          <w:sz w:val="34"/>
          <w:szCs w:val="34"/>
        </w:rPr>
      </w:pPr>
    </w:p>
    <w:sectPr w:rsidR="00E12328" w:rsidRPr="00C32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34C1"/>
    <w:multiLevelType w:val="multilevel"/>
    <w:tmpl w:val="3F74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037A4"/>
    <w:multiLevelType w:val="multilevel"/>
    <w:tmpl w:val="92D8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4574715">
    <w:abstractNumId w:val="0"/>
  </w:num>
  <w:num w:numId="2" w16cid:durableId="1487816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3F"/>
    <w:rsid w:val="000749E4"/>
    <w:rsid w:val="00094DA0"/>
    <w:rsid w:val="00111968"/>
    <w:rsid w:val="00114BA1"/>
    <w:rsid w:val="00161FE3"/>
    <w:rsid w:val="00256499"/>
    <w:rsid w:val="0028297E"/>
    <w:rsid w:val="002E2288"/>
    <w:rsid w:val="003D72F5"/>
    <w:rsid w:val="003F2FE5"/>
    <w:rsid w:val="00410AC3"/>
    <w:rsid w:val="004D20CC"/>
    <w:rsid w:val="0050216B"/>
    <w:rsid w:val="005D499C"/>
    <w:rsid w:val="00644212"/>
    <w:rsid w:val="00745EEE"/>
    <w:rsid w:val="007B36FF"/>
    <w:rsid w:val="00955F3F"/>
    <w:rsid w:val="00A85B40"/>
    <w:rsid w:val="00C32EC8"/>
    <w:rsid w:val="00D03AA3"/>
    <w:rsid w:val="00E12328"/>
    <w:rsid w:val="00E93BB4"/>
    <w:rsid w:val="00EF4E16"/>
    <w:rsid w:val="00F11128"/>
    <w:rsid w:val="00F8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65F67B"/>
  <w15:chartTrackingRefBased/>
  <w15:docId w15:val="{C0AC67B0-605E-304C-9CAA-473B191E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C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C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C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C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C3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C3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C3F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C3F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C3F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C3F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C3F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C3F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C3F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F81C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C3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C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C3F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F81C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C3F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F81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C3F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F81C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64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NL"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256499"/>
  </w:style>
  <w:style w:type="character" w:customStyle="1" w:styleId="url">
    <w:name w:val="url"/>
    <w:basedOn w:val="DefaultParagraphFont"/>
    <w:rsid w:val="00256499"/>
  </w:style>
  <w:style w:type="character" w:styleId="Hyperlink">
    <w:name w:val="Hyperlink"/>
    <w:basedOn w:val="DefaultParagraphFont"/>
    <w:uiPriority w:val="99"/>
    <w:unhideWhenUsed/>
    <w:rsid w:val="004D20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1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49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displa.2010.12.002" TargetMode="External"/><Relationship Id="rId5" Type="http://schemas.openxmlformats.org/officeDocument/2006/relationships/hyperlink" Target="https://doi.org/10.1016/j.jretconser.2017.03.0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 Sackey</dc:creator>
  <cp:keywords/>
  <dc:description/>
  <cp:lastModifiedBy>Nii Sackey</cp:lastModifiedBy>
  <cp:revision>6</cp:revision>
  <dcterms:created xsi:type="dcterms:W3CDTF">2024-04-17T11:17:00Z</dcterms:created>
  <dcterms:modified xsi:type="dcterms:W3CDTF">2024-04-25T09:30:00Z</dcterms:modified>
</cp:coreProperties>
</file>