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5420C" w14:textId="77777777" w:rsidR="005F5E79" w:rsidRPr="00FD35E3" w:rsidRDefault="005F5E79" w:rsidP="005F5E79">
      <w:pPr>
        <w:spacing w:before="240" w:line="360" w:lineRule="auto"/>
        <w:jc w:val="center"/>
        <w:rPr>
          <w:rFonts w:asciiTheme="minorHAnsi" w:hAnsiTheme="minorHAnsi" w:cstheme="minorHAnsi"/>
          <w:b/>
          <w:sz w:val="22"/>
          <w:szCs w:val="22"/>
        </w:rPr>
      </w:pPr>
      <w:r w:rsidRPr="00FD35E3">
        <w:rPr>
          <w:rFonts w:asciiTheme="minorHAnsi" w:hAnsiTheme="minorHAnsi" w:cstheme="minorHAnsi"/>
          <w:b/>
          <w:sz w:val="22"/>
          <w:szCs w:val="22"/>
        </w:rPr>
        <w:t>DOHMH SPARCS Project Description Form</w:t>
      </w:r>
    </w:p>
    <w:p w14:paraId="6FF5420D" w14:textId="77777777" w:rsidR="005F5E79" w:rsidRPr="00FD35E3" w:rsidRDefault="005F5E79" w:rsidP="005F5E79">
      <w:pPr>
        <w:keepNext/>
        <w:keepLines/>
        <w:tabs>
          <w:tab w:val="left" w:pos="7500"/>
        </w:tabs>
        <w:spacing w:after="240"/>
        <w:rPr>
          <w:rFonts w:asciiTheme="minorHAnsi" w:hAnsiTheme="minorHAnsi" w:cstheme="minorHAnsi"/>
          <w:b/>
          <w:sz w:val="22"/>
          <w:szCs w:val="22"/>
        </w:rPr>
      </w:pPr>
      <w:r w:rsidRPr="00FD35E3">
        <w:rPr>
          <w:rFonts w:asciiTheme="minorHAnsi" w:hAnsiTheme="minorHAnsi" w:cstheme="minorHAnsi"/>
          <w:b/>
          <w:sz w:val="22"/>
          <w:szCs w:val="22"/>
        </w:rPr>
        <w:t xml:space="preserve">1. Project Title: </w:t>
      </w:r>
      <w:r>
        <w:rPr>
          <w:rFonts w:asciiTheme="minorHAnsi" w:hAnsiTheme="minorHAnsi" w:cstheme="minorHAnsi"/>
          <w:b/>
          <w:sz w:val="22"/>
          <w:szCs w:val="22"/>
        </w:rPr>
        <w:t xml:space="preserve"> </w:t>
      </w:r>
      <w:r w:rsidR="00993EDD">
        <w:rPr>
          <w:rFonts w:asciiTheme="minorHAnsi" w:hAnsiTheme="minorHAnsi" w:cstheme="minorHAnsi"/>
          <w:b/>
          <w:color w:val="0000FF"/>
          <w:sz w:val="22"/>
          <w:szCs w:val="22"/>
        </w:rPr>
        <w:t xml:space="preserve">Matching </w:t>
      </w:r>
      <w:r>
        <w:rPr>
          <w:rFonts w:asciiTheme="minorHAnsi" w:hAnsiTheme="minorHAnsi" w:cstheme="minorHAnsi"/>
          <w:b/>
          <w:color w:val="0000FF"/>
          <w:sz w:val="22"/>
          <w:szCs w:val="22"/>
        </w:rPr>
        <w:t>traffic</w:t>
      </w:r>
      <w:r w:rsidRPr="002931C4">
        <w:rPr>
          <w:rFonts w:asciiTheme="minorHAnsi" w:hAnsiTheme="minorHAnsi" w:cstheme="minorHAnsi"/>
          <w:b/>
          <w:color w:val="0000FF"/>
          <w:sz w:val="22"/>
          <w:szCs w:val="22"/>
        </w:rPr>
        <w:t>-related hospitalizations and ED Visits in NYC</w:t>
      </w:r>
      <w:r w:rsidR="00993EDD">
        <w:rPr>
          <w:rFonts w:asciiTheme="minorHAnsi" w:hAnsiTheme="minorHAnsi" w:cstheme="minorHAnsi"/>
          <w:b/>
          <w:color w:val="0000FF"/>
          <w:sz w:val="22"/>
          <w:szCs w:val="22"/>
        </w:rPr>
        <w:t xml:space="preserve"> with NYS crash data </w:t>
      </w:r>
    </w:p>
    <w:p w14:paraId="6FF5420E" w14:textId="77777777" w:rsidR="005F5E79" w:rsidRPr="00FD35E3" w:rsidRDefault="005F5E79" w:rsidP="005F5E79">
      <w:pPr>
        <w:keepNext/>
        <w:keepLines/>
        <w:tabs>
          <w:tab w:val="left" w:pos="7500"/>
        </w:tabs>
        <w:spacing w:after="120"/>
        <w:rPr>
          <w:rFonts w:asciiTheme="minorHAnsi" w:hAnsiTheme="minorHAnsi" w:cstheme="minorHAnsi"/>
          <w:b/>
          <w:sz w:val="22"/>
          <w:szCs w:val="22"/>
        </w:rPr>
      </w:pPr>
      <w:r w:rsidRPr="00FD35E3">
        <w:rPr>
          <w:rFonts w:asciiTheme="minorHAnsi" w:hAnsiTheme="minorHAnsi" w:cstheme="minorHAnsi"/>
          <w:b/>
          <w:sz w:val="22"/>
          <w:szCs w:val="22"/>
        </w:rPr>
        <w:t>2. Project Contact</w:t>
      </w:r>
    </w:p>
    <w:p w14:paraId="6FF5420F" w14:textId="77777777" w:rsidR="005F5E79" w:rsidRPr="00FD35E3" w:rsidRDefault="005F5E79" w:rsidP="005F5E79">
      <w:pPr>
        <w:keepNext/>
        <w:keepLines/>
        <w:tabs>
          <w:tab w:val="left" w:pos="7500"/>
        </w:tabs>
        <w:spacing w:after="60"/>
        <w:ind w:left="720"/>
        <w:rPr>
          <w:rFonts w:asciiTheme="minorHAnsi" w:hAnsiTheme="minorHAnsi" w:cstheme="minorHAnsi"/>
          <w:b/>
          <w:sz w:val="22"/>
          <w:szCs w:val="22"/>
        </w:rPr>
      </w:pPr>
      <w:r w:rsidRPr="00FD35E3">
        <w:rPr>
          <w:rFonts w:asciiTheme="minorHAnsi" w:hAnsiTheme="minorHAnsi" w:cstheme="minorHAnsi"/>
          <w:b/>
          <w:sz w:val="22"/>
          <w:szCs w:val="22"/>
        </w:rPr>
        <w:t>Name:</w:t>
      </w:r>
      <w:r>
        <w:rPr>
          <w:rFonts w:asciiTheme="minorHAnsi" w:hAnsiTheme="minorHAnsi" w:cstheme="minorHAnsi"/>
          <w:b/>
          <w:sz w:val="22"/>
          <w:szCs w:val="22"/>
        </w:rPr>
        <w:t xml:space="preserve">  </w:t>
      </w:r>
      <w:r>
        <w:rPr>
          <w:rFonts w:asciiTheme="minorHAnsi" w:hAnsiTheme="minorHAnsi" w:cstheme="minorHAnsi"/>
          <w:b/>
          <w:color w:val="0000FF"/>
          <w:sz w:val="22"/>
          <w:szCs w:val="22"/>
        </w:rPr>
        <w:t xml:space="preserve">Lawrence Fung </w:t>
      </w:r>
    </w:p>
    <w:p w14:paraId="6FF54210" w14:textId="77777777" w:rsidR="005F5E79" w:rsidRPr="002931C4" w:rsidRDefault="005F5E79" w:rsidP="005F5E79">
      <w:pPr>
        <w:keepNext/>
        <w:keepLines/>
        <w:tabs>
          <w:tab w:val="left" w:pos="7500"/>
        </w:tabs>
        <w:spacing w:after="60"/>
        <w:ind w:left="720"/>
        <w:rPr>
          <w:rFonts w:asciiTheme="minorHAnsi" w:hAnsiTheme="minorHAnsi" w:cstheme="minorHAnsi"/>
          <w:b/>
          <w:color w:val="0000FF"/>
          <w:sz w:val="22"/>
          <w:szCs w:val="22"/>
        </w:rPr>
      </w:pPr>
      <w:r w:rsidRPr="00FD35E3">
        <w:rPr>
          <w:rFonts w:asciiTheme="minorHAnsi" w:hAnsiTheme="minorHAnsi" w:cstheme="minorHAnsi"/>
          <w:b/>
          <w:sz w:val="22"/>
          <w:szCs w:val="22"/>
        </w:rPr>
        <w:t>Title:</w:t>
      </w:r>
      <w:r>
        <w:rPr>
          <w:rFonts w:asciiTheme="minorHAnsi" w:hAnsiTheme="minorHAnsi" w:cstheme="minorHAnsi"/>
          <w:b/>
          <w:sz w:val="22"/>
          <w:szCs w:val="22"/>
        </w:rPr>
        <w:t xml:space="preserve">  </w:t>
      </w:r>
      <w:r>
        <w:rPr>
          <w:rFonts w:asciiTheme="minorHAnsi" w:hAnsiTheme="minorHAnsi" w:cstheme="minorHAnsi"/>
          <w:b/>
          <w:color w:val="0000FF"/>
          <w:sz w:val="22"/>
          <w:szCs w:val="22"/>
        </w:rPr>
        <w:t xml:space="preserve">Research Scientist </w:t>
      </w:r>
    </w:p>
    <w:p w14:paraId="6FF54211" w14:textId="77777777" w:rsidR="005F5E79" w:rsidRPr="00FD35E3" w:rsidRDefault="005F5E79" w:rsidP="005F5E79">
      <w:pPr>
        <w:keepNext/>
        <w:keepLines/>
        <w:tabs>
          <w:tab w:val="left" w:pos="7500"/>
        </w:tabs>
        <w:spacing w:after="60"/>
        <w:ind w:left="720"/>
        <w:rPr>
          <w:rFonts w:asciiTheme="minorHAnsi" w:hAnsiTheme="minorHAnsi" w:cstheme="minorHAnsi"/>
          <w:b/>
          <w:sz w:val="22"/>
          <w:szCs w:val="22"/>
        </w:rPr>
      </w:pPr>
      <w:r w:rsidRPr="00FD35E3">
        <w:rPr>
          <w:rFonts w:asciiTheme="minorHAnsi" w:hAnsiTheme="minorHAnsi" w:cstheme="minorHAnsi"/>
          <w:b/>
          <w:sz w:val="22"/>
          <w:szCs w:val="22"/>
        </w:rPr>
        <w:t>Phone Number:</w:t>
      </w:r>
      <w:r>
        <w:rPr>
          <w:rFonts w:asciiTheme="minorHAnsi" w:hAnsiTheme="minorHAnsi" w:cstheme="minorHAnsi"/>
          <w:b/>
          <w:sz w:val="22"/>
          <w:szCs w:val="22"/>
        </w:rPr>
        <w:t xml:space="preserve"> </w:t>
      </w:r>
      <w:r w:rsidRPr="002931C4">
        <w:rPr>
          <w:rFonts w:asciiTheme="minorHAnsi" w:hAnsiTheme="minorHAnsi" w:cstheme="minorHAnsi"/>
          <w:b/>
          <w:color w:val="0000FF"/>
          <w:sz w:val="22"/>
          <w:szCs w:val="22"/>
        </w:rPr>
        <w:t>646-632-60</w:t>
      </w:r>
      <w:r>
        <w:rPr>
          <w:rFonts w:asciiTheme="minorHAnsi" w:hAnsiTheme="minorHAnsi" w:cstheme="minorHAnsi"/>
          <w:b/>
          <w:color w:val="0000FF"/>
          <w:sz w:val="22"/>
          <w:szCs w:val="22"/>
        </w:rPr>
        <w:t>62</w:t>
      </w:r>
    </w:p>
    <w:p w14:paraId="6FF54212" w14:textId="77777777" w:rsidR="005F5E79" w:rsidRPr="00FD35E3" w:rsidRDefault="005F5E79" w:rsidP="005F5E79">
      <w:pPr>
        <w:keepNext/>
        <w:keepLines/>
        <w:tabs>
          <w:tab w:val="left" w:pos="7500"/>
        </w:tabs>
        <w:spacing w:after="120"/>
        <w:ind w:left="720"/>
        <w:rPr>
          <w:rFonts w:asciiTheme="minorHAnsi" w:hAnsiTheme="minorHAnsi" w:cstheme="minorHAnsi"/>
          <w:b/>
          <w:sz w:val="22"/>
          <w:szCs w:val="22"/>
        </w:rPr>
      </w:pPr>
      <w:r w:rsidRPr="00FD35E3">
        <w:rPr>
          <w:rFonts w:asciiTheme="minorHAnsi" w:hAnsiTheme="minorHAnsi" w:cstheme="minorHAnsi"/>
          <w:b/>
          <w:sz w:val="22"/>
          <w:szCs w:val="22"/>
        </w:rPr>
        <w:t>E-Mail:</w:t>
      </w:r>
      <w:r>
        <w:rPr>
          <w:rFonts w:asciiTheme="minorHAnsi" w:hAnsiTheme="minorHAnsi" w:cstheme="minorHAnsi"/>
          <w:b/>
          <w:sz w:val="22"/>
          <w:szCs w:val="22"/>
        </w:rPr>
        <w:t xml:space="preserve"> </w:t>
      </w:r>
      <w:r>
        <w:rPr>
          <w:rFonts w:asciiTheme="minorHAnsi" w:hAnsiTheme="minorHAnsi" w:cstheme="minorHAnsi"/>
          <w:b/>
          <w:color w:val="0000FF"/>
          <w:sz w:val="22"/>
          <w:szCs w:val="22"/>
        </w:rPr>
        <w:t>lfung1@health.nyc.gov</w:t>
      </w:r>
    </w:p>
    <w:p w14:paraId="6FF54213" w14:textId="77777777" w:rsidR="005F5E79" w:rsidRDefault="005F5E79" w:rsidP="005F5E79">
      <w:pPr>
        <w:keepNext/>
        <w:keepLines/>
        <w:tabs>
          <w:tab w:val="left" w:pos="7500"/>
        </w:tabs>
        <w:rPr>
          <w:rFonts w:asciiTheme="minorHAnsi" w:hAnsiTheme="minorHAnsi" w:cstheme="minorHAnsi"/>
          <w:b/>
          <w:sz w:val="22"/>
          <w:szCs w:val="22"/>
        </w:rPr>
      </w:pPr>
      <w:r w:rsidRPr="00FD35E3">
        <w:rPr>
          <w:rFonts w:asciiTheme="minorHAnsi" w:hAnsiTheme="minorHAnsi" w:cstheme="minorHAnsi"/>
          <w:b/>
          <w:sz w:val="22"/>
          <w:szCs w:val="22"/>
        </w:rPr>
        <w:t>3. Project Description</w:t>
      </w:r>
    </w:p>
    <w:p w14:paraId="6FF54214" w14:textId="77777777" w:rsidR="004B7F3B" w:rsidRDefault="004B7F3B" w:rsidP="005F5E79">
      <w:pPr>
        <w:keepNext/>
        <w:keepLines/>
        <w:tabs>
          <w:tab w:val="left" w:pos="7500"/>
        </w:tabs>
        <w:rPr>
          <w:rFonts w:asciiTheme="minorHAnsi" w:hAnsiTheme="minorHAnsi" w:cstheme="minorHAnsi"/>
          <w:b/>
          <w:sz w:val="22"/>
          <w:szCs w:val="22"/>
        </w:rPr>
      </w:pPr>
    </w:p>
    <w:p w14:paraId="6FF54215" w14:textId="77777777" w:rsidR="00A43E60" w:rsidRPr="008B67AC" w:rsidRDefault="00A43E60" w:rsidP="003252FC">
      <w:pPr>
        <w:rPr>
          <w:rFonts w:asciiTheme="minorHAnsi" w:hAnsiTheme="minorHAnsi" w:cstheme="minorHAnsi"/>
          <w:b/>
          <w:color w:val="0000FF"/>
          <w:sz w:val="22"/>
          <w:szCs w:val="22"/>
        </w:rPr>
      </w:pPr>
      <w:r w:rsidRPr="008B67AC">
        <w:rPr>
          <w:rFonts w:asciiTheme="minorHAnsi" w:hAnsiTheme="minorHAnsi" w:cstheme="minorHAnsi"/>
          <w:b/>
          <w:color w:val="0000FF"/>
          <w:sz w:val="22"/>
          <w:szCs w:val="22"/>
        </w:rPr>
        <w:t>Traffic-related injuri</w:t>
      </w:r>
      <w:bookmarkStart w:id="0" w:name="_GoBack"/>
      <w:bookmarkEnd w:id="0"/>
      <w:r w:rsidRPr="008B67AC">
        <w:rPr>
          <w:rFonts w:asciiTheme="minorHAnsi" w:hAnsiTheme="minorHAnsi" w:cstheme="minorHAnsi"/>
          <w:b/>
          <w:color w:val="0000FF"/>
          <w:sz w:val="22"/>
          <w:szCs w:val="22"/>
        </w:rPr>
        <w:t xml:space="preserve">es include injuries from motor vehicles to pedestrians, bicyclists, motorcyclists, and motor vehicle occupants. In NYC, traffic-related injuries are a leading cause of injury hospitalizations and emergency department visits.  NYC launched “Vision Zero,” an action plan to reduce traffic-related injuries and deaths on city streets.   </w:t>
      </w:r>
      <w:r w:rsidR="008B67AC" w:rsidRPr="008B67AC">
        <w:rPr>
          <w:rFonts w:asciiTheme="minorHAnsi" w:hAnsiTheme="minorHAnsi" w:cstheme="minorHAnsi"/>
          <w:b/>
          <w:color w:val="0000FF"/>
          <w:sz w:val="22"/>
          <w:szCs w:val="22"/>
        </w:rPr>
        <w:t>Vision Zero is a multi-agency effort</w:t>
      </w:r>
      <w:r w:rsidR="008B67AC">
        <w:rPr>
          <w:rFonts w:asciiTheme="minorHAnsi" w:hAnsiTheme="minorHAnsi" w:cstheme="minorHAnsi"/>
          <w:b/>
          <w:color w:val="0000FF"/>
          <w:sz w:val="22"/>
          <w:szCs w:val="22"/>
        </w:rPr>
        <w:t>,</w:t>
      </w:r>
      <w:r w:rsidR="008B67AC" w:rsidRPr="008B67AC">
        <w:rPr>
          <w:rFonts w:asciiTheme="minorHAnsi" w:hAnsiTheme="minorHAnsi" w:cstheme="minorHAnsi"/>
          <w:b/>
          <w:color w:val="0000FF"/>
          <w:sz w:val="22"/>
          <w:szCs w:val="22"/>
        </w:rPr>
        <w:t xml:space="preserve"> incorporating road engineering, traffic enforcement, community outreach and education, and policy work to make New York City’s streets safer.</w:t>
      </w:r>
    </w:p>
    <w:p w14:paraId="6FF54216" w14:textId="77777777" w:rsidR="00A43E60" w:rsidRDefault="00A43E60" w:rsidP="003252FC">
      <w:pPr>
        <w:rPr>
          <w:rFonts w:asciiTheme="minorHAnsi" w:hAnsiTheme="minorHAnsi" w:cstheme="minorHAnsi"/>
          <w:b/>
          <w:color w:val="0000FF"/>
          <w:sz w:val="22"/>
          <w:szCs w:val="22"/>
        </w:rPr>
      </w:pPr>
    </w:p>
    <w:p w14:paraId="6FF54217" w14:textId="77777777" w:rsidR="003252FC" w:rsidRPr="004B7F3B" w:rsidRDefault="009973D4" w:rsidP="003252FC">
      <w:pPr>
        <w:rPr>
          <w:rFonts w:asciiTheme="minorHAnsi" w:hAnsiTheme="minorHAnsi" w:cstheme="minorHAnsi"/>
          <w:b/>
          <w:color w:val="0000FF"/>
          <w:sz w:val="22"/>
          <w:szCs w:val="22"/>
        </w:rPr>
      </w:pPr>
      <w:r>
        <w:rPr>
          <w:rFonts w:asciiTheme="minorHAnsi" w:hAnsiTheme="minorHAnsi" w:cstheme="minorHAnsi"/>
          <w:b/>
          <w:color w:val="0000FF"/>
          <w:sz w:val="22"/>
          <w:szCs w:val="22"/>
        </w:rPr>
        <w:t>A</w:t>
      </w:r>
      <w:r w:rsidR="00482DBB" w:rsidRPr="00E0410B">
        <w:rPr>
          <w:rFonts w:asciiTheme="minorHAnsi" w:hAnsiTheme="minorHAnsi" w:cstheme="minorHAnsi"/>
          <w:b/>
          <w:color w:val="0000FF"/>
          <w:sz w:val="22"/>
          <w:szCs w:val="22"/>
        </w:rPr>
        <w:t xml:space="preserve"> linked dataset </w:t>
      </w:r>
      <w:r w:rsidR="00CF0BFF">
        <w:rPr>
          <w:rFonts w:asciiTheme="minorHAnsi" w:hAnsiTheme="minorHAnsi" w:cstheme="minorHAnsi"/>
          <w:b/>
          <w:color w:val="0000FF"/>
          <w:sz w:val="22"/>
          <w:szCs w:val="22"/>
        </w:rPr>
        <w:t>between</w:t>
      </w:r>
      <w:r>
        <w:rPr>
          <w:rFonts w:asciiTheme="minorHAnsi" w:hAnsiTheme="minorHAnsi" w:cstheme="minorHAnsi"/>
          <w:b/>
          <w:color w:val="0000FF"/>
          <w:sz w:val="22"/>
          <w:szCs w:val="22"/>
        </w:rPr>
        <w:t xml:space="preserve"> hospitalization </w:t>
      </w:r>
      <w:r w:rsidR="00CF0BFF">
        <w:rPr>
          <w:rFonts w:asciiTheme="minorHAnsi" w:hAnsiTheme="minorHAnsi" w:cstheme="minorHAnsi"/>
          <w:b/>
          <w:color w:val="0000FF"/>
          <w:sz w:val="22"/>
          <w:szCs w:val="22"/>
        </w:rPr>
        <w:t xml:space="preserve">records </w:t>
      </w:r>
      <w:r>
        <w:rPr>
          <w:rFonts w:asciiTheme="minorHAnsi" w:hAnsiTheme="minorHAnsi" w:cstheme="minorHAnsi"/>
          <w:b/>
          <w:color w:val="0000FF"/>
          <w:sz w:val="22"/>
          <w:szCs w:val="22"/>
        </w:rPr>
        <w:t>and motor vehicle crash</w:t>
      </w:r>
      <w:r w:rsidR="000C4490">
        <w:rPr>
          <w:rFonts w:asciiTheme="minorHAnsi" w:hAnsiTheme="minorHAnsi" w:cstheme="minorHAnsi"/>
          <w:b/>
          <w:color w:val="0000FF"/>
          <w:sz w:val="22"/>
          <w:szCs w:val="22"/>
        </w:rPr>
        <w:t>es</w:t>
      </w:r>
      <w:r w:rsidR="00CF0BFF">
        <w:rPr>
          <w:rFonts w:asciiTheme="minorHAnsi" w:hAnsiTheme="minorHAnsi" w:cstheme="minorHAnsi"/>
          <w:b/>
          <w:color w:val="0000FF"/>
          <w:sz w:val="22"/>
          <w:szCs w:val="22"/>
        </w:rPr>
        <w:t xml:space="preserve"> will provide </w:t>
      </w:r>
      <w:r w:rsidR="00482DBB" w:rsidRPr="00E0410B">
        <w:rPr>
          <w:rFonts w:asciiTheme="minorHAnsi" w:hAnsiTheme="minorHAnsi" w:cstheme="minorHAnsi"/>
          <w:b/>
          <w:color w:val="0000FF"/>
          <w:sz w:val="22"/>
          <w:szCs w:val="22"/>
        </w:rPr>
        <w:t xml:space="preserve">a better understanding of injury outcomes and </w:t>
      </w:r>
      <w:r w:rsidR="00A43E60">
        <w:rPr>
          <w:rFonts w:asciiTheme="minorHAnsi" w:hAnsiTheme="minorHAnsi" w:cstheme="minorHAnsi"/>
          <w:b/>
          <w:color w:val="0000FF"/>
          <w:sz w:val="22"/>
          <w:szCs w:val="22"/>
        </w:rPr>
        <w:t xml:space="preserve">charges associated with motor vehicle crashes </w:t>
      </w:r>
      <w:r w:rsidR="000C4490">
        <w:rPr>
          <w:rFonts w:asciiTheme="minorHAnsi" w:hAnsiTheme="minorHAnsi" w:cstheme="minorHAnsi"/>
          <w:b/>
          <w:color w:val="0000FF"/>
          <w:sz w:val="22"/>
          <w:szCs w:val="22"/>
        </w:rPr>
        <w:t>as a</w:t>
      </w:r>
      <w:r w:rsidR="00482DBB" w:rsidRPr="00E0410B">
        <w:rPr>
          <w:rFonts w:asciiTheme="minorHAnsi" w:hAnsiTheme="minorHAnsi" w:cstheme="minorHAnsi"/>
          <w:b/>
          <w:color w:val="0000FF"/>
          <w:sz w:val="22"/>
          <w:szCs w:val="22"/>
        </w:rPr>
        <w:t xml:space="preserve"> public health concern. </w:t>
      </w:r>
      <w:r w:rsidR="000F6DF9" w:rsidRPr="004B7F3B">
        <w:rPr>
          <w:rFonts w:asciiTheme="minorHAnsi" w:hAnsiTheme="minorHAnsi" w:cstheme="minorHAnsi"/>
          <w:b/>
          <w:color w:val="0000FF"/>
          <w:sz w:val="22"/>
          <w:szCs w:val="22"/>
        </w:rPr>
        <w:t xml:space="preserve">Limited injury information is available in police crash reports. On the other hand, limited crash event information is known when reviewing hospitalization records.  Crash and hospitalization </w:t>
      </w:r>
      <w:r w:rsidR="000F6DF9">
        <w:rPr>
          <w:rFonts w:asciiTheme="minorHAnsi" w:hAnsiTheme="minorHAnsi" w:cstheme="minorHAnsi"/>
          <w:b/>
          <w:color w:val="0000FF"/>
          <w:sz w:val="22"/>
          <w:szCs w:val="22"/>
        </w:rPr>
        <w:t xml:space="preserve">linked </w:t>
      </w:r>
      <w:r w:rsidR="000F6DF9" w:rsidRPr="004B7F3B">
        <w:rPr>
          <w:rFonts w:asciiTheme="minorHAnsi" w:hAnsiTheme="minorHAnsi" w:cstheme="minorHAnsi"/>
          <w:b/>
          <w:color w:val="0000FF"/>
          <w:sz w:val="22"/>
          <w:szCs w:val="22"/>
        </w:rPr>
        <w:t xml:space="preserve">together can be a powerful tool for traffic safety research.  </w:t>
      </w:r>
      <w:r w:rsidR="00482DBB" w:rsidRPr="00E0410B">
        <w:rPr>
          <w:rFonts w:asciiTheme="minorHAnsi" w:hAnsiTheme="minorHAnsi" w:cstheme="minorHAnsi"/>
          <w:b/>
          <w:color w:val="0000FF"/>
          <w:sz w:val="22"/>
          <w:szCs w:val="22"/>
        </w:rPr>
        <w:t xml:space="preserve">This </w:t>
      </w:r>
      <w:r w:rsidR="00CF0BFF">
        <w:rPr>
          <w:rFonts w:asciiTheme="minorHAnsi" w:hAnsiTheme="minorHAnsi" w:cstheme="minorHAnsi"/>
          <w:b/>
          <w:color w:val="0000FF"/>
          <w:sz w:val="22"/>
          <w:szCs w:val="22"/>
        </w:rPr>
        <w:t xml:space="preserve">combined </w:t>
      </w:r>
      <w:r w:rsidR="00482DBB" w:rsidRPr="00E0410B">
        <w:rPr>
          <w:rFonts w:asciiTheme="minorHAnsi" w:hAnsiTheme="minorHAnsi" w:cstheme="minorHAnsi"/>
          <w:b/>
          <w:color w:val="0000FF"/>
          <w:sz w:val="22"/>
          <w:szCs w:val="22"/>
        </w:rPr>
        <w:t>dataset can identify at-risk population groups</w:t>
      </w:r>
      <w:r w:rsidR="000F6DF9">
        <w:rPr>
          <w:rFonts w:asciiTheme="minorHAnsi" w:hAnsiTheme="minorHAnsi" w:cstheme="minorHAnsi"/>
          <w:b/>
          <w:color w:val="0000FF"/>
          <w:sz w:val="22"/>
          <w:szCs w:val="22"/>
        </w:rPr>
        <w:t>,</w:t>
      </w:r>
      <w:r w:rsidR="00171E1B">
        <w:rPr>
          <w:rFonts w:asciiTheme="minorHAnsi" w:hAnsiTheme="minorHAnsi" w:cstheme="minorHAnsi"/>
          <w:b/>
          <w:color w:val="0000FF"/>
          <w:sz w:val="22"/>
          <w:szCs w:val="22"/>
        </w:rPr>
        <w:t xml:space="preserve"> injury patterns</w:t>
      </w:r>
      <w:r w:rsidR="000F6DF9">
        <w:rPr>
          <w:rFonts w:asciiTheme="minorHAnsi" w:hAnsiTheme="minorHAnsi" w:cstheme="minorHAnsi"/>
          <w:b/>
          <w:color w:val="0000FF"/>
          <w:sz w:val="22"/>
          <w:szCs w:val="22"/>
        </w:rPr>
        <w:t>,</w:t>
      </w:r>
      <w:r w:rsidR="00171E1B">
        <w:rPr>
          <w:rFonts w:asciiTheme="minorHAnsi" w:hAnsiTheme="minorHAnsi" w:cstheme="minorHAnsi"/>
          <w:b/>
          <w:color w:val="0000FF"/>
          <w:sz w:val="22"/>
          <w:szCs w:val="22"/>
        </w:rPr>
        <w:t xml:space="preserve"> </w:t>
      </w:r>
      <w:r w:rsidR="00482DBB" w:rsidRPr="00E0410B">
        <w:rPr>
          <w:rFonts w:asciiTheme="minorHAnsi" w:hAnsiTheme="minorHAnsi" w:cstheme="minorHAnsi"/>
          <w:b/>
          <w:color w:val="0000FF"/>
          <w:sz w:val="22"/>
          <w:szCs w:val="22"/>
        </w:rPr>
        <w:t xml:space="preserve">and locations which can influence </w:t>
      </w:r>
      <w:r w:rsidR="00171E1B">
        <w:rPr>
          <w:rFonts w:asciiTheme="minorHAnsi" w:hAnsiTheme="minorHAnsi" w:cstheme="minorHAnsi"/>
          <w:b/>
          <w:color w:val="0000FF"/>
          <w:sz w:val="22"/>
          <w:szCs w:val="22"/>
        </w:rPr>
        <w:t xml:space="preserve">research and </w:t>
      </w:r>
      <w:r w:rsidR="00482DBB" w:rsidRPr="00E0410B">
        <w:rPr>
          <w:rFonts w:asciiTheme="minorHAnsi" w:hAnsiTheme="minorHAnsi" w:cstheme="minorHAnsi"/>
          <w:b/>
          <w:color w:val="0000FF"/>
          <w:sz w:val="22"/>
          <w:szCs w:val="22"/>
        </w:rPr>
        <w:t xml:space="preserve">programmatic and policy work related to traffic safety.  </w:t>
      </w:r>
    </w:p>
    <w:p w14:paraId="6FF54218" w14:textId="77777777" w:rsidR="00482DBB" w:rsidRDefault="00482DBB" w:rsidP="00482DBB">
      <w:pPr>
        <w:rPr>
          <w:rFonts w:asciiTheme="minorHAnsi" w:hAnsiTheme="minorHAnsi" w:cstheme="minorHAnsi"/>
          <w:b/>
          <w:color w:val="0000FF"/>
          <w:sz w:val="22"/>
          <w:szCs w:val="22"/>
        </w:rPr>
      </w:pPr>
    </w:p>
    <w:p w14:paraId="6FF54219" w14:textId="77777777" w:rsidR="004B7F3B" w:rsidRPr="004B7F3B" w:rsidRDefault="00CF0BFF" w:rsidP="004B7F3B">
      <w:pPr>
        <w:rPr>
          <w:rFonts w:asciiTheme="minorHAnsi" w:hAnsiTheme="minorHAnsi" w:cstheme="minorHAnsi"/>
          <w:b/>
          <w:color w:val="0000FF"/>
          <w:sz w:val="22"/>
          <w:szCs w:val="22"/>
        </w:rPr>
      </w:pPr>
      <w:r>
        <w:rPr>
          <w:rFonts w:asciiTheme="minorHAnsi" w:hAnsiTheme="minorHAnsi" w:cstheme="minorHAnsi"/>
          <w:b/>
          <w:color w:val="0000FF"/>
          <w:sz w:val="22"/>
          <w:szCs w:val="22"/>
        </w:rPr>
        <w:t>Full p</w:t>
      </w:r>
      <w:r w:rsidR="003252FC">
        <w:rPr>
          <w:rFonts w:asciiTheme="minorHAnsi" w:hAnsiTheme="minorHAnsi" w:cstheme="minorHAnsi"/>
          <w:b/>
          <w:color w:val="0000FF"/>
          <w:sz w:val="22"/>
          <w:szCs w:val="22"/>
        </w:rPr>
        <w:t xml:space="preserve">ersonal level identifiers such as names </w:t>
      </w:r>
      <w:r w:rsidR="00C6571D">
        <w:rPr>
          <w:rFonts w:asciiTheme="minorHAnsi" w:hAnsiTheme="minorHAnsi" w:cstheme="minorHAnsi"/>
          <w:b/>
          <w:color w:val="0000FF"/>
          <w:sz w:val="22"/>
          <w:szCs w:val="22"/>
        </w:rPr>
        <w:t>are not available</w:t>
      </w:r>
      <w:r w:rsidR="003252FC">
        <w:rPr>
          <w:rFonts w:asciiTheme="minorHAnsi" w:hAnsiTheme="minorHAnsi" w:cstheme="minorHAnsi"/>
          <w:b/>
          <w:color w:val="0000FF"/>
          <w:sz w:val="22"/>
          <w:szCs w:val="22"/>
        </w:rPr>
        <w:t xml:space="preserve">; however, certain information may be available related to age/date of birth, addresses, date and time of event, and/or county of occurrence.  Likelihood probabilities/weights </w:t>
      </w:r>
      <w:r w:rsidR="00233C19">
        <w:rPr>
          <w:rFonts w:asciiTheme="minorHAnsi" w:hAnsiTheme="minorHAnsi" w:cstheme="minorHAnsi"/>
          <w:b/>
          <w:color w:val="0000FF"/>
          <w:sz w:val="22"/>
          <w:szCs w:val="22"/>
        </w:rPr>
        <w:t>are assigned to each available</w:t>
      </w:r>
      <w:r>
        <w:rPr>
          <w:rFonts w:asciiTheme="minorHAnsi" w:hAnsiTheme="minorHAnsi" w:cstheme="minorHAnsi"/>
          <w:b/>
          <w:color w:val="0000FF"/>
          <w:sz w:val="22"/>
          <w:szCs w:val="22"/>
        </w:rPr>
        <w:t xml:space="preserve"> variable</w:t>
      </w:r>
      <w:r w:rsidR="00233C19">
        <w:rPr>
          <w:rFonts w:asciiTheme="minorHAnsi" w:hAnsiTheme="minorHAnsi" w:cstheme="minorHAnsi"/>
          <w:b/>
          <w:color w:val="0000FF"/>
          <w:sz w:val="22"/>
          <w:szCs w:val="22"/>
        </w:rPr>
        <w:t xml:space="preserve"> </w:t>
      </w:r>
      <w:r>
        <w:rPr>
          <w:rFonts w:asciiTheme="minorHAnsi" w:hAnsiTheme="minorHAnsi" w:cstheme="minorHAnsi"/>
          <w:b/>
          <w:color w:val="0000FF"/>
          <w:sz w:val="22"/>
          <w:szCs w:val="22"/>
        </w:rPr>
        <w:t xml:space="preserve">based on the variable’s estimated ability to identify a match.  </w:t>
      </w:r>
      <w:r w:rsidR="00171E1B">
        <w:rPr>
          <w:rFonts w:asciiTheme="minorHAnsi" w:hAnsiTheme="minorHAnsi" w:cstheme="minorHAnsi"/>
          <w:b/>
          <w:color w:val="0000FF"/>
          <w:sz w:val="22"/>
          <w:szCs w:val="22"/>
        </w:rPr>
        <w:t xml:space="preserve">A final match score is calculated to determine if records are a match.  </w:t>
      </w:r>
      <w:r w:rsidR="00BA78E4">
        <w:rPr>
          <w:rFonts w:asciiTheme="minorHAnsi" w:hAnsiTheme="minorHAnsi" w:cstheme="minorHAnsi"/>
          <w:b/>
          <w:color w:val="0000FF"/>
          <w:sz w:val="22"/>
          <w:szCs w:val="22"/>
        </w:rPr>
        <w:t xml:space="preserve">These matching methods will follow methodology proposed </w:t>
      </w:r>
      <w:r w:rsidR="000F6DF9">
        <w:rPr>
          <w:rFonts w:asciiTheme="minorHAnsi" w:hAnsiTheme="minorHAnsi" w:cstheme="minorHAnsi"/>
          <w:b/>
          <w:color w:val="0000FF"/>
          <w:sz w:val="22"/>
          <w:szCs w:val="22"/>
        </w:rPr>
        <w:t xml:space="preserve">and used </w:t>
      </w:r>
      <w:r w:rsidR="00BA78E4">
        <w:rPr>
          <w:rFonts w:asciiTheme="minorHAnsi" w:hAnsiTheme="minorHAnsi" w:cstheme="minorHAnsi"/>
          <w:b/>
          <w:color w:val="0000FF"/>
          <w:sz w:val="22"/>
          <w:szCs w:val="22"/>
        </w:rPr>
        <w:t>by the National Highway and Traffic Safety Administration’s</w:t>
      </w:r>
      <w:r w:rsidR="00166819">
        <w:rPr>
          <w:rFonts w:asciiTheme="minorHAnsi" w:hAnsiTheme="minorHAnsi" w:cstheme="minorHAnsi"/>
          <w:b/>
          <w:color w:val="0000FF"/>
          <w:sz w:val="22"/>
          <w:szCs w:val="22"/>
        </w:rPr>
        <w:t xml:space="preserve"> (NHTSA) and their</w:t>
      </w:r>
      <w:r w:rsidR="00BA78E4">
        <w:rPr>
          <w:rFonts w:asciiTheme="minorHAnsi" w:hAnsiTheme="minorHAnsi" w:cstheme="minorHAnsi"/>
          <w:b/>
          <w:color w:val="0000FF"/>
          <w:sz w:val="22"/>
          <w:szCs w:val="22"/>
        </w:rPr>
        <w:t xml:space="preserve"> Crash Outcome Data Evaluation System (CODES</w:t>
      </w:r>
      <w:r w:rsidR="00166819">
        <w:rPr>
          <w:rFonts w:asciiTheme="minorHAnsi" w:hAnsiTheme="minorHAnsi" w:cstheme="minorHAnsi"/>
          <w:b/>
          <w:color w:val="0000FF"/>
          <w:sz w:val="22"/>
          <w:szCs w:val="22"/>
        </w:rPr>
        <w:t xml:space="preserve">).  NHTSA worked with states to link their police and health data in order to </w:t>
      </w:r>
      <w:r w:rsidR="00E11C7D">
        <w:rPr>
          <w:rFonts w:asciiTheme="minorHAnsi" w:hAnsiTheme="minorHAnsi" w:cstheme="minorHAnsi"/>
          <w:b/>
          <w:color w:val="0000FF"/>
          <w:sz w:val="22"/>
          <w:szCs w:val="22"/>
        </w:rPr>
        <w:t>i</w:t>
      </w:r>
      <w:r w:rsidR="00166819">
        <w:rPr>
          <w:rFonts w:asciiTheme="minorHAnsi" w:hAnsiTheme="minorHAnsi" w:cstheme="minorHAnsi"/>
          <w:b/>
          <w:color w:val="0000FF"/>
          <w:sz w:val="22"/>
          <w:szCs w:val="22"/>
        </w:rPr>
        <w:t xml:space="preserve">dentify traffic safety issues.   </w:t>
      </w:r>
    </w:p>
    <w:p w14:paraId="6FF5421A" w14:textId="77777777" w:rsidR="004B7F3B" w:rsidRPr="00FD35E3" w:rsidRDefault="004B7F3B" w:rsidP="005F5E79">
      <w:pPr>
        <w:keepNext/>
        <w:keepLines/>
        <w:tabs>
          <w:tab w:val="left" w:pos="7500"/>
        </w:tabs>
        <w:rPr>
          <w:rFonts w:asciiTheme="minorHAnsi" w:hAnsiTheme="minorHAnsi" w:cstheme="minorHAnsi"/>
          <w:b/>
          <w:sz w:val="22"/>
          <w:szCs w:val="22"/>
        </w:rPr>
      </w:pPr>
    </w:p>
    <w:p w14:paraId="6FF5421B" w14:textId="77777777" w:rsidR="005F5E79" w:rsidRPr="002931C4" w:rsidRDefault="005F5E79" w:rsidP="005F5E79">
      <w:pPr>
        <w:keepNext/>
        <w:keepLines/>
        <w:tabs>
          <w:tab w:val="left" w:pos="7500"/>
        </w:tabs>
        <w:rPr>
          <w:rFonts w:asciiTheme="minorHAnsi" w:hAnsiTheme="minorHAnsi" w:cstheme="minorHAnsi"/>
          <w:b/>
          <w:color w:val="0000FF"/>
          <w:sz w:val="22"/>
          <w:szCs w:val="22"/>
        </w:rPr>
      </w:pPr>
    </w:p>
    <w:p w14:paraId="6FF5421C" w14:textId="77777777" w:rsidR="005F5E79" w:rsidRPr="00FD35E3" w:rsidRDefault="005F5E79" w:rsidP="005F5E79">
      <w:pPr>
        <w:keepNext/>
        <w:keepLines/>
        <w:tabs>
          <w:tab w:val="left" w:pos="7500"/>
        </w:tabs>
        <w:rPr>
          <w:rFonts w:asciiTheme="minorHAnsi" w:hAnsiTheme="minorHAnsi" w:cstheme="minorHAnsi"/>
          <w:b/>
          <w:sz w:val="22"/>
          <w:szCs w:val="22"/>
        </w:rPr>
      </w:pPr>
    </w:p>
    <w:p w14:paraId="6FF5421D" w14:textId="77777777" w:rsidR="005F5E79" w:rsidRDefault="005F5E79" w:rsidP="005F5E79">
      <w:pPr>
        <w:keepNext/>
        <w:keepLines/>
        <w:tabs>
          <w:tab w:val="left" w:pos="7500"/>
        </w:tabs>
        <w:rPr>
          <w:rFonts w:asciiTheme="minorHAnsi" w:hAnsiTheme="minorHAnsi" w:cstheme="minorHAnsi"/>
          <w:b/>
          <w:sz w:val="22"/>
          <w:szCs w:val="22"/>
        </w:rPr>
      </w:pPr>
      <w:r w:rsidRPr="00FD35E3">
        <w:rPr>
          <w:rFonts w:asciiTheme="minorHAnsi" w:hAnsiTheme="minorHAnsi" w:cstheme="minorHAnsi"/>
          <w:b/>
          <w:sz w:val="22"/>
          <w:szCs w:val="22"/>
        </w:rPr>
        <w:t>4. DPRB number of existing agreement that project supplants (if necessary)</w:t>
      </w:r>
      <w:r>
        <w:rPr>
          <w:rFonts w:asciiTheme="minorHAnsi" w:hAnsiTheme="minorHAnsi" w:cstheme="minorHAnsi"/>
          <w:b/>
          <w:sz w:val="22"/>
          <w:szCs w:val="22"/>
        </w:rPr>
        <w:t xml:space="preserve"> </w:t>
      </w:r>
    </w:p>
    <w:p w14:paraId="6FF5421E" w14:textId="77777777" w:rsidR="00482DBB" w:rsidRDefault="00482DBB" w:rsidP="005F5E79">
      <w:pPr>
        <w:keepNext/>
        <w:keepLines/>
        <w:tabs>
          <w:tab w:val="left" w:pos="7500"/>
        </w:tabs>
        <w:spacing w:before="240" w:after="240"/>
        <w:rPr>
          <w:rFonts w:asciiTheme="minorHAnsi" w:hAnsiTheme="minorHAnsi" w:cstheme="minorHAnsi"/>
          <w:b/>
          <w:sz w:val="22"/>
          <w:szCs w:val="22"/>
        </w:rPr>
      </w:pPr>
    </w:p>
    <w:p w14:paraId="6FF5421F" w14:textId="77777777" w:rsidR="005F5E79" w:rsidRDefault="005F5E79" w:rsidP="005F5E79">
      <w:pPr>
        <w:keepNext/>
        <w:keepLines/>
        <w:tabs>
          <w:tab w:val="left" w:pos="7500"/>
        </w:tabs>
        <w:spacing w:before="240" w:after="240"/>
        <w:rPr>
          <w:rFonts w:asciiTheme="minorHAnsi" w:hAnsiTheme="minorHAnsi" w:cstheme="minorHAnsi"/>
          <w:b/>
          <w:sz w:val="22"/>
          <w:szCs w:val="22"/>
        </w:rPr>
      </w:pPr>
      <w:r w:rsidRPr="00FD35E3">
        <w:rPr>
          <w:rFonts w:asciiTheme="minorHAnsi" w:hAnsiTheme="minorHAnsi" w:cstheme="minorHAnsi"/>
          <w:b/>
          <w:sz w:val="22"/>
          <w:szCs w:val="22"/>
        </w:rPr>
        <w:t>5. Will this project link SPARCS data to other data sets?  If so, please describe.</w:t>
      </w:r>
    </w:p>
    <w:p w14:paraId="75851ECF" w14:textId="77777777" w:rsidR="00140A1F" w:rsidRDefault="00140A1F" w:rsidP="005F5E79">
      <w:pPr>
        <w:spacing w:after="240"/>
        <w:rPr>
          <w:rFonts w:asciiTheme="minorHAnsi" w:hAnsiTheme="minorHAnsi" w:cstheme="minorHAnsi"/>
          <w:b/>
          <w:color w:val="0000FF"/>
          <w:sz w:val="22"/>
          <w:szCs w:val="22"/>
        </w:rPr>
      </w:pPr>
      <w:r w:rsidRPr="00140A1F">
        <w:rPr>
          <w:rFonts w:asciiTheme="minorHAnsi" w:hAnsiTheme="minorHAnsi" w:cstheme="minorHAnsi"/>
          <w:b/>
          <w:color w:val="0000FF"/>
          <w:sz w:val="22"/>
          <w:szCs w:val="22"/>
        </w:rPr>
        <w:t>Yes.  SPARCS data will be linked to traffic crash data for crashes occurring in New York City.  Data on traffic crashes occurring in NYC will be provided by the New York City Department of Transportation. NYC DOT has provided DOHMH with traffic crash data containing additional geocoded variables for use in previous surveillance projects and has agreed to provide these data for linkage purposes. Additional matching with New York City Vital Statistics for deaths is preferred.  The Office of Vital Statistics of the New York City Department of Health and Mental Hygiene has also approved access to these data and matches with SPARCS records.</w:t>
      </w:r>
    </w:p>
    <w:p w14:paraId="6FF54221" w14:textId="0EFBDC7E" w:rsidR="005F5E79" w:rsidRDefault="005F5E79" w:rsidP="005F5E79">
      <w:pPr>
        <w:spacing w:after="240"/>
        <w:rPr>
          <w:rFonts w:asciiTheme="minorHAnsi" w:hAnsiTheme="minorHAnsi" w:cstheme="minorHAnsi"/>
          <w:b/>
          <w:sz w:val="22"/>
          <w:szCs w:val="22"/>
        </w:rPr>
      </w:pPr>
      <w:r w:rsidRPr="00FD35E3">
        <w:rPr>
          <w:rFonts w:asciiTheme="minorHAnsi" w:hAnsiTheme="minorHAnsi" w:cstheme="minorHAnsi"/>
          <w:b/>
          <w:sz w:val="22"/>
          <w:szCs w:val="22"/>
        </w:rPr>
        <w:t>6. Identify any contractors or collaborators involved outside of DOHMH and their role.</w:t>
      </w:r>
    </w:p>
    <w:p w14:paraId="6FF54222" w14:textId="77777777" w:rsidR="005F5E79" w:rsidRPr="009973D4" w:rsidRDefault="009973D4" w:rsidP="009973D4">
      <w:pPr>
        <w:spacing w:after="240"/>
        <w:rPr>
          <w:rFonts w:asciiTheme="minorHAnsi" w:hAnsiTheme="minorHAnsi" w:cstheme="minorHAnsi"/>
          <w:b/>
          <w:color w:val="0000FF"/>
          <w:sz w:val="22"/>
          <w:szCs w:val="22"/>
        </w:rPr>
      </w:pPr>
      <w:r w:rsidRPr="009973D4">
        <w:rPr>
          <w:rFonts w:asciiTheme="minorHAnsi" w:hAnsiTheme="minorHAnsi" w:cstheme="minorHAnsi"/>
          <w:b/>
          <w:color w:val="0000FF"/>
          <w:sz w:val="22"/>
          <w:szCs w:val="22"/>
        </w:rPr>
        <w:t>Non</w:t>
      </w:r>
      <w:r>
        <w:rPr>
          <w:rFonts w:asciiTheme="minorHAnsi" w:hAnsiTheme="minorHAnsi" w:cstheme="minorHAnsi"/>
          <w:b/>
          <w:color w:val="0000FF"/>
          <w:sz w:val="22"/>
          <w:szCs w:val="22"/>
        </w:rPr>
        <w:t>e</w:t>
      </w:r>
      <w:r w:rsidR="00C6571D">
        <w:rPr>
          <w:rFonts w:asciiTheme="minorHAnsi" w:hAnsiTheme="minorHAnsi" w:cstheme="minorHAnsi"/>
          <w:b/>
          <w:color w:val="0000FF"/>
          <w:sz w:val="22"/>
          <w:szCs w:val="22"/>
        </w:rPr>
        <w:t>.</w:t>
      </w:r>
    </w:p>
    <w:p w14:paraId="6FF54223" w14:textId="77777777" w:rsidR="005F5E79" w:rsidRDefault="005F5E79" w:rsidP="005F5E79">
      <w:pPr>
        <w:keepNext/>
        <w:keepLines/>
        <w:tabs>
          <w:tab w:val="left" w:pos="7500"/>
        </w:tabs>
        <w:rPr>
          <w:rFonts w:asciiTheme="minorHAnsi" w:hAnsiTheme="minorHAnsi" w:cstheme="minorHAnsi"/>
          <w:b/>
          <w:sz w:val="22"/>
          <w:szCs w:val="22"/>
        </w:rPr>
      </w:pPr>
      <w:r w:rsidRPr="00FD35E3">
        <w:rPr>
          <w:rFonts w:asciiTheme="minorHAnsi" w:hAnsiTheme="minorHAnsi" w:cstheme="minorHAnsi"/>
          <w:b/>
          <w:sz w:val="22"/>
          <w:szCs w:val="22"/>
        </w:rPr>
        <w:t>7. Will the project require access to HIV/AIDS records?</w:t>
      </w:r>
    </w:p>
    <w:p w14:paraId="6FF54224" w14:textId="77777777" w:rsidR="009973D4" w:rsidRDefault="009973D4" w:rsidP="005F5E79">
      <w:pPr>
        <w:keepNext/>
        <w:keepLines/>
        <w:tabs>
          <w:tab w:val="left" w:pos="7500"/>
        </w:tabs>
        <w:rPr>
          <w:rFonts w:asciiTheme="minorHAnsi" w:hAnsiTheme="minorHAnsi" w:cstheme="minorHAnsi"/>
          <w:b/>
          <w:color w:val="0000FF"/>
          <w:sz w:val="22"/>
          <w:szCs w:val="22"/>
        </w:rPr>
      </w:pPr>
    </w:p>
    <w:p w14:paraId="6FF54225" w14:textId="77777777" w:rsidR="005F5E79" w:rsidRPr="00FD35E3" w:rsidRDefault="00C6571D" w:rsidP="005F5E79">
      <w:pPr>
        <w:keepNext/>
        <w:keepLines/>
        <w:tabs>
          <w:tab w:val="left" w:pos="7500"/>
        </w:tabs>
        <w:rPr>
          <w:rFonts w:asciiTheme="minorHAnsi" w:hAnsiTheme="minorHAnsi" w:cstheme="minorHAnsi"/>
          <w:b/>
          <w:sz w:val="22"/>
          <w:szCs w:val="22"/>
        </w:rPr>
      </w:pPr>
      <w:r>
        <w:rPr>
          <w:rFonts w:asciiTheme="minorHAnsi" w:hAnsiTheme="minorHAnsi" w:cstheme="minorHAnsi"/>
          <w:b/>
          <w:color w:val="0000FF"/>
          <w:sz w:val="22"/>
          <w:szCs w:val="22"/>
        </w:rPr>
        <w:t>Yes.</w:t>
      </w:r>
    </w:p>
    <w:p w14:paraId="6FF54226" w14:textId="77777777" w:rsidR="005F5E79" w:rsidRPr="00FD35E3" w:rsidRDefault="005F5E79" w:rsidP="005F5E79">
      <w:pPr>
        <w:keepNext/>
        <w:keepLines/>
        <w:tabs>
          <w:tab w:val="left" w:pos="7500"/>
        </w:tabs>
        <w:rPr>
          <w:rFonts w:asciiTheme="minorHAnsi" w:hAnsiTheme="minorHAnsi" w:cstheme="minorHAnsi"/>
          <w:b/>
          <w:sz w:val="22"/>
          <w:szCs w:val="22"/>
        </w:rPr>
      </w:pPr>
    </w:p>
    <w:p w14:paraId="6FF54227" w14:textId="77777777" w:rsidR="005F5E79" w:rsidRDefault="005F5E79" w:rsidP="005F5E79">
      <w:pPr>
        <w:keepNext/>
        <w:keepLines/>
        <w:tabs>
          <w:tab w:val="left" w:pos="7500"/>
        </w:tabs>
        <w:spacing w:after="120"/>
        <w:rPr>
          <w:rFonts w:asciiTheme="minorHAnsi" w:hAnsiTheme="minorHAnsi" w:cstheme="minorHAnsi"/>
          <w:b/>
          <w:sz w:val="22"/>
          <w:szCs w:val="22"/>
        </w:rPr>
      </w:pPr>
      <w:r w:rsidRPr="00FD35E3">
        <w:rPr>
          <w:rFonts w:asciiTheme="minorHAnsi" w:hAnsiTheme="minorHAnsi" w:cstheme="minorHAnsi"/>
          <w:b/>
          <w:sz w:val="22"/>
          <w:szCs w:val="22"/>
        </w:rPr>
        <w:t xml:space="preserve">8. Will the project require access to </w:t>
      </w:r>
      <w:r>
        <w:rPr>
          <w:rFonts w:asciiTheme="minorHAnsi" w:hAnsiTheme="minorHAnsi" w:cstheme="minorHAnsi"/>
          <w:b/>
          <w:sz w:val="22"/>
          <w:szCs w:val="22"/>
        </w:rPr>
        <w:t>any of the following dates?</w:t>
      </w:r>
    </w:p>
    <w:p w14:paraId="6FF54228" w14:textId="77777777" w:rsidR="005F5E79" w:rsidRPr="002931C4" w:rsidRDefault="005F5E79" w:rsidP="005F5E79">
      <w:pPr>
        <w:pStyle w:val="ListParagraph"/>
        <w:numPr>
          <w:ilvl w:val="0"/>
          <w:numId w:val="1"/>
        </w:numPr>
        <w:rPr>
          <w:rFonts w:ascii="Calibri" w:hAnsi="Calibri" w:cs="Calibri"/>
          <w:b/>
          <w:color w:val="000000"/>
          <w:sz w:val="20"/>
          <w:szCs w:val="20"/>
        </w:rPr>
      </w:pPr>
      <w:r w:rsidRPr="000C45B9">
        <w:rPr>
          <w:rFonts w:ascii="Calibri" w:hAnsi="Calibri" w:cs="Calibri"/>
          <w:color w:val="000000"/>
          <w:sz w:val="20"/>
          <w:szCs w:val="20"/>
        </w:rPr>
        <w:t>ACCIDENT RELATED DATE</w:t>
      </w:r>
      <w:r>
        <w:rPr>
          <w:rFonts w:ascii="Calibri" w:hAnsi="Calibri" w:cs="Calibri"/>
          <w:color w:val="000000"/>
          <w:sz w:val="20"/>
          <w:szCs w:val="20"/>
        </w:rPr>
        <w:t xml:space="preserve">  </w:t>
      </w:r>
      <w:r w:rsidRPr="002931C4">
        <w:rPr>
          <w:rFonts w:ascii="Calibri" w:hAnsi="Calibri" w:cs="Calibri"/>
          <w:b/>
          <w:color w:val="0000FF"/>
          <w:sz w:val="20"/>
          <w:szCs w:val="20"/>
        </w:rPr>
        <w:t>YES</w:t>
      </w:r>
      <w:r>
        <w:rPr>
          <w:rFonts w:ascii="Calibri" w:hAnsi="Calibri" w:cs="Calibri"/>
          <w:b/>
          <w:color w:val="0000FF"/>
          <w:sz w:val="20"/>
          <w:szCs w:val="20"/>
        </w:rPr>
        <w:t xml:space="preserve"> – critical for understanding ‘time’ of injury event</w:t>
      </w:r>
    </w:p>
    <w:p w14:paraId="6FF54229" w14:textId="77777777" w:rsidR="005F5E79" w:rsidRPr="002742A3"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ADMISSION DATE</w:t>
      </w:r>
      <w:r>
        <w:rPr>
          <w:rFonts w:ascii="Calibri" w:hAnsi="Calibri" w:cs="Calibri"/>
          <w:color w:val="000000"/>
          <w:sz w:val="20"/>
          <w:szCs w:val="20"/>
        </w:rPr>
        <w:tab/>
      </w:r>
      <w:r>
        <w:rPr>
          <w:rFonts w:ascii="Calibri" w:hAnsi="Calibri" w:cs="Calibri"/>
          <w:color w:val="000000"/>
          <w:sz w:val="20"/>
          <w:szCs w:val="20"/>
        </w:rPr>
        <w:tab/>
      </w:r>
      <w:r w:rsidRPr="002931C4">
        <w:rPr>
          <w:rFonts w:ascii="Calibri" w:hAnsi="Calibri" w:cs="Calibri"/>
          <w:b/>
          <w:color w:val="0000FF"/>
          <w:sz w:val="20"/>
          <w:szCs w:val="20"/>
        </w:rPr>
        <w:t>YES</w:t>
      </w:r>
      <w:r>
        <w:rPr>
          <w:rFonts w:ascii="Calibri" w:hAnsi="Calibri" w:cs="Calibri"/>
          <w:b/>
          <w:color w:val="0000FF"/>
          <w:sz w:val="20"/>
          <w:szCs w:val="20"/>
        </w:rPr>
        <w:t xml:space="preserve"> – critical for understanding ‘time’ of injury event</w:t>
      </w:r>
    </w:p>
    <w:p w14:paraId="6FF5422A"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DATE ALTERNATE CARE REQUIRED</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2B"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DISCHARGE DATE</w:t>
      </w:r>
      <w:r>
        <w:rPr>
          <w:rFonts w:ascii="Calibri" w:hAnsi="Calibri" w:cs="Calibri"/>
          <w:color w:val="000000"/>
          <w:sz w:val="20"/>
          <w:szCs w:val="20"/>
        </w:rPr>
        <w:tab/>
        <w:t xml:space="preserve"> </w:t>
      </w:r>
      <w:r w:rsidRPr="00456AE7">
        <w:rPr>
          <w:rFonts w:ascii="Calibri" w:hAnsi="Calibri" w:cs="Calibri"/>
          <w:b/>
          <w:color w:val="0000FF"/>
          <w:sz w:val="20"/>
          <w:szCs w:val="20"/>
        </w:rPr>
        <w:t xml:space="preserve">YES </w:t>
      </w:r>
      <w:r>
        <w:rPr>
          <w:rFonts w:ascii="Calibri" w:hAnsi="Calibri" w:cs="Calibri"/>
          <w:color w:val="000000"/>
          <w:sz w:val="20"/>
          <w:szCs w:val="20"/>
        </w:rPr>
        <w:t xml:space="preserve"> </w:t>
      </w:r>
    </w:p>
    <w:p w14:paraId="6FF5422C"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NON ACUTE FROM DATE</w:t>
      </w:r>
      <w:r>
        <w:rPr>
          <w:rFonts w:ascii="Calibri" w:hAnsi="Calibri" w:cs="Calibri"/>
          <w:color w:val="000000"/>
          <w:sz w:val="20"/>
          <w:szCs w:val="20"/>
        </w:rPr>
        <w:t xml:space="preserve"> (1 – 30)  </w:t>
      </w:r>
      <w:r w:rsidRPr="00456AE7">
        <w:rPr>
          <w:rFonts w:ascii="Calibri" w:hAnsi="Calibri" w:cs="Calibri"/>
          <w:b/>
          <w:color w:val="0000FF"/>
          <w:sz w:val="20"/>
          <w:szCs w:val="20"/>
        </w:rPr>
        <w:t>NO</w:t>
      </w:r>
    </w:p>
    <w:p w14:paraId="6FF5422D"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NON ACUTE THRU DATE</w:t>
      </w:r>
      <w:r>
        <w:rPr>
          <w:rFonts w:ascii="Calibri" w:hAnsi="Calibri" w:cs="Calibri"/>
          <w:color w:val="000000"/>
          <w:sz w:val="20"/>
          <w:szCs w:val="20"/>
        </w:rPr>
        <w:t xml:space="preserve"> (1 – 30) </w:t>
      </w:r>
      <w:r w:rsidRPr="00456AE7">
        <w:rPr>
          <w:rFonts w:ascii="Calibri" w:hAnsi="Calibri" w:cs="Calibri"/>
          <w:b/>
          <w:color w:val="0000FF"/>
          <w:sz w:val="20"/>
          <w:szCs w:val="20"/>
        </w:rPr>
        <w:t>NO</w:t>
      </w:r>
    </w:p>
    <w:p w14:paraId="6FF5422E"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PROCEDURE DATE</w:t>
      </w:r>
      <w:r>
        <w:rPr>
          <w:rFonts w:ascii="Calibri" w:hAnsi="Calibri" w:cs="Calibri"/>
          <w:color w:val="000000"/>
          <w:sz w:val="20"/>
          <w:szCs w:val="20"/>
        </w:rPr>
        <w:t xml:space="preserve">S (1 – 14) </w:t>
      </w:r>
      <w:r w:rsidRPr="00456AE7">
        <w:rPr>
          <w:rFonts w:ascii="Calibri" w:hAnsi="Calibri" w:cs="Calibri"/>
          <w:b/>
          <w:color w:val="0000FF"/>
          <w:sz w:val="20"/>
          <w:szCs w:val="20"/>
        </w:rPr>
        <w:t>NO</w:t>
      </w:r>
    </w:p>
    <w:p w14:paraId="6FF5422F"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STATEMENT FROM DATE</w:t>
      </w:r>
      <w:r>
        <w:rPr>
          <w:rFonts w:ascii="Calibri" w:hAnsi="Calibri" w:cs="Calibri"/>
          <w:color w:val="000000"/>
          <w:sz w:val="20"/>
          <w:szCs w:val="20"/>
        </w:rPr>
        <w:t xml:space="preserve"> </w:t>
      </w:r>
      <w:r w:rsidRPr="00456AE7">
        <w:rPr>
          <w:rFonts w:ascii="Calibri" w:hAnsi="Calibri" w:cs="Calibri"/>
          <w:b/>
          <w:color w:val="0000FF"/>
          <w:sz w:val="20"/>
          <w:szCs w:val="20"/>
        </w:rPr>
        <w:t>NO</w:t>
      </w:r>
      <w:r>
        <w:rPr>
          <w:rFonts w:ascii="Calibri" w:hAnsi="Calibri" w:cs="Calibri"/>
          <w:b/>
          <w:color w:val="0000FF"/>
          <w:sz w:val="20"/>
          <w:szCs w:val="20"/>
        </w:rPr>
        <w:t xml:space="preserve"> </w:t>
      </w:r>
    </w:p>
    <w:p w14:paraId="6FF54230" w14:textId="77777777" w:rsidR="005F5E79" w:rsidRDefault="005F5E79" w:rsidP="005F5E79">
      <w:pPr>
        <w:pStyle w:val="ListParagraph"/>
        <w:numPr>
          <w:ilvl w:val="0"/>
          <w:numId w:val="1"/>
        </w:numPr>
        <w:spacing w:after="240"/>
        <w:rPr>
          <w:rFonts w:ascii="Calibri" w:hAnsi="Calibri" w:cs="Calibri"/>
          <w:color w:val="000000"/>
          <w:sz w:val="20"/>
          <w:szCs w:val="20"/>
        </w:rPr>
      </w:pPr>
      <w:r w:rsidRPr="000C45B9">
        <w:rPr>
          <w:rFonts w:ascii="Calibri" w:hAnsi="Calibri" w:cs="Calibri"/>
          <w:color w:val="000000"/>
          <w:sz w:val="20"/>
          <w:szCs w:val="20"/>
        </w:rPr>
        <w:t>STATEMENT THRU DATE</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1" w14:textId="77777777" w:rsidR="005F5E79" w:rsidRDefault="005F5E79" w:rsidP="005F5E79">
      <w:pPr>
        <w:keepNext/>
        <w:keepLines/>
        <w:tabs>
          <w:tab w:val="left" w:pos="7500"/>
        </w:tabs>
        <w:spacing w:after="120"/>
        <w:rPr>
          <w:rFonts w:asciiTheme="minorHAnsi" w:hAnsiTheme="minorHAnsi" w:cstheme="minorHAnsi"/>
          <w:b/>
          <w:sz w:val="22"/>
          <w:szCs w:val="22"/>
        </w:rPr>
      </w:pPr>
      <w:r>
        <w:rPr>
          <w:rFonts w:asciiTheme="minorHAnsi" w:hAnsiTheme="minorHAnsi" w:cstheme="minorHAnsi"/>
          <w:b/>
          <w:sz w:val="22"/>
          <w:szCs w:val="22"/>
        </w:rPr>
        <w:t>9. Will the project require access to any of the following unencrypted identifiers?</w:t>
      </w:r>
    </w:p>
    <w:p w14:paraId="6FF54232"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ATTENDING/EMERGENCY DEPARTMENT P</w:t>
      </w:r>
      <w:r>
        <w:rPr>
          <w:rFonts w:ascii="Calibri" w:hAnsi="Calibri" w:cs="Calibri"/>
          <w:color w:val="000000"/>
          <w:sz w:val="20"/>
          <w:szCs w:val="20"/>
        </w:rPr>
        <w:t xml:space="preserve">HYSICIAN STATE LICENSE NUMBERS ( 1 – 3)  </w:t>
      </w:r>
      <w:r w:rsidRPr="00456AE7">
        <w:rPr>
          <w:rFonts w:ascii="Calibri" w:hAnsi="Calibri" w:cs="Calibri"/>
          <w:b/>
          <w:color w:val="0000FF"/>
          <w:sz w:val="20"/>
          <w:szCs w:val="20"/>
        </w:rPr>
        <w:t>NO</w:t>
      </w:r>
    </w:p>
    <w:p w14:paraId="6FF54233" w14:textId="77777777" w:rsidR="005F5E79" w:rsidRPr="00456AE7" w:rsidRDefault="005F5E79" w:rsidP="005F5E79">
      <w:pPr>
        <w:pStyle w:val="ListParagraph"/>
        <w:numPr>
          <w:ilvl w:val="0"/>
          <w:numId w:val="1"/>
        </w:numPr>
        <w:rPr>
          <w:rFonts w:ascii="Calibri" w:hAnsi="Calibri" w:cs="Calibri"/>
          <w:b/>
          <w:color w:val="0000FF"/>
          <w:sz w:val="20"/>
          <w:szCs w:val="20"/>
        </w:rPr>
      </w:pPr>
      <w:r w:rsidRPr="000C45B9">
        <w:rPr>
          <w:rFonts w:ascii="Calibri" w:hAnsi="Calibri" w:cs="Calibri"/>
          <w:color w:val="000000"/>
          <w:sz w:val="20"/>
          <w:szCs w:val="20"/>
        </w:rPr>
        <w:lastRenderedPageBreak/>
        <w:t>ENHANCED UNIQUE PERSONAL IDENTIFIER</w:t>
      </w:r>
      <w:r>
        <w:rPr>
          <w:rFonts w:ascii="Calibri" w:hAnsi="Calibri" w:cs="Calibri"/>
          <w:color w:val="000000"/>
          <w:sz w:val="20"/>
          <w:szCs w:val="20"/>
        </w:rPr>
        <w:t xml:space="preserve"> (UNENCRYPTED)  </w:t>
      </w:r>
      <w:r w:rsidRPr="00456AE7">
        <w:rPr>
          <w:rFonts w:ascii="Calibri" w:hAnsi="Calibri" w:cs="Calibri"/>
          <w:b/>
          <w:color w:val="0000FF"/>
          <w:sz w:val="20"/>
          <w:szCs w:val="20"/>
        </w:rPr>
        <w:t xml:space="preserve">YES </w:t>
      </w:r>
    </w:p>
    <w:p w14:paraId="6FF54234"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INSURED’S POLICY NUMBER</w:t>
      </w:r>
      <w:r>
        <w:rPr>
          <w:rFonts w:ascii="Calibri" w:hAnsi="Calibri" w:cs="Calibri"/>
          <w:color w:val="000000"/>
          <w:sz w:val="20"/>
          <w:szCs w:val="20"/>
        </w:rPr>
        <w:t>S (</w:t>
      </w:r>
      <w:r w:rsidRPr="000C45B9">
        <w:rPr>
          <w:rFonts w:ascii="Calibri" w:hAnsi="Calibri" w:cs="Calibri"/>
          <w:color w:val="000000"/>
          <w:sz w:val="20"/>
          <w:szCs w:val="20"/>
        </w:rPr>
        <w:t>1</w:t>
      </w:r>
      <w:r>
        <w:rPr>
          <w:rFonts w:ascii="Calibri" w:hAnsi="Calibri" w:cs="Calibri"/>
          <w:color w:val="000000"/>
          <w:sz w:val="20"/>
          <w:szCs w:val="20"/>
        </w:rPr>
        <w:t xml:space="preserve"> – 6)  </w:t>
      </w:r>
      <w:r w:rsidRPr="00456AE7">
        <w:rPr>
          <w:rFonts w:ascii="Calibri" w:hAnsi="Calibri" w:cs="Calibri"/>
          <w:b/>
          <w:color w:val="0000FF"/>
          <w:sz w:val="20"/>
          <w:szCs w:val="20"/>
        </w:rPr>
        <w:t>NO</w:t>
      </w:r>
      <w:r>
        <w:rPr>
          <w:rFonts w:ascii="Calibri" w:hAnsi="Calibri" w:cs="Calibri"/>
          <w:b/>
          <w:color w:val="0000FF"/>
          <w:sz w:val="20"/>
          <w:szCs w:val="20"/>
        </w:rPr>
        <w:t xml:space="preserve"> </w:t>
      </w:r>
    </w:p>
    <w:p w14:paraId="6FF54235"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MOTHER'S MEDICAL RECORD NUMBER for Newborns</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6"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NEWBORN BIRTH WEIGHT  (previously Neonate Birth Weight)</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7" w14:textId="77777777" w:rsidR="005F5E79" w:rsidRDefault="005F5E79" w:rsidP="005F5E79">
      <w:pPr>
        <w:pStyle w:val="ListParagraph"/>
        <w:numPr>
          <w:ilvl w:val="0"/>
          <w:numId w:val="1"/>
        </w:numPr>
        <w:rPr>
          <w:rFonts w:ascii="Calibri" w:hAnsi="Calibri" w:cs="Calibri"/>
          <w:color w:val="000000"/>
          <w:sz w:val="20"/>
          <w:szCs w:val="20"/>
        </w:rPr>
      </w:pPr>
      <w:r w:rsidRPr="006A2239">
        <w:rPr>
          <w:rFonts w:ascii="Calibri" w:hAnsi="Calibri" w:cs="Calibri"/>
          <w:color w:val="000000"/>
          <w:sz w:val="20"/>
          <w:szCs w:val="20"/>
        </w:rPr>
        <w:t xml:space="preserve">PATIENT ADDRESS </w:t>
      </w:r>
      <w:r w:rsidR="009973D4">
        <w:rPr>
          <w:rFonts w:ascii="Calibri" w:hAnsi="Calibri" w:cs="Calibri"/>
          <w:b/>
          <w:color w:val="0000FF"/>
          <w:sz w:val="20"/>
          <w:szCs w:val="20"/>
        </w:rPr>
        <w:t>YES, needed for matching</w:t>
      </w:r>
      <w:r w:rsidRPr="00456AE7">
        <w:rPr>
          <w:rFonts w:ascii="Calibri" w:hAnsi="Calibri" w:cs="Calibri"/>
          <w:color w:val="0000FF"/>
          <w:sz w:val="20"/>
          <w:szCs w:val="20"/>
        </w:rPr>
        <w:t xml:space="preserve"> </w:t>
      </w:r>
    </w:p>
    <w:p w14:paraId="6FF54238" w14:textId="77777777" w:rsidR="005F5E79" w:rsidRPr="006A2239" w:rsidRDefault="005F5E79" w:rsidP="005F5E79">
      <w:pPr>
        <w:pStyle w:val="ListParagraph"/>
        <w:numPr>
          <w:ilvl w:val="0"/>
          <w:numId w:val="1"/>
        </w:numPr>
        <w:rPr>
          <w:rFonts w:ascii="Calibri" w:hAnsi="Calibri" w:cs="Calibri"/>
          <w:color w:val="000000"/>
          <w:sz w:val="20"/>
          <w:szCs w:val="20"/>
        </w:rPr>
      </w:pPr>
      <w:r w:rsidRPr="006A2239">
        <w:rPr>
          <w:rFonts w:ascii="Calibri" w:hAnsi="Calibri" w:cs="Calibri"/>
          <w:color w:val="000000"/>
          <w:sz w:val="20"/>
          <w:szCs w:val="20"/>
        </w:rPr>
        <w:t>PATIENT BIRTH DATE (UNENCRYPTED)</w:t>
      </w:r>
      <w:r w:rsidR="009973D4">
        <w:rPr>
          <w:rFonts w:ascii="Calibri" w:hAnsi="Calibri" w:cs="Calibri"/>
          <w:color w:val="000000"/>
          <w:sz w:val="20"/>
          <w:szCs w:val="20"/>
        </w:rPr>
        <w:t xml:space="preserve"> </w:t>
      </w:r>
      <w:r w:rsidR="009973D4">
        <w:rPr>
          <w:rFonts w:ascii="Calibri" w:hAnsi="Calibri" w:cs="Calibri"/>
          <w:b/>
          <w:color w:val="0000FF"/>
          <w:sz w:val="20"/>
          <w:szCs w:val="20"/>
        </w:rPr>
        <w:t xml:space="preserve">YES, needed for matching </w:t>
      </w:r>
    </w:p>
    <w:p w14:paraId="6FF54239"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PATIENT ZIP CODE EXTENSION</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A"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MEDICAL RECORD NUMBER</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B"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PATIENT CONTROL NUMBER (UNENCRYPTED)</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C" w14:textId="77777777" w:rsidR="005F5E79" w:rsidRPr="000C45B9" w:rsidRDefault="005F5E79" w:rsidP="005F5E79">
      <w:pPr>
        <w:pStyle w:val="ListParagraph"/>
        <w:numPr>
          <w:ilvl w:val="0"/>
          <w:numId w:val="1"/>
        </w:numPr>
        <w:spacing w:after="240"/>
        <w:rPr>
          <w:rFonts w:ascii="Calibri" w:hAnsi="Calibri" w:cs="Calibri"/>
          <w:color w:val="000000"/>
          <w:sz w:val="20"/>
          <w:szCs w:val="20"/>
        </w:rPr>
      </w:pPr>
      <w:r w:rsidRPr="000C45B9">
        <w:rPr>
          <w:rFonts w:ascii="Calibri" w:hAnsi="Calibri" w:cs="Calibri"/>
          <w:color w:val="000000"/>
          <w:sz w:val="20"/>
          <w:szCs w:val="20"/>
        </w:rPr>
        <w:t>UNIQUE PERSONAL IDENTIFIER</w:t>
      </w:r>
      <w:r>
        <w:rPr>
          <w:rFonts w:ascii="Calibri" w:hAnsi="Calibri" w:cs="Calibri"/>
          <w:color w:val="000000"/>
          <w:sz w:val="20"/>
          <w:szCs w:val="20"/>
        </w:rPr>
        <w:t xml:space="preserve"> (UNENCRYPTED) </w:t>
      </w:r>
      <w:r w:rsidR="009973D4">
        <w:rPr>
          <w:rFonts w:ascii="Calibri" w:hAnsi="Calibri" w:cs="Calibri"/>
          <w:b/>
          <w:color w:val="0000FF"/>
          <w:sz w:val="20"/>
          <w:szCs w:val="20"/>
        </w:rPr>
        <w:t>YES, needed for matching</w:t>
      </w:r>
    </w:p>
    <w:p w14:paraId="6FF5423D" w14:textId="77777777" w:rsidR="005F5E79" w:rsidRPr="00FD35E3" w:rsidRDefault="005F5E79" w:rsidP="005F5E79">
      <w:pPr>
        <w:keepNext/>
        <w:keepLines/>
        <w:tabs>
          <w:tab w:val="left" w:pos="7500"/>
        </w:tabs>
        <w:spacing w:after="240"/>
        <w:rPr>
          <w:rFonts w:asciiTheme="minorHAnsi" w:hAnsiTheme="minorHAnsi" w:cstheme="minorHAnsi"/>
          <w:b/>
          <w:sz w:val="22"/>
          <w:szCs w:val="22"/>
        </w:rPr>
      </w:pPr>
      <w:r>
        <w:rPr>
          <w:rFonts w:asciiTheme="minorHAnsi" w:hAnsiTheme="minorHAnsi" w:cstheme="minorHAnsi"/>
          <w:b/>
          <w:sz w:val="22"/>
          <w:szCs w:val="22"/>
        </w:rPr>
        <w:t>10. Are there other identifying elements the project will require access to?</w:t>
      </w:r>
    </w:p>
    <w:p w14:paraId="6FF5423E" w14:textId="77777777" w:rsidR="005F5E79" w:rsidRDefault="005F5E79" w:rsidP="005F5E79">
      <w:pPr>
        <w:keepNext/>
        <w:keepLines/>
        <w:tabs>
          <w:tab w:val="left" w:pos="7500"/>
        </w:tabs>
        <w:rPr>
          <w:b/>
        </w:rPr>
      </w:pPr>
      <w:r>
        <w:rPr>
          <w:rFonts w:ascii="Calibri" w:hAnsi="Calibri" w:cs="Calibri"/>
          <w:b/>
          <w:color w:val="0000FF"/>
          <w:sz w:val="20"/>
          <w:szCs w:val="20"/>
        </w:rPr>
        <w:t>NO</w:t>
      </w:r>
    </w:p>
    <w:p w14:paraId="6FF5423F" w14:textId="77777777" w:rsidR="002B7CC9" w:rsidRDefault="002B7CC9"/>
    <w:sectPr w:rsidR="002B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23803"/>
    <w:multiLevelType w:val="hybridMultilevel"/>
    <w:tmpl w:val="24C63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576A1D"/>
    <w:multiLevelType w:val="hybridMultilevel"/>
    <w:tmpl w:val="7BFE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79"/>
    <w:rsid w:val="000C4490"/>
    <w:rsid w:val="000F6DF9"/>
    <w:rsid w:val="00140A1F"/>
    <w:rsid w:val="00166819"/>
    <w:rsid w:val="00171E1B"/>
    <w:rsid w:val="00233C19"/>
    <w:rsid w:val="00291943"/>
    <w:rsid w:val="002B7CC9"/>
    <w:rsid w:val="003252FC"/>
    <w:rsid w:val="00481C60"/>
    <w:rsid w:val="00482DBB"/>
    <w:rsid w:val="004B7F3B"/>
    <w:rsid w:val="005F5E79"/>
    <w:rsid w:val="006A3E3E"/>
    <w:rsid w:val="006B46F0"/>
    <w:rsid w:val="006F2DEA"/>
    <w:rsid w:val="00744781"/>
    <w:rsid w:val="007F504A"/>
    <w:rsid w:val="00877E1A"/>
    <w:rsid w:val="00897ABF"/>
    <w:rsid w:val="008B67AC"/>
    <w:rsid w:val="008D6283"/>
    <w:rsid w:val="00954072"/>
    <w:rsid w:val="00973630"/>
    <w:rsid w:val="00993EDD"/>
    <w:rsid w:val="009973D4"/>
    <w:rsid w:val="00A20A73"/>
    <w:rsid w:val="00A354FD"/>
    <w:rsid w:val="00A43E60"/>
    <w:rsid w:val="00AC53FF"/>
    <w:rsid w:val="00B565E8"/>
    <w:rsid w:val="00BA78E4"/>
    <w:rsid w:val="00BD6093"/>
    <w:rsid w:val="00BE0918"/>
    <w:rsid w:val="00BF7EE3"/>
    <w:rsid w:val="00C6571D"/>
    <w:rsid w:val="00CF0BFF"/>
    <w:rsid w:val="00DB1EAA"/>
    <w:rsid w:val="00E0410B"/>
    <w:rsid w:val="00E11C7D"/>
    <w:rsid w:val="00E51053"/>
    <w:rsid w:val="00E96548"/>
    <w:rsid w:val="00EE6D62"/>
    <w:rsid w:val="00EF031F"/>
    <w:rsid w:val="00FA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420C"/>
  <w15:docId w15:val="{6C4A4C2A-CDE8-457C-8F34-321712A5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E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E79"/>
    <w:pPr>
      <w:ind w:left="720"/>
      <w:contextualSpacing/>
    </w:pPr>
  </w:style>
  <w:style w:type="character" w:styleId="CommentReference">
    <w:name w:val="annotation reference"/>
    <w:basedOn w:val="DefaultParagraphFont"/>
    <w:uiPriority w:val="99"/>
    <w:semiHidden/>
    <w:unhideWhenUsed/>
    <w:rsid w:val="00BD6093"/>
    <w:rPr>
      <w:sz w:val="16"/>
      <w:szCs w:val="16"/>
    </w:rPr>
  </w:style>
  <w:style w:type="paragraph" w:styleId="CommentText">
    <w:name w:val="annotation text"/>
    <w:basedOn w:val="Normal"/>
    <w:link w:val="CommentTextChar"/>
    <w:uiPriority w:val="99"/>
    <w:semiHidden/>
    <w:unhideWhenUsed/>
    <w:rsid w:val="00BD6093"/>
    <w:rPr>
      <w:sz w:val="20"/>
      <w:szCs w:val="20"/>
    </w:rPr>
  </w:style>
  <w:style w:type="character" w:customStyle="1" w:styleId="CommentTextChar">
    <w:name w:val="Comment Text Char"/>
    <w:basedOn w:val="DefaultParagraphFont"/>
    <w:link w:val="CommentText"/>
    <w:uiPriority w:val="99"/>
    <w:semiHidden/>
    <w:rsid w:val="00BD60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6093"/>
    <w:rPr>
      <w:b/>
      <w:bCs/>
    </w:rPr>
  </w:style>
  <w:style w:type="character" w:customStyle="1" w:styleId="CommentSubjectChar">
    <w:name w:val="Comment Subject Char"/>
    <w:basedOn w:val="CommentTextChar"/>
    <w:link w:val="CommentSubject"/>
    <w:uiPriority w:val="99"/>
    <w:semiHidden/>
    <w:rsid w:val="00BD609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D6093"/>
    <w:rPr>
      <w:rFonts w:ascii="Tahoma" w:hAnsi="Tahoma" w:cs="Tahoma"/>
      <w:sz w:val="16"/>
      <w:szCs w:val="16"/>
    </w:rPr>
  </w:style>
  <w:style w:type="character" w:customStyle="1" w:styleId="BalloonTextChar">
    <w:name w:val="Balloon Text Char"/>
    <w:basedOn w:val="DefaultParagraphFont"/>
    <w:link w:val="BalloonText"/>
    <w:uiPriority w:val="99"/>
    <w:semiHidden/>
    <w:rsid w:val="00BD609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proval_x0020_Status xmlns="4e46a6ef-ea10-4eeb-8f5e-0e40c314a75c">Complete</Approval_x0020_Status>
    <ProjectID xmlns="4e46a6ef-ea10-4eeb-8f5e-0e40c314a75c">13</Projec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CD0BA303C3DD4DACB17BA0AAD74828" ma:contentTypeVersion="3" ma:contentTypeDescription="Create a new document." ma:contentTypeScope="" ma:versionID="51e9135114fde38a58395a966af523b7">
  <xsd:schema xmlns:xsd="http://www.w3.org/2001/XMLSchema" xmlns:xs="http://www.w3.org/2001/XMLSchema" xmlns:p="http://schemas.microsoft.com/office/2006/metadata/properties" xmlns:ns2="4e46a6ef-ea10-4eeb-8f5e-0e40c314a75c" targetNamespace="http://schemas.microsoft.com/office/2006/metadata/properties" ma:root="true" ma:fieldsID="d7e0c7ddad45fa13572aa4fd2fd1a1a5" ns2:_="">
    <xsd:import namespace="4e46a6ef-ea10-4eeb-8f5e-0e40c314a75c"/>
    <xsd:element name="properties">
      <xsd:complexType>
        <xsd:sequence>
          <xsd:element name="documentManagement">
            <xsd:complexType>
              <xsd:all>
                <xsd:element ref="ns2:ProjectID" minOccurs="0"/>
                <xsd:element ref="ns2:Approval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6a6ef-ea10-4eeb-8f5e-0e40c314a75c" elementFormDefault="qualified">
    <xsd:import namespace="http://schemas.microsoft.com/office/2006/documentManagement/types"/>
    <xsd:import namespace="http://schemas.microsoft.com/office/infopath/2007/PartnerControls"/>
    <xsd:element name="ProjectID" ma:index="8" nillable="true" ma:displayName="Project Number" ma:decimals="0" ma:description="Do not complete-assigned following NYSDOH approval." ma:internalName="ProjectID" ma:percentage="FALSE">
      <xsd:simpleType>
        <xsd:restriction base="dms:Number"/>
      </xsd:simpleType>
    </xsd:element>
    <xsd:element name="Approval_x0020_Status" ma:index="9" nillable="true" ma:displayName="Approval Status" ma:default="New" ma:description="Do not complete-assigned following NYSDOH approval." ma:format="Dropdown" ma:internalName="Approval_x0020_Status">
      <xsd:simpleType>
        <xsd:restriction base="dms:Choice">
          <xsd:enumeration value="New"/>
          <xsd:enumeration value="Under DOHMH Review"/>
          <xsd:enumeration value="Submitted to SDOH"/>
          <xsd:enumeration value="Approved by SDOH"/>
          <xsd:enumeration value="Submitted to DIITT"/>
          <xsd:enumeration value="Complete"/>
          <xsd:enumeration value="Rejec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A9EC5D-40AE-441A-A634-8E7B795B9965}">
  <ds:schemaRefs>
    <ds:schemaRef ds:uri="http://purl.org/dc/elements/1.1/"/>
    <ds:schemaRef ds:uri="http://purl.org/dc/terms/"/>
    <ds:schemaRef ds:uri="http://purl.org/dc/dcmityp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4e46a6ef-ea10-4eeb-8f5e-0e40c314a75c"/>
    <ds:schemaRef ds:uri="http://www.w3.org/XML/1998/namespace"/>
  </ds:schemaRefs>
</ds:datastoreItem>
</file>

<file path=customXml/itemProps2.xml><?xml version="1.0" encoding="utf-8"?>
<ds:datastoreItem xmlns:ds="http://schemas.openxmlformats.org/officeDocument/2006/customXml" ds:itemID="{58A4DC94-CE50-430E-86C9-94E002BD58D6}">
  <ds:schemaRefs>
    <ds:schemaRef ds:uri="http://schemas.microsoft.com/sharepoint/v3/contenttype/forms"/>
  </ds:schemaRefs>
</ds:datastoreItem>
</file>

<file path=customXml/itemProps3.xml><?xml version="1.0" encoding="utf-8"?>
<ds:datastoreItem xmlns:ds="http://schemas.openxmlformats.org/officeDocument/2006/customXml" ds:itemID="{6DF077AD-745E-4618-A036-BE16B77B5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46a6ef-ea10-4eeb-8f5e-0e40c314a7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Lawrence Fung</dc:creator>
  <cp:lastModifiedBy>Lawrence Fung</cp:lastModifiedBy>
  <cp:revision>2</cp:revision>
  <cp:lastPrinted>2014-08-19T12:42:00Z</cp:lastPrinted>
  <dcterms:created xsi:type="dcterms:W3CDTF">2018-03-19T18:14:00Z</dcterms:created>
  <dcterms:modified xsi:type="dcterms:W3CDTF">2018-03-19T18:14:00Z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0x01010005CD0BA303C3DD4DACB17BA0AAD74828</vt:lpwstr>
  </property>
  <property fmtid="{D5CDD505-2E9C-101B-9397-08002B2CF9AE}" pid="3" name="Project">
    <vt:lpwstr>102</vt:lpwstr>
  </property>
  <property fmtid="{D5CDD505-2E9C-101B-9397-08002B2CF9AE}" pid="4" name="Affidavit Status">
    <vt:lpwstr>Submitted to PPA</vt:lpwstr>
  </property>
  <property fmtid="{D5CDD505-2E9C-101B-9397-08002B2CF9AE}" pid="5" name="External User0">
    <vt:bool>false</vt:bool>
  </property>
  <property fmtid="{D5CDD505-2E9C-101B-9397-08002B2CF9AE}" pid="6" name="Active User">
    <vt:bool>true</vt:bool>
  </property>
  <property fmtid="{D5CDD505-2E9C-101B-9397-08002B2CF9AE}" pid="7" name="Signatory">
    <vt:lpwstr>988;#Lawrence Fung</vt:lpwstr>
  </property>
  <property fmtid="{D5CDD505-2E9C-101B-9397-08002B2CF9AE}" pid="8" name="_docset_NoMedatataSyncRequired">
    <vt:lpwstr>False</vt:lpwstr>
  </property>
</Properties>
</file>