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F5B52" w14:textId="77777777" w:rsidR="00105F35" w:rsidRPr="00841AFE" w:rsidRDefault="00FC7A6E" w:rsidP="00841AFE">
      <w:pPr>
        <w:pStyle w:val="Heading1"/>
      </w:pPr>
      <w:r w:rsidRPr="00841AFE">
        <w:t>Project Scope -</w:t>
      </w:r>
      <w:r w:rsidR="006008F1" w:rsidRPr="00841AFE">
        <w:t>-</w:t>
      </w:r>
      <w:r w:rsidRPr="00841AFE">
        <w:t xml:space="preserve"> Vision Zero</w:t>
      </w:r>
      <w:r w:rsidR="006243C3" w:rsidRPr="00841AFE">
        <w:t>:</w:t>
      </w:r>
      <w:r w:rsidR="00042637" w:rsidRPr="00841AFE">
        <w:t xml:space="preserve"> MV104 Injury Severity </w:t>
      </w:r>
      <w:r w:rsidRPr="00841AFE">
        <w:t>project</w:t>
      </w:r>
    </w:p>
    <w:p w14:paraId="081F30AF" w14:textId="77777777" w:rsidR="006243C3" w:rsidRPr="004D7F64" w:rsidRDefault="006243C3" w:rsidP="000E4E96">
      <w:pPr>
        <w:pStyle w:val="Heading3"/>
        <w:rPr>
          <w:color w:val="auto"/>
        </w:rPr>
      </w:pPr>
      <w:r w:rsidRPr="004D7F64">
        <w:rPr>
          <w:color w:val="auto"/>
        </w:rPr>
        <w:t>MODA:</w:t>
      </w:r>
    </w:p>
    <w:p w14:paraId="76AC6920" w14:textId="2CCC251C" w:rsidR="008406C7" w:rsidRPr="006243C3" w:rsidRDefault="008406C7" w:rsidP="004D7F64">
      <w:pPr>
        <w:pStyle w:val="ListParagraph"/>
        <w:numPr>
          <w:ilvl w:val="0"/>
          <w:numId w:val="4"/>
        </w:numPr>
      </w:pPr>
      <w:r>
        <w:t>Deena</w:t>
      </w:r>
      <w:r w:rsidR="00E251E4">
        <w:t xml:space="preserve"> Patel</w:t>
      </w:r>
      <w:r>
        <w:t xml:space="preserve"> – analysis</w:t>
      </w:r>
      <w:r w:rsidR="004D7F64">
        <w:t xml:space="preserve">; </w:t>
      </w:r>
      <w:r w:rsidR="004D7F64">
        <w:tab/>
      </w:r>
      <w:r>
        <w:t>Mitsue</w:t>
      </w:r>
      <w:r w:rsidR="00E251E4">
        <w:t xml:space="preserve"> Iwata</w:t>
      </w:r>
      <w:r>
        <w:t xml:space="preserve"> – data transfer</w:t>
      </w:r>
      <w:r w:rsidR="006C0AF7">
        <w:t xml:space="preserve"> and MOU</w:t>
      </w:r>
    </w:p>
    <w:p w14:paraId="4F49DB79" w14:textId="77777777" w:rsidR="00FC7A6E" w:rsidRPr="004D7F64" w:rsidRDefault="00FC7A6E" w:rsidP="000E4E96">
      <w:pPr>
        <w:pStyle w:val="Heading3"/>
        <w:rPr>
          <w:color w:val="auto"/>
        </w:rPr>
      </w:pPr>
      <w:r w:rsidRPr="004D7F64">
        <w:rPr>
          <w:color w:val="auto"/>
        </w:rPr>
        <w:t xml:space="preserve">Partners: </w:t>
      </w:r>
    </w:p>
    <w:p w14:paraId="5F758BB2" w14:textId="77777777" w:rsidR="00FC7A6E" w:rsidRDefault="00FC7A6E" w:rsidP="00354B97">
      <w:pPr>
        <w:pStyle w:val="ListParagraph"/>
        <w:numPr>
          <w:ilvl w:val="0"/>
          <w:numId w:val="4"/>
        </w:numPr>
      </w:pPr>
      <w:r>
        <w:t>Lawrence Fung: City Research Scientist, Bureau of Environmental Disease and Injury Prevention DOHMH</w:t>
      </w:r>
    </w:p>
    <w:p w14:paraId="3B7D043B" w14:textId="77777777" w:rsidR="00FC7A6E" w:rsidRDefault="00FC7A6E" w:rsidP="00FC7A6E">
      <w:pPr>
        <w:pStyle w:val="ListParagraph"/>
        <w:numPr>
          <w:ilvl w:val="0"/>
          <w:numId w:val="3"/>
        </w:numPr>
      </w:pPr>
      <w:r>
        <w:t>Rob Viola: Director of Safety</w:t>
      </w:r>
      <w:bookmarkStart w:id="0" w:name="_GoBack"/>
      <w:bookmarkEnd w:id="0"/>
      <w:r>
        <w:t xml:space="preserve"> Policy and Research DOT</w:t>
      </w:r>
    </w:p>
    <w:p w14:paraId="461819BC" w14:textId="77777777" w:rsidR="00FC7A6E" w:rsidRPr="004D7F64" w:rsidRDefault="00FC7A6E" w:rsidP="000E4E96">
      <w:pPr>
        <w:pStyle w:val="Heading3"/>
        <w:rPr>
          <w:color w:val="auto"/>
        </w:rPr>
      </w:pPr>
      <w:r w:rsidRPr="004D7F64">
        <w:rPr>
          <w:color w:val="auto"/>
        </w:rPr>
        <w:t>Analytics Question:</w:t>
      </w:r>
    </w:p>
    <w:p w14:paraId="25A01405" w14:textId="042C6325" w:rsidR="00671B07" w:rsidRDefault="0016025A" w:rsidP="00FC7A6E">
      <w:r>
        <w:t xml:space="preserve">Can </w:t>
      </w:r>
      <w:r w:rsidR="00671B07">
        <w:t>crash injury severity</w:t>
      </w:r>
      <w:r>
        <w:t xml:space="preserve"> be </w:t>
      </w:r>
      <w:r w:rsidR="00912AF3">
        <w:t xml:space="preserve">more accurately </w:t>
      </w:r>
      <w:r>
        <w:t>predicted</w:t>
      </w:r>
      <w:r w:rsidR="00912AF3">
        <w:t xml:space="preserve"> using</w:t>
      </w:r>
      <w:r w:rsidR="008E6DBE">
        <w:t xml:space="preserve"> variables</w:t>
      </w:r>
      <w:r w:rsidR="00671B07">
        <w:t xml:space="preserve"> available in NYPD </w:t>
      </w:r>
      <w:r w:rsidR="008406C7">
        <w:t xml:space="preserve">crash </w:t>
      </w:r>
      <w:r w:rsidR="00671B07">
        <w:t>reports (MV104)</w:t>
      </w:r>
      <w:r w:rsidR="00912AF3">
        <w:t xml:space="preserve"> beyond the KABCO score</w:t>
      </w:r>
      <w:r w:rsidR="00671B07">
        <w:t xml:space="preserve">? </w:t>
      </w:r>
    </w:p>
    <w:p w14:paraId="092CCBAD" w14:textId="77777777" w:rsidR="00E251E4" w:rsidRPr="004D7F64" w:rsidRDefault="00E251E4" w:rsidP="00E251E4">
      <w:pPr>
        <w:pStyle w:val="Heading3"/>
        <w:rPr>
          <w:color w:val="auto"/>
        </w:rPr>
      </w:pPr>
      <w:r w:rsidRPr="004D7F64">
        <w:rPr>
          <w:color w:val="auto"/>
        </w:rPr>
        <w:t>Impact</w:t>
      </w:r>
    </w:p>
    <w:p w14:paraId="168E66BF" w14:textId="45161335" w:rsidR="009F10E4" w:rsidRDefault="00044EC1" w:rsidP="00FC7A6E">
      <w:r>
        <w:t xml:space="preserve">Vision Zero is the </w:t>
      </w:r>
      <w:r w:rsidR="00186985">
        <w:t>NYC</w:t>
      </w:r>
      <w:r>
        <w:t xml:space="preserve"> initiative to reduce traffic fatalities to zero. </w:t>
      </w:r>
      <w:r w:rsidR="009F10E4">
        <w:t>A better understanding of where severe injuries occur will allow DOT to more accurately prioritize street safety improvement projects.</w:t>
      </w:r>
    </w:p>
    <w:p w14:paraId="70085805" w14:textId="24F183A4" w:rsidR="006243C3" w:rsidRDefault="004708DC" w:rsidP="00FC7A6E">
      <w:r>
        <w:t>DOT currently uses the MV104</w:t>
      </w:r>
      <w:r w:rsidR="00354B97">
        <w:t xml:space="preserve"> crash report</w:t>
      </w:r>
      <w:r>
        <w:t xml:space="preserve"> data</w:t>
      </w:r>
      <w:r w:rsidR="009F10E4">
        <w:t xml:space="preserve"> on</w:t>
      </w:r>
      <w:r w:rsidR="000650EF">
        <w:t xml:space="preserve"> fatal and</w:t>
      </w:r>
      <w:r w:rsidR="00354B97">
        <w:t xml:space="preserve"> serious injuries</w:t>
      </w:r>
      <w:r w:rsidR="00A35B21">
        <w:t xml:space="preserve"> (K or A from KABCO)</w:t>
      </w:r>
      <w:r w:rsidR="009F10E4">
        <w:t xml:space="preserve"> to identify </w:t>
      </w:r>
      <w:r w:rsidR="006C0AF7">
        <w:t>Vision Zero priority intersections, corridors, and areas</w:t>
      </w:r>
      <w:r w:rsidR="009F10E4">
        <w:t xml:space="preserve">. </w:t>
      </w:r>
      <w:r w:rsidR="006C0AF7">
        <w:t xml:space="preserve"> </w:t>
      </w:r>
      <w:r w:rsidR="009F10E4">
        <w:t xml:space="preserve">These geographies </w:t>
      </w:r>
      <w:r w:rsidR="006C0AF7">
        <w:t>were identified using crash r</w:t>
      </w:r>
      <w:r w:rsidR="00354B97">
        <w:t>eports</w:t>
      </w:r>
      <w:r w:rsidR="009F10E4">
        <w:t xml:space="preserve"> from 2009-2013. They</w:t>
      </w:r>
      <w:r w:rsidR="006C0AF7">
        <w:t xml:space="preserve"> will b</w:t>
      </w:r>
      <w:r w:rsidR="009F10E4">
        <w:t>e redrawn by the end of 2018</w:t>
      </w:r>
      <w:r w:rsidR="006C0AF7">
        <w:t xml:space="preserve"> based on 2012-2016 data.</w:t>
      </w:r>
      <w:r w:rsidR="0044305B">
        <w:t xml:space="preserve"> </w:t>
      </w:r>
      <w:r w:rsidR="006243C3">
        <w:t>DOT would like to understand if there i</w:t>
      </w:r>
      <w:r>
        <w:t>s a more accurate way to account for</w:t>
      </w:r>
      <w:r w:rsidR="006243C3">
        <w:t xml:space="preserve"> injury s</w:t>
      </w:r>
      <w:r w:rsidR="0000057A">
        <w:t>everi</w:t>
      </w:r>
      <w:r>
        <w:t>ty</w:t>
      </w:r>
      <w:r w:rsidR="00912AF3">
        <w:t xml:space="preserve"> to inform the priority </w:t>
      </w:r>
      <w:r w:rsidR="00A25277">
        <w:t>geographies</w:t>
      </w:r>
      <w:r w:rsidR="006243C3">
        <w:t xml:space="preserve">. </w:t>
      </w:r>
    </w:p>
    <w:p w14:paraId="3D59F44C" w14:textId="77777777" w:rsidR="006243C3" w:rsidRPr="004D7F64" w:rsidRDefault="006243C3" w:rsidP="00E251E4">
      <w:pPr>
        <w:pStyle w:val="Heading3"/>
        <w:rPr>
          <w:color w:val="auto"/>
        </w:rPr>
      </w:pPr>
      <w:r w:rsidRPr="004D7F64">
        <w:rPr>
          <w:color w:val="auto"/>
        </w:rPr>
        <w:t>Data</w:t>
      </w:r>
    </w:p>
    <w:p w14:paraId="6A60B9A6" w14:textId="35B91B34" w:rsidR="00E910BE" w:rsidRDefault="008757E5" w:rsidP="008F4E6C">
      <w:r>
        <w:t>MV104 crash data</w:t>
      </w:r>
      <w:r w:rsidR="008F4E6C">
        <w:t xml:space="preserve"> contain</w:t>
      </w:r>
      <w:r>
        <w:t>s</w:t>
      </w:r>
      <w:r w:rsidR="008F4E6C">
        <w:t xml:space="preserve"> information on vehicles,</w:t>
      </w:r>
      <w:r>
        <w:t xml:space="preserve"> crash types, persons involved, </w:t>
      </w:r>
      <w:proofErr w:type="gramStart"/>
      <w:r w:rsidR="008F4E6C">
        <w:t>time</w:t>
      </w:r>
      <w:proofErr w:type="gramEnd"/>
      <w:r w:rsidR="008F4E6C">
        <w:t>, weather</w:t>
      </w:r>
      <w:r>
        <w:t>,</w:t>
      </w:r>
      <w:r w:rsidR="008F4E6C">
        <w:t xml:space="preserve"> </w:t>
      </w:r>
      <w:r>
        <w:t>and road conditions. Information on injury severity is limited to the KABCO injury score,</w:t>
      </w:r>
      <w:r w:rsidR="008F4E6C">
        <w:t xml:space="preserve"> based on police observation at the time of the crash. Hospital records contain more accurate information on injury outcomes</w:t>
      </w:r>
      <w:r w:rsidR="00512D6C">
        <w:t>,</w:t>
      </w:r>
      <w:r w:rsidR="008F4E6C">
        <w:t xml:space="preserve"> </w:t>
      </w:r>
      <w:r w:rsidR="00841AFE">
        <w:t>including</w:t>
      </w:r>
      <w:r w:rsidR="008F4E6C">
        <w:t xml:space="preserve"> the Injury Severity Score (ISS) which is assessed b</w:t>
      </w:r>
      <w:r w:rsidR="002815B4">
        <w:t xml:space="preserve">y medical professionals. </w:t>
      </w:r>
    </w:p>
    <w:p w14:paraId="3EFDCFFE" w14:textId="7973ADE7" w:rsidR="008F4E6C" w:rsidRPr="008F4E6C" w:rsidRDefault="00E910BE" w:rsidP="008F4E6C">
      <w:r>
        <w:t xml:space="preserve">In 2016 </w:t>
      </w:r>
      <w:r w:rsidR="002815B4">
        <w:t>DOHMH l</w:t>
      </w:r>
      <w:r w:rsidR="00512D6C">
        <w:t>inked crash and hospital data</w:t>
      </w:r>
      <w:r>
        <w:t xml:space="preserve"> to better understand</w:t>
      </w:r>
      <w:r w:rsidR="000650EF">
        <w:t xml:space="preserve"> crash injury outcomes</w:t>
      </w:r>
      <w:r>
        <w:t xml:space="preserve"> (</w:t>
      </w:r>
      <w:hyperlink r:id="rId6" w:history="1">
        <w:r w:rsidRPr="009E3A85">
          <w:rPr>
            <w:rStyle w:val="Hyperlink"/>
          </w:rPr>
          <w:t>https://www.ncbi.nlm.nih.gov/pubmed/28226252</w:t>
        </w:r>
      </w:hyperlink>
      <w:r>
        <w:rPr>
          <w:rStyle w:val="Hyperlink"/>
        </w:rPr>
        <w:t>)</w:t>
      </w:r>
      <w:r>
        <w:t>.</w:t>
      </w:r>
      <w:r w:rsidRPr="00E910BE">
        <w:t xml:space="preserve"> </w:t>
      </w:r>
      <w:r>
        <w:t>They</w:t>
      </w:r>
      <w:r>
        <w:t xml:space="preserve"> probabilistically matched 5 years of data (2009-2013) from NYPD crash reports (MV104)</w:t>
      </w:r>
      <w:r>
        <w:t xml:space="preserve"> to NY</w:t>
      </w:r>
      <w:r w:rsidR="00512D6C">
        <w:t>C</w:t>
      </w:r>
      <w:r>
        <w:t xml:space="preserve"> hospital records (SPARCS).</w:t>
      </w:r>
      <w:r>
        <w:t xml:space="preserve"> About half the hospital records were able to be matched to a crash report (145,003 linked </w:t>
      </w:r>
      <w:r w:rsidRPr="00354B97">
        <w:t>records</w:t>
      </w:r>
      <w:r>
        <w:t>).</w:t>
      </w:r>
      <w:r>
        <w:t xml:space="preserve"> </w:t>
      </w:r>
      <w:r w:rsidR="007D31C0">
        <w:t>Linkage results indicate that KABCO injury determination do not perfectly align with injury severity scores calculated from hospital record data (Fig. 1).  However, t</w:t>
      </w:r>
      <w:r w:rsidR="0045059D">
        <w:t xml:space="preserve">he general pattern of ISS against KABCO follows an expected severity </w:t>
      </w:r>
      <w:proofErr w:type="gramStart"/>
      <w:r w:rsidR="0045059D">
        <w:t>gradient,</w:t>
      </w:r>
      <w:proofErr w:type="gramEnd"/>
      <w:r w:rsidR="0045059D">
        <w:t xml:space="preserve"> most severe injuries</w:t>
      </w:r>
      <w:r w:rsidR="007D31C0">
        <w:t xml:space="preserve"> coded in KABCO are also coded a</w:t>
      </w:r>
      <w:r w:rsidR="008757E5">
        <w:t>s high severity injury in ISS.</w:t>
      </w:r>
    </w:p>
    <w:p w14:paraId="47CCD545" w14:textId="77777777" w:rsidR="00E910BE" w:rsidRDefault="006243C3" w:rsidP="00E910BE">
      <w:r>
        <w:t>D</w:t>
      </w:r>
      <w:r w:rsidR="002E6036">
        <w:t xml:space="preserve">OHMH will transfer </w:t>
      </w:r>
      <w:r w:rsidR="002E6036" w:rsidRPr="007D31C0">
        <w:t>select variables from</w:t>
      </w:r>
      <w:r w:rsidR="002E6036" w:rsidRPr="0045059D">
        <w:t xml:space="preserve"> </w:t>
      </w:r>
      <w:r w:rsidR="002E6036" w:rsidRPr="007D31C0">
        <w:t xml:space="preserve">the </w:t>
      </w:r>
      <w:r>
        <w:t xml:space="preserve">linked dataset via DOITT to </w:t>
      </w:r>
      <w:proofErr w:type="spellStart"/>
      <w:r>
        <w:t>DataBridge</w:t>
      </w:r>
      <w:proofErr w:type="spellEnd"/>
      <w:r>
        <w:t xml:space="preserve">. The </w:t>
      </w:r>
      <w:r w:rsidR="004D7F64">
        <w:t xml:space="preserve">linked </w:t>
      </w:r>
      <w:r>
        <w:t>data</w:t>
      </w:r>
      <w:r w:rsidR="004D7F64">
        <w:t>set</w:t>
      </w:r>
      <w:r>
        <w:t xml:space="preserve"> cannot be shared outside this project.</w:t>
      </w:r>
      <w:r w:rsidR="00E910BE" w:rsidRPr="00E910BE">
        <w:t xml:space="preserve"> </w:t>
      </w:r>
    </w:p>
    <w:p w14:paraId="1546BB8C" w14:textId="77777777" w:rsidR="00E910BE" w:rsidRDefault="00E910BE" w:rsidP="00E910BE">
      <w:pPr>
        <w:pStyle w:val="ListParagraph"/>
        <w:numPr>
          <w:ilvl w:val="0"/>
          <w:numId w:val="3"/>
        </w:numPr>
      </w:pPr>
      <w:r>
        <w:t>MV104 – NYPD report for crashes causing fatality, injury,</w:t>
      </w:r>
      <w:r>
        <w:t xml:space="preserve"> or property damage over $1000.</w:t>
      </w:r>
    </w:p>
    <w:p w14:paraId="2A210895" w14:textId="55959D7C" w:rsidR="008406C7" w:rsidRDefault="00E910BE" w:rsidP="00E910BE">
      <w:pPr>
        <w:pStyle w:val="ListParagraph"/>
        <w:numPr>
          <w:ilvl w:val="0"/>
          <w:numId w:val="3"/>
        </w:numPr>
      </w:pPr>
      <w:r>
        <w:t>SPARCS subset – contains select variables from hospital records: discharge status, level of service (e.g., admitted or emergency department visit), and injury severity score.</w:t>
      </w:r>
    </w:p>
    <w:p w14:paraId="5ACA9D9B" w14:textId="2383801E" w:rsidR="00E251E4" w:rsidRDefault="00E251E4" w:rsidP="00E251E4">
      <w:pPr>
        <w:pStyle w:val="Heading3"/>
        <w:rPr>
          <w:color w:val="auto"/>
        </w:rPr>
      </w:pPr>
      <w:r w:rsidRPr="004D7F64">
        <w:rPr>
          <w:color w:val="auto"/>
        </w:rPr>
        <w:t>Deliverable</w:t>
      </w:r>
    </w:p>
    <w:p w14:paraId="53ED3E76" w14:textId="77777777" w:rsidR="00354B97" w:rsidRDefault="00354B97" w:rsidP="00354B97">
      <w:pPr>
        <w:pStyle w:val="PlainText"/>
      </w:pPr>
      <w:r>
        <w:t>The deliverable is a new formula that can be applied to MV104 crash reports to identify serious injuries. In comparison to the current KABCO formula, this new formula will more consistently identify serious injuries that align with the serious injuries as defined using hospital records.</w:t>
      </w:r>
    </w:p>
    <w:p w14:paraId="58A7987D" w14:textId="77777777" w:rsidR="00E251E4" w:rsidRDefault="006243C3" w:rsidP="00E251E4">
      <w:pPr>
        <w:keepNext/>
      </w:pPr>
      <w:r>
        <w:rPr>
          <w:noProof/>
        </w:rPr>
        <w:lastRenderedPageBreak/>
        <w:drawing>
          <wp:inline distT="0" distB="0" distL="0" distR="0" wp14:anchorId="1350E994" wp14:editId="221D7F0D">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92805"/>
                    </a:xfrm>
                    <a:prstGeom prst="rect">
                      <a:avLst/>
                    </a:prstGeom>
                  </pic:spPr>
                </pic:pic>
              </a:graphicData>
            </a:graphic>
          </wp:inline>
        </w:drawing>
      </w:r>
    </w:p>
    <w:p w14:paraId="3091C5C2" w14:textId="77777777" w:rsidR="006243C3" w:rsidRPr="000650EF" w:rsidRDefault="00E251E4" w:rsidP="00E251E4">
      <w:pPr>
        <w:pStyle w:val="Caption"/>
        <w:rPr>
          <w:color w:val="auto"/>
        </w:rPr>
      </w:pPr>
      <w:proofErr w:type="gramStart"/>
      <w:r w:rsidRPr="000650EF">
        <w:rPr>
          <w:color w:val="auto"/>
        </w:rPr>
        <w:t xml:space="preserve">Figure </w:t>
      </w:r>
      <w:r w:rsidR="00F97934" w:rsidRPr="000650EF">
        <w:rPr>
          <w:color w:val="auto"/>
        </w:rPr>
        <w:fldChar w:fldCharType="begin"/>
      </w:r>
      <w:r w:rsidR="00F97934" w:rsidRPr="000650EF">
        <w:rPr>
          <w:color w:val="auto"/>
        </w:rPr>
        <w:instrText xml:space="preserve"> SEQ Figure \* ARABIC </w:instrText>
      </w:r>
      <w:r w:rsidR="00F97934" w:rsidRPr="000650EF">
        <w:rPr>
          <w:color w:val="auto"/>
        </w:rPr>
        <w:fldChar w:fldCharType="separate"/>
      </w:r>
      <w:r w:rsidR="009F10E4" w:rsidRPr="000650EF">
        <w:rPr>
          <w:noProof/>
          <w:color w:val="auto"/>
        </w:rPr>
        <w:t>1</w:t>
      </w:r>
      <w:r w:rsidR="00F97934" w:rsidRPr="000650EF">
        <w:rPr>
          <w:noProof/>
          <w:color w:val="auto"/>
        </w:rPr>
        <w:fldChar w:fldCharType="end"/>
      </w:r>
      <w:r w:rsidRPr="000650EF">
        <w:rPr>
          <w:color w:val="auto"/>
        </w:rPr>
        <w:t>.</w:t>
      </w:r>
      <w:proofErr w:type="gramEnd"/>
      <w:r w:rsidRPr="000650EF">
        <w:rPr>
          <w:color w:val="auto"/>
        </w:rPr>
        <w:t xml:space="preserve"> Injury Severity Score (ISS) from hospital records vs KABCO score from police reports. Graph from DOHMH.</w:t>
      </w:r>
    </w:p>
    <w:p w14:paraId="635C6EDA" w14:textId="77777777" w:rsidR="00671B07" w:rsidRDefault="00A73D40" w:rsidP="00FC7A6E">
      <w:r>
        <w:t xml:space="preserve">  </w:t>
      </w:r>
    </w:p>
    <w:p w14:paraId="00456162" w14:textId="15FA4BB1" w:rsidR="008757E5" w:rsidRPr="000650EF" w:rsidRDefault="008757E5" w:rsidP="000650EF">
      <w:pPr>
        <w:pStyle w:val="Heading3"/>
        <w:rPr>
          <w:color w:val="auto"/>
        </w:rPr>
      </w:pPr>
      <w:r w:rsidRPr="000650EF">
        <w:rPr>
          <w:color w:val="auto"/>
        </w:rPr>
        <w:t>Potential Secondary Use</w:t>
      </w:r>
    </w:p>
    <w:p w14:paraId="46BCD01D" w14:textId="17992887" w:rsidR="00E910BE" w:rsidRDefault="00E910BE" w:rsidP="00E910BE">
      <w:r>
        <w:t>NYPD has a Collision Investigation Squad that does an in depth investigation of fatal crashes, they would like to know what non-fatal crashes to also include.</w:t>
      </w:r>
      <w:r w:rsidR="008757E5">
        <w:t xml:space="preserve"> This type of analysis could be used to inform</w:t>
      </w:r>
      <w:r w:rsidR="000650EF">
        <w:t xml:space="preserve"> their team on how to choose </w:t>
      </w:r>
      <w:r w:rsidR="00841AFE">
        <w:t>the</w:t>
      </w:r>
      <w:r w:rsidR="000650EF">
        <w:t xml:space="preserve"> types of crashes to investigate.</w:t>
      </w:r>
    </w:p>
    <w:p w14:paraId="6C15970E" w14:textId="77777777" w:rsidR="00FC7A6E" w:rsidRDefault="00FC7A6E" w:rsidP="00FC7A6E"/>
    <w:sectPr w:rsidR="00FC7A6E" w:rsidSect="006C0A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7B3"/>
    <w:multiLevelType w:val="hybridMultilevel"/>
    <w:tmpl w:val="9704F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D5226"/>
    <w:multiLevelType w:val="hybridMultilevel"/>
    <w:tmpl w:val="9192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E393B"/>
    <w:multiLevelType w:val="hybridMultilevel"/>
    <w:tmpl w:val="8B74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B63D9"/>
    <w:multiLevelType w:val="hybridMultilevel"/>
    <w:tmpl w:val="A21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33B03"/>
    <w:multiLevelType w:val="hybridMultilevel"/>
    <w:tmpl w:val="90AC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20009"/>
    <w:multiLevelType w:val="hybridMultilevel"/>
    <w:tmpl w:val="259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16629"/>
    <w:multiLevelType w:val="hybridMultilevel"/>
    <w:tmpl w:val="A7B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21514"/>
    <w:multiLevelType w:val="hybridMultilevel"/>
    <w:tmpl w:val="BEC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322E1"/>
    <w:multiLevelType w:val="hybridMultilevel"/>
    <w:tmpl w:val="BA0C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83B3C"/>
    <w:multiLevelType w:val="hybridMultilevel"/>
    <w:tmpl w:val="5C9EA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0"/>
  </w:num>
  <w:num w:numId="4">
    <w:abstractNumId w:val="6"/>
  </w:num>
  <w:num w:numId="5">
    <w:abstractNumId w:val="2"/>
  </w:num>
  <w:num w:numId="6">
    <w:abstractNumId w:val="1"/>
  </w:num>
  <w:num w:numId="7">
    <w:abstractNumId w:val="8"/>
  </w:num>
  <w:num w:numId="8">
    <w:abstractNumId w:val="3"/>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wrence Fung">
    <w15:presenceInfo w15:providerId="AD" w15:userId="S-1-5-21-1498620703-2792808285-1812392250-23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6E"/>
    <w:rsid w:val="0000057A"/>
    <w:rsid w:val="00003DCC"/>
    <w:rsid w:val="00042637"/>
    <w:rsid w:val="00044EC1"/>
    <w:rsid w:val="000650EF"/>
    <w:rsid w:val="00085808"/>
    <w:rsid w:val="000A4250"/>
    <w:rsid w:val="000E4E96"/>
    <w:rsid w:val="0016025A"/>
    <w:rsid w:val="00186985"/>
    <w:rsid w:val="002815B4"/>
    <w:rsid w:val="002E6036"/>
    <w:rsid w:val="00354B97"/>
    <w:rsid w:val="003A7145"/>
    <w:rsid w:val="0040072D"/>
    <w:rsid w:val="00407FC7"/>
    <w:rsid w:val="00411435"/>
    <w:rsid w:val="0044305B"/>
    <w:rsid w:val="0045059D"/>
    <w:rsid w:val="00450BF2"/>
    <w:rsid w:val="004708DC"/>
    <w:rsid w:val="004D7F64"/>
    <w:rsid w:val="00512D6C"/>
    <w:rsid w:val="006008F1"/>
    <w:rsid w:val="006243C3"/>
    <w:rsid w:val="00671B07"/>
    <w:rsid w:val="006C0AF7"/>
    <w:rsid w:val="0070532F"/>
    <w:rsid w:val="00707EA5"/>
    <w:rsid w:val="00732321"/>
    <w:rsid w:val="007D31C0"/>
    <w:rsid w:val="008406C7"/>
    <w:rsid w:val="00841AFE"/>
    <w:rsid w:val="008757E5"/>
    <w:rsid w:val="008E6DBE"/>
    <w:rsid w:val="008F4E6C"/>
    <w:rsid w:val="00912AF3"/>
    <w:rsid w:val="009F10E4"/>
    <w:rsid w:val="00A25277"/>
    <w:rsid w:val="00A35B21"/>
    <w:rsid w:val="00A73D40"/>
    <w:rsid w:val="00A946E8"/>
    <w:rsid w:val="00AD3881"/>
    <w:rsid w:val="00B7046B"/>
    <w:rsid w:val="00B75CAB"/>
    <w:rsid w:val="00BD43C3"/>
    <w:rsid w:val="00D376A2"/>
    <w:rsid w:val="00DD3AAC"/>
    <w:rsid w:val="00E251E4"/>
    <w:rsid w:val="00E7671F"/>
    <w:rsid w:val="00E83F9A"/>
    <w:rsid w:val="00E910BE"/>
    <w:rsid w:val="00ED6611"/>
    <w:rsid w:val="00F74C9B"/>
    <w:rsid w:val="00F97934"/>
    <w:rsid w:val="00FC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1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6E"/>
    <w:pPr>
      <w:ind w:left="720"/>
      <w:contextualSpacing/>
    </w:pPr>
  </w:style>
  <w:style w:type="character" w:styleId="Hyperlink">
    <w:name w:val="Hyperlink"/>
    <w:basedOn w:val="DefaultParagraphFont"/>
    <w:uiPriority w:val="99"/>
    <w:unhideWhenUsed/>
    <w:rsid w:val="00A73D40"/>
    <w:rPr>
      <w:color w:val="0000FF" w:themeColor="hyperlink"/>
      <w:u w:val="single"/>
    </w:rPr>
  </w:style>
  <w:style w:type="paragraph" w:styleId="BalloonText">
    <w:name w:val="Balloon Text"/>
    <w:basedOn w:val="Normal"/>
    <w:link w:val="BalloonTextChar"/>
    <w:uiPriority w:val="99"/>
    <w:semiHidden/>
    <w:unhideWhenUsed/>
    <w:rsid w:val="0062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C3"/>
    <w:rPr>
      <w:rFonts w:ascii="Tahoma" w:hAnsi="Tahoma" w:cs="Tahoma"/>
      <w:sz w:val="16"/>
      <w:szCs w:val="16"/>
    </w:rPr>
  </w:style>
  <w:style w:type="character" w:customStyle="1" w:styleId="Heading1Char">
    <w:name w:val="Heading 1 Char"/>
    <w:basedOn w:val="DefaultParagraphFont"/>
    <w:link w:val="Heading1"/>
    <w:uiPriority w:val="9"/>
    <w:rsid w:val="006243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3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251E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251E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0532F"/>
    <w:rPr>
      <w:sz w:val="16"/>
      <w:szCs w:val="16"/>
    </w:rPr>
  </w:style>
  <w:style w:type="paragraph" w:styleId="CommentText">
    <w:name w:val="annotation text"/>
    <w:basedOn w:val="Normal"/>
    <w:link w:val="CommentTextChar"/>
    <w:uiPriority w:val="99"/>
    <w:semiHidden/>
    <w:unhideWhenUsed/>
    <w:rsid w:val="0070532F"/>
    <w:pPr>
      <w:spacing w:line="240" w:lineRule="auto"/>
    </w:pPr>
    <w:rPr>
      <w:sz w:val="20"/>
      <w:szCs w:val="20"/>
    </w:rPr>
  </w:style>
  <w:style w:type="character" w:customStyle="1" w:styleId="CommentTextChar">
    <w:name w:val="Comment Text Char"/>
    <w:basedOn w:val="DefaultParagraphFont"/>
    <w:link w:val="CommentText"/>
    <w:uiPriority w:val="99"/>
    <w:semiHidden/>
    <w:rsid w:val="0070532F"/>
    <w:rPr>
      <w:sz w:val="20"/>
      <w:szCs w:val="20"/>
    </w:rPr>
  </w:style>
  <w:style w:type="paragraph" w:styleId="CommentSubject">
    <w:name w:val="annotation subject"/>
    <w:basedOn w:val="CommentText"/>
    <w:next w:val="CommentText"/>
    <w:link w:val="CommentSubjectChar"/>
    <w:uiPriority w:val="99"/>
    <w:semiHidden/>
    <w:unhideWhenUsed/>
    <w:rsid w:val="0070532F"/>
    <w:rPr>
      <w:b/>
      <w:bCs/>
    </w:rPr>
  </w:style>
  <w:style w:type="character" w:customStyle="1" w:styleId="CommentSubjectChar">
    <w:name w:val="Comment Subject Char"/>
    <w:basedOn w:val="CommentTextChar"/>
    <w:link w:val="CommentSubject"/>
    <w:uiPriority w:val="99"/>
    <w:semiHidden/>
    <w:rsid w:val="0070532F"/>
    <w:rPr>
      <w:b/>
      <w:bCs/>
      <w:sz w:val="20"/>
      <w:szCs w:val="20"/>
    </w:rPr>
  </w:style>
  <w:style w:type="paragraph" w:styleId="PlainText">
    <w:name w:val="Plain Text"/>
    <w:basedOn w:val="Normal"/>
    <w:link w:val="PlainTextChar"/>
    <w:uiPriority w:val="99"/>
    <w:semiHidden/>
    <w:unhideWhenUsed/>
    <w:rsid w:val="00354B9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54B9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1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6E"/>
    <w:pPr>
      <w:ind w:left="720"/>
      <w:contextualSpacing/>
    </w:pPr>
  </w:style>
  <w:style w:type="character" w:styleId="Hyperlink">
    <w:name w:val="Hyperlink"/>
    <w:basedOn w:val="DefaultParagraphFont"/>
    <w:uiPriority w:val="99"/>
    <w:unhideWhenUsed/>
    <w:rsid w:val="00A73D40"/>
    <w:rPr>
      <w:color w:val="0000FF" w:themeColor="hyperlink"/>
      <w:u w:val="single"/>
    </w:rPr>
  </w:style>
  <w:style w:type="paragraph" w:styleId="BalloonText">
    <w:name w:val="Balloon Text"/>
    <w:basedOn w:val="Normal"/>
    <w:link w:val="BalloonTextChar"/>
    <w:uiPriority w:val="99"/>
    <w:semiHidden/>
    <w:unhideWhenUsed/>
    <w:rsid w:val="0062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C3"/>
    <w:rPr>
      <w:rFonts w:ascii="Tahoma" w:hAnsi="Tahoma" w:cs="Tahoma"/>
      <w:sz w:val="16"/>
      <w:szCs w:val="16"/>
    </w:rPr>
  </w:style>
  <w:style w:type="character" w:customStyle="1" w:styleId="Heading1Char">
    <w:name w:val="Heading 1 Char"/>
    <w:basedOn w:val="DefaultParagraphFont"/>
    <w:link w:val="Heading1"/>
    <w:uiPriority w:val="9"/>
    <w:rsid w:val="006243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3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251E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251E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0532F"/>
    <w:rPr>
      <w:sz w:val="16"/>
      <w:szCs w:val="16"/>
    </w:rPr>
  </w:style>
  <w:style w:type="paragraph" w:styleId="CommentText">
    <w:name w:val="annotation text"/>
    <w:basedOn w:val="Normal"/>
    <w:link w:val="CommentTextChar"/>
    <w:uiPriority w:val="99"/>
    <w:semiHidden/>
    <w:unhideWhenUsed/>
    <w:rsid w:val="0070532F"/>
    <w:pPr>
      <w:spacing w:line="240" w:lineRule="auto"/>
    </w:pPr>
    <w:rPr>
      <w:sz w:val="20"/>
      <w:szCs w:val="20"/>
    </w:rPr>
  </w:style>
  <w:style w:type="character" w:customStyle="1" w:styleId="CommentTextChar">
    <w:name w:val="Comment Text Char"/>
    <w:basedOn w:val="DefaultParagraphFont"/>
    <w:link w:val="CommentText"/>
    <w:uiPriority w:val="99"/>
    <w:semiHidden/>
    <w:rsid w:val="0070532F"/>
    <w:rPr>
      <w:sz w:val="20"/>
      <w:szCs w:val="20"/>
    </w:rPr>
  </w:style>
  <w:style w:type="paragraph" w:styleId="CommentSubject">
    <w:name w:val="annotation subject"/>
    <w:basedOn w:val="CommentText"/>
    <w:next w:val="CommentText"/>
    <w:link w:val="CommentSubjectChar"/>
    <w:uiPriority w:val="99"/>
    <w:semiHidden/>
    <w:unhideWhenUsed/>
    <w:rsid w:val="0070532F"/>
    <w:rPr>
      <w:b/>
      <w:bCs/>
    </w:rPr>
  </w:style>
  <w:style w:type="character" w:customStyle="1" w:styleId="CommentSubjectChar">
    <w:name w:val="Comment Subject Char"/>
    <w:basedOn w:val="CommentTextChar"/>
    <w:link w:val="CommentSubject"/>
    <w:uiPriority w:val="99"/>
    <w:semiHidden/>
    <w:rsid w:val="0070532F"/>
    <w:rPr>
      <w:b/>
      <w:bCs/>
      <w:sz w:val="20"/>
      <w:szCs w:val="20"/>
    </w:rPr>
  </w:style>
  <w:style w:type="paragraph" w:styleId="PlainText">
    <w:name w:val="Plain Text"/>
    <w:basedOn w:val="Normal"/>
    <w:link w:val="PlainTextChar"/>
    <w:uiPriority w:val="99"/>
    <w:semiHidden/>
    <w:unhideWhenUsed/>
    <w:rsid w:val="00354B9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54B9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8226252" TargetMode="Externa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Deena</dc:creator>
  <cp:lastModifiedBy>Patel, Deena</cp:lastModifiedBy>
  <cp:revision>2</cp:revision>
  <cp:lastPrinted>2018-03-28T15:50:00Z</cp:lastPrinted>
  <dcterms:created xsi:type="dcterms:W3CDTF">2018-03-30T17:44:00Z</dcterms:created>
  <dcterms:modified xsi:type="dcterms:W3CDTF">2018-03-30T17:44:00Z</dcterms:modified>
</cp:coreProperties>
</file>