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B7C8A" w14:textId="68EEF838" w:rsidR="008D37BC" w:rsidRDefault="009B7945" w:rsidP="0004605A">
      <w:pPr>
        <w:pStyle w:val="TtuloTDC"/>
        <w:rPr>
          <w:rFonts w:asciiTheme="minorHAnsi" w:hAnsiTheme="minorHAnsi" w:cstheme="minorHAnsi"/>
        </w:rPr>
      </w:pPr>
      <w:r w:rsidRPr="00904114">
        <w:rPr>
          <w:rFonts w:asciiTheme="minorHAnsi" w:hAnsiTheme="minorHAnsi" w:cstheme="minorHAnsi"/>
        </w:rPr>
        <w:t xml:space="preserve">LOCAL ENERGY </w:t>
      </w:r>
      <w:proofErr w:type="gramStart"/>
      <w:r w:rsidRPr="00904114">
        <w:rPr>
          <w:rFonts w:asciiTheme="minorHAnsi" w:hAnsiTheme="minorHAnsi" w:cstheme="minorHAnsi"/>
        </w:rPr>
        <w:t>COMMUNITIES</w:t>
      </w:r>
      <w:proofErr w:type="gramEnd"/>
      <w:r w:rsidRPr="00904114">
        <w:rPr>
          <w:rFonts w:asciiTheme="minorHAnsi" w:hAnsiTheme="minorHAnsi" w:cstheme="minorHAnsi"/>
        </w:rPr>
        <w:t xml:space="preserve"> LOCATION ASSESSMENT FOR </w:t>
      </w:r>
      <w:r w:rsidR="008F7102">
        <w:rPr>
          <w:rFonts w:asciiTheme="minorHAnsi" w:hAnsiTheme="minorHAnsi" w:cstheme="minorHAnsi"/>
        </w:rPr>
        <w:t>THE</w:t>
      </w:r>
      <w:r w:rsidRPr="00904114">
        <w:rPr>
          <w:rFonts w:asciiTheme="minorHAnsi" w:hAnsiTheme="minorHAnsi" w:cstheme="minorHAnsi"/>
        </w:rPr>
        <w:t xml:space="preserve"> MUNICIPALITY OF </w:t>
      </w:r>
      <w:r w:rsidR="00D01AF5" w:rsidRPr="00904114">
        <w:rPr>
          <w:rFonts w:asciiTheme="minorHAnsi" w:hAnsiTheme="minorHAnsi" w:cstheme="minorHAnsi"/>
        </w:rPr>
        <w:t>${MUNICIPALITY_TITLE}</w:t>
      </w:r>
    </w:p>
    <w:p w14:paraId="64F85745" w14:textId="06E878B5" w:rsidR="007B4CBC" w:rsidRPr="0004605A" w:rsidRDefault="002970B3" w:rsidP="0004605A">
      <w:pPr>
        <w:pStyle w:val="TtuloTDC"/>
        <w:rPr>
          <w:rFonts w:asciiTheme="minorHAnsi" w:hAnsiTheme="minorHAnsi" w:cstheme="minorHAnsi"/>
        </w:rPr>
      </w:pPr>
      <w:r w:rsidRPr="00712B90">
        <w:rPr>
          <w:noProof/>
        </w:rPr>
        <w:drawing>
          <wp:anchor distT="0" distB="0" distL="114300" distR="114300" simplePos="0" relativeHeight="251725824" behindDoc="1" locked="0" layoutInCell="1" allowOverlap="1" wp14:anchorId="014C4FC0" wp14:editId="510FD0E5">
            <wp:simplePos x="0" y="0"/>
            <wp:positionH relativeFrom="margin">
              <wp:posOffset>-972185</wp:posOffset>
            </wp:positionH>
            <wp:positionV relativeFrom="margin">
              <wp:posOffset>-1357630</wp:posOffset>
            </wp:positionV>
            <wp:extent cx="7671600" cy="10832400"/>
            <wp:effectExtent l="0" t="0" r="5715" b="762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671600" cy="108324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0" w:name="_Hlk115088580"/>
      <w:bookmarkEnd w:id="0"/>
    </w:p>
    <w:p w14:paraId="799B1A1D" w14:textId="5620CBED" w:rsidR="007A0EB6" w:rsidRPr="00712B90" w:rsidRDefault="002C34B7" w:rsidP="002970B3">
      <w:pPr>
        <w:pStyle w:val="Ttulo1"/>
        <w:numPr>
          <w:ilvl w:val="0"/>
          <w:numId w:val="0"/>
        </w:numPr>
        <w:ind w:left="357" w:hanging="357"/>
      </w:pPr>
      <w:bookmarkStart w:id="1" w:name="_Toc175916005"/>
      <w:r w:rsidRPr="00712B90">
        <w:lastRenderedPageBreak/>
        <w:t>Table of Contents</w:t>
      </w:r>
      <w:bookmarkEnd w:id="1"/>
    </w:p>
    <w:p w14:paraId="09859E10" w14:textId="2A136241" w:rsidR="000D0937" w:rsidRDefault="00E9587F">
      <w:pPr>
        <w:pStyle w:val="TDC1"/>
        <w:tabs>
          <w:tab w:val="right" w:leader="dot" w:pos="9016"/>
        </w:tabs>
        <w:rPr>
          <w:rFonts w:asciiTheme="minorHAnsi" w:eastAsiaTheme="minorEastAsia" w:hAnsiTheme="minorHAnsi"/>
          <w:noProof/>
          <w:kern w:val="2"/>
          <w:sz w:val="24"/>
          <w:szCs w:val="24"/>
          <w:lang w:val="es-ES" w:eastAsia="es-ES"/>
          <w14:ligatures w14:val="standardContextual"/>
        </w:rPr>
      </w:pPr>
      <w:r w:rsidRPr="00712B90">
        <w:fldChar w:fldCharType="begin"/>
      </w:r>
      <w:r w:rsidRPr="00712B90">
        <w:instrText xml:space="preserve"> TOC \o "1-7" \h \z \u </w:instrText>
      </w:r>
      <w:r w:rsidRPr="00712B90">
        <w:fldChar w:fldCharType="separate"/>
      </w:r>
      <w:hyperlink w:anchor="_Toc175916005" w:history="1">
        <w:r w:rsidR="000D0937" w:rsidRPr="00677E39">
          <w:rPr>
            <w:rStyle w:val="Hipervnculo"/>
            <w:noProof/>
          </w:rPr>
          <w:t>Table of Contents</w:t>
        </w:r>
        <w:r w:rsidR="000D0937">
          <w:rPr>
            <w:noProof/>
            <w:webHidden/>
          </w:rPr>
          <w:tab/>
        </w:r>
        <w:r w:rsidR="000D0937">
          <w:rPr>
            <w:noProof/>
            <w:webHidden/>
          </w:rPr>
          <w:fldChar w:fldCharType="begin"/>
        </w:r>
        <w:r w:rsidR="000D0937">
          <w:rPr>
            <w:noProof/>
            <w:webHidden/>
          </w:rPr>
          <w:instrText xml:space="preserve"> PAGEREF _Toc175916005 \h </w:instrText>
        </w:r>
        <w:r w:rsidR="000D0937">
          <w:rPr>
            <w:noProof/>
            <w:webHidden/>
          </w:rPr>
        </w:r>
        <w:r w:rsidR="000D0937">
          <w:rPr>
            <w:noProof/>
            <w:webHidden/>
          </w:rPr>
          <w:fldChar w:fldCharType="separate"/>
        </w:r>
        <w:r w:rsidR="000D0937">
          <w:rPr>
            <w:noProof/>
            <w:webHidden/>
          </w:rPr>
          <w:t>1</w:t>
        </w:r>
        <w:r w:rsidR="000D0937">
          <w:rPr>
            <w:noProof/>
            <w:webHidden/>
          </w:rPr>
          <w:fldChar w:fldCharType="end"/>
        </w:r>
      </w:hyperlink>
    </w:p>
    <w:p w14:paraId="660D8641" w14:textId="6AC8A46D"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6" w:history="1">
        <w:r w:rsidRPr="00677E39">
          <w:rPr>
            <w:rStyle w:val="Hipervnculo"/>
            <w:noProof/>
          </w:rPr>
          <w:t>1.</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Introduction</w:t>
        </w:r>
        <w:r>
          <w:rPr>
            <w:noProof/>
            <w:webHidden/>
          </w:rPr>
          <w:tab/>
        </w:r>
        <w:r>
          <w:rPr>
            <w:noProof/>
            <w:webHidden/>
          </w:rPr>
          <w:fldChar w:fldCharType="begin"/>
        </w:r>
        <w:r>
          <w:rPr>
            <w:noProof/>
            <w:webHidden/>
          </w:rPr>
          <w:instrText xml:space="preserve"> PAGEREF _Toc175916006 \h </w:instrText>
        </w:r>
        <w:r>
          <w:rPr>
            <w:noProof/>
            <w:webHidden/>
          </w:rPr>
        </w:r>
        <w:r>
          <w:rPr>
            <w:noProof/>
            <w:webHidden/>
          </w:rPr>
          <w:fldChar w:fldCharType="separate"/>
        </w:r>
        <w:r>
          <w:rPr>
            <w:noProof/>
            <w:webHidden/>
          </w:rPr>
          <w:t>2</w:t>
        </w:r>
        <w:r>
          <w:rPr>
            <w:noProof/>
            <w:webHidden/>
          </w:rPr>
          <w:fldChar w:fldCharType="end"/>
        </w:r>
      </w:hyperlink>
    </w:p>
    <w:p w14:paraId="2FE45F87" w14:textId="4DCBE811"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7" w:history="1">
        <w:r w:rsidRPr="00677E39">
          <w:rPr>
            <w:rStyle w:val="Hipervnculo"/>
            <w:noProof/>
          </w:rPr>
          <w:t>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Data Sources</w:t>
        </w:r>
        <w:r>
          <w:rPr>
            <w:noProof/>
            <w:webHidden/>
          </w:rPr>
          <w:tab/>
        </w:r>
        <w:r>
          <w:rPr>
            <w:noProof/>
            <w:webHidden/>
          </w:rPr>
          <w:fldChar w:fldCharType="begin"/>
        </w:r>
        <w:r>
          <w:rPr>
            <w:noProof/>
            <w:webHidden/>
          </w:rPr>
          <w:instrText xml:space="preserve"> PAGEREF _Toc175916007 \h </w:instrText>
        </w:r>
        <w:r>
          <w:rPr>
            <w:noProof/>
            <w:webHidden/>
          </w:rPr>
        </w:r>
        <w:r>
          <w:rPr>
            <w:noProof/>
            <w:webHidden/>
          </w:rPr>
          <w:fldChar w:fldCharType="separate"/>
        </w:r>
        <w:r>
          <w:rPr>
            <w:noProof/>
            <w:webHidden/>
          </w:rPr>
          <w:t>3</w:t>
        </w:r>
        <w:r>
          <w:rPr>
            <w:noProof/>
            <w:webHidden/>
          </w:rPr>
          <w:fldChar w:fldCharType="end"/>
        </w:r>
      </w:hyperlink>
    </w:p>
    <w:p w14:paraId="673197CE" w14:textId="58186EDA"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8" w:history="1">
        <w:r w:rsidRPr="00677E39">
          <w:rPr>
            <w:rStyle w:val="Hipervnculo"/>
            <w:noProof/>
            <w:lang w:eastAsia="en-GB"/>
          </w:rPr>
          <w:t>3.</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Analysis of municipality PV potential</w:t>
        </w:r>
        <w:r>
          <w:rPr>
            <w:noProof/>
            <w:webHidden/>
          </w:rPr>
          <w:tab/>
        </w:r>
        <w:r>
          <w:rPr>
            <w:noProof/>
            <w:webHidden/>
          </w:rPr>
          <w:fldChar w:fldCharType="begin"/>
        </w:r>
        <w:r>
          <w:rPr>
            <w:noProof/>
            <w:webHidden/>
          </w:rPr>
          <w:instrText xml:space="preserve"> PAGEREF _Toc175916008 \h </w:instrText>
        </w:r>
        <w:r>
          <w:rPr>
            <w:noProof/>
            <w:webHidden/>
          </w:rPr>
        </w:r>
        <w:r>
          <w:rPr>
            <w:noProof/>
            <w:webHidden/>
          </w:rPr>
          <w:fldChar w:fldCharType="separate"/>
        </w:r>
        <w:r>
          <w:rPr>
            <w:noProof/>
            <w:webHidden/>
          </w:rPr>
          <w:t>4</w:t>
        </w:r>
        <w:r>
          <w:rPr>
            <w:noProof/>
            <w:webHidden/>
          </w:rPr>
          <w:fldChar w:fldCharType="end"/>
        </w:r>
      </w:hyperlink>
    </w:p>
    <w:p w14:paraId="7499AAE6" w14:textId="426C2902"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9" w:history="1">
        <w:r w:rsidRPr="00677E39">
          <w:rPr>
            <w:rStyle w:val="Hipervnculo"/>
            <w:noProof/>
            <w:lang w:eastAsia="en-GB"/>
          </w:rPr>
          <w:t>3.1.</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Roof analysis</w:t>
        </w:r>
        <w:r>
          <w:rPr>
            <w:noProof/>
            <w:webHidden/>
          </w:rPr>
          <w:tab/>
        </w:r>
        <w:r>
          <w:rPr>
            <w:noProof/>
            <w:webHidden/>
          </w:rPr>
          <w:fldChar w:fldCharType="begin"/>
        </w:r>
        <w:r>
          <w:rPr>
            <w:noProof/>
            <w:webHidden/>
          </w:rPr>
          <w:instrText xml:space="preserve"> PAGEREF _Toc175916009 \h </w:instrText>
        </w:r>
        <w:r>
          <w:rPr>
            <w:noProof/>
            <w:webHidden/>
          </w:rPr>
        </w:r>
        <w:r>
          <w:rPr>
            <w:noProof/>
            <w:webHidden/>
          </w:rPr>
          <w:fldChar w:fldCharType="separate"/>
        </w:r>
        <w:r>
          <w:rPr>
            <w:noProof/>
            <w:webHidden/>
          </w:rPr>
          <w:t>4</w:t>
        </w:r>
        <w:r>
          <w:rPr>
            <w:noProof/>
            <w:webHidden/>
          </w:rPr>
          <w:fldChar w:fldCharType="end"/>
        </w:r>
      </w:hyperlink>
    </w:p>
    <w:p w14:paraId="463E3D6E" w14:textId="0B059AF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0" w:history="1">
        <w:r w:rsidRPr="00677E39">
          <w:rPr>
            <w:rStyle w:val="Hipervnculo"/>
            <w:noProof/>
            <w:lang w:eastAsia="en-GB"/>
          </w:rPr>
          <w:t>3.2.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Surface </w:t>
        </w:r>
        <w:r w:rsidRPr="00677E39">
          <w:rPr>
            <w:rStyle w:val="Hipervnculo"/>
            <w:noProof/>
            <w:lang w:eastAsia="en-GB"/>
          </w:rPr>
          <w:t>availability</w:t>
        </w:r>
        <w:r>
          <w:rPr>
            <w:noProof/>
            <w:webHidden/>
          </w:rPr>
          <w:tab/>
        </w:r>
        <w:r>
          <w:rPr>
            <w:noProof/>
            <w:webHidden/>
          </w:rPr>
          <w:fldChar w:fldCharType="begin"/>
        </w:r>
        <w:r>
          <w:rPr>
            <w:noProof/>
            <w:webHidden/>
          </w:rPr>
          <w:instrText xml:space="preserve"> PAGEREF _Toc175916010 \h </w:instrText>
        </w:r>
        <w:r>
          <w:rPr>
            <w:noProof/>
            <w:webHidden/>
          </w:rPr>
        </w:r>
        <w:r>
          <w:rPr>
            <w:noProof/>
            <w:webHidden/>
          </w:rPr>
          <w:fldChar w:fldCharType="separate"/>
        </w:r>
        <w:r>
          <w:rPr>
            <w:noProof/>
            <w:webHidden/>
          </w:rPr>
          <w:t>4</w:t>
        </w:r>
        <w:r>
          <w:rPr>
            <w:noProof/>
            <w:webHidden/>
          </w:rPr>
          <w:fldChar w:fldCharType="end"/>
        </w:r>
      </w:hyperlink>
    </w:p>
    <w:p w14:paraId="5CC772CF" w14:textId="652054C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1" w:history="1">
        <w:r w:rsidRPr="00677E39">
          <w:rPr>
            <w:rStyle w:val="Hipervnculo"/>
            <w:noProof/>
          </w:rPr>
          <w:t>3.3.</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Solar </w:t>
        </w:r>
        <w:r w:rsidRPr="00677E39">
          <w:rPr>
            <w:rStyle w:val="Hipervnculo"/>
            <w:noProof/>
            <w:lang w:eastAsia="en-GB"/>
          </w:rPr>
          <w:t>radiation</w:t>
        </w:r>
        <w:r w:rsidRPr="00677E39">
          <w:rPr>
            <w:rStyle w:val="Hipervnculo"/>
            <w:noProof/>
          </w:rPr>
          <w:t xml:space="preserve"> potential</w:t>
        </w:r>
        <w:r>
          <w:rPr>
            <w:noProof/>
            <w:webHidden/>
          </w:rPr>
          <w:tab/>
        </w:r>
        <w:r>
          <w:rPr>
            <w:noProof/>
            <w:webHidden/>
          </w:rPr>
          <w:fldChar w:fldCharType="begin"/>
        </w:r>
        <w:r>
          <w:rPr>
            <w:noProof/>
            <w:webHidden/>
          </w:rPr>
          <w:instrText xml:space="preserve"> PAGEREF _Toc175916011 \h </w:instrText>
        </w:r>
        <w:r>
          <w:rPr>
            <w:noProof/>
            <w:webHidden/>
          </w:rPr>
        </w:r>
        <w:r>
          <w:rPr>
            <w:noProof/>
            <w:webHidden/>
          </w:rPr>
          <w:fldChar w:fldCharType="separate"/>
        </w:r>
        <w:r>
          <w:rPr>
            <w:noProof/>
            <w:webHidden/>
          </w:rPr>
          <w:t>6</w:t>
        </w:r>
        <w:r>
          <w:rPr>
            <w:noProof/>
            <w:webHidden/>
          </w:rPr>
          <w:fldChar w:fldCharType="end"/>
        </w:r>
      </w:hyperlink>
    </w:p>
    <w:p w14:paraId="6A8C64D6" w14:textId="5E36A098"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2" w:history="1">
        <w:r w:rsidRPr="00677E39">
          <w:rPr>
            <w:rStyle w:val="Hipervnculo"/>
            <w:noProof/>
          </w:rPr>
          <w:t>3.4.</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Electrical energy production potential</w:t>
        </w:r>
        <w:r>
          <w:rPr>
            <w:noProof/>
            <w:webHidden/>
          </w:rPr>
          <w:tab/>
        </w:r>
        <w:r>
          <w:rPr>
            <w:noProof/>
            <w:webHidden/>
          </w:rPr>
          <w:fldChar w:fldCharType="begin"/>
        </w:r>
        <w:r>
          <w:rPr>
            <w:noProof/>
            <w:webHidden/>
          </w:rPr>
          <w:instrText xml:space="preserve"> PAGEREF _Toc175916012 \h </w:instrText>
        </w:r>
        <w:r>
          <w:rPr>
            <w:noProof/>
            <w:webHidden/>
          </w:rPr>
        </w:r>
        <w:r>
          <w:rPr>
            <w:noProof/>
            <w:webHidden/>
          </w:rPr>
          <w:fldChar w:fldCharType="separate"/>
        </w:r>
        <w:r>
          <w:rPr>
            <w:noProof/>
            <w:webHidden/>
          </w:rPr>
          <w:t>7</w:t>
        </w:r>
        <w:r>
          <w:rPr>
            <w:noProof/>
            <w:webHidden/>
          </w:rPr>
          <w:fldChar w:fldCharType="end"/>
        </w:r>
      </w:hyperlink>
    </w:p>
    <w:p w14:paraId="27054654" w14:textId="6EB0B260"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3" w:history="1">
        <w:r w:rsidRPr="00677E39">
          <w:rPr>
            <w:rStyle w:val="Hipervnculo"/>
            <w:noProof/>
            <w:lang w:eastAsia="en-GB"/>
          </w:rPr>
          <w:t>4.</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Optimal buildings for the development of an energy community PV installation</w:t>
        </w:r>
        <w:r>
          <w:rPr>
            <w:noProof/>
            <w:webHidden/>
          </w:rPr>
          <w:tab/>
        </w:r>
        <w:r>
          <w:rPr>
            <w:noProof/>
            <w:webHidden/>
          </w:rPr>
          <w:fldChar w:fldCharType="begin"/>
        </w:r>
        <w:r>
          <w:rPr>
            <w:noProof/>
            <w:webHidden/>
          </w:rPr>
          <w:instrText xml:space="preserve"> PAGEREF _Toc175916013 \h </w:instrText>
        </w:r>
        <w:r>
          <w:rPr>
            <w:noProof/>
            <w:webHidden/>
          </w:rPr>
        </w:r>
        <w:r>
          <w:rPr>
            <w:noProof/>
            <w:webHidden/>
          </w:rPr>
          <w:fldChar w:fldCharType="separate"/>
        </w:r>
        <w:r>
          <w:rPr>
            <w:noProof/>
            <w:webHidden/>
          </w:rPr>
          <w:t>8</w:t>
        </w:r>
        <w:r>
          <w:rPr>
            <w:noProof/>
            <w:webHidden/>
          </w:rPr>
          <w:fldChar w:fldCharType="end"/>
        </w:r>
      </w:hyperlink>
    </w:p>
    <w:p w14:paraId="793EDFAC" w14:textId="1067BD2A" w:rsidR="008B1DB3" w:rsidRPr="00712B90" w:rsidRDefault="00E9587F">
      <w:r w:rsidRPr="00712B90">
        <w:fldChar w:fldCharType="end"/>
      </w:r>
    </w:p>
    <w:p w14:paraId="23C9908A" w14:textId="0A1A8E41" w:rsidR="008B1DB3" w:rsidRPr="00712B90" w:rsidRDefault="008B1DB3" w:rsidP="00E320DA">
      <w:pPr>
        <w:pStyle w:val="Ttulo1"/>
      </w:pPr>
      <w:bookmarkStart w:id="2" w:name="_Toc175916006"/>
      <w:r w:rsidRPr="00712B90">
        <w:lastRenderedPageBreak/>
        <w:t>Introduction</w:t>
      </w:r>
      <w:bookmarkEnd w:id="2"/>
    </w:p>
    <w:p w14:paraId="2C9AFECA" w14:textId="77777777" w:rsidR="00670F85" w:rsidRPr="00712B90" w:rsidRDefault="00670F85" w:rsidP="00670F85">
      <w:pPr>
        <w:rPr>
          <w:szCs w:val="24"/>
        </w:rPr>
      </w:pPr>
      <w:r w:rsidRPr="00712B90">
        <w:rPr>
          <w:szCs w:val="24"/>
        </w:rPr>
        <w:t>The generation of electrical energy through photovoltaic installations has attracted increasing interest at the municipal level due to several factors, such as the reduction of components costs, the increase in electricity prices and the development of more favourable legislation. These circumstances have led to a decrease in the payback periods of these facilities, making them increasingly attractive.</w:t>
      </w:r>
    </w:p>
    <w:p w14:paraId="512D5530" w14:textId="5F4D64F6" w:rsidR="00670F85" w:rsidRPr="00712B90" w:rsidRDefault="00670F85" w:rsidP="00670F85">
      <w:pPr>
        <w:rPr>
          <w:szCs w:val="24"/>
        </w:rPr>
      </w:pPr>
      <w:r w:rsidRPr="00712B90">
        <w:rPr>
          <w:szCs w:val="24"/>
        </w:rPr>
        <w:t xml:space="preserve">In this context of promoting renewable energies, the creation of an energy community in the municipality of </w:t>
      </w:r>
      <w:r w:rsidR="00D01AF5" w:rsidRPr="00D01AF5">
        <w:rPr>
          <w:szCs w:val="24"/>
        </w:rPr>
        <w:t>${MUNICIPALITY}</w:t>
      </w:r>
      <w:r w:rsidRPr="00712B90">
        <w:rPr>
          <w:szCs w:val="24"/>
        </w:rPr>
        <w:t xml:space="preserve"> represents a significant opportunity to promote the use of clean and sustainable energies. This report aims to provide a detailed analysis of the municipality's solar potential, </w:t>
      </w:r>
      <w:proofErr w:type="gramStart"/>
      <w:r w:rsidRPr="00712B90">
        <w:rPr>
          <w:szCs w:val="24"/>
        </w:rPr>
        <w:t>in order to</w:t>
      </w:r>
      <w:proofErr w:type="gramEnd"/>
      <w:r w:rsidRPr="00712B90">
        <w:rPr>
          <w:szCs w:val="24"/>
        </w:rPr>
        <w:t xml:space="preserve"> facilitate the implementation of an energy community based on the generation of photovoltaic solar energy.</w:t>
      </w:r>
    </w:p>
    <w:p w14:paraId="5329E90E" w14:textId="207A6B00" w:rsidR="00670F85" w:rsidRPr="00712B90" w:rsidRDefault="00670F85" w:rsidP="00670F85">
      <w:pPr>
        <w:rPr>
          <w:szCs w:val="24"/>
        </w:rPr>
      </w:pPr>
      <w:r w:rsidRPr="00712B90">
        <w:rPr>
          <w:szCs w:val="24"/>
        </w:rPr>
        <w:t xml:space="preserve">This preliminary study focuses on determining the solar potential and photovoltaic generation capacity of the different urban areas of </w:t>
      </w:r>
      <w:r w:rsidR="00D01AF5" w:rsidRPr="00D01AF5">
        <w:rPr>
          <w:szCs w:val="24"/>
        </w:rPr>
        <w:t>${MUNICIPALITY}</w:t>
      </w:r>
      <w:r w:rsidRPr="00712B90">
        <w:rPr>
          <w:szCs w:val="24"/>
        </w:rPr>
        <w:t xml:space="preserve">, covering residential, industrial, public services and commercial sectors, </w:t>
      </w:r>
      <w:proofErr w:type="gramStart"/>
      <w:r w:rsidRPr="00712B90">
        <w:rPr>
          <w:szCs w:val="24"/>
        </w:rPr>
        <w:t>in order to</w:t>
      </w:r>
      <w:proofErr w:type="gramEnd"/>
      <w:r w:rsidRPr="00712B90">
        <w:rPr>
          <w:szCs w:val="24"/>
        </w:rPr>
        <w:t xml:space="preserve"> develop an energy community in the municipality. To this end, the roofs of buildings within the municipal area have been analysed using advanced tools based on Geographic Information Systems (GIS). These tools allow the evaluation of the main morphological and typological characteristics of the roofs, providing a solid basis to identify the best locations for photovoltaic installations and thus facilitate the creation of a robust and efficient energy community.</w:t>
      </w:r>
    </w:p>
    <w:p w14:paraId="7456C571" w14:textId="72008CB1" w:rsidR="009B278A" w:rsidRPr="00712B90" w:rsidRDefault="00670F85" w:rsidP="00994D67">
      <w:pPr>
        <w:rPr>
          <w:szCs w:val="24"/>
        </w:rPr>
      </w:pPr>
      <w:r w:rsidRPr="005750DC">
        <w:rPr>
          <w:szCs w:val="24"/>
        </w:rPr>
        <w:t>The analysis of the different models developed will provide an estimate of the best locations for the installation of photovoltaic production facilities and an approximation of the energy produced by them. This report includes the evaluation of ${NUM_BUILDINGS} buildings for different uses (all the buildings in the municipality), taking the cadastral parcel as the unit of analysis and which occupies an area of ​​${SURFACE} km</w:t>
      </w:r>
      <w:r w:rsidRPr="005750DC">
        <w:rPr>
          <w:szCs w:val="24"/>
          <w:vertAlign w:val="superscript"/>
        </w:rPr>
        <w:t>2</w:t>
      </w:r>
      <w:r w:rsidRPr="005750DC">
        <w:rPr>
          <w:szCs w:val="24"/>
        </w:rPr>
        <w:t>. The necessary information has been obtained from standard geographic databases available from different official organizations. The study is based on the survey of a digital surface model that allows obtaining the three-dimensional morphology and typology of the buildings, with a resolution of 1 meter, which is generated from LIDAR (Light Detection and Ranging) point cloud maps</w:t>
      </w:r>
      <w:r w:rsidR="00553260" w:rsidRPr="005750DC">
        <w:rPr>
          <w:lang w:eastAsia="en-GB"/>
        </w:rPr>
        <w:t>.</w:t>
      </w:r>
    </w:p>
    <w:p w14:paraId="1BD6C86E" w14:textId="4554A5F1" w:rsidR="009B278A" w:rsidRPr="00712B90" w:rsidRDefault="009B278A" w:rsidP="009B278A">
      <w:pPr>
        <w:spacing w:line="259" w:lineRule="auto"/>
        <w:jc w:val="left"/>
        <w:rPr>
          <w:lang w:eastAsia="en-GB"/>
        </w:rPr>
      </w:pPr>
    </w:p>
    <w:p w14:paraId="5302CF55" w14:textId="7521282A" w:rsidR="00B527D8" w:rsidRPr="00712B90" w:rsidRDefault="00670F85" w:rsidP="00E320DA">
      <w:pPr>
        <w:pStyle w:val="Ttulo1"/>
      </w:pPr>
      <w:bookmarkStart w:id="3" w:name="_Toc175916007"/>
      <w:r w:rsidRPr="00712B90">
        <w:lastRenderedPageBreak/>
        <w:t>Data Sources</w:t>
      </w:r>
      <w:bookmarkEnd w:id="3"/>
    </w:p>
    <w:p w14:paraId="0EF73198" w14:textId="4A07A450" w:rsidR="00670F85" w:rsidRPr="00712B90" w:rsidRDefault="00670F85" w:rsidP="00670F85">
      <w:pPr>
        <w:autoSpaceDE w:val="0"/>
        <w:autoSpaceDN w:val="0"/>
        <w:adjustRightInd w:val="0"/>
        <w:spacing w:after="0"/>
        <w:rPr>
          <w:rFonts w:cs="Calibri"/>
          <w:szCs w:val="24"/>
        </w:rPr>
      </w:pPr>
      <w:r w:rsidRPr="005750DC">
        <w:rPr>
          <w:rFonts w:cs="Calibri"/>
          <w:szCs w:val="24"/>
        </w:rPr>
        <w:t xml:space="preserve">To determine the solar irradiation on the roofs of the municipality of </w:t>
      </w:r>
      <w:r w:rsidR="00D01AF5" w:rsidRPr="005750DC">
        <w:rPr>
          <w:rFonts w:cs="Calibri"/>
          <w:szCs w:val="24"/>
        </w:rPr>
        <w:t>${MUNICIPALITY}</w:t>
      </w:r>
      <w:r w:rsidRPr="005750DC">
        <w:rPr>
          <w:rFonts w:cs="Calibri"/>
          <w:szCs w:val="24"/>
        </w:rPr>
        <w:t>, it is necessary to identify the information that will be necessary to carry out this process. In this case, different existing maps from free access geographic and cartographic databases have been used. More specifically, for Spain the data sources used are the following:</w:t>
      </w:r>
    </w:p>
    <w:p w14:paraId="3C365FD2" w14:textId="77777777" w:rsidR="00670F85" w:rsidRPr="00712B90" w:rsidRDefault="00670F85" w:rsidP="00670F85">
      <w:pPr>
        <w:autoSpaceDE w:val="0"/>
        <w:autoSpaceDN w:val="0"/>
        <w:adjustRightInd w:val="0"/>
        <w:spacing w:after="0"/>
        <w:rPr>
          <w:rFonts w:cs="Calibri"/>
          <w:szCs w:val="24"/>
        </w:rPr>
      </w:pPr>
    </w:p>
    <w:p w14:paraId="0D06DFB2"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LIDAR point cloud: The point cloud files are essential to carry out the analysis since the digital surface model of the municipality is created from them. In this case, for Spain, the point clouds used correspond to the LIDAR flight of the National Aerial Orthophotography Plan (PNOA) and are provided by the National Geographic Institute (IGN). The files are made up of 2x2 km sheets with an average density of 0.5 points/m2.</w:t>
      </w:r>
    </w:p>
    <w:p w14:paraId="5BC0726C"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Aerial photographs: To have an aerial view of the municipality analysed we have consulted images from different services such as the PNOA orthophotos available in the IGN. Orthophotos are used as a guide to delineate the study area and conduct a review of buildings during data preparation.</w:t>
      </w:r>
    </w:p>
    <w:p w14:paraId="00F2935F"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Distribution of buildings: It is necessary to include in the model a delimitation of the buildings and their location. The General Directorate of Cadastre offers a consultation service with cartographic data in vector format of the rural and urban cadastre. Data such as cadastral references, the delimitation of buildings and the different construction elements present in each parcel are available, as well as public information associated with the cadastral parcels such as the uses of the buildings.</w:t>
      </w:r>
    </w:p>
    <w:p w14:paraId="750C59D5" w14:textId="77777777" w:rsidR="00670F85" w:rsidRPr="00712B90" w:rsidRDefault="00670F85" w:rsidP="00670F85">
      <w:pPr>
        <w:pStyle w:val="Prrafodelista"/>
        <w:autoSpaceDE w:val="0"/>
        <w:autoSpaceDN w:val="0"/>
        <w:adjustRightInd w:val="0"/>
        <w:spacing w:after="0"/>
        <w:rPr>
          <w:rFonts w:cs="Calibri"/>
          <w:szCs w:val="24"/>
        </w:rPr>
      </w:pPr>
    </w:p>
    <w:p w14:paraId="3967D113" w14:textId="4FEF4A34" w:rsidR="000873AF" w:rsidRDefault="000873AF" w:rsidP="0026599E">
      <w:pPr>
        <w:keepNext/>
        <w:autoSpaceDE w:val="0"/>
        <w:autoSpaceDN w:val="0"/>
        <w:adjustRightInd w:val="0"/>
        <w:spacing w:after="0"/>
        <w:jc w:val="center"/>
        <w:rPr>
          <w:lang w:val="es-ES"/>
        </w:rPr>
      </w:pPr>
      <w:r>
        <w:rPr>
          <w:lang w:val="es-ES"/>
        </w:rPr>
        <w:t>$</w:t>
      </w:r>
      <w:r w:rsidR="00D02168" w:rsidRPr="00D02168">
        <w:rPr>
          <w:lang w:val="es-ES"/>
        </w:rPr>
        <w:t>{</w:t>
      </w:r>
      <w:r w:rsidR="000207BB" w:rsidRPr="000207BB">
        <w:rPr>
          <w:lang w:val="es-ES"/>
        </w:rPr>
        <w:t>IMG_PARCELAS</w:t>
      </w:r>
      <w:r w:rsidR="00D02168" w:rsidRPr="00D02168">
        <w:rPr>
          <w:lang w:val="es-ES"/>
        </w:rPr>
        <w:t>}</w:t>
      </w:r>
    </w:p>
    <w:p w14:paraId="0EF465E8" w14:textId="7A8EF84F" w:rsidR="00670F85" w:rsidRPr="003E2E5E" w:rsidRDefault="003E2E5E" w:rsidP="003E2E5E">
      <w:pPr>
        <w:pStyle w:val="Descripcin"/>
        <w:keepNext/>
        <w:ind w:left="360"/>
        <w:jc w:val="center"/>
      </w:pPr>
      <w:r w:rsidRPr="005750DC">
        <w:t xml:space="preserve">Figure </w:t>
      </w:r>
      <w:r w:rsidR="00B613C0" w:rsidRPr="005750DC">
        <w:t>1</w:t>
      </w:r>
      <w:r w:rsidRPr="005750DC">
        <w:t>.</w:t>
      </w:r>
      <w:r w:rsidR="00670F85" w:rsidRPr="009B7945">
        <w:t xml:space="preserve"> </w:t>
      </w:r>
      <w:proofErr w:type="spellStart"/>
      <w:r w:rsidR="00250713" w:rsidRPr="00250713">
        <w:t>Cadastral</w:t>
      </w:r>
      <w:proofErr w:type="spellEnd"/>
      <w:r w:rsidR="00250713" w:rsidRPr="00250713">
        <w:t xml:space="preserve"> </w:t>
      </w:r>
      <w:proofErr w:type="spellStart"/>
      <w:r w:rsidR="00250713" w:rsidRPr="00250713">
        <w:t>parcel</w:t>
      </w:r>
      <w:proofErr w:type="spellEnd"/>
      <w:r w:rsidR="00250713" w:rsidRPr="00250713">
        <w:t xml:space="preserve"> </w:t>
      </w:r>
      <w:proofErr w:type="spellStart"/>
      <w:r w:rsidR="00250713" w:rsidRPr="00250713">
        <w:t>map</w:t>
      </w:r>
      <w:proofErr w:type="spellEnd"/>
      <w:r w:rsidR="00250713" w:rsidRPr="00250713">
        <w:t xml:space="preserve"> of </w:t>
      </w:r>
      <w:r w:rsidR="00D01AF5" w:rsidRPr="00D01AF5">
        <w:rPr>
          <w:szCs w:val="24"/>
        </w:rPr>
        <w:t>${MUNICIPALITY}</w:t>
      </w:r>
      <w:r w:rsidR="00670F85" w:rsidRPr="009B7945">
        <w:t>.</w:t>
      </w:r>
    </w:p>
    <w:p w14:paraId="50F62A68" w14:textId="77777777" w:rsidR="00670F85" w:rsidRPr="009B7945" w:rsidRDefault="00670F85" w:rsidP="00670F85">
      <w:pPr>
        <w:autoSpaceDE w:val="0"/>
        <w:autoSpaceDN w:val="0"/>
        <w:adjustRightInd w:val="0"/>
        <w:spacing w:after="0"/>
        <w:rPr>
          <w:rFonts w:cs="Calibri"/>
          <w:szCs w:val="24"/>
          <w:lang w:val="es-ES"/>
        </w:rPr>
      </w:pPr>
    </w:p>
    <w:p w14:paraId="3F9DFB17" w14:textId="0B73F7A8" w:rsidR="00AB1619" w:rsidRPr="00712B90" w:rsidRDefault="00670F85" w:rsidP="0078234B">
      <w:pPr>
        <w:pStyle w:val="Prrafodelista"/>
        <w:numPr>
          <w:ilvl w:val="0"/>
          <w:numId w:val="15"/>
        </w:numPr>
        <w:autoSpaceDE w:val="0"/>
        <w:autoSpaceDN w:val="0"/>
        <w:adjustRightInd w:val="0"/>
        <w:spacing w:after="0"/>
        <w:rPr>
          <w:lang w:eastAsia="en-GB"/>
        </w:rPr>
      </w:pPr>
      <w:r w:rsidRPr="00712B90">
        <w:rPr>
          <w:rFonts w:cs="Calibri"/>
          <w:szCs w:val="24"/>
        </w:rPr>
        <w:t>Administrative limits: The delimitation of the municipality, identification and distribution of urban centres can be consulted in the IGN download centre.</w:t>
      </w:r>
    </w:p>
    <w:p w14:paraId="7E115ECC" w14:textId="77777777" w:rsidR="00670F85" w:rsidRPr="00712B90" w:rsidRDefault="00670F85" w:rsidP="00670F85">
      <w:pPr>
        <w:autoSpaceDE w:val="0"/>
        <w:autoSpaceDN w:val="0"/>
        <w:adjustRightInd w:val="0"/>
        <w:spacing w:after="0"/>
        <w:rPr>
          <w:lang w:eastAsia="en-GB"/>
        </w:rPr>
      </w:pPr>
    </w:p>
    <w:p w14:paraId="6D577A82" w14:textId="77777777" w:rsidR="00670F85" w:rsidRPr="00712B90" w:rsidRDefault="00670F85" w:rsidP="00670F85">
      <w:pPr>
        <w:autoSpaceDE w:val="0"/>
        <w:autoSpaceDN w:val="0"/>
        <w:adjustRightInd w:val="0"/>
        <w:spacing w:after="0"/>
        <w:rPr>
          <w:lang w:eastAsia="en-GB"/>
        </w:rPr>
      </w:pPr>
    </w:p>
    <w:p w14:paraId="3949709C" w14:textId="0E893548" w:rsidR="00670F85" w:rsidRPr="00712B90" w:rsidRDefault="00670F85" w:rsidP="00670F85">
      <w:pPr>
        <w:pStyle w:val="Ttulo1"/>
        <w:rPr>
          <w:lang w:eastAsia="en-GB"/>
        </w:rPr>
      </w:pPr>
      <w:bookmarkStart w:id="4" w:name="_Toc175916008"/>
      <w:r w:rsidRPr="00712B90">
        <w:rPr>
          <w:lang w:eastAsia="en-GB"/>
        </w:rPr>
        <w:lastRenderedPageBreak/>
        <w:t>Analysis of municipality PV potential</w:t>
      </w:r>
      <w:bookmarkEnd w:id="4"/>
    </w:p>
    <w:p w14:paraId="38E53A4B" w14:textId="036AE4A1" w:rsidR="00670F85" w:rsidRPr="00712B90" w:rsidRDefault="00670F85" w:rsidP="00670F85">
      <w:pPr>
        <w:pStyle w:val="Ttulo2"/>
        <w:rPr>
          <w:lang w:eastAsia="en-GB"/>
        </w:rPr>
      </w:pPr>
      <w:bookmarkStart w:id="5" w:name="_Toc175916009"/>
      <w:r w:rsidRPr="00712B90">
        <w:rPr>
          <w:lang w:eastAsia="en-GB"/>
        </w:rPr>
        <w:t>Roof analysis</w:t>
      </w:r>
      <w:bookmarkEnd w:id="5"/>
    </w:p>
    <w:p w14:paraId="1B48DB34" w14:textId="77777777" w:rsidR="00670F85" w:rsidRPr="00712B90" w:rsidRDefault="00670F85" w:rsidP="00670F85">
      <w:pPr>
        <w:rPr>
          <w:szCs w:val="24"/>
        </w:rPr>
      </w:pPr>
      <w:r w:rsidRPr="00712B90">
        <w:rPr>
          <w:szCs w:val="24"/>
        </w:rPr>
        <w:t>The different buildings in the municipality have been classified according to their use, there are six types of use that have been grouped into four groups, these are:</w:t>
      </w:r>
    </w:p>
    <w:p w14:paraId="550E2917" w14:textId="5E4B6655" w:rsidR="00670F85" w:rsidRPr="00712B90" w:rsidRDefault="00670F85" w:rsidP="00670F85">
      <w:pPr>
        <w:pStyle w:val="Prrafodelista"/>
        <w:numPr>
          <w:ilvl w:val="0"/>
          <w:numId w:val="16"/>
        </w:numPr>
        <w:spacing w:line="259" w:lineRule="auto"/>
        <w:rPr>
          <w:szCs w:val="24"/>
        </w:rPr>
      </w:pPr>
      <w:r w:rsidRPr="00712B90">
        <w:rPr>
          <w:szCs w:val="24"/>
        </w:rPr>
        <w:t>Residential, represents ${PCT_</w:t>
      </w:r>
      <w:proofErr w:type="gramStart"/>
      <w:r w:rsidRPr="00712B90">
        <w:rPr>
          <w:szCs w:val="24"/>
        </w:rPr>
        <w:t>1}%</w:t>
      </w:r>
      <w:proofErr w:type="gramEnd"/>
      <w:r w:rsidRPr="00712B90">
        <w:rPr>
          <w:szCs w:val="24"/>
        </w:rPr>
        <w:t xml:space="preserve"> of the roof surface available in the municipality.</w:t>
      </w:r>
    </w:p>
    <w:p w14:paraId="1B4B30F9" w14:textId="0DA1A313" w:rsidR="00670F85" w:rsidRPr="00712B90" w:rsidRDefault="00670F85" w:rsidP="00670F85">
      <w:pPr>
        <w:pStyle w:val="Prrafodelista"/>
        <w:numPr>
          <w:ilvl w:val="0"/>
          <w:numId w:val="16"/>
        </w:numPr>
        <w:spacing w:line="259" w:lineRule="auto"/>
        <w:rPr>
          <w:szCs w:val="24"/>
        </w:rPr>
      </w:pPr>
      <w:r w:rsidRPr="00712B90">
        <w:rPr>
          <w:szCs w:val="24"/>
        </w:rPr>
        <w:t>Industrial, composed of industrial and agricultural use (${PCT_2} % industrial, ${PCT_3} % agricultural), represents ${PCT_</w:t>
      </w:r>
      <w:proofErr w:type="gramStart"/>
      <w:r w:rsidRPr="00712B90">
        <w:rPr>
          <w:szCs w:val="24"/>
        </w:rPr>
        <w:t>4}%</w:t>
      </w:r>
      <w:proofErr w:type="gramEnd"/>
      <w:r w:rsidRPr="00712B90">
        <w:rPr>
          <w:szCs w:val="24"/>
        </w:rPr>
        <w:t xml:space="preserve"> of the surface.</w:t>
      </w:r>
    </w:p>
    <w:p w14:paraId="2EA27D3A" w14:textId="77777777" w:rsidR="00670F85" w:rsidRPr="00712B90" w:rsidRDefault="00670F85" w:rsidP="00670F85">
      <w:pPr>
        <w:pStyle w:val="Prrafodelista"/>
        <w:numPr>
          <w:ilvl w:val="0"/>
          <w:numId w:val="16"/>
        </w:numPr>
        <w:spacing w:line="259" w:lineRule="auto"/>
        <w:rPr>
          <w:szCs w:val="24"/>
        </w:rPr>
      </w:pPr>
      <w:r w:rsidRPr="00712B90">
        <w:rPr>
          <w:szCs w:val="24"/>
        </w:rPr>
        <w:t>Commercial, composed of shops and offices, represents ${PCT_5} % of the surface.</w:t>
      </w:r>
    </w:p>
    <w:p w14:paraId="2AAAD976" w14:textId="0CF9BB5D" w:rsidR="00670F85" w:rsidRPr="00712B90" w:rsidRDefault="00670F85" w:rsidP="00670F85">
      <w:pPr>
        <w:pStyle w:val="Prrafodelista"/>
        <w:numPr>
          <w:ilvl w:val="0"/>
          <w:numId w:val="16"/>
        </w:numPr>
        <w:spacing w:line="259" w:lineRule="auto"/>
        <w:rPr>
          <w:szCs w:val="24"/>
        </w:rPr>
      </w:pPr>
      <w:r w:rsidRPr="00712B90">
        <w:rPr>
          <w:szCs w:val="24"/>
        </w:rPr>
        <w:t>Public services, represents ${PCT_</w:t>
      </w:r>
      <w:proofErr w:type="gramStart"/>
      <w:r w:rsidRPr="00712B90">
        <w:rPr>
          <w:szCs w:val="24"/>
        </w:rPr>
        <w:t>6}%</w:t>
      </w:r>
      <w:proofErr w:type="gramEnd"/>
      <w:r w:rsidRPr="00712B90">
        <w:rPr>
          <w:szCs w:val="24"/>
        </w:rPr>
        <w:t xml:space="preserve"> of the surface.</w:t>
      </w:r>
    </w:p>
    <w:p w14:paraId="67A71FFB" w14:textId="109415DE" w:rsidR="00670F85" w:rsidRPr="00712B90" w:rsidRDefault="00670F85" w:rsidP="00BD503C">
      <w:pPr>
        <w:keepNext/>
        <w:autoSpaceDE w:val="0"/>
        <w:autoSpaceDN w:val="0"/>
        <w:adjustRightInd w:val="0"/>
        <w:spacing w:after="0"/>
      </w:pPr>
    </w:p>
    <w:p w14:paraId="2B9935AA" w14:textId="77777777" w:rsidR="00C67A92" w:rsidRDefault="0026599E" w:rsidP="00C67A92">
      <w:pPr>
        <w:pStyle w:val="Descripcin"/>
        <w:ind w:left="360"/>
        <w:jc w:val="center"/>
        <w:rPr>
          <w:i w:val="0"/>
          <w:iCs w:val="0"/>
          <w:lang w:val="en-US"/>
        </w:rPr>
      </w:pPr>
      <w:r w:rsidRPr="00250713">
        <w:rPr>
          <w:i w:val="0"/>
          <w:iCs w:val="0"/>
          <w:lang w:val="en-US"/>
        </w:rPr>
        <w:t>${PLOT}</w:t>
      </w:r>
    </w:p>
    <w:p w14:paraId="1182D06E" w14:textId="20CB3123" w:rsidR="00670F85" w:rsidRPr="00C67A92" w:rsidRDefault="003E2E5E" w:rsidP="003E2E5E">
      <w:pPr>
        <w:pStyle w:val="Descripcin"/>
        <w:jc w:val="center"/>
        <w:rPr>
          <w:i w:val="0"/>
          <w:iCs w:val="0"/>
          <w:lang w:val="en-US"/>
        </w:rPr>
      </w:pPr>
      <w:r w:rsidRPr="009613ED">
        <w:rPr>
          <w:lang w:val="en-US"/>
        </w:rPr>
        <w:t xml:space="preserve">Figure </w:t>
      </w:r>
      <w:r w:rsidR="00A24CE5" w:rsidRPr="009613ED">
        <w:rPr>
          <w:lang w:val="en-US"/>
        </w:rPr>
        <w:t>2</w:t>
      </w:r>
      <w:r w:rsidRPr="009613ED">
        <w:rPr>
          <w:noProof/>
          <w:lang w:val="en-US"/>
        </w:rPr>
        <w:t>.</w:t>
      </w:r>
      <w:r w:rsidR="00670F85" w:rsidRPr="00250713">
        <w:rPr>
          <w:lang w:val="en-US"/>
        </w:rPr>
        <w:t xml:space="preserve"> </w:t>
      </w:r>
      <w:r w:rsidR="00250713" w:rsidRPr="00250713">
        <w:rPr>
          <w:lang w:val="en-US"/>
        </w:rPr>
        <w:t>Distribution of roof areas by type of building use</w:t>
      </w:r>
      <w:r w:rsidR="00670F85" w:rsidRPr="00250713">
        <w:rPr>
          <w:lang w:val="en-US"/>
        </w:rPr>
        <w:t>.</w:t>
      </w:r>
    </w:p>
    <w:p w14:paraId="5190A5D4" w14:textId="77777777" w:rsidR="00670F85" w:rsidRPr="00250713" w:rsidRDefault="00670F85" w:rsidP="00670F85">
      <w:pPr>
        <w:spacing w:line="259" w:lineRule="auto"/>
        <w:rPr>
          <w:szCs w:val="24"/>
          <w:lang w:val="en-US"/>
        </w:rPr>
      </w:pPr>
    </w:p>
    <w:p w14:paraId="757ED25D" w14:textId="38D2255D" w:rsidR="00712B90" w:rsidRPr="00712B90" w:rsidRDefault="00712B90" w:rsidP="00712B90">
      <w:pPr>
        <w:pStyle w:val="Ttulo2"/>
        <w:ind w:left="998" w:hanging="431"/>
        <w:rPr>
          <w:lang w:eastAsia="en-GB"/>
        </w:rPr>
      </w:pPr>
      <w:bookmarkStart w:id="6" w:name="_Toc175916010"/>
      <w:r w:rsidRPr="00712B90">
        <w:rPr>
          <w:szCs w:val="24"/>
        </w:rPr>
        <w:t xml:space="preserve">Surface </w:t>
      </w:r>
      <w:r w:rsidRPr="00712B90">
        <w:rPr>
          <w:lang w:eastAsia="en-GB"/>
        </w:rPr>
        <w:t>availability</w:t>
      </w:r>
      <w:bookmarkEnd w:id="6"/>
    </w:p>
    <w:p w14:paraId="416B1591" w14:textId="01942A00" w:rsidR="00712B90" w:rsidRPr="00712B90" w:rsidRDefault="00712B90" w:rsidP="00712B90">
      <w:pPr>
        <w:autoSpaceDE w:val="0"/>
        <w:autoSpaceDN w:val="0"/>
        <w:adjustRightInd w:val="0"/>
        <w:spacing w:after="0"/>
        <w:rPr>
          <w:rFonts w:cs="Calibri"/>
          <w:szCs w:val="24"/>
        </w:rPr>
      </w:pPr>
      <w:r w:rsidRPr="005750DC">
        <w:rPr>
          <w:rFonts w:cs="Calibri"/>
          <w:szCs w:val="24"/>
        </w:rPr>
        <w:t xml:space="preserve">Once the geographical analysis has been carried out, data related to the ${NTOTAL_PARCELAS} cadastral parcels belonging to the municipality of </w:t>
      </w:r>
      <w:r w:rsidR="00D01AF5" w:rsidRPr="005750DC">
        <w:rPr>
          <w:rFonts w:cs="Calibri"/>
          <w:szCs w:val="24"/>
        </w:rPr>
        <w:t xml:space="preserve">${MUNICIPALITY} </w:t>
      </w:r>
      <w:r w:rsidRPr="005750DC">
        <w:rPr>
          <w:rFonts w:cs="Calibri"/>
          <w:szCs w:val="24"/>
        </w:rPr>
        <w:t>have been obtained. Of the total cadastral buildings, ${N_PARCELAS_NO_ADECUADAS} buildings are not suitable for the creation of energy communities through the installation of photovoltaic panels on their roofs due to poor orientation, inclination, size or location (shadows), and ${N_PARCELAS_ADECUADAS} locations do have an adequate level of solar radiation to establish these local energy communities. Of the total roofs of the municipality, ${PCT_</w:t>
      </w:r>
      <w:proofErr w:type="gramStart"/>
      <w:r w:rsidRPr="005750DC">
        <w:rPr>
          <w:rFonts w:cs="Calibri"/>
          <w:szCs w:val="24"/>
        </w:rPr>
        <w:t>7}%</w:t>
      </w:r>
      <w:proofErr w:type="gramEnd"/>
      <w:r w:rsidRPr="005750DC">
        <w:rPr>
          <w:rFonts w:cs="Calibri"/>
          <w:szCs w:val="24"/>
        </w:rPr>
        <w:t xml:space="preserve"> of the total roof area has morphological and solar potential for the location of community photovoltaic modules. So, these spaces on the roofs of the municipality obtain adequate solar radiation, their inclination adapts to the limitations of photovoltaic technology (roofs with less than 45º slope) and they are not affected by large shadows.</w:t>
      </w:r>
    </w:p>
    <w:p w14:paraId="44272BED" w14:textId="77777777" w:rsidR="00712B90" w:rsidRPr="00712B90" w:rsidRDefault="00712B90" w:rsidP="00712B90">
      <w:pPr>
        <w:autoSpaceDE w:val="0"/>
        <w:autoSpaceDN w:val="0"/>
        <w:adjustRightInd w:val="0"/>
        <w:spacing w:after="0"/>
        <w:rPr>
          <w:rFonts w:cs="Calibri"/>
          <w:szCs w:val="24"/>
        </w:rPr>
      </w:pPr>
    </w:p>
    <w:p w14:paraId="2DCCEB2E"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As a summary, we can observe two graphs that describe the overall PV potential of the municipality, these are:</w:t>
      </w:r>
    </w:p>
    <w:p w14:paraId="29671383" w14:textId="77777777" w:rsidR="00712B90" w:rsidRPr="00712B90" w:rsidRDefault="00712B90" w:rsidP="00712B90">
      <w:pPr>
        <w:pStyle w:val="Prrafodelista"/>
        <w:numPr>
          <w:ilvl w:val="0"/>
          <w:numId w:val="18"/>
        </w:numPr>
        <w:autoSpaceDE w:val="0"/>
        <w:autoSpaceDN w:val="0"/>
        <w:adjustRightInd w:val="0"/>
        <w:spacing w:after="0"/>
        <w:rPr>
          <w:rFonts w:cs="Calibri"/>
          <w:szCs w:val="24"/>
        </w:rPr>
      </w:pPr>
      <w:r w:rsidRPr="00712B90">
        <w:rPr>
          <w:rFonts w:cs="Calibri"/>
          <w:szCs w:val="24"/>
        </w:rPr>
        <w:t>The roof areas that are appropriate for installing PV as a function of the use of the building.</w:t>
      </w:r>
    </w:p>
    <w:p w14:paraId="4987456C" w14:textId="77777777" w:rsidR="00712B90" w:rsidRPr="00712B90" w:rsidRDefault="00712B90" w:rsidP="00712B90">
      <w:pPr>
        <w:rPr>
          <w:lang w:eastAsia="en-GB"/>
        </w:rPr>
      </w:pPr>
    </w:p>
    <w:p w14:paraId="097EEEFB" w14:textId="77777777" w:rsidR="00712B90" w:rsidRPr="00712B90" w:rsidRDefault="00712B90" w:rsidP="00712B90">
      <w:pPr>
        <w:autoSpaceDE w:val="0"/>
        <w:autoSpaceDN w:val="0"/>
        <w:adjustRightInd w:val="0"/>
        <w:spacing w:after="0"/>
        <w:rPr>
          <w:rFonts w:cs="Calibri"/>
          <w:szCs w:val="24"/>
        </w:rPr>
      </w:pPr>
    </w:p>
    <w:p w14:paraId="04F8933A" w14:textId="007ABA03" w:rsidR="00683B74" w:rsidRDefault="00712B90" w:rsidP="008A1315">
      <w:pPr>
        <w:keepNext/>
        <w:autoSpaceDE w:val="0"/>
        <w:autoSpaceDN w:val="0"/>
        <w:adjustRightInd w:val="0"/>
        <w:spacing w:after="0"/>
        <w:jc w:val="center"/>
      </w:pPr>
      <w:r w:rsidRPr="00712B90">
        <w:rPr>
          <w:noProof/>
        </w:rPr>
        <w:lastRenderedPageBreak/>
        <w:drawing>
          <wp:inline distT="0" distB="0" distL="0" distR="0" wp14:anchorId="1F0114AF" wp14:editId="07833028">
            <wp:extent cx="5429250" cy="3171825"/>
            <wp:effectExtent l="0" t="0" r="0" b="9525"/>
            <wp:docPr id="17" name="Gráfico 17">
              <a:extLst xmlns:a="http://schemas.openxmlformats.org/drawingml/2006/main">
                <a:ext uri="{FF2B5EF4-FFF2-40B4-BE49-F238E27FC236}">
                  <a16:creationId xmlns:a16="http://schemas.microsoft.com/office/drawing/2014/main" id="{6DD14072-AD80-17CB-A45C-FE82B2F17E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bookmarkStart w:id="7" w:name="_Hlk196309476"/>
      <w:r w:rsidR="00683B74">
        <w:t>${PLOT_APPROPIATE_ROOF_AREA}</w:t>
      </w:r>
    </w:p>
    <w:bookmarkEnd w:id="7"/>
    <w:p w14:paraId="5E633550" w14:textId="6D07A34A" w:rsidR="00712B90" w:rsidRPr="00250713" w:rsidRDefault="00250713" w:rsidP="00250713">
      <w:pPr>
        <w:pStyle w:val="Descripcin"/>
        <w:jc w:val="center"/>
        <w:rPr>
          <w:lang w:val="en-US"/>
        </w:rPr>
      </w:pPr>
      <w:r w:rsidRPr="00FF2DE6">
        <w:rPr>
          <w:lang w:val="en-US"/>
        </w:rPr>
        <w:t>Figure</w:t>
      </w:r>
      <w:r w:rsidR="00712B90" w:rsidRPr="00FF2DE6">
        <w:rPr>
          <w:lang w:val="en-US"/>
        </w:rPr>
        <w:t xml:space="preserve"> </w:t>
      </w:r>
      <w:r w:rsidR="009613ED">
        <w:rPr>
          <w:lang w:val="en-GB"/>
        </w:rPr>
        <w:t>3</w:t>
      </w:r>
      <w:r w:rsidR="00712B90" w:rsidRPr="00FF2DE6">
        <w:rPr>
          <w:lang w:val="en-US"/>
        </w:rPr>
        <w:t>.</w:t>
      </w:r>
      <w:r w:rsidRPr="00250713">
        <w:rPr>
          <w:lang w:val="en-US"/>
        </w:rPr>
        <w:t xml:space="preserve"> Rooftop area </w:t>
      </w:r>
      <w:proofErr w:type="gramStart"/>
      <w:r w:rsidRPr="00250713">
        <w:rPr>
          <w:lang w:val="en-US"/>
        </w:rPr>
        <w:t>suitable</w:t>
      </w:r>
      <w:proofErr w:type="gramEnd"/>
      <w:r w:rsidRPr="00250713">
        <w:rPr>
          <w:lang w:val="en-US"/>
        </w:rPr>
        <w:t xml:space="preserve"> for photovoltaic production by building use type</w:t>
      </w:r>
      <w:r>
        <w:rPr>
          <w:lang w:val="en-US"/>
        </w:rPr>
        <w:t>.</w:t>
      </w:r>
    </w:p>
    <w:p w14:paraId="32C7FCD4" w14:textId="77777777" w:rsidR="00712B90" w:rsidRPr="00712B90" w:rsidRDefault="00712B90" w:rsidP="00BD503C">
      <w:pPr>
        <w:pStyle w:val="Prrafodelista"/>
        <w:numPr>
          <w:ilvl w:val="0"/>
          <w:numId w:val="18"/>
        </w:numPr>
        <w:spacing w:line="259" w:lineRule="auto"/>
        <w:jc w:val="left"/>
      </w:pPr>
      <w:r w:rsidRPr="00712B90">
        <w:t>Percentage of appropriate roofs depending on the size of the building area.</w:t>
      </w:r>
    </w:p>
    <w:p w14:paraId="3D3B277C" w14:textId="77777777" w:rsidR="00712B90" w:rsidRPr="00712B90" w:rsidRDefault="00712B90" w:rsidP="00712B90">
      <w:pPr>
        <w:autoSpaceDE w:val="0"/>
        <w:autoSpaceDN w:val="0"/>
        <w:adjustRightInd w:val="0"/>
        <w:spacing w:after="0"/>
        <w:rPr>
          <w:rFonts w:cs="Calibri"/>
          <w:szCs w:val="24"/>
        </w:rPr>
      </w:pPr>
    </w:p>
    <w:p w14:paraId="78B7E223" w14:textId="2A36EF75" w:rsidR="00FF2DE6" w:rsidRPr="00C67A92" w:rsidRDefault="00712B90" w:rsidP="008A1315">
      <w:pPr>
        <w:keepNext/>
        <w:autoSpaceDE w:val="0"/>
        <w:autoSpaceDN w:val="0"/>
        <w:adjustRightInd w:val="0"/>
        <w:spacing w:after="0"/>
        <w:jc w:val="center"/>
        <w:rPr>
          <w:lang w:val="en-US"/>
        </w:rPr>
      </w:pPr>
      <w:r w:rsidRPr="00712B90">
        <w:rPr>
          <w:noProof/>
        </w:rPr>
        <w:drawing>
          <wp:inline distT="0" distB="0" distL="0" distR="0" wp14:anchorId="027E92D6" wp14:editId="4CD3CA92">
            <wp:extent cx="5524500" cy="3114675"/>
            <wp:effectExtent l="0" t="0" r="0" b="9525"/>
            <wp:docPr id="18" name="Gráfico 18">
              <a:extLst xmlns:a="http://schemas.openxmlformats.org/drawingml/2006/main">
                <a:ext uri="{FF2B5EF4-FFF2-40B4-BE49-F238E27FC236}">
                  <a16:creationId xmlns:a16="http://schemas.microsoft.com/office/drawing/2014/main" id="{0B150CD3-E671-DE9C-D2E6-D1EC6307B7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bookmarkStart w:id="8" w:name="_Hlk196309505"/>
      <w:r w:rsidR="00FF2DE6" w:rsidRPr="00C67A92">
        <w:rPr>
          <w:lang w:val="en-US"/>
        </w:rPr>
        <w:t>${PLOT_DISTRIB_AREAS_POR_USO}</w:t>
      </w:r>
    </w:p>
    <w:bookmarkEnd w:id="8"/>
    <w:p w14:paraId="75F144BE" w14:textId="5DE47DF4" w:rsidR="00712B90" w:rsidRPr="00250713" w:rsidRDefault="00712B90" w:rsidP="00712B90">
      <w:pPr>
        <w:pStyle w:val="Descripcin"/>
        <w:jc w:val="center"/>
        <w:rPr>
          <w:lang w:val="en-US"/>
        </w:rPr>
      </w:pPr>
      <w:r w:rsidRPr="00250713">
        <w:rPr>
          <w:lang w:val="en-US"/>
        </w:rPr>
        <w:t>Figur</w:t>
      </w:r>
      <w:r w:rsidR="00250713" w:rsidRPr="00250713">
        <w:rPr>
          <w:lang w:val="en-US"/>
        </w:rPr>
        <w:t>e</w:t>
      </w:r>
      <w:r w:rsidRPr="00250713">
        <w:rPr>
          <w:lang w:val="en-US"/>
        </w:rPr>
        <w:t xml:space="preserve"> </w:t>
      </w:r>
      <w:r w:rsidR="009613ED">
        <w:rPr>
          <w:lang w:val="en-GB"/>
        </w:rPr>
        <w:t>4</w:t>
      </w:r>
      <w:r w:rsidRPr="00250713">
        <w:rPr>
          <w:lang w:val="en-US"/>
        </w:rPr>
        <w:t xml:space="preserve">. </w:t>
      </w:r>
      <w:r w:rsidR="00250713" w:rsidRPr="00250713">
        <w:rPr>
          <w:lang w:val="en-US"/>
        </w:rPr>
        <w:t>Available rooftop areas categorized by size and building use type</w:t>
      </w:r>
      <w:r w:rsidRPr="00250713">
        <w:rPr>
          <w:lang w:val="en-US"/>
        </w:rPr>
        <w:t>.</w:t>
      </w:r>
    </w:p>
    <w:p w14:paraId="43E710C1" w14:textId="77777777" w:rsidR="00712B90" w:rsidRPr="00250713" w:rsidRDefault="00712B90" w:rsidP="00712B90">
      <w:pPr>
        <w:rPr>
          <w:lang w:val="en-US"/>
        </w:rPr>
      </w:pPr>
    </w:p>
    <w:p w14:paraId="51299D22" w14:textId="52B94F26" w:rsidR="00712B90" w:rsidRDefault="00712B90" w:rsidP="00712B90">
      <w:pPr>
        <w:pStyle w:val="Ttulo2"/>
        <w:ind w:left="998" w:hanging="431"/>
      </w:pPr>
      <w:bookmarkStart w:id="9" w:name="_Toc175916011"/>
      <w:r w:rsidRPr="00712B90">
        <w:lastRenderedPageBreak/>
        <w:t xml:space="preserve">Solar </w:t>
      </w:r>
      <w:r w:rsidRPr="00712B90">
        <w:rPr>
          <w:lang w:eastAsia="en-GB"/>
        </w:rPr>
        <w:t>radiation</w:t>
      </w:r>
      <w:r w:rsidRPr="00712B90">
        <w:t xml:space="preserve"> potential</w:t>
      </w:r>
      <w:bookmarkEnd w:id="9"/>
    </w:p>
    <w:p w14:paraId="739F3F18" w14:textId="131784F4" w:rsidR="00712B90" w:rsidRPr="001F64A7" w:rsidRDefault="00712B90" w:rsidP="00712B90">
      <w:pPr>
        <w:autoSpaceDE w:val="0"/>
        <w:autoSpaceDN w:val="0"/>
        <w:adjustRightInd w:val="0"/>
        <w:spacing w:after="0"/>
        <w:rPr>
          <w:rFonts w:cs="Calibri"/>
          <w:szCs w:val="24"/>
        </w:rPr>
      </w:pPr>
      <w:r w:rsidRPr="00712B90">
        <w:rPr>
          <w:rFonts w:cs="Calibri"/>
          <w:szCs w:val="24"/>
        </w:rPr>
        <w:t xml:space="preserve">Within this roof surface available for photovoltaic production, the solar radiation potential of the municipality has been studied. In this study, it has been estimated that the average solar radiation of the suitable areas of the municipality's roofs is </w:t>
      </w:r>
      <w:r w:rsidRPr="00712B90">
        <w:rPr>
          <w:rFonts w:cs="Calibri"/>
          <w:b/>
          <w:bCs/>
          <w:szCs w:val="24"/>
        </w:rPr>
        <w:t>${RADIACION_SOLAR} kWh/m</w:t>
      </w:r>
      <w:r w:rsidRPr="00712B90">
        <w:rPr>
          <w:rFonts w:cs="Calibri"/>
          <w:b/>
          <w:bCs/>
          <w:szCs w:val="24"/>
          <w:vertAlign w:val="superscript"/>
        </w:rPr>
        <w:t>2</w:t>
      </w:r>
      <w:r w:rsidRPr="00712B90">
        <w:rPr>
          <w:rFonts w:cs="Calibri"/>
          <w:szCs w:val="24"/>
        </w:rPr>
        <w:t xml:space="preserve">. The distribution of solar radiation between the different buildings can be observed in Figure </w:t>
      </w:r>
      <w:r w:rsidR="00A72AFA">
        <w:rPr>
          <w:rFonts w:cs="Calibri"/>
          <w:szCs w:val="24"/>
        </w:rPr>
        <w:t>5</w:t>
      </w:r>
      <w:r w:rsidRPr="00712B90">
        <w:rPr>
          <w:rFonts w:cs="Calibri"/>
          <w:szCs w:val="24"/>
        </w:rPr>
        <w:t>, where most buildings obtain an average solar radiation of their total surface of between ${MIN_MEDIA_RS} kWh y ${MAX_MEDIA_RS} kWh.</w:t>
      </w:r>
    </w:p>
    <w:p w14:paraId="3F4473C1" w14:textId="77777777" w:rsidR="00712B90" w:rsidRPr="001F64A7" w:rsidRDefault="00712B90" w:rsidP="00712B90">
      <w:pPr>
        <w:autoSpaceDE w:val="0"/>
        <w:autoSpaceDN w:val="0"/>
        <w:adjustRightInd w:val="0"/>
        <w:spacing w:after="0"/>
        <w:rPr>
          <w:rFonts w:cs="Calibri"/>
          <w:szCs w:val="24"/>
        </w:rPr>
      </w:pPr>
    </w:p>
    <w:p w14:paraId="40198CA7" w14:textId="10589D04" w:rsidR="00712B90" w:rsidRDefault="00712B90" w:rsidP="008A1315">
      <w:pPr>
        <w:keepNext/>
        <w:autoSpaceDE w:val="0"/>
        <w:autoSpaceDN w:val="0"/>
        <w:adjustRightInd w:val="0"/>
        <w:spacing w:after="0"/>
        <w:jc w:val="center"/>
      </w:pPr>
      <w:r>
        <w:rPr>
          <w:noProof/>
        </w:rPr>
        <w:drawing>
          <wp:inline distT="0" distB="0" distL="0" distR="0" wp14:anchorId="786AB2AF" wp14:editId="3D7C09BB">
            <wp:extent cx="5400040" cy="2566670"/>
            <wp:effectExtent l="0" t="0" r="0" b="5080"/>
            <wp:docPr id="1484875700" name="Imagen 1484875700"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75700" name="Imagen 1484875700" descr="Gráfico, Histograma&#10;&#10;Descripción generada automáticamente"/>
                    <pic:cNvPicPr/>
                  </pic:nvPicPr>
                  <pic:blipFill>
                    <a:blip r:embed="rId14"/>
                    <a:stretch>
                      <a:fillRect/>
                    </a:stretch>
                  </pic:blipFill>
                  <pic:spPr>
                    <a:xfrm>
                      <a:off x="0" y="0"/>
                      <a:ext cx="5400040" cy="2566670"/>
                    </a:xfrm>
                    <a:prstGeom prst="rect">
                      <a:avLst/>
                    </a:prstGeom>
                  </pic:spPr>
                </pic:pic>
              </a:graphicData>
            </a:graphic>
          </wp:inline>
        </w:drawing>
      </w:r>
      <w:r w:rsidR="00291EE5" w:rsidRPr="00291EE5">
        <w:t>${PLOT_DISTRIB_MEAN_SOLAR}</w:t>
      </w:r>
    </w:p>
    <w:p w14:paraId="2F35BED5" w14:textId="7E277FB9" w:rsidR="00712B90" w:rsidRPr="00250713" w:rsidRDefault="00712B90" w:rsidP="00712B90">
      <w:pPr>
        <w:pStyle w:val="Descripcin"/>
        <w:jc w:val="center"/>
        <w:rPr>
          <w:rFonts w:ascii="Calibri" w:hAnsi="Calibri" w:cs="Calibri"/>
          <w:sz w:val="24"/>
          <w:szCs w:val="24"/>
          <w:lang w:val="en-US"/>
        </w:rPr>
      </w:pPr>
      <w:r w:rsidRPr="009F062C">
        <w:rPr>
          <w:lang w:val="en-US"/>
        </w:rPr>
        <w:t>Figur</w:t>
      </w:r>
      <w:r w:rsidR="00A72AFA">
        <w:rPr>
          <w:lang w:val="en-US"/>
        </w:rPr>
        <w:t>e</w:t>
      </w:r>
      <w:r w:rsidRPr="009F062C">
        <w:rPr>
          <w:lang w:val="en-US"/>
        </w:rPr>
        <w:t xml:space="preserve"> </w:t>
      </w:r>
      <w:r w:rsidR="009613ED" w:rsidRPr="005750DC">
        <w:rPr>
          <w:lang w:val="en-US"/>
        </w:rPr>
        <w:t>5</w:t>
      </w:r>
      <w:r w:rsidRPr="009F062C">
        <w:rPr>
          <w:lang w:val="en-US"/>
        </w:rPr>
        <w:t xml:space="preserve">. </w:t>
      </w:r>
      <w:r w:rsidR="00250713" w:rsidRPr="00250713">
        <w:rPr>
          <w:lang w:val="en-US"/>
        </w:rPr>
        <w:t>Building distribution according to average solar radiation per land parcel</w:t>
      </w:r>
      <w:r w:rsidRPr="00250713">
        <w:rPr>
          <w:lang w:val="en-US"/>
        </w:rPr>
        <w:t>.</w:t>
      </w:r>
    </w:p>
    <w:p w14:paraId="3BE6B4E4" w14:textId="797FFE26"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The buildings in the municipality have been classified according to the type of use </w:t>
      </w:r>
      <w:proofErr w:type="gramStart"/>
      <w:r w:rsidRPr="00712B90">
        <w:rPr>
          <w:rFonts w:cs="Calibri"/>
          <w:szCs w:val="24"/>
        </w:rPr>
        <w:t>in order to</w:t>
      </w:r>
      <w:proofErr w:type="gramEnd"/>
      <w:r w:rsidRPr="00712B90">
        <w:rPr>
          <w:rFonts w:cs="Calibri"/>
          <w:szCs w:val="24"/>
        </w:rPr>
        <w:t xml:space="preserve"> determine the solar potential of the different urban fabrics. More specifically, the average solar radiation according to the use of the buildings studied can be observed in Figure </w:t>
      </w:r>
      <w:r w:rsidR="00D34E43">
        <w:rPr>
          <w:rFonts w:cs="Calibri"/>
          <w:szCs w:val="24"/>
        </w:rPr>
        <w:t>6</w:t>
      </w:r>
      <w:r w:rsidRPr="00712B90">
        <w:rPr>
          <w:rFonts w:cs="Calibri"/>
          <w:szCs w:val="24"/>
        </w:rPr>
        <w:t>.</w:t>
      </w:r>
    </w:p>
    <w:p w14:paraId="1CB65B8F" w14:textId="77777777" w:rsidR="00712B90" w:rsidRPr="001F64A7" w:rsidRDefault="00712B90" w:rsidP="00712B90">
      <w:pPr>
        <w:autoSpaceDE w:val="0"/>
        <w:autoSpaceDN w:val="0"/>
        <w:adjustRightInd w:val="0"/>
        <w:spacing w:after="0"/>
        <w:rPr>
          <w:rFonts w:cs="Calibri"/>
          <w:szCs w:val="24"/>
        </w:rPr>
      </w:pPr>
    </w:p>
    <w:p w14:paraId="1AE3306D" w14:textId="5F392490" w:rsidR="00712B90" w:rsidRPr="009F062C" w:rsidRDefault="00712B90" w:rsidP="00712B90">
      <w:pPr>
        <w:keepNext/>
        <w:autoSpaceDE w:val="0"/>
        <w:autoSpaceDN w:val="0"/>
        <w:adjustRightInd w:val="0"/>
        <w:spacing w:after="0"/>
        <w:jc w:val="center"/>
        <w:rPr>
          <w:lang w:val="es-ES"/>
        </w:rPr>
      </w:pPr>
      <w:r>
        <w:rPr>
          <w:noProof/>
        </w:rPr>
        <w:lastRenderedPageBreak/>
        <w:drawing>
          <wp:inline distT="0" distB="0" distL="0" distR="0" wp14:anchorId="67FC530A" wp14:editId="560A8916">
            <wp:extent cx="5022850" cy="2825750"/>
            <wp:effectExtent l="0" t="0" r="6350" b="12700"/>
            <wp:docPr id="28" name="Gráfico 28">
              <a:extLst xmlns:a="http://schemas.openxmlformats.org/drawingml/2006/main">
                <a:ext uri="{FF2B5EF4-FFF2-40B4-BE49-F238E27FC236}">
                  <a16:creationId xmlns:a16="http://schemas.microsoft.com/office/drawing/2014/main" id="{A88174F9-AE7B-541C-C205-82E61E00EA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r w:rsidR="009F062C" w:rsidRPr="009F062C">
        <w:rPr>
          <w:lang w:val="es-ES"/>
        </w:rPr>
        <w:t>$</w:t>
      </w:r>
      <w:r w:rsidR="009F062C">
        <w:rPr>
          <w:lang w:val="es-ES"/>
        </w:rPr>
        <w:t>{</w:t>
      </w:r>
      <w:r w:rsidR="009F062C" w:rsidRPr="009F062C">
        <w:rPr>
          <w:lang w:val="es-ES"/>
        </w:rPr>
        <w:t>PLOT_RADIACION_POR_USO</w:t>
      </w:r>
      <w:r w:rsidR="009F062C">
        <w:rPr>
          <w:lang w:val="es-ES"/>
        </w:rPr>
        <w:t>}</w:t>
      </w:r>
    </w:p>
    <w:p w14:paraId="18C59746" w14:textId="7920F0F6" w:rsidR="00712B90" w:rsidRPr="00250713" w:rsidRDefault="00712B90" w:rsidP="00712B90">
      <w:pPr>
        <w:pStyle w:val="Descripcin"/>
        <w:jc w:val="center"/>
        <w:rPr>
          <w:lang w:val="en-US"/>
        </w:rPr>
      </w:pPr>
      <w:r w:rsidRPr="00C67A92">
        <w:t>Figur</w:t>
      </w:r>
      <w:r w:rsidR="00250713" w:rsidRPr="00C67A92">
        <w:t>e</w:t>
      </w:r>
      <w:r w:rsidRPr="00C67A92">
        <w:t xml:space="preserve"> </w:t>
      </w:r>
      <w:r w:rsidR="009613ED">
        <w:t>6</w:t>
      </w:r>
      <w:r w:rsidRPr="00C67A92">
        <w:t xml:space="preserve">. </w:t>
      </w:r>
      <w:r w:rsidR="00250713" w:rsidRPr="00250713">
        <w:rPr>
          <w:lang w:val="en-US"/>
        </w:rPr>
        <w:t>Average solar radiation according to parcel land use</w:t>
      </w:r>
      <w:r w:rsidRPr="00250713">
        <w:rPr>
          <w:lang w:val="en-US"/>
        </w:rPr>
        <w:t>.</w:t>
      </w:r>
    </w:p>
    <w:p w14:paraId="6F490B74" w14:textId="77777777" w:rsidR="00712B90" w:rsidRPr="00250713" w:rsidRDefault="00712B90" w:rsidP="00712B90">
      <w:pPr>
        <w:rPr>
          <w:lang w:val="en-US"/>
        </w:rPr>
      </w:pPr>
    </w:p>
    <w:p w14:paraId="11671DE8" w14:textId="21D9176C" w:rsidR="00712B90" w:rsidRDefault="00712B90" w:rsidP="00712B90">
      <w:pPr>
        <w:pStyle w:val="Ttulo2"/>
        <w:ind w:left="998" w:hanging="431"/>
      </w:pPr>
      <w:bookmarkStart w:id="10" w:name="_Toc175916012"/>
      <w:r w:rsidRPr="00712B90">
        <w:t>Electrical energy production potential</w:t>
      </w:r>
      <w:bookmarkEnd w:id="10"/>
    </w:p>
    <w:p w14:paraId="281852E4" w14:textId="6C805084"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Considering the solar radiation of all the buildings and their available surface area, the solar radiation potential has been calculated. More specifically, the municipality of </w:t>
      </w:r>
      <w:r w:rsidR="00D01AF5" w:rsidRPr="00D01AF5">
        <w:rPr>
          <w:rFonts w:cs="Calibri"/>
          <w:szCs w:val="24"/>
        </w:rPr>
        <w:t>${MUNICIPALITY}</w:t>
      </w:r>
      <w:r w:rsidR="00D01AF5">
        <w:rPr>
          <w:rFonts w:cs="Calibri"/>
          <w:szCs w:val="24"/>
        </w:rPr>
        <w:t xml:space="preserve"> </w:t>
      </w:r>
      <w:r w:rsidRPr="00712B90">
        <w:rPr>
          <w:rFonts w:cs="Calibri"/>
          <w:szCs w:val="24"/>
        </w:rPr>
        <w:t xml:space="preserve">has an annual photovoltaic production potential of </w:t>
      </w:r>
      <w:r w:rsidRPr="00712B90">
        <w:rPr>
          <w:rFonts w:cs="Calibri"/>
          <w:b/>
          <w:bCs/>
          <w:szCs w:val="24"/>
        </w:rPr>
        <w:t>${POTENCIAL_PRODUCCION} MWh/year</w:t>
      </w:r>
      <w:r w:rsidRPr="00712B90">
        <w:rPr>
          <w:rFonts w:cs="Calibri"/>
          <w:szCs w:val="24"/>
        </w:rPr>
        <w:t>. However, it can be assumed that only a percentage of the total estimated potential will be installed.</w:t>
      </w:r>
    </w:p>
    <w:p w14:paraId="4830C0F5"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Of the photovoltaic production, it is estimated that 40-60% of the energy will be consumed synchronously (self-consumption), although it is expected that with the progress of the energy transition and the energy empowerment of consumers in the coming years, they will be able to increase their levels of self-consumption by adapting their electricity consumption habits.</w:t>
      </w:r>
    </w:p>
    <w:p w14:paraId="186C51B3" w14:textId="112C37C0" w:rsidR="00712B90" w:rsidRPr="00712B90" w:rsidRDefault="00712B90" w:rsidP="00712B90">
      <w:pPr>
        <w:autoSpaceDE w:val="0"/>
        <w:autoSpaceDN w:val="0"/>
        <w:adjustRightInd w:val="0"/>
        <w:spacing w:after="0"/>
        <w:rPr>
          <w:rFonts w:cs="Calibri"/>
          <w:szCs w:val="24"/>
        </w:rPr>
      </w:pPr>
      <w:r w:rsidRPr="005750DC">
        <w:rPr>
          <w:rFonts w:cs="Calibri"/>
          <w:szCs w:val="24"/>
        </w:rPr>
        <w:t xml:space="preserve">Figure </w:t>
      </w:r>
      <w:r w:rsidR="00D34E43" w:rsidRPr="005750DC">
        <w:rPr>
          <w:rFonts w:cs="Calibri"/>
          <w:szCs w:val="24"/>
        </w:rPr>
        <w:t>7</w:t>
      </w:r>
      <w:r w:rsidRPr="005750DC">
        <w:rPr>
          <w:rFonts w:cs="Calibri"/>
          <w:szCs w:val="24"/>
        </w:rPr>
        <w:t xml:space="preserve"> shows in detail and by sector the photovoltaic generation potential and the capacity that would have to be installed to achieve said energy production.</w:t>
      </w:r>
    </w:p>
    <w:p w14:paraId="515378D8" w14:textId="77777777" w:rsidR="00712B90" w:rsidRPr="006E685E" w:rsidRDefault="00712B90" w:rsidP="00712B90">
      <w:pPr>
        <w:autoSpaceDE w:val="0"/>
        <w:autoSpaceDN w:val="0"/>
        <w:adjustRightInd w:val="0"/>
        <w:spacing w:after="0"/>
        <w:rPr>
          <w:rFonts w:cs="Calibri"/>
          <w:szCs w:val="24"/>
        </w:rPr>
      </w:pPr>
    </w:p>
    <w:p w14:paraId="5FAA65FE" w14:textId="77777777" w:rsidR="00C67A92" w:rsidRDefault="00712B90" w:rsidP="00712B90">
      <w:pPr>
        <w:pStyle w:val="Descripcin"/>
        <w:jc w:val="center"/>
        <w:rPr>
          <w:lang w:val="en-US"/>
        </w:rPr>
      </w:pPr>
      <w:r>
        <w:rPr>
          <w:noProof/>
        </w:rPr>
        <w:lastRenderedPageBreak/>
        <w:drawing>
          <wp:inline distT="0" distB="0" distL="0" distR="0" wp14:anchorId="0840F900" wp14:editId="014C7C21">
            <wp:extent cx="5400040" cy="3446145"/>
            <wp:effectExtent l="0" t="0" r="0" b="1905"/>
            <wp:docPr id="1764230240" name="Imagen 1764230240"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30240" name="Imagen 1764230240" descr="Gráfico&#10;&#10;Descripción generada automáticamente"/>
                    <pic:cNvPicPr/>
                  </pic:nvPicPr>
                  <pic:blipFill>
                    <a:blip r:embed="rId16"/>
                    <a:stretch>
                      <a:fillRect/>
                    </a:stretch>
                  </pic:blipFill>
                  <pic:spPr>
                    <a:xfrm>
                      <a:off x="0" y="0"/>
                      <a:ext cx="5400040" cy="3446145"/>
                    </a:xfrm>
                    <a:prstGeom prst="rect">
                      <a:avLst/>
                    </a:prstGeom>
                  </pic:spPr>
                </pic:pic>
              </a:graphicData>
            </a:graphic>
          </wp:inline>
        </w:drawing>
      </w:r>
      <w:r w:rsidR="009F062C" w:rsidRPr="00A72AFA">
        <w:rPr>
          <w:lang w:val="en-US"/>
        </w:rPr>
        <w:t>${PLOT_POTENCIAL_POR_USO}</w:t>
      </w:r>
    </w:p>
    <w:p w14:paraId="0A4FD1BC" w14:textId="60597D81" w:rsidR="00712B90" w:rsidRPr="00A72AFA" w:rsidRDefault="00712B90" w:rsidP="00712B90">
      <w:pPr>
        <w:pStyle w:val="Descripcin"/>
        <w:jc w:val="center"/>
        <w:rPr>
          <w:rFonts w:ascii="Calibri" w:hAnsi="Calibri" w:cs="Calibri"/>
          <w:sz w:val="24"/>
          <w:szCs w:val="24"/>
          <w:lang w:val="en-US"/>
        </w:rPr>
      </w:pPr>
      <w:r w:rsidRPr="00A72AFA">
        <w:rPr>
          <w:lang w:val="en-US"/>
        </w:rPr>
        <w:t>Figur</w:t>
      </w:r>
      <w:r w:rsidR="00A72AFA" w:rsidRPr="00A72AFA">
        <w:rPr>
          <w:lang w:val="en-US"/>
        </w:rPr>
        <w:t>e</w:t>
      </w:r>
      <w:r w:rsidRPr="00A72AFA">
        <w:rPr>
          <w:lang w:val="en-US"/>
        </w:rPr>
        <w:t xml:space="preserve"> </w:t>
      </w:r>
      <w:r w:rsidR="009613ED" w:rsidRPr="005750DC">
        <w:rPr>
          <w:lang w:val="en-US"/>
        </w:rPr>
        <w:t>7</w:t>
      </w:r>
      <w:r w:rsidRPr="00A72AFA">
        <w:rPr>
          <w:lang w:val="en-US"/>
        </w:rPr>
        <w:t xml:space="preserve">. </w:t>
      </w:r>
      <w:r w:rsidR="00A72AFA" w:rsidRPr="00A72AFA">
        <w:rPr>
          <w:lang w:val="en-US"/>
        </w:rPr>
        <w:t>Rooftop solar energy potential in ${MUNICIPALITY} by type of building use</w:t>
      </w:r>
      <w:r w:rsidRPr="00A72AFA">
        <w:rPr>
          <w:lang w:val="en-US"/>
        </w:rPr>
        <w:t>.</w:t>
      </w:r>
    </w:p>
    <w:p w14:paraId="332DD5EA" w14:textId="77777777" w:rsidR="00712B90" w:rsidRPr="00A72AFA" w:rsidRDefault="00712B90" w:rsidP="00712B90">
      <w:pPr>
        <w:autoSpaceDE w:val="0"/>
        <w:autoSpaceDN w:val="0"/>
        <w:adjustRightInd w:val="0"/>
        <w:spacing w:after="0"/>
        <w:rPr>
          <w:rFonts w:cs="Calibri"/>
          <w:szCs w:val="24"/>
          <w:lang w:val="en-US"/>
        </w:rPr>
      </w:pPr>
    </w:p>
    <w:p w14:paraId="007449D4" w14:textId="7A98A848" w:rsidR="00712B90" w:rsidRPr="00712B90" w:rsidRDefault="00712B90" w:rsidP="00712B90">
      <w:pPr>
        <w:autoSpaceDE w:val="0"/>
        <w:autoSpaceDN w:val="0"/>
        <w:adjustRightInd w:val="0"/>
        <w:spacing w:after="0"/>
        <w:rPr>
          <w:rFonts w:cs="Calibri"/>
          <w:szCs w:val="24"/>
        </w:rPr>
      </w:pPr>
      <w:proofErr w:type="spellStart"/>
      <w:r w:rsidRPr="00712B90">
        <w:rPr>
          <w:rFonts w:cs="Calibri"/>
          <w:szCs w:val="24"/>
        </w:rPr>
        <w:t>Analyzing</w:t>
      </w:r>
      <w:proofErr w:type="spellEnd"/>
      <w:r w:rsidRPr="00712B90">
        <w:rPr>
          <w:rFonts w:cs="Calibri"/>
          <w:szCs w:val="24"/>
        </w:rPr>
        <w:t xml:space="preserve"> Figure </w:t>
      </w:r>
      <w:r w:rsidR="00A72AFA">
        <w:rPr>
          <w:rFonts w:cs="Calibri"/>
          <w:szCs w:val="24"/>
        </w:rPr>
        <w:t>7</w:t>
      </w:r>
      <w:r w:rsidRPr="00712B90">
        <w:rPr>
          <w:rFonts w:cs="Calibri"/>
          <w:szCs w:val="24"/>
        </w:rPr>
        <w:t xml:space="preserve">, the potential photovoltaic capacity in the entire municipality is </w:t>
      </w:r>
      <w:r w:rsidRPr="00712B90">
        <w:rPr>
          <w:rFonts w:cs="Calibri"/>
          <w:b/>
          <w:bCs/>
          <w:szCs w:val="24"/>
        </w:rPr>
        <w:t>${CAPACIDAD} MWp</w:t>
      </w:r>
      <w:r w:rsidRPr="00712B90">
        <w:rPr>
          <w:rFonts w:cs="Calibri"/>
          <w:szCs w:val="24"/>
        </w:rPr>
        <w:t xml:space="preserve">. The total number of panels needed to achieve this power would be close to </w:t>
      </w:r>
      <w:r w:rsidRPr="00712B90">
        <w:rPr>
          <w:rFonts w:cs="Calibri"/>
          <w:b/>
          <w:bCs/>
          <w:szCs w:val="24"/>
        </w:rPr>
        <w:t>${TOTAL_PANELES} units</w:t>
      </w:r>
      <w:r w:rsidRPr="00712B90">
        <w:rPr>
          <w:rFonts w:cs="Calibri"/>
          <w:szCs w:val="24"/>
        </w:rPr>
        <w:t>, assuming photovoltaic modules with a unitary potential of 450 W and an area of ​​2.1 m</w:t>
      </w:r>
      <w:r w:rsidRPr="00F0319F">
        <w:rPr>
          <w:rFonts w:cs="Calibri"/>
          <w:szCs w:val="24"/>
          <w:vertAlign w:val="superscript"/>
        </w:rPr>
        <w:t>2</w:t>
      </w:r>
      <w:r w:rsidRPr="00712B90">
        <w:rPr>
          <w:rFonts w:cs="Calibri"/>
          <w:szCs w:val="24"/>
        </w:rPr>
        <w:t xml:space="preserve"> for each module, in accordance with the modules currently installed in residential installations.</w:t>
      </w:r>
    </w:p>
    <w:p w14:paraId="24755B9F" w14:textId="77777777" w:rsidR="00712B90" w:rsidRPr="00712B90" w:rsidRDefault="00712B90" w:rsidP="00712B90"/>
    <w:p w14:paraId="227653CE" w14:textId="788B192D" w:rsidR="00670F85" w:rsidRDefault="00712B90" w:rsidP="00712B90">
      <w:pPr>
        <w:pStyle w:val="Ttulo1"/>
        <w:rPr>
          <w:lang w:eastAsia="en-GB"/>
        </w:rPr>
      </w:pPr>
      <w:bookmarkStart w:id="11" w:name="_Toc175916013"/>
      <w:r>
        <w:rPr>
          <w:lang w:eastAsia="en-GB"/>
        </w:rPr>
        <w:lastRenderedPageBreak/>
        <w:t>Optimal buildings for the development of an energy community PV installation</w:t>
      </w:r>
      <w:bookmarkEnd w:id="11"/>
    </w:p>
    <w:p w14:paraId="326F5940" w14:textId="6CEF186C" w:rsidR="00DF7E59" w:rsidRPr="00941828" w:rsidRDefault="00DF7E59" w:rsidP="00DF7E59">
      <w:r>
        <w:t xml:space="preserve">This section </w:t>
      </w:r>
      <w:r w:rsidRPr="00941828">
        <w:t xml:space="preserve">outlines the optimal buildings identified for the development of a photovoltaic (PV) installation within an energy community. The selection of these buildings was based on several key parameters, including </w:t>
      </w:r>
      <w:r>
        <w:t xml:space="preserve">suitable </w:t>
      </w:r>
      <w:r w:rsidRPr="00941828">
        <w:t xml:space="preserve">roof </w:t>
      </w:r>
      <w:r>
        <w:t>area</w:t>
      </w:r>
      <w:r w:rsidRPr="00941828">
        <w:t xml:space="preserve">, </w:t>
      </w:r>
      <w:r>
        <w:t>mean solar radiation</w:t>
      </w:r>
      <w:r w:rsidRPr="00941828">
        <w:t>,</w:t>
      </w:r>
      <w:r>
        <w:t xml:space="preserve"> energy production potential, population density or average income in the area selected</w:t>
      </w:r>
      <w:r w:rsidRPr="00941828">
        <w:t>. These parameters ensure that the chosen buildings are well-suited to maximize the efficiency and benefits of the PV installation</w:t>
      </w:r>
      <w:r>
        <w:t xml:space="preserve"> for energy communities</w:t>
      </w:r>
      <w:r w:rsidRPr="00941828">
        <w:t>.</w:t>
      </w:r>
    </w:p>
    <w:p w14:paraId="421C6B87" w14:textId="77777777" w:rsidR="00DF7E59" w:rsidRPr="00DF7E59" w:rsidRDefault="00DF7E59" w:rsidP="00DF7E59">
      <w:pPr>
        <w:rPr>
          <w:b/>
          <w:bCs/>
          <w:lang w:val="es-ES"/>
        </w:rPr>
      </w:pPr>
      <w:proofErr w:type="spellStart"/>
      <w:r w:rsidRPr="00DF7E59">
        <w:rPr>
          <w:b/>
          <w:bCs/>
          <w:lang w:val="es-ES"/>
        </w:rPr>
        <w:t>Criteria</w:t>
      </w:r>
      <w:proofErr w:type="spellEnd"/>
      <w:r w:rsidRPr="00DF7E59">
        <w:rPr>
          <w:b/>
          <w:bCs/>
          <w:lang w:val="es-ES"/>
        </w:rPr>
        <w:t xml:space="preserve"> </w:t>
      </w:r>
      <w:proofErr w:type="spellStart"/>
      <w:r w:rsidRPr="00DF7E59">
        <w:rPr>
          <w:b/>
          <w:bCs/>
          <w:lang w:val="es-ES"/>
        </w:rPr>
        <w:t>for</w:t>
      </w:r>
      <w:proofErr w:type="spellEnd"/>
      <w:r w:rsidRPr="00DF7E59">
        <w:rPr>
          <w:b/>
          <w:bCs/>
          <w:lang w:val="es-ES"/>
        </w:rPr>
        <w:t xml:space="preserve"> </w:t>
      </w:r>
      <w:proofErr w:type="spellStart"/>
      <w:r w:rsidRPr="00DF7E59">
        <w:rPr>
          <w:b/>
          <w:bCs/>
          <w:lang w:val="es-ES"/>
        </w:rPr>
        <w:t>Selection</w:t>
      </w:r>
      <w:proofErr w:type="spellEnd"/>
    </w:p>
    <w:p w14:paraId="497C0C6A" w14:textId="77777777" w:rsidR="007F4A84" w:rsidRDefault="00DF7E59" w:rsidP="00DF7E59">
      <w:pPr>
        <w:numPr>
          <w:ilvl w:val="0"/>
          <w:numId w:val="24"/>
        </w:numPr>
      </w:pPr>
      <w:r w:rsidRPr="00DF7E59">
        <w:rPr>
          <w:b/>
          <w:bCs/>
        </w:rPr>
        <w:t xml:space="preserve">Energy </w:t>
      </w:r>
      <w:r>
        <w:rPr>
          <w:b/>
          <w:bCs/>
        </w:rPr>
        <w:t>Production</w:t>
      </w:r>
      <w:r w:rsidRPr="00DF7E59">
        <w:rPr>
          <w:b/>
          <w:bCs/>
        </w:rPr>
        <w:t xml:space="preserve"> Potential</w:t>
      </w:r>
      <w:r w:rsidRPr="00DF7E59">
        <w:t>: The potential energy output of each building was estimated based on</w:t>
      </w:r>
      <w:r w:rsidR="007F4A84">
        <w:t>:</w:t>
      </w:r>
    </w:p>
    <w:p w14:paraId="4B940BDA" w14:textId="628A8167" w:rsidR="007F4A84" w:rsidRPr="00DF7E59" w:rsidRDefault="007F4A84" w:rsidP="007F4A84">
      <w:pPr>
        <w:numPr>
          <w:ilvl w:val="1"/>
          <w:numId w:val="24"/>
        </w:numPr>
      </w:pPr>
      <w:r>
        <w:rPr>
          <w:b/>
          <w:bCs/>
        </w:rPr>
        <w:t xml:space="preserve">Suitable </w:t>
      </w:r>
      <w:r w:rsidRPr="00DF7E59">
        <w:rPr>
          <w:b/>
          <w:bCs/>
        </w:rPr>
        <w:t xml:space="preserve">Roof </w:t>
      </w:r>
      <w:r>
        <w:rPr>
          <w:b/>
          <w:bCs/>
        </w:rPr>
        <w:t>Area</w:t>
      </w:r>
      <w:r w:rsidRPr="00DF7E59">
        <w:t>: Buildings with large, unobstructed roof areas maximize the space available for solar panels</w:t>
      </w:r>
      <w:r>
        <w:t xml:space="preserve"> and the generated energy</w:t>
      </w:r>
      <w:r w:rsidRPr="00DF7E59">
        <w:t>.</w:t>
      </w:r>
    </w:p>
    <w:p w14:paraId="09979054" w14:textId="74713519" w:rsidR="007F4A84" w:rsidRPr="00DF7E59" w:rsidRDefault="007F4A84" w:rsidP="007F4A84">
      <w:pPr>
        <w:numPr>
          <w:ilvl w:val="1"/>
          <w:numId w:val="24"/>
        </w:numPr>
      </w:pPr>
      <w:r>
        <w:rPr>
          <w:b/>
          <w:bCs/>
        </w:rPr>
        <w:t xml:space="preserve">Mean </w:t>
      </w:r>
      <w:r w:rsidRPr="00DF7E59">
        <w:rPr>
          <w:b/>
          <w:bCs/>
        </w:rPr>
        <w:t xml:space="preserve">Solar </w:t>
      </w:r>
      <w:r>
        <w:rPr>
          <w:b/>
          <w:bCs/>
        </w:rPr>
        <w:t>Radiation</w:t>
      </w:r>
      <w:r w:rsidRPr="00DF7E59">
        <w:t xml:space="preserve">: </w:t>
      </w:r>
      <w:r>
        <w:t xml:space="preserve">Buildings </w:t>
      </w:r>
      <w:r w:rsidRPr="00DF7E59">
        <w:t>with high</w:t>
      </w:r>
      <w:r>
        <w:t xml:space="preserve"> average</w:t>
      </w:r>
      <w:r w:rsidRPr="00DF7E59">
        <w:t xml:space="preserve"> levels of </w:t>
      </w:r>
      <w:r>
        <w:t>solar radiation</w:t>
      </w:r>
      <w:r w:rsidRPr="00DF7E59">
        <w:t xml:space="preserve"> </w:t>
      </w:r>
      <w:r>
        <w:t xml:space="preserve">in their roofs </w:t>
      </w:r>
      <w:r w:rsidR="00154429">
        <w:t>can</w:t>
      </w:r>
      <w:r w:rsidRPr="00DF7E59">
        <w:t xml:space="preserve"> ensure consistent energy production.</w:t>
      </w:r>
    </w:p>
    <w:p w14:paraId="14EC62B9" w14:textId="07712343" w:rsidR="007F4A84" w:rsidRPr="007F4A84" w:rsidRDefault="00154429" w:rsidP="007F4A84">
      <w:pPr>
        <w:numPr>
          <w:ilvl w:val="1"/>
          <w:numId w:val="24"/>
        </w:numPr>
      </w:pPr>
      <w:r w:rsidRPr="00154429">
        <w:rPr>
          <w:b/>
          <w:bCs/>
        </w:rPr>
        <w:t>PV panels efficiency</w:t>
      </w:r>
      <w:r>
        <w:t>: Characteristics of standard PV panels were used to achieve a more precise estimation of the potential.</w:t>
      </w:r>
    </w:p>
    <w:p w14:paraId="26CE05F5" w14:textId="7620C74B" w:rsidR="00DF7E59" w:rsidRDefault="00DF7E59" w:rsidP="00154429">
      <w:pPr>
        <w:ind w:firstLine="720"/>
      </w:pPr>
      <w:r w:rsidRPr="00DF7E59">
        <w:t>with higher potential buildings ranked more favo</w:t>
      </w:r>
      <w:r>
        <w:t>u</w:t>
      </w:r>
      <w:r w:rsidRPr="00DF7E59">
        <w:t>rably.</w:t>
      </w:r>
    </w:p>
    <w:p w14:paraId="5DAE68DE" w14:textId="11A90156" w:rsidR="00DF7E59" w:rsidRDefault="00DF7E59" w:rsidP="00DF7E59">
      <w:pPr>
        <w:numPr>
          <w:ilvl w:val="0"/>
          <w:numId w:val="24"/>
        </w:numPr>
      </w:pPr>
      <w:r>
        <w:rPr>
          <w:b/>
          <w:bCs/>
        </w:rPr>
        <w:t>Population Density</w:t>
      </w:r>
      <w:r w:rsidRPr="00DF7E59">
        <w:t>:</w:t>
      </w:r>
      <w:r>
        <w:t xml:space="preserve"> </w:t>
      </w:r>
      <w:r w:rsidRPr="00DF7E59">
        <w:t>Buildings in areas with higher population density were prioritized to ensure the energy generated meets the needs of a larger community, enhancing the social impact of the installation.</w:t>
      </w:r>
    </w:p>
    <w:p w14:paraId="20D26B25" w14:textId="2F46113E" w:rsidR="00DF7E59" w:rsidRDefault="00DF7E59" w:rsidP="00DF7E59">
      <w:pPr>
        <w:numPr>
          <w:ilvl w:val="0"/>
          <w:numId w:val="24"/>
        </w:numPr>
      </w:pPr>
      <w:r w:rsidRPr="00DF7E59">
        <w:rPr>
          <w:b/>
          <w:bCs/>
        </w:rPr>
        <w:t>Average Income of the Area</w:t>
      </w:r>
      <w:r w:rsidRPr="00DF7E59">
        <w:t>: Buildings located in areas with lower average income were given preference, aiming to provide affordable energy to communities that might benefit most from reduced energy costs.</w:t>
      </w:r>
    </w:p>
    <w:p w14:paraId="4D6D7001" w14:textId="77777777" w:rsidR="00154429" w:rsidRDefault="00154429" w:rsidP="00154429"/>
    <w:p w14:paraId="33EE060F" w14:textId="77777777" w:rsidR="00DF7E59" w:rsidRPr="009B7945" w:rsidRDefault="00DF7E59" w:rsidP="00DF7E59">
      <w:pPr>
        <w:rPr>
          <w:b/>
          <w:bCs/>
          <w:lang w:val="en-US"/>
        </w:rPr>
      </w:pPr>
      <w:r w:rsidRPr="009B7945">
        <w:rPr>
          <w:b/>
          <w:bCs/>
          <w:lang w:val="en-US"/>
        </w:rPr>
        <w:t>Candidate Buildings</w:t>
      </w:r>
    </w:p>
    <w:p w14:paraId="3A22A238" w14:textId="22687D8F" w:rsidR="00712B90" w:rsidRPr="00C817EA" w:rsidRDefault="00DF7E59" w:rsidP="00712B90">
      <w:r>
        <w:t>Below is a table presenting the top 10 candidate buildings for the energy community PV installation. Each building's potential has been evaluated based on the criteria mentioned above, providing a comprehensive overview to inform the final selection process.</w:t>
      </w:r>
    </w:p>
    <w:p w14:paraId="6F0FA85F" w14:textId="1DA58AA7" w:rsidR="00712B90" w:rsidRPr="009F062C" w:rsidRDefault="00F0557B" w:rsidP="00712B90">
      <w:pPr>
        <w:rPr>
          <w:lang w:val="en-US"/>
        </w:rPr>
      </w:pPr>
      <w:r w:rsidRPr="009F062C">
        <w:rPr>
          <w:lang w:val="en-US"/>
        </w:rPr>
        <w:t>${BUILDINGS_TABLE}</w:t>
      </w:r>
    </w:p>
    <w:p w14:paraId="46BB3AAC" w14:textId="60ED0498" w:rsidR="00712B90" w:rsidRPr="00154429" w:rsidRDefault="00154429" w:rsidP="00712B90">
      <w:r w:rsidRPr="00154429">
        <w:t xml:space="preserve">The sorting criteria selected </w:t>
      </w:r>
      <w:r>
        <w:t>for</w:t>
      </w:r>
      <w:r w:rsidRPr="00154429">
        <w:t xml:space="preserve"> this study through the LEC platform are the following</w:t>
      </w:r>
      <w:r w:rsidR="00712B90" w:rsidRPr="00154429">
        <w:t>:</w:t>
      </w:r>
    </w:p>
    <w:p w14:paraId="70ADF9E4" w14:textId="0B2C54CA" w:rsidR="00712B90" w:rsidRDefault="00BD503C" w:rsidP="00E717D7">
      <w:pPr>
        <w:spacing w:line="259" w:lineRule="auto"/>
        <w:jc w:val="left"/>
      </w:pPr>
      <w:bookmarkStart w:id="12" w:name="_Hlk196381932"/>
      <w:r>
        <w:t>${SORTING_CRITERIA_LIST}</w:t>
      </w:r>
    </w:p>
    <w:bookmarkEnd w:id="12"/>
    <w:p w14:paraId="48053B43" w14:textId="77777777" w:rsidR="007F4A84" w:rsidRPr="007F4A84" w:rsidRDefault="007F4A84" w:rsidP="007F4A84">
      <w:r w:rsidRPr="007F4A84">
        <w:t>The table highlights the significant potential for energy generation across the selected buildings, with additional consideration given to social and economic factors. Buildings located in areas with higher population density and lower average income are prioritized to ensure that the energy produced benefits communities with greater needs. This approach aligns with the goal of creating a sustainable and socially impactful energy community, where the benefits of renewable energy are accessible to all.</w:t>
      </w:r>
    </w:p>
    <w:p w14:paraId="26E81461" w14:textId="132EECEE" w:rsidR="001E76A3" w:rsidRPr="00154429" w:rsidRDefault="007F4A84" w:rsidP="00712B90">
      <w:r w:rsidRPr="007F4A84">
        <w:lastRenderedPageBreak/>
        <w:t>The selection of these buildings was conducted using Geographic Information System (GIS) analysis, which allowed for a precise assessment of the physical and demographic characteristics of each candidate location. However, further technical and legal assessments will be required to ensure the final suitability of these buildings for PV installation. These additional evaluations will address factors such as detailed structural analyses, compliance with local regulations, and the potential for integration with existing infrastructure.</w:t>
      </w:r>
    </w:p>
    <w:p w14:paraId="4D346447" w14:textId="77777777" w:rsidR="000F2C74" w:rsidRPr="00712B90" w:rsidRDefault="000F2C74" w:rsidP="000F2C74">
      <w:pPr>
        <w:keepNext/>
        <w:keepLines/>
        <w:pageBreakBefore/>
        <w:spacing w:before="240" w:after="240"/>
        <w:jc w:val="center"/>
        <w:rPr>
          <w:rFonts w:eastAsiaTheme="majorEastAsia" w:cstheme="majorBidi"/>
          <w:b/>
          <w:bCs/>
          <w:color w:val="0F4881"/>
          <w:sz w:val="36"/>
          <w:szCs w:val="32"/>
        </w:rPr>
      </w:pPr>
      <w:r w:rsidRPr="00712B90">
        <w:rPr>
          <w:noProof/>
        </w:rPr>
        <w:lastRenderedPageBreak/>
        <w:drawing>
          <wp:anchor distT="0" distB="0" distL="114300" distR="114300" simplePos="0" relativeHeight="251753472" behindDoc="0" locked="0" layoutInCell="1" allowOverlap="1" wp14:anchorId="5BEC2788" wp14:editId="0DB57C5A">
            <wp:simplePos x="0" y="0"/>
            <wp:positionH relativeFrom="column">
              <wp:posOffset>1855470</wp:posOffset>
            </wp:positionH>
            <wp:positionV relativeFrom="paragraph">
              <wp:posOffset>213360</wp:posOffset>
            </wp:positionV>
            <wp:extent cx="1620520" cy="1145540"/>
            <wp:effectExtent l="0" t="0" r="0" b="0"/>
            <wp:wrapNone/>
            <wp:docPr id="2098057984" name="Picture 2098057984" descr="A picture containing graphics, font, logo, symb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picture containing graphics, font, logo, symbol&#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20520" cy="1145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7088" behindDoc="0" locked="0" layoutInCell="1" allowOverlap="1" wp14:anchorId="06704A69" wp14:editId="1CE35D16">
            <wp:simplePos x="0" y="0"/>
            <wp:positionH relativeFrom="margin">
              <wp:posOffset>4867275</wp:posOffset>
            </wp:positionH>
            <wp:positionV relativeFrom="margin">
              <wp:posOffset>328295</wp:posOffset>
            </wp:positionV>
            <wp:extent cx="1395095" cy="542925"/>
            <wp:effectExtent l="0" t="0" r="0" b="9525"/>
            <wp:wrapNone/>
            <wp:docPr id="21" name="Picture 21" descr="A picture containing graphics, graphic design, logo,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graphics, graphic design, logo, design&#10;&#10;Description automatically generated"/>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422" t="16054" r="9880" b="23686"/>
                    <a:stretch/>
                  </pic:blipFill>
                  <pic:spPr bwMode="auto">
                    <a:xfrm>
                      <a:off x="0" y="0"/>
                      <a:ext cx="1395095" cy="542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OUR TEAM</w:t>
      </w:r>
    </w:p>
    <w:p w14:paraId="6DF7C3FE"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54496" behindDoc="1" locked="0" layoutInCell="1" allowOverlap="1" wp14:anchorId="5976DEA5" wp14:editId="40484EFC">
            <wp:simplePos x="0" y="0"/>
            <wp:positionH relativeFrom="margin">
              <wp:posOffset>-319768</wp:posOffset>
            </wp:positionH>
            <wp:positionV relativeFrom="margin">
              <wp:posOffset>624296</wp:posOffset>
            </wp:positionV>
            <wp:extent cx="1322070" cy="474980"/>
            <wp:effectExtent l="0" t="0" r="0" b="1270"/>
            <wp:wrapNone/>
            <wp:docPr id="2098057985" name="Picture 2098057985"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red text on a black background&#10;&#10;Description automatically generated with medium confidenc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322070" cy="474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5040" behindDoc="1" locked="0" layoutInCell="1" allowOverlap="1" wp14:anchorId="310AFABB" wp14:editId="32E14D8E">
            <wp:simplePos x="0" y="0"/>
            <wp:positionH relativeFrom="margin">
              <wp:posOffset>3550285</wp:posOffset>
            </wp:positionH>
            <wp:positionV relativeFrom="margin">
              <wp:posOffset>538480</wp:posOffset>
            </wp:positionV>
            <wp:extent cx="1315085" cy="330200"/>
            <wp:effectExtent l="0" t="0" r="0" b="0"/>
            <wp:wrapNone/>
            <wp:docPr id="22" name="Picture 22" descr="A picture containing font, graphics, logo,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font, graphics, logo, text&#10;&#10;Description automatically generate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315085" cy="330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4016" behindDoc="1" locked="0" layoutInCell="1" allowOverlap="1" wp14:anchorId="29EF45E4" wp14:editId="5B590867">
            <wp:simplePos x="0" y="0"/>
            <wp:positionH relativeFrom="margin">
              <wp:posOffset>1192530</wp:posOffset>
            </wp:positionH>
            <wp:positionV relativeFrom="margin">
              <wp:posOffset>519430</wp:posOffset>
            </wp:positionV>
            <wp:extent cx="783771" cy="993695"/>
            <wp:effectExtent l="0" t="0" r="0" b="0"/>
            <wp:wrapNone/>
            <wp:docPr id="23" name="Picture 23" descr="A picture containing text, font, graphics, pos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 font, graphics, poster&#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83771" cy="9936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26DD0F" w14:textId="77777777" w:rsidR="000F2C74" w:rsidRPr="00712B90" w:rsidRDefault="000F2C74" w:rsidP="000F2C74"/>
    <w:p w14:paraId="4EFB76F8" w14:textId="77777777" w:rsidR="000F2C74" w:rsidRPr="00712B90" w:rsidRDefault="000F2C74" w:rsidP="000F2C74">
      <w:r w:rsidRPr="00712B90">
        <w:rPr>
          <w:noProof/>
        </w:rPr>
        <w:drawing>
          <wp:anchor distT="0" distB="0" distL="114300" distR="114300" simplePos="0" relativeHeight="251736064" behindDoc="1" locked="0" layoutInCell="1" allowOverlap="1" wp14:anchorId="01A449B0" wp14:editId="16AB987E">
            <wp:simplePos x="0" y="0"/>
            <wp:positionH relativeFrom="margin">
              <wp:posOffset>4831896</wp:posOffset>
            </wp:positionH>
            <wp:positionV relativeFrom="margin">
              <wp:posOffset>995680</wp:posOffset>
            </wp:positionV>
            <wp:extent cx="1193800" cy="521970"/>
            <wp:effectExtent l="0" t="0" r="6350" b="0"/>
            <wp:wrapNone/>
            <wp:docPr id="101879879" name="Picture 101879879" descr="A blue and white sign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blue and white sign with white text&#10;&#10;Description automatically generated with low confidenc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193800" cy="521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29920" behindDoc="0" locked="0" layoutInCell="1" allowOverlap="1" wp14:anchorId="5005CC0D" wp14:editId="0971EF7F">
            <wp:simplePos x="0" y="0"/>
            <wp:positionH relativeFrom="margin">
              <wp:posOffset>3078299</wp:posOffset>
            </wp:positionH>
            <wp:positionV relativeFrom="margin">
              <wp:posOffset>1101090</wp:posOffset>
            </wp:positionV>
            <wp:extent cx="1195705" cy="498475"/>
            <wp:effectExtent l="0" t="0" r="4445" b="0"/>
            <wp:wrapNone/>
            <wp:docPr id="1962038171" name="Picture 1962038171"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font, logo, graphics&#10;&#10;Description automatically generated"/>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195705" cy="498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0FDEDD" w14:textId="77777777" w:rsidR="000F2C74" w:rsidRPr="00712B90" w:rsidRDefault="000F2C74" w:rsidP="000F2C74">
      <w:r w:rsidRPr="00712B90">
        <w:rPr>
          <w:noProof/>
        </w:rPr>
        <w:drawing>
          <wp:anchor distT="0" distB="0" distL="114300" distR="114300" simplePos="0" relativeHeight="251731968" behindDoc="0" locked="0" layoutInCell="1" allowOverlap="1" wp14:anchorId="72FD91FB" wp14:editId="04D648E4">
            <wp:simplePos x="0" y="0"/>
            <wp:positionH relativeFrom="margin">
              <wp:posOffset>-522515</wp:posOffset>
            </wp:positionH>
            <wp:positionV relativeFrom="margin">
              <wp:posOffset>1461226</wp:posOffset>
            </wp:positionV>
            <wp:extent cx="1656939" cy="914095"/>
            <wp:effectExtent l="0" t="0" r="635" b="635"/>
            <wp:wrapNone/>
            <wp:docPr id="2098057986" name="Picture 2098057986" descr="A picture containing font, line, graphics,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font, line, graphics, logo&#10;&#10;Description automatically generated"/>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56939" cy="9140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E584CD"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30944" behindDoc="0" locked="0" layoutInCell="1" allowOverlap="1" wp14:anchorId="2BB70C4D" wp14:editId="285FA5AA">
            <wp:simplePos x="0" y="0"/>
            <wp:positionH relativeFrom="margin">
              <wp:posOffset>2901043</wp:posOffset>
            </wp:positionH>
            <wp:positionV relativeFrom="margin">
              <wp:posOffset>1622788</wp:posOffset>
            </wp:positionV>
            <wp:extent cx="1570990" cy="640715"/>
            <wp:effectExtent l="0" t="0" r="0" b="0"/>
            <wp:wrapNone/>
            <wp:docPr id="31" name="Picture 31"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red text on a black background&#10;&#10;Description automatically generated with medium confidenc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70990" cy="640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2208" behindDoc="0" locked="0" layoutInCell="1" allowOverlap="1" wp14:anchorId="78632D5E" wp14:editId="0FD05B59">
            <wp:simplePos x="0" y="0"/>
            <wp:positionH relativeFrom="margin">
              <wp:posOffset>4621621</wp:posOffset>
            </wp:positionH>
            <wp:positionV relativeFrom="margin">
              <wp:posOffset>1763304</wp:posOffset>
            </wp:positionV>
            <wp:extent cx="1595755" cy="404495"/>
            <wp:effectExtent l="0" t="0" r="4445" b="0"/>
            <wp:wrapNone/>
            <wp:docPr id="450108864" name="Picture 450108864"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close-up of a logo&#10;&#10;Description automatically generated with low confidenc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595755" cy="404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8112" behindDoc="0" locked="0" layoutInCell="1" allowOverlap="1" wp14:anchorId="474D23E6" wp14:editId="55BF9C70">
            <wp:simplePos x="0" y="0"/>
            <wp:positionH relativeFrom="margin">
              <wp:posOffset>1393372</wp:posOffset>
            </wp:positionH>
            <wp:positionV relativeFrom="margin">
              <wp:posOffset>1647825</wp:posOffset>
            </wp:positionV>
            <wp:extent cx="1224280" cy="614045"/>
            <wp:effectExtent l="0" t="0" r="0" b="0"/>
            <wp:wrapNone/>
            <wp:docPr id="791675520" name="Picture 791675520" descr="A picture containing font, text, screensho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picture containing font, text, screenshot, graphics&#10;&#10;Description automatically gener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224280" cy="614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246F02" w14:textId="77777777" w:rsidR="000F2C74" w:rsidRPr="00712B90" w:rsidRDefault="000F2C74" w:rsidP="000F2C74"/>
    <w:p w14:paraId="43C384F4" w14:textId="77777777" w:rsidR="000F2C74" w:rsidRPr="00712B90" w:rsidRDefault="000F2C74" w:rsidP="000F2C74"/>
    <w:p w14:paraId="3ED06DB1" w14:textId="77777777" w:rsidR="000F2C74" w:rsidRPr="00712B90" w:rsidRDefault="000F2C74" w:rsidP="000F2C74">
      <w:r w:rsidRPr="00712B90">
        <w:rPr>
          <w:noProof/>
        </w:rPr>
        <w:drawing>
          <wp:anchor distT="0" distB="0" distL="114300" distR="114300" simplePos="0" relativeHeight="251739136" behindDoc="0" locked="0" layoutInCell="1" allowOverlap="1" wp14:anchorId="0AD41239" wp14:editId="04CBCDBB">
            <wp:simplePos x="0" y="0"/>
            <wp:positionH relativeFrom="margin">
              <wp:posOffset>4899479</wp:posOffset>
            </wp:positionH>
            <wp:positionV relativeFrom="margin">
              <wp:posOffset>2378892</wp:posOffset>
            </wp:positionV>
            <wp:extent cx="1238885" cy="744855"/>
            <wp:effectExtent l="0" t="0" r="0" b="0"/>
            <wp:wrapNone/>
            <wp:docPr id="450108865" name="Picture 450108865" descr="A picture containing text, font, graphics, graphic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picture containing text, font, graphics, graphic design&#10;&#10;Description automatically generated"/>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38885" cy="7448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1184" behindDoc="0" locked="0" layoutInCell="1" allowOverlap="1" wp14:anchorId="19A03B2E" wp14:editId="330B08B0">
            <wp:simplePos x="0" y="0"/>
            <wp:positionH relativeFrom="margin">
              <wp:posOffset>2949213</wp:posOffset>
            </wp:positionH>
            <wp:positionV relativeFrom="margin">
              <wp:posOffset>2430780</wp:posOffset>
            </wp:positionV>
            <wp:extent cx="1729740" cy="814705"/>
            <wp:effectExtent l="0" t="0" r="3810" b="0"/>
            <wp:wrapNone/>
            <wp:docPr id="450108866" name="Picture 450108866" descr="A picture containing text, screenshot, fon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picture containing text, screenshot, font, graphics&#10;&#10;Description automatically generated"/>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53279" t="10424" b="-1"/>
                    <a:stretch/>
                  </pic:blipFill>
                  <pic:spPr bwMode="auto">
                    <a:xfrm>
                      <a:off x="0" y="0"/>
                      <a:ext cx="1729740" cy="8147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0160" behindDoc="0" locked="0" layoutInCell="1" allowOverlap="1" wp14:anchorId="49590B86" wp14:editId="781BE75F">
            <wp:simplePos x="0" y="0"/>
            <wp:positionH relativeFrom="margin">
              <wp:posOffset>1270000</wp:posOffset>
            </wp:positionH>
            <wp:positionV relativeFrom="margin">
              <wp:posOffset>2494371</wp:posOffset>
            </wp:positionV>
            <wp:extent cx="1740535" cy="570230"/>
            <wp:effectExtent l="0" t="0" r="0" b="1270"/>
            <wp:wrapNone/>
            <wp:docPr id="450108868" name="Picture 450108868" descr="A close-up of a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lose-up of a logo&#10;&#10;Description automatically generated with medium confidence"/>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27970" b="25651"/>
                    <a:stretch/>
                  </pic:blipFill>
                  <pic:spPr bwMode="auto">
                    <a:xfrm>
                      <a:off x="0" y="0"/>
                      <a:ext cx="1740535" cy="5702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3232" behindDoc="1" locked="0" layoutInCell="1" allowOverlap="1" wp14:anchorId="61882397" wp14:editId="3ECA5044">
            <wp:simplePos x="0" y="0"/>
            <wp:positionH relativeFrom="margin">
              <wp:posOffset>-320675</wp:posOffset>
            </wp:positionH>
            <wp:positionV relativeFrom="margin">
              <wp:posOffset>2524488</wp:posOffset>
            </wp:positionV>
            <wp:extent cx="1377043" cy="538050"/>
            <wp:effectExtent l="0" t="0" r="0" b="0"/>
            <wp:wrapNone/>
            <wp:docPr id="450108867" name="Picture 450108867" descr="A picture containing font, tex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picture containing font, text, logo, graphics&#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77043" cy="538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0CEC1A" w14:textId="77777777" w:rsidR="000F2C74" w:rsidRPr="00712B90" w:rsidRDefault="000F2C74" w:rsidP="000F2C74"/>
    <w:p w14:paraId="53CA8240" w14:textId="0A546D02" w:rsidR="000F2C74" w:rsidRPr="00712B90" w:rsidRDefault="00751BAB" w:rsidP="000F2C74">
      <w:r w:rsidRPr="00712B90">
        <w:rPr>
          <w:noProof/>
        </w:rPr>
        <w:drawing>
          <wp:anchor distT="0" distB="0" distL="114300" distR="114300" simplePos="0" relativeHeight="251732992" behindDoc="0" locked="0" layoutInCell="1" allowOverlap="1" wp14:anchorId="4547BA83" wp14:editId="722D6B89">
            <wp:simplePos x="0" y="0"/>
            <wp:positionH relativeFrom="margin">
              <wp:posOffset>1683025</wp:posOffset>
            </wp:positionH>
            <wp:positionV relativeFrom="margin">
              <wp:posOffset>3305175</wp:posOffset>
            </wp:positionV>
            <wp:extent cx="2453640" cy="664845"/>
            <wp:effectExtent l="0" t="0" r="3810" b="1905"/>
            <wp:wrapNone/>
            <wp:docPr id="450108869" name="Picture 450108869"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close-up of a logo&#10;&#10;Description automatically generated with low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453640" cy="664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AF3C52B" w14:textId="63E68C03" w:rsidR="000F2C74" w:rsidRPr="00712B90" w:rsidRDefault="00A224F4" w:rsidP="21882BCE">
      <w:r w:rsidRPr="00712B90">
        <w:rPr>
          <w:noProof/>
        </w:rPr>
        <w:drawing>
          <wp:anchor distT="0" distB="0" distL="114300" distR="114300" simplePos="0" relativeHeight="251755520" behindDoc="0" locked="0" layoutInCell="1" allowOverlap="1" wp14:anchorId="5E3AF50E" wp14:editId="2C0962C4">
            <wp:simplePos x="0" y="0"/>
            <wp:positionH relativeFrom="column">
              <wp:posOffset>-292100</wp:posOffset>
            </wp:positionH>
            <wp:positionV relativeFrom="paragraph">
              <wp:posOffset>269875</wp:posOffset>
            </wp:positionV>
            <wp:extent cx="1514901" cy="488449"/>
            <wp:effectExtent l="0" t="0" r="9525" b="6985"/>
            <wp:wrapNone/>
            <wp:docPr id="96409719" name="Picture 96409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514901" cy="488449"/>
                    </a:xfrm>
                    <a:prstGeom prst="rect">
                      <a:avLst/>
                    </a:prstGeom>
                  </pic:spPr>
                </pic:pic>
              </a:graphicData>
            </a:graphic>
            <wp14:sizeRelH relativeFrom="page">
              <wp14:pctWidth>0</wp14:pctWidth>
            </wp14:sizeRelH>
            <wp14:sizeRelV relativeFrom="page">
              <wp14:pctHeight>0</wp14:pctHeight>
            </wp14:sizeRelV>
          </wp:anchor>
        </w:drawing>
      </w:r>
      <w:r w:rsidR="000F2C74" w:rsidRPr="00712B90">
        <w:rPr>
          <w:noProof/>
        </w:rPr>
        <w:drawing>
          <wp:anchor distT="0" distB="0" distL="114300" distR="114300" simplePos="0" relativeHeight="251744256" behindDoc="0" locked="0" layoutInCell="1" allowOverlap="1" wp14:anchorId="164916E2" wp14:editId="05223385">
            <wp:simplePos x="0" y="0"/>
            <wp:positionH relativeFrom="margin">
              <wp:posOffset>4472305</wp:posOffset>
            </wp:positionH>
            <wp:positionV relativeFrom="margin">
              <wp:posOffset>3370943</wp:posOffset>
            </wp:positionV>
            <wp:extent cx="1663700" cy="667385"/>
            <wp:effectExtent l="0" t="0" r="0" b="0"/>
            <wp:wrapNone/>
            <wp:docPr id="450108870" name="Picture 450108870" descr="A black background with blu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black background with blue text&#10;&#10;Description automatically generated with low confidenc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663700" cy="6673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DFB606" w14:textId="6025F7AC" w:rsidR="000F2C74" w:rsidRPr="00712B90" w:rsidRDefault="000F2C74" w:rsidP="000F2C74"/>
    <w:p w14:paraId="5FE2B6F4" w14:textId="4CBAC2B1" w:rsidR="00BE409B" w:rsidRPr="00712B90" w:rsidRDefault="00BE409B" w:rsidP="007F5F2F">
      <w:pPr>
        <w:spacing w:before="100" w:beforeAutospacing="1" w:after="480"/>
        <w:jc w:val="left"/>
        <w:rPr>
          <w:rFonts w:ascii="Times New Roman" w:eastAsia="Times New Roman" w:hAnsi="Times New Roman" w:cs="Times New Roman"/>
          <w:sz w:val="24"/>
          <w:szCs w:val="24"/>
        </w:rPr>
      </w:pPr>
    </w:p>
    <w:p w14:paraId="441E01E3" w14:textId="77777777" w:rsidR="000F2C74" w:rsidRPr="00712B90" w:rsidRDefault="000F2C74" w:rsidP="000F2C74">
      <w:pPr>
        <w:keepNext/>
        <w:keepLines/>
        <w:spacing w:before="100" w:beforeAutospacing="1" w:after="240"/>
        <w:jc w:val="center"/>
        <w:rPr>
          <w:rFonts w:eastAsiaTheme="majorEastAsia" w:cstheme="majorBidi"/>
          <w:b/>
          <w:bCs/>
          <w:color w:val="0F4881"/>
          <w:sz w:val="36"/>
          <w:szCs w:val="32"/>
        </w:rPr>
      </w:pPr>
      <w:r w:rsidRPr="00712B90">
        <w:rPr>
          <w:b/>
          <w:bCs/>
          <w:noProof/>
          <w:sz w:val="44"/>
          <w:szCs w:val="44"/>
          <w:u w:val="single"/>
        </w:rPr>
        <w:drawing>
          <wp:anchor distT="0" distB="0" distL="114300" distR="114300" simplePos="0" relativeHeight="251752448" behindDoc="0" locked="0" layoutInCell="1" allowOverlap="1" wp14:anchorId="68789F00" wp14:editId="7678B5DD">
            <wp:simplePos x="0" y="0"/>
            <wp:positionH relativeFrom="margin">
              <wp:posOffset>591820</wp:posOffset>
            </wp:positionH>
            <wp:positionV relativeFrom="margin">
              <wp:posOffset>4710975</wp:posOffset>
            </wp:positionV>
            <wp:extent cx="746760" cy="748030"/>
            <wp:effectExtent l="0" t="0" r="0" b="0"/>
            <wp:wrapNone/>
            <wp:docPr id="450108873" name="Picture 450108873" descr="A q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qr code on a white background&#10;&#10;Description automatically generated"/>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746760" cy="748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See you online!</w:t>
      </w:r>
    </w:p>
    <w:p w14:paraId="4E3B30BD" w14:textId="77777777" w:rsidR="000F2C74" w:rsidRPr="00712B90" w:rsidRDefault="000F2C74" w:rsidP="000F2C74">
      <w:r w:rsidRPr="00712B90">
        <w:rPr>
          <w:rFonts w:ascii="URW DIN Medium" w:hAnsi="URW DIN Medium"/>
          <w:b/>
          <w:bCs/>
          <w:noProof/>
          <w:color w:val="4A9462"/>
          <w:sz w:val="44"/>
          <w:szCs w:val="44"/>
          <w:u w:val="single"/>
        </w:rPr>
        <w:drawing>
          <wp:anchor distT="0" distB="0" distL="114300" distR="114300" simplePos="0" relativeHeight="251751424" behindDoc="0" locked="0" layoutInCell="1" allowOverlap="1" wp14:anchorId="0FE5CA96" wp14:editId="7D999429">
            <wp:simplePos x="0" y="0"/>
            <wp:positionH relativeFrom="margin">
              <wp:posOffset>4759053</wp:posOffset>
            </wp:positionH>
            <wp:positionV relativeFrom="margin">
              <wp:posOffset>4910637</wp:posOffset>
            </wp:positionV>
            <wp:extent cx="513080" cy="500380"/>
            <wp:effectExtent l="0" t="0" r="1270" b="0"/>
            <wp:wrapNone/>
            <wp:docPr id="450108871" name="Picture 450108871" descr="A blue circle with black let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blue circle with black letters&#10;&#10;Description automatically generated with medium confidenc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130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b/>
          <w:bCs/>
          <w:noProof/>
          <w:color w:val="4A9462"/>
          <w:sz w:val="44"/>
          <w:szCs w:val="44"/>
          <w:u w:val="single"/>
        </w:rPr>
        <w:drawing>
          <wp:anchor distT="0" distB="0" distL="114300" distR="114300" simplePos="0" relativeHeight="251750400" behindDoc="0" locked="0" layoutInCell="1" allowOverlap="1" wp14:anchorId="07D5E787" wp14:editId="341FD89F">
            <wp:simplePos x="0" y="0"/>
            <wp:positionH relativeFrom="margin">
              <wp:posOffset>2826385</wp:posOffset>
            </wp:positionH>
            <wp:positionV relativeFrom="margin">
              <wp:posOffset>4908369</wp:posOffset>
            </wp:positionV>
            <wp:extent cx="512445" cy="500380"/>
            <wp:effectExtent l="0" t="0" r="1905" b="0"/>
            <wp:wrapNone/>
            <wp:docPr id="450108872" name="Picture 450108872" descr="A blue circle with a black bird in i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blue circle with a black bird in it&#10;&#10;Description automatically generated with low confidence"/>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2445" cy="5003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C9A33E" w14:textId="77777777" w:rsidR="000F2C74" w:rsidRPr="00712B90" w:rsidRDefault="000F2C74" w:rsidP="000F2C74"/>
    <w:p w14:paraId="31E46C24" w14:textId="7585367A" w:rsidR="00796B66" w:rsidRPr="000F2C74" w:rsidRDefault="000F2C74" w:rsidP="000F2C74">
      <w:r w:rsidRPr="00712B90">
        <w:rPr>
          <w:noProof/>
        </w:rPr>
        <mc:AlternateContent>
          <mc:Choice Requires="wps">
            <w:drawing>
              <wp:anchor distT="45720" distB="45720" distL="114300" distR="114300" simplePos="0" relativeHeight="251749376" behindDoc="0" locked="0" layoutInCell="1" allowOverlap="1" wp14:anchorId="44C6168A" wp14:editId="7E5B909C">
                <wp:simplePos x="0" y="0"/>
                <wp:positionH relativeFrom="column">
                  <wp:posOffset>4473575</wp:posOffset>
                </wp:positionH>
                <wp:positionV relativeFrom="paragraph">
                  <wp:posOffset>201295</wp:posOffset>
                </wp:positionV>
                <wp:extent cx="1047750" cy="1404620"/>
                <wp:effectExtent l="0" t="0" r="0" b="0"/>
                <wp:wrapSquare wrapText="bothSides"/>
                <wp:docPr id="561174232" name="Text Box 5611742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7750" cy="1404620"/>
                        </a:xfrm>
                        <a:prstGeom prst="rect">
                          <a:avLst/>
                        </a:prstGeom>
                        <a:noFill/>
                        <a:ln w="9525">
                          <a:noFill/>
                          <a:miter lim="800000"/>
                          <a:headEnd/>
                          <a:tailEnd/>
                        </a:ln>
                      </wps:spPr>
                      <wps:txbx>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4C6168A" id="_x0000_t202" coordsize="21600,21600" o:spt="202" path="m,l,21600r21600,l21600,xe">
                <v:stroke joinstyle="miter"/>
                <v:path gradientshapeok="t" o:connecttype="rect"/>
              </v:shapetype>
              <v:shape id="Text Box 561174232" o:spid="_x0000_s1026" type="#_x0000_t202" style="position:absolute;left:0;text-align:left;margin-left:352.25pt;margin-top:15.85pt;width:82.5pt;height:110.6pt;z-index:2517493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" filled="f" stroked="f">
                <v:textbox style="mso-fit-shape-to-text:t">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v:textbox>
                <w10:wrap type="square"/>
              </v:shape>
            </w:pict>
          </mc:Fallback>
        </mc:AlternateContent>
      </w:r>
      <w:r w:rsidRPr="00712B90">
        <w:rPr>
          <w:noProof/>
        </w:rPr>
        <mc:AlternateContent>
          <mc:Choice Requires="wps">
            <w:drawing>
              <wp:anchor distT="45720" distB="45720" distL="114300" distR="114300" simplePos="0" relativeHeight="251748352" behindDoc="0" locked="0" layoutInCell="1" allowOverlap="1" wp14:anchorId="19C7A0C4" wp14:editId="1A6F4EDB">
                <wp:simplePos x="0" y="0"/>
                <wp:positionH relativeFrom="margin">
                  <wp:posOffset>2439726</wp:posOffset>
                </wp:positionH>
                <wp:positionV relativeFrom="paragraph">
                  <wp:posOffset>219528</wp:posOffset>
                </wp:positionV>
                <wp:extent cx="1259840" cy="1404620"/>
                <wp:effectExtent l="0" t="0" r="0" b="0"/>
                <wp:wrapSquare wrapText="bothSides"/>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9840" cy="1404620"/>
                        </a:xfrm>
                        <a:prstGeom prst="rect">
                          <a:avLst/>
                        </a:prstGeom>
                        <a:noFill/>
                        <a:ln w="9525">
                          <a:noFill/>
                          <a:miter lim="800000"/>
                          <a:headEnd/>
                          <a:tailEnd/>
                        </a:ln>
                      </wps:spPr>
                      <wps:txbx>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C7A0C4" id="Text Box 14" o:spid="_x0000_s1027" type="#_x0000_t202" style="position:absolute;left:0;text-align:left;margin-left:192.1pt;margin-top:17.3pt;width:99.2pt;height:110.6pt;z-index:2517483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" filled="f" stroked="f">
                <v:textbox style="mso-fit-shape-to-text:t">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v:textbox>
                <w10:wrap type="square" anchorx="margin"/>
              </v:shape>
            </w:pict>
          </mc:Fallback>
        </mc:AlternateContent>
      </w:r>
      <w:r w:rsidRPr="00712B90">
        <w:rPr>
          <w:noProof/>
        </w:rPr>
        <mc:AlternateContent>
          <mc:Choice Requires="wps">
            <w:drawing>
              <wp:anchor distT="45720" distB="45720" distL="114300" distR="114300" simplePos="0" relativeHeight="251747328" behindDoc="0" locked="0" layoutInCell="1" allowOverlap="1" wp14:anchorId="3B30DE42" wp14:editId="5CCB5461">
                <wp:simplePos x="0" y="0"/>
                <wp:positionH relativeFrom="column">
                  <wp:posOffset>216535</wp:posOffset>
                </wp:positionH>
                <wp:positionV relativeFrom="paragraph">
                  <wp:posOffset>262890</wp:posOffset>
                </wp:positionV>
                <wp:extent cx="1466850" cy="1404620"/>
                <wp:effectExtent l="0" t="0" r="0" b="0"/>
                <wp:wrapSquare wrapText="bothSides"/>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6850" cy="1404620"/>
                        </a:xfrm>
                        <a:prstGeom prst="rect">
                          <a:avLst/>
                        </a:prstGeom>
                        <a:noFill/>
                        <a:ln w="9525">
                          <a:noFill/>
                          <a:miter lim="800000"/>
                          <a:headEnd/>
                          <a:tailEnd/>
                        </a:ln>
                      </wps:spPr>
                      <wps:txbx>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30DE42" id="Text Box 2" o:spid="_x0000_s1028" type="#_x0000_t202" style="position:absolute;left:0;text-align:left;margin-left:17.05pt;margin-top:20.7pt;width:115.5pt;height:110.6pt;z-index:2517473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" filled="f" stroked="f">
                <v:textbox style="mso-fit-shape-to-text:t">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v:textbox>
                <w10:wrap type="square"/>
              </v:shape>
            </w:pict>
          </mc:Fallback>
        </mc:AlternateContent>
      </w:r>
      <w:r w:rsidRPr="00712B90">
        <w:rPr>
          <w:noProof/>
        </w:rPr>
        <w:drawing>
          <wp:anchor distT="0" distB="0" distL="114300" distR="114300" simplePos="0" relativeHeight="251746304" behindDoc="0" locked="1" layoutInCell="1" allowOverlap="1" wp14:anchorId="7F70F53C" wp14:editId="2B7D037F">
            <wp:simplePos x="0" y="0"/>
            <wp:positionH relativeFrom="column">
              <wp:posOffset>-932180</wp:posOffset>
            </wp:positionH>
            <wp:positionV relativeFrom="page">
              <wp:posOffset>7383780</wp:posOffset>
            </wp:positionV>
            <wp:extent cx="7550150" cy="3322320"/>
            <wp:effectExtent l="0" t="0" r="0" b="0"/>
            <wp:wrapNone/>
            <wp:docPr id="450108874" name="Picture 450108874" descr="A picture containing text, screenshot, operating system,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Graphic 41" descr="A picture containing text, screenshot, operating system, design&#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7550150" cy="3322320"/>
                    </a:xfrm>
                    <a:prstGeom prst="rect">
                      <a:avLst/>
                    </a:prstGeom>
                  </pic:spPr>
                </pic:pic>
              </a:graphicData>
            </a:graphic>
            <wp14:sizeRelH relativeFrom="page">
              <wp14:pctWidth>0</wp14:pctWidth>
            </wp14:sizeRelH>
            <wp14:sizeRelV relativeFrom="page">
              <wp14:pctHeight>0</wp14:pctHeight>
            </wp14:sizeRelV>
          </wp:anchor>
        </w:drawing>
      </w:r>
    </w:p>
    <w:sectPr w:rsidR="00796B66" w:rsidRPr="000F2C74" w:rsidSect="00B43260">
      <w:headerReference w:type="default" r:id="rId39"/>
      <w:footerReference w:type="default" r:id="rId40"/>
      <w:pgSz w:w="11906" w:h="16838"/>
      <w:pgMar w:top="2127" w:right="1440" w:bottom="1440" w:left="1440" w:header="706" w:footer="57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A0E35" w14:textId="77777777" w:rsidR="00BD26F4" w:rsidRPr="00712B90" w:rsidRDefault="00BD26F4" w:rsidP="00994D67">
      <w:pPr>
        <w:spacing w:after="0"/>
      </w:pPr>
      <w:r w:rsidRPr="00712B90">
        <w:separator/>
      </w:r>
    </w:p>
  </w:endnote>
  <w:endnote w:type="continuationSeparator" w:id="0">
    <w:p w14:paraId="18BDF6B6" w14:textId="77777777" w:rsidR="00BD26F4" w:rsidRPr="00712B90" w:rsidRDefault="00BD26F4" w:rsidP="00994D67">
      <w:pPr>
        <w:spacing w:after="0"/>
      </w:pPr>
      <w:r w:rsidRPr="00712B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C48A979-23A2-4F13-AA69-04DD7D031B0D}"/>
    <w:embedBold r:id="rId2" w:fontKey="{3D58E685-EAD2-441B-BB08-C74F7D8EDFE0}"/>
    <w:embedItalic r:id="rId3" w:fontKey="{493BE0E7-9894-4A4F-80E8-039B6F7FAD4C}"/>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otham">
    <w:altName w:val="Calibri"/>
    <w:charset w:val="00"/>
    <w:family w:val="auto"/>
    <w:pitch w:val="variable"/>
    <w:sig w:usb0="800000A7" w:usb1="00000000" w:usb2="00000000" w:usb3="00000000" w:csb0="00000009"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URW DIN Medium">
    <w:altName w:val="Calibri"/>
    <w:panose1 w:val="00000000000000000000"/>
    <w:charset w:val="00"/>
    <w:family w:val="modern"/>
    <w:notTrueType/>
    <w:pitch w:val="variable"/>
    <w:sig w:usb0="20000007" w:usb1="00000001" w:usb2="00000000" w:usb3="00000000" w:csb0="00000193" w:csb1="00000000"/>
  </w:font>
  <w:font w:name="URW DIN XLight">
    <w:altName w:val="Calibri"/>
    <w:panose1 w:val="00000000000000000000"/>
    <w:charset w:val="00"/>
    <w:family w:val="modern"/>
    <w:notTrueType/>
    <w:pitch w:val="variable"/>
    <w:sig w:usb0="20000007" w:usb1="00000001"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7597481"/>
      <w:docPartObj>
        <w:docPartGallery w:val="Page Numbers (Bottom of Page)"/>
        <w:docPartUnique/>
      </w:docPartObj>
    </w:sdtPr>
    <w:sdtEndPr>
      <w:rPr>
        <w:b/>
        <w:bCs/>
        <w:color w:val="FFFFFF" w:themeColor="background1"/>
        <w:sz w:val="24"/>
        <w:szCs w:val="24"/>
      </w:rPr>
    </w:sdtEndPr>
    <w:sdtContent>
      <w:p w14:paraId="3BFDEA82" w14:textId="140232EE" w:rsidR="00634E0A" w:rsidRPr="00712B90" w:rsidRDefault="00FB2446" w:rsidP="00634E0A">
        <w:pPr>
          <w:pStyle w:val="Piedepgina"/>
          <w:ind w:left="-567"/>
          <w:jc w:val="right"/>
          <w:rPr>
            <w:b/>
            <w:bCs/>
            <w:color w:val="FFFFFF" w:themeColor="background1"/>
            <w:sz w:val="24"/>
            <w:szCs w:val="24"/>
          </w:rPr>
        </w:pPr>
        <w:r w:rsidRPr="00712B90">
          <w:rPr>
            <w:noProof/>
          </w:rPr>
          <mc:AlternateContent>
            <mc:Choice Requires="wps">
              <w:drawing>
                <wp:anchor distT="45720" distB="45720" distL="114300" distR="114300" simplePos="0" relativeHeight="251681279" behindDoc="0" locked="0" layoutInCell="1" allowOverlap="1" wp14:anchorId="121AE707" wp14:editId="4977C951">
                  <wp:simplePos x="0" y="0"/>
                  <wp:positionH relativeFrom="column">
                    <wp:posOffset>736600</wp:posOffset>
                  </wp:positionH>
                  <wp:positionV relativeFrom="paragraph">
                    <wp:posOffset>-6985</wp:posOffset>
                  </wp:positionV>
                  <wp:extent cx="4610100" cy="40640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10100" cy="406400"/>
                          </a:xfrm>
                          <a:prstGeom prst="rect">
                            <a:avLst/>
                          </a:prstGeom>
                          <a:noFill/>
                          <a:ln w="9525">
                            <a:noFill/>
                            <a:miter lim="800000"/>
                            <a:headEnd/>
                            <a:tailEnd/>
                          </a:ln>
                        </wps:spPr>
                        <wps:txb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1AE707" id="_x0000_t202" coordsize="21600,21600" o:spt="202" path="m,l,21600r21600,l21600,xe">
                  <v:stroke joinstyle="miter"/>
                  <v:path gradientshapeok="t" o:connecttype="rect"/>
                </v:shapetype>
                <v:shape id="_x0000_s1029" type="#_x0000_t202" style="position:absolute;left:0;text-align:left;margin-left:58pt;margin-top:-.55pt;width:363pt;height:32pt;z-index:25168127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" filled="f" stroked="f">
                  <v:textbo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v:textbox>
                  <w10:wrap type="square"/>
                </v:shape>
              </w:pict>
            </mc:Fallback>
          </mc:AlternateContent>
        </w:r>
        <w:r w:rsidRPr="00712B90">
          <w:rPr>
            <w:noProof/>
          </w:rPr>
          <w:drawing>
            <wp:anchor distT="0" distB="0" distL="114300" distR="114300" simplePos="0" relativeHeight="251685375" behindDoc="0" locked="0" layoutInCell="1" allowOverlap="1" wp14:anchorId="07E06CBA" wp14:editId="0B75FDD6">
              <wp:simplePos x="0" y="0"/>
              <wp:positionH relativeFrom="column">
                <wp:posOffset>-520700</wp:posOffset>
              </wp:positionH>
              <wp:positionV relativeFrom="page">
                <wp:posOffset>10064750</wp:posOffset>
              </wp:positionV>
              <wp:extent cx="1289050" cy="269875"/>
              <wp:effectExtent l="0" t="0" r="6350" b="0"/>
              <wp:wrapSquare wrapText="bothSides"/>
              <wp:docPr id="6" name="Picture 6" descr="eu fun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 fund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9050" cy="269875"/>
                      </a:xfrm>
                      <a:prstGeom prst="rect">
                        <a:avLst/>
                      </a:prstGeom>
                      <a:noFill/>
                      <a:ln>
                        <a:noFill/>
                      </a:ln>
                    </pic:spPr>
                  </pic:pic>
                </a:graphicData>
              </a:graphic>
            </wp:anchor>
          </w:drawing>
        </w:r>
        <w:r w:rsidRPr="00712B90">
          <w:rPr>
            <w:b/>
            <w:bCs/>
            <w:noProof/>
            <w:color w:val="FFFFFF" w:themeColor="background1"/>
          </w:rPr>
          <mc:AlternateContent>
            <mc:Choice Requires="wps">
              <w:drawing>
                <wp:anchor distT="0" distB="0" distL="114300" distR="114300" simplePos="0" relativeHeight="251677183" behindDoc="0" locked="0" layoutInCell="1" allowOverlap="1" wp14:anchorId="15226723" wp14:editId="2FCBC250">
                  <wp:simplePos x="0" y="0"/>
                  <wp:positionH relativeFrom="column">
                    <wp:posOffset>-896620</wp:posOffset>
                  </wp:positionH>
                  <wp:positionV relativeFrom="paragraph">
                    <wp:posOffset>-22860</wp:posOffset>
                  </wp:positionV>
                  <wp:extent cx="6270625"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6270625" cy="0"/>
                          </a:xfrm>
                          <a:prstGeom prst="line">
                            <a:avLst/>
                          </a:prstGeom>
                          <a:ln w="22225">
                            <a:solidFill>
                              <a:srgbClr val="0F488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line id="Straight Connector 11" style="position:absolute;z-index:2516771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f4881" strokeweight="1.75pt" from="-70.6pt,-1.8pt" to="423.15pt,-1.8pt" w14:anchorId="7508FB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">
                  <v:stroke joinstyle="miter"/>
                </v:line>
              </w:pict>
            </mc:Fallback>
          </mc:AlternateContent>
        </w:r>
        <w:r w:rsidR="00DE311D" w:rsidRPr="00712B90">
          <w:rPr>
            <w:b/>
            <w:bCs/>
            <w:noProof/>
            <w:color w:val="FFFFFF" w:themeColor="background1"/>
          </w:rPr>
          <w:drawing>
            <wp:anchor distT="0" distB="0" distL="114300" distR="114300" simplePos="0" relativeHeight="251676158" behindDoc="1" locked="0" layoutInCell="1" allowOverlap="1" wp14:anchorId="4DE5879C" wp14:editId="14D70A7F">
              <wp:simplePos x="0" y="0"/>
              <wp:positionH relativeFrom="margin">
                <wp:posOffset>5513375</wp:posOffset>
              </wp:positionH>
              <wp:positionV relativeFrom="margin">
                <wp:posOffset>8515985</wp:posOffset>
              </wp:positionV>
              <wp:extent cx="363752" cy="423081"/>
              <wp:effectExtent l="0" t="0" r="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63752" cy="4230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34E0A" w:rsidRPr="00712B90">
          <w:rPr>
            <w:b/>
            <w:bCs/>
            <w:color w:val="FFFFFF" w:themeColor="background1"/>
            <w:sz w:val="24"/>
            <w:szCs w:val="24"/>
          </w:rPr>
          <w:fldChar w:fldCharType="begin"/>
        </w:r>
        <w:r w:rsidR="00634E0A" w:rsidRPr="00712B90">
          <w:rPr>
            <w:b/>
            <w:bCs/>
            <w:color w:val="FFFFFF" w:themeColor="background1"/>
            <w:sz w:val="24"/>
            <w:szCs w:val="24"/>
          </w:rPr>
          <w:instrText xml:space="preserve"> PAGE   \* MERGEFORMAT </w:instrText>
        </w:r>
        <w:r w:rsidR="00634E0A" w:rsidRPr="00712B90">
          <w:rPr>
            <w:b/>
            <w:bCs/>
            <w:color w:val="FFFFFF" w:themeColor="background1"/>
            <w:sz w:val="24"/>
            <w:szCs w:val="24"/>
          </w:rPr>
          <w:fldChar w:fldCharType="separate"/>
        </w:r>
        <w:r w:rsidR="00B566A8" w:rsidRPr="00712B90">
          <w:rPr>
            <w:b/>
            <w:bCs/>
            <w:color w:val="FFFFFF" w:themeColor="background1"/>
            <w:sz w:val="24"/>
            <w:szCs w:val="24"/>
          </w:rPr>
          <w:t>9</w:t>
        </w:r>
        <w:r w:rsidR="00634E0A" w:rsidRPr="00712B90">
          <w:rPr>
            <w:b/>
            <w:bCs/>
            <w:color w:val="FFFFFF" w:themeColor="background1"/>
            <w:sz w:val="24"/>
            <w:szCs w:val="24"/>
          </w:rPr>
          <w:fldChar w:fldCharType="end"/>
        </w:r>
      </w:p>
    </w:sdtContent>
  </w:sdt>
  <w:p w14:paraId="6B90C062" w14:textId="728A15FA" w:rsidR="00994D67" w:rsidRPr="00712B90" w:rsidRDefault="008429F4" w:rsidP="008429F4">
    <w:pPr>
      <w:pStyle w:val="Piedepgina"/>
      <w:tabs>
        <w:tab w:val="clear" w:pos="4513"/>
        <w:tab w:val="clear" w:pos="9026"/>
        <w:tab w:val="right" w:pos="1497"/>
      </w:tabs>
      <w:ind w:left="-567"/>
    </w:pPr>
    <w:r w:rsidRPr="00712B90">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6D2AE" w14:textId="77777777" w:rsidR="00BD26F4" w:rsidRPr="00712B90" w:rsidRDefault="00BD26F4" w:rsidP="00994D67">
      <w:pPr>
        <w:spacing w:after="0"/>
      </w:pPr>
      <w:r w:rsidRPr="00712B90">
        <w:separator/>
      </w:r>
    </w:p>
  </w:footnote>
  <w:footnote w:type="continuationSeparator" w:id="0">
    <w:p w14:paraId="42E76C58" w14:textId="77777777" w:rsidR="00BD26F4" w:rsidRPr="00712B90" w:rsidRDefault="00BD26F4" w:rsidP="00994D67">
      <w:pPr>
        <w:spacing w:after="0"/>
      </w:pPr>
      <w:r w:rsidRPr="00712B9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FBE67" w14:textId="63077DBC" w:rsidR="00994D67" w:rsidRPr="00712B90" w:rsidRDefault="00E320DA" w:rsidP="00C66F75">
    <w:pPr>
      <w:pStyle w:val="Encabezado"/>
      <w:tabs>
        <w:tab w:val="clear" w:pos="4513"/>
        <w:tab w:val="clear" w:pos="9026"/>
        <w:tab w:val="left" w:pos="3619"/>
      </w:tabs>
    </w:pPr>
    <w:r w:rsidRPr="00712B90">
      <w:rPr>
        <w:noProof/>
      </w:rPr>
      <w:drawing>
        <wp:anchor distT="0" distB="0" distL="114300" distR="114300" simplePos="0" relativeHeight="251684351" behindDoc="0" locked="0" layoutInCell="1" allowOverlap="1" wp14:anchorId="641D1F02" wp14:editId="341CA980">
          <wp:simplePos x="0" y="0"/>
          <wp:positionH relativeFrom="margin">
            <wp:posOffset>-597535</wp:posOffset>
          </wp:positionH>
          <wp:positionV relativeFrom="margin">
            <wp:posOffset>-1193800</wp:posOffset>
          </wp:positionV>
          <wp:extent cx="2625725" cy="600075"/>
          <wp:effectExtent l="0" t="0" r="3175" b="9525"/>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25725" cy="600075"/>
                  </a:xfrm>
                  <a:prstGeom prst="rect">
                    <a:avLst/>
                  </a:prstGeom>
                  <a:noFill/>
                  <a:ln>
                    <a:noFill/>
                  </a:ln>
                </pic:spPr>
              </pic:pic>
            </a:graphicData>
          </a:graphic>
        </wp:anchor>
      </w:drawing>
    </w:r>
    <w:r w:rsidRPr="00712B90">
      <w:rPr>
        <w:noProof/>
      </w:rPr>
      <mc:AlternateContent>
        <mc:Choice Requires="wps">
          <w:drawing>
            <wp:anchor distT="0" distB="0" distL="114300" distR="114300" simplePos="0" relativeHeight="251683327" behindDoc="1" locked="0" layoutInCell="1" allowOverlap="1" wp14:anchorId="515AB5E6" wp14:editId="26FBFB89">
              <wp:simplePos x="0" y="0"/>
              <wp:positionH relativeFrom="column">
                <wp:posOffset>-933450</wp:posOffset>
              </wp:positionH>
              <wp:positionV relativeFrom="paragraph">
                <wp:posOffset>-447675</wp:posOffset>
              </wp:positionV>
              <wp:extent cx="7639050" cy="904875"/>
              <wp:effectExtent l="0" t="0" r="19050" b="28575"/>
              <wp:wrapNone/>
              <wp:docPr id="12" name="Rectangle 12"/>
              <wp:cNvGraphicFramePr/>
              <a:graphic xmlns:a="http://schemas.openxmlformats.org/drawingml/2006/main">
                <a:graphicData uri="http://schemas.microsoft.com/office/word/2010/wordprocessingShape">
                  <wps:wsp>
                    <wps:cNvSpPr/>
                    <wps:spPr>
                      <a:xfrm>
                        <a:off x="0" y="0"/>
                        <a:ext cx="7639050" cy="904875"/>
                      </a:xfrm>
                      <a:prstGeom prst="rect">
                        <a:avLst/>
                      </a:prstGeom>
                      <a:gradFill>
                        <a:gsLst>
                          <a:gs pos="0">
                            <a:srgbClr val="0F4881">
                              <a:lumMod val="100000"/>
                            </a:srgbClr>
                          </a:gs>
                          <a:gs pos="100000">
                            <a:srgbClr val="0BD2F1"/>
                          </a:gs>
                        </a:gsLst>
                        <a:lin ang="21594000" scaled="0"/>
                      </a:gra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rect id="Rectangle 12" style="position:absolute;margin-left:-73.5pt;margin-top:-35.25pt;width:601.5pt;height:71.25pt;z-index:-251633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f4881" strokecolor="#1f3763 [1604]" strokeweight="1pt" w14:anchorId="219F7D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">
              <v:fill type="gradient" color2="#0bd2f1" angle="91" focus="100%">
                <o:fill v:ext="view" type="gradientUnscaled"/>
              </v:fill>
            </v:rect>
          </w:pict>
        </mc:Fallback>
      </mc:AlternateContent>
    </w:r>
    <w:r w:rsidR="009D23F1" w:rsidRPr="00712B90">
      <w:t xml:space="preserve">  </w:t>
    </w:r>
    <w:r w:rsidR="00C66F75" w:rsidRPr="00712B9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85D01"/>
    <w:multiLevelType w:val="hybridMultilevel"/>
    <w:tmpl w:val="FE0223AC"/>
    <w:lvl w:ilvl="0" w:tplc="DDDCD04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A6506D8"/>
    <w:multiLevelType w:val="hybridMultilevel"/>
    <w:tmpl w:val="D9620C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9F4BAE"/>
    <w:multiLevelType w:val="multilevel"/>
    <w:tmpl w:val="3042C64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B041CC2"/>
    <w:multiLevelType w:val="hybridMultilevel"/>
    <w:tmpl w:val="CE288C8A"/>
    <w:lvl w:ilvl="0" w:tplc="037AA90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C5A6D31"/>
    <w:multiLevelType w:val="hybridMultilevel"/>
    <w:tmpl w:val="9506AF12"/>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0E945EE"/>
    <w:multiLevelType w:val="hybridMultilevel"/>
    <w:tmpl w:val="D6DEA8B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BB757F6"/>
    <w:multiLevelType w:val="hybridMultilevel"/>
    <w:tmpl w:val="101A25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D3E4F57"/>
    <w:multiLevelType w:val="multilevel"/>
    <w:tmpl w:val="67AEFE4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314447"/>
    <w:multiLevelType w:val="hybridMultilevel"/>
    <w:tmpl w:val="4AAC3740"/>
    <w:lvl w:ilvl="0" w:tplc="E26E374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5566B76"/>
    <w:multiLevelType w:val="hybridMultilevel"/>
    <w:tmpl w:val="A2EE20F0"/>
    <w:lvl w:ilvl="0" w:tplc="969A3270">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1291129"/>
    <w:multiLevelType w:val="multilevel"/>
    <w:tmpl w:val="3CBA0D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8983312"/>
    <w:multiLevelType w:val="hybridMultilevel"/>
    <w:tmpl w:val="01B49D1C"/>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0E51DAB"/>
    <w:multiLevelType w:val="multilevel"/>
    <w:tmpl w:val="E2BE3C72"/>
    <w:lvl w:ilvl="0">
      <w:start w:val="1"/>
      <w:numFmt w:val="decimal"/>
      <w:pStyle w:val="Ttulo1"/>
      <w:lvlText w:val="%1."/>
      <w:lvlJc w:val="left"/>
      <w:pPr>
        <w:ind w:left="639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1D92D2E"/>
    <w:multiLevelType w:val="hybridMultilevel"/>
    <w:tmpl w:val="CAC22A0A"/>
    <w:lvl w:ilvl="0" w:tplc="07ACCBE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7145DE7"/>
    <w:multiLevelType w:val="hybridMultilevel"/>
    <w:tmpl w:val="EA64A8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F341F0F"/>
    <w:multiLevelType w:val="hybridMultilevel"/>
    <w:tmpl w:val="05C81CF4"/>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B6D059B"/>
    <w:multiLevelType w:val="hybridMultilevel"/>
    <w:tmpl w:val="55FAF0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9086F41"/>
    <w:multiLevelType w:val="hybridMultilevel"/>
    <w:tmpl w:val="AB64B5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D9B688C"/>
    <w:multiLevelType w:val="multilevel"/>
    <w:tmpl w:val="F9C47F4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E321E35"/>
    <w:multiLevelType w:val="hybridMultilevel"/>
    <w:tmpl w:val="8904E71A"/>
    <w:lvl w:ilvl="0" w:tplc="538802C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EE84E68"/>
    <w:multiLevelType w:val="multilevel"/>
    <w:tmpl w:val="51AEFE62"/>
    <w:lvl w:ilvl="0">
      <w:start w:val="1"/>
      <w:numFmt w:val="decimal"/>
      <w:lvlText w:val="%1."/>
      <w:lvlJc w:val="left"/>
      <w:pPr>
        <w:ind w:left="360" w:hanging="360"/>
      </w:pPr>
    </w:lvl>
    <w:lvl w:ilvl="1">
      <w:start w:val="1"/>
      <w:numFmt w:val="decimal"/>
      <w:pStyle w:val="Subttulo"/>
      <w:lvlText w:val="%1.%2."/>
      <w:lvlJc w:val="left"/>
      <w:pPr>
        <w:ind w:left="792" w:hanging="432"/>
      </w:pPr>
    </w:lvl>
    <w:lvl w:ilvl="2">
      <w:start w:val="1"/>
      <w:numFmt w:val="decimal"/>
      <w:pStyle w:val="Subtitle2"/>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64523458">
    <w:abstractNumId w:val="1"/>
  </w:num>
  <w:num w:numId="2" w16cid:durableId="739181948">
    <w:abstractNumId w:val="14"/>
  </w:num>
  <w:num w:numId="3" w16cid:durableId="184833465">
    <w:abstractNumId w:val="19"/>
  </w:num>
  <w:num w:numId="4" w16cid:durableId="1530795650">
    <w:abstractNumId w:val="8"/>
  </w:num>
  <w:num w:numId="5" w16cid:durableId="514463515">
    <w:abstractNumId w:val="0"/>
  </w:num>
  <w:num w:numId="6" w16cid:durableId="1583759987">
    <w:abstractNumId w:val="9"/>
  </w:num>
  <w:num w:numId="7" w16cid:durableId="422652070">
    <w:abstractNumId w:val="2"/>
  </w:num>
  <w:num w:numId="8" w16cid:durableId="1822236045">
    <w:abstractNumId w:val="20"/>
  </w:num>
  <w:num w:numId="9" w16cid:durableId="146369454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5580808">
    <w:abstractNumId w:val="13"/>
  </w:num>
  <w:num w:numId="11" w16cid:durableId="1644891198">
    <w:abstractNumId w:val="3"/>
  </w:num>
  <w:num w:numId="12" w16cid:durableId="607933392">
    <w:abstractNumId w:val="10"/>
  </w:num>
  <w:num w:numId="13" w16cid:durableId="1015885969">
    <w:abstractNumId w:val="12"/>
  </w:num>
  <w:num w:numId="14" w16cid:durableId="1291935885">
    <w:abstractNumId w:val="18"/>
  </w:num>
  <w:num w:numId="15" w16cid:durableId="1697655190">
    <w:abstractNumId w:val="4"/>
  </w:num>
  <w:num w:numId="16" w16cid:durableId="1525094911">
    <w:abstractNumId w:val="17"/>
  </w:num>
  <w:num w:numId="17" w16cid:durableId="1692874243">
    <w:abstractNumId w:val="12"/>
  </w:num>
  <w:num w:numId="18" w16cid:durableId="2107920049">
    <w:abstractNumId w:val="5"/>
  </w:num>
  <w:num w:numId="19" w16cid:durableId="1096369915">
    <w:abstractNumId w:val="16"/>
  </w:num>
  <w:num w:numId="20" w16cid:durableId="1056275181">
    <w:abstractNumId w:val="6"/>
  </w:num>
  <w:num w:numId="21" w16cid:durableId="709115963">
    <w:abstractNumId w:val="12"/>
  </w:num>
  <w:num w:numId="22" w16cid:durableId="910195951">
    <w:abstractNumId w:val="12"/>
  </w:num>
  <w:num w:numId="23" w16cid:durableId="2032417956">
    <w:abstractNumId w:val="11"/>
  </w:num>
  <w:num w:numId="24" w16cid:durableId="63141984">
    <w:abstractNumId w:val="7"/>
  </w:num>
  <w:num w:numId="25" w16cid:durableId="108542298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embedSystemFonts/>
  <w:saveSubset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1MzUxMTezsLQ0MjdT0lEKTi0uzszPAykwrAUAXixt8SwAAAA="/>
  </w:docVars>
  <w:rsids>
    <w:rsidRoot w:val="00A8104A"/>
    <w:rsid w:val="00017A05"/>
    <w:rsid w:val="000207BB"/>
    <w:rsid w:val="00024954"/>
    <w:rsid w:val="00030689"/>
    <w:rsid w:val="0004605A"/>
    <w:rsid w:val="00074210"/>
    <w:rsid w:val="000844FF"/>
    <w:rsid w:val="000873AF"/>
    <w:rsid w:val="00094041"/>
    <w:rsid w:val="000D0937"/>
    <w:rsid w:val="000E72B5"/>
    <w:rsid w:val="000F2C74"/>
    <w:rsid w:val="000F6A14"/>
    <w:rsid w:val="000F6E75"/>
    <w:rsid w:val="00106646"/>
    <w:rsid w:val="00145977"/>
    <w:rsid w:val="0014712C"/>
    <w:rsid w:val="00154429"/>
    <w:rsid w:val="00180577"/>
    <w:rsid w:val="00184479"/>
    <w:rsid w:val="00190D6B"/>
    <w:rsid w:val="001A0BB5"/>
    <w:rsid w:val="001A590A"/>
    <w:rsid w:val="001E2411"/>
    <w:rsid w:val="001E59E4"/>
    <w:rsid w:val="001E76A3"/>
    <w:rsid w:val="001F456A"/>
    <w:rsid w:val="001F7BEA"/>
    <w:rsid w:val="002027F1"/>
    <w:rsid w:val="0020783D"/>
    <w:rsid w:val="002265AE"/>
    <w:rsid w:val="00230072"/>
    <w:rsid w:val="00250713"/>
    <w:rsid w:val="0026599E"/>
    <w:rsid w:val="002736FA"/>
    <w:rsid w:val="002745F2"/>
    <w:rsid w:val="00275A57"/>
    <w:rsid w:val="00290B66"/>
    <w:rsid w:val="00291EE5"/>
    <w:rsid w:val="002970B3"/>
    <w:rsid w:val="002B09DA"/>
    <w:rsid w:val="002B1981"/>
    <w:rsid w:val="002C28AC"/>
    <w:rsid w:val="002C34B7"/>
    <w:rsid w:val="002D2DA7"/>
    <w:rsid w:val="002E2961"/>
    <w:rsid w:val="002F0652"/>
    <w:rsid w:val="0030373B"/>
    <w:rsid w:val="00305156"/>
    <w:rsid w:val="00317CF0"/>
    <w:rsid w:val="00334033"/>
    <w:rsid w:val="00344456"/>
    <w:rsid w:val="00350342"/>
    <w:rsid w:val="00352005"/>
    <w:rsid w:val="0035243F"/>
    <w:rsid w:val="00366686"/>
    <w:rsid w:val="00394629"/>
    <w:rsid w:val="0039472E"/>
    <w:rsid w:val="003D27B4"/>
    <w:rsid w:val="003E2E5E"/>
    <w:rsid w:val="003E7DBE"/>
    <w:rsid w:val="004159F8"/>
    <w:rsid w:val="0045252B"/>
    <w:rsid w:val="00476A36"/>
    <w:rsid w:val="004770C5"/>
    <w:rsid w:val="004867C5"/>
    <w:rsid w:val="004967A9"/>
    <w:rsid w:val="004B4875"/>
    <w:rsid w:val="004B5ED2"/>
    <w:rsid w:val="004C6A26"/>
    <w:rsid w:val="004D0F09"/>
    <w:rsid w:val="0050728A"/>
    <w:rsid w:val="00510B07"/>
    <w:rsid w:val="00512539"/>
    <w:rsid w:val="00525F6D"/>
    <w:rsid w:val="00531305"/>
    <w:rsid w:val="005467A1"/>
    <w:rsid w:val="00553209"/>
    <w:rsid w:val="00553260"/>
    <w:rsid w:val="005750DC"/>
    <w:rsid w:val="00584DDC"/>
    <w:rsid w:val="00595BBC"/>
    <w:rsid w:val="00596569"/>
    <w:rsid w:val="005B03D1"/>
    <w:rsid w:val="005C0567"/>
    <w:rsid w:val="005C4908"/>
    <w:rsid w:val="005F7C50"/>
    <w:rsid w:val="00605DDD"/>
    <w:rsid w:val="00613522"/>
    <w:rsid w:val="00614F45"/>
    <w:rsid w:val="00632C05"/>
    <w:rsid w:val="00633838"/>
    <w:rsid w:val="00634E0A"/>
    <w:rsid w:val="006469DB"/>
    <w:rsid w:val="006603E3"/>
    <w:rsid w:val="0066646D"/>
    <w:rsid w:val="00666935"/>
    <w:rsid w:val="00667023"/>
    <w:rsid w:val="00670F85"/>
    <w:rsid w:val="00676B4F"/>
    <w:rsid w:val="00683B74"/>
    <w:rsid w:val="00685290"/>
    <w:rsid w:val="00696BB9"/>
    <w:rsid w:val="006A1A76"/>
    <w:rsid w:val="006A1ECE"/>
    <w:rsid w:val="006A4161"/>
    <w:rsid w:val="006D49FB"/>
    <w:rsid w:val="006E23F0"/>
    <w:rsid w:val="00712B90"/>
    <w:rsid w:val="007236C6"/>
    <w:rsid w:val="00731BD1"/>
    <w:rsid w:val="00743D89"/>
    <w:rsid w:val="0074469C"/>
    <w:rsid w:val="0074561F"/>
    <w:rsid w:val="00750D59"/>
    <w:rsid w:val="00751BAB"/>
    <w:rsid w:val="00754644"/>
    <w:rsid w:val="0077048C"/>
    <w:rsid w:val="0077379D"/>
    <w:rsid w:val="00782051"/>
    <w:rsid w:val="007900E2"/>
    <w:rsid w:val="00796B66"/>
    <w:rsid w:val="007A0EB6"/>
    <w:rsid w:val="007A43E6"/>
    <w:rsid w:val="007B0DFB"/>
    <w:rsid w:val="007B4CBC"/>
    <w:rsid w:val="007C709E"/>
    <w:rsid w:val="007C7251"/>
    <w:rsid w:val="007D0E21"/>
    <w:rsid w:val="007D5B26"/>
    <w:rsid w:val="007D7E2C"/>
    <w:rsid w:val="007E2D4D"/>
    <w:rsid w:val="007E4801"/>
    <w:rsid w:val="007E60A9"/>
    <w:rsid w:val="007F4A84"/>
    <w:rsid w:val="007F5F2F"/>
    <w:rsid w:val="00804836"/>
    <w:rsid w:val="00805760"/>
    <w:rsid w:val="00806B3D"/>
    <w:rsid w:val="00810679"/>
    <w:rsid w:val="00833B97"/>
    <w:rsid w:val="008429F4"/>
    <w:rsid w:val="00854FB9"/>
    <w:rsid w:val="008A1315"/>
    <w:rsid w:val="008B1DB3"/>
    <w:rsid w:val="008D37BC"/>
    <w:rsid w:val="008D3FD3"/>
    <w:rsid w:val="008E3927"/>
    <w:rsid w:val="008E7709"/>
    <w:rsid w:val="008F493E"/>
    <w:rsid w:val="008F5F53"/>
    <w:rsid w:val="008F7102"/>
    <w:rsid w:val="00904114"/>
    <w:rsid w:val="0092312D"/>
    <w:rsid w:val="00927F24"/>
    <w:rsid w:val="0093097F"/>
    <w:rsid w:val="009440A1"/>
    <w:rsid w:val="009450EA"/>
    <w:rsid w:val="00945F2C"/>
    <w:rsid w:val="00952598"/>
    <w:rsid w:val="00955F62"/>
    <w:rsid w:val="009613ED"/>
    <w:rsid w:val="009707B2"/>
    <w:rsid w:val="0098384B"/>
    <w:rsid w:val="00994C2C"/>
    <w:rsid w:val="00994D67"/>
    <w:rsid w:val="00995C37"/>
    <w:rsid w:val="009973A1"/>
    <w:rsid w:val="009B03F4"/>
    <w:rsid w:val="009B1050"/>
    <w:rsid w:val="009B278A"/>
    <w:rsid w:val="009B6146"/>
    <w:rsid w:val="009B6FCB"/>
    <w:rsid w:val="009B7945"/>
    <w:rsid w:val="009D0FC0"/>
    <w:rsid w:val="009D23F1"/>
    <w:rsid w:val="009D5596"/>
    <w:rsid w:val="009E0974"/>
    <w:rsid w:val="009F062C"/>
    <w:rsid w:val="009F3C24"/>
    <w:rsid w:val="00A224F4"/>
    <w:rsid w:val="00A24CE5"/>
    <w:rsid w:val="00A265CA"/>
    <w:rsid w:val="00A34B64"/>
    <w:rsid w:val="00A46CC0"/>
    <w:rsid w:val="00A72AFA"/>
    <w:rsid w:val="00A8104A"/>
    <w:rsid w:val="00A8161E"/>
    <w:rsid w:val="00A87D9E"/>
    <w:rsid w:val="00A90D8A"/>
    <w:rsid w:val="00AB1619"/>
    <w:rsid w:val="00AC5064"/>
    <w:rsid w:val="00AE4E96"/>
    <w:rsid w:val="00AF4324"/>
    <w:rsid w:val="00B0215B"/>
    <w:rsid w:val="00B214EC"/>
    <w:rsid w:val="00B273C2"/>
    <w:rsid w:val="00B35306"/>
    <w:rsid w:val="00B40087"/>
    <w:rsid w:val="00B43260"/>
    <w:rsid w:val="00B50E80"/>
    <w:rsid w:val="00B527D8"/>
    <w:rsid w:val="00B540EF"/>
    <w:rsid w:val="00B566A8"/>
    <w:rsid w:val="00B57B29"/>
    <w:rsid w:val="00B613C0"/>
    <w:rsid w:val="00B66112"/>
    <w:rsid w:val="00B6724F"/>
    <w:rsid w:val="00B67ADB"/>
    <w:rsid w:val="00B80609"/>
    <w:rsid w:val="00B82D7E"/>
    <w:rsid w:val="00B82EA8"/>
    <w:rsid w:val="00B87983"/>
    <w:rsid w:val="00BA157D"/>
    <w:rsid w:val="00BC326F"/>
    <w:rsid w:val="00BC3286"/>
    <w:rsid w:val="00BD26F4"/>
    <w:rsid w:val="00BD503C"/>
    <w:rsid w:val="00BE409B"/>
    <w:rsid w:val="00BF0C24"/>
    <w:rsid w:val="00C4253E"/>
    <w:rsid w:val="00C44450"/>
    <w:rsid w:val="00C56C32"/>
    <w:rsid w:val="00C57388"/>
    <w:rsid w:val="00C66F75"/>
    <w:rsid w:val="00C67A92"/>
    <w:rsid w:val="00C817EA"/>
    <w:rsid w:val="00C82814"/>
    <w:rsid w:val="00C84CA8"/>
    <w:rsid w:val="00CA5DDE"/>
    <w:rsid w:val="00CA7F55"/>
    <w:rsid w:val="00CB3EC2"/>
    <w:rsid w:val="00CB65F3"/>
    <w:rsid w:val="00CC55CA"/>
    <w:rsid w:val="00CD24D8"/>
    <w:rsid w:val="00CE135A"/>
    <w:rsid w:val="00CE53EF"/>
    <w:rsid w:val="00D01AF5"/>
    <w:rsid w:val="00D02168"/>
    <w:rsid w:val="00D04FEC"/>
    <w:rsid w:val="00D23FDE"/>
    <w:rsid w:val="00D30687"/>
    <w:rsid w:val="00D34E43"/>
    <w:rsid w:val="00D359D0"/>
    <w:rsid w:val="00D7134E"/>
    <w:rsid w:val="00DD4778"/>
    <w:rsid w:val="00DD6768"/>
    <w:rsid w:val="00DE12CC"/>
    <w:rsid w:val="00DE311D"/>
    <w:rsid w:val="00DF638D"/>
    <w:rsid w:val="00DF7E59"/>
    <w:rsid w:val="00E1027B"/>
    <w:rsid w:val="00E320DA"/>
    <w:rsid w:val="00E3654C"/>
    <w:rsid w:val="00E442F1"/>
    <w:rsid w:val="00E558CB"/>
    <w:rsid w:val="00E632E8"/>
    <w:rsid w:val="00E6733A"/>
    <w:rsid w:val="00E717D7"/>
    <w:rsid w:val="00E77CF3"/>
    <w:rsid w:val="00E80877"/>
    <w:rsid w:val="00E95702"/>
    <w:rsid w:val="00E9587F"/>
    <w:rsid w:val="00E97D7E"/>
    <w:rsid w:val="00EA08DB"/>
    <w:rsid w:val="00EB001A"/>
    <w:rsid w:val="00EB1BB3"/>
    <w:rsid w:val="00EB55CE"/>
    <w:rsid w:val="00EB71AD"/>
    <w:rsid w:val="00ED0559"/>
    <w:rsid w:val="00ED407F"/>
    <w:rsid w:val="00EE4620"/>
    <w:rsid w:val="00EE4899"/>
    <w:rsid w:val="00EE66E1"/>
    <w:rsid w:val="00F02EC0"/>
    <w:rsid w:val="00F0319F"/>
    <w:rsid w:val="00F0557B"/>
    <w:rsid w:val="00F70FE3"/>
    <w:rsid w:val="00FB0869"/>
    <w:rsid w:val="00FB2446"/>
    <w:rsid w:val="00FC50CB"/>
    <w:rsid w:val="00FC5E38"/>
    <w:rsid w:val="00FF2DE6"/>
    <w:rsid w:val="21882BCE"/>
    <w:rsid w:val="3359D4B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9D62BE"/>
  <w15:chartTrackingRefBased/>
  <w15:docId w15:val="{DF101D53-CC0B-4028-BB15-66DF313F3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tham" w:eastAsiaTheme="minorHAnsi" w:hAnsi="Gotham"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C24"/>
    <w:pPr>
      <w:spacing w:line="240" w:lineRule="auto"/>
      <w:jc w:val="both"/>
    </w:pPr>
    <w:rPr>
      <w:rFonts w:ascii="Calibri" w:hAnsi="Calibri"/>
    </w:rPr>
  </w:style>
  <w:style w:type="paragraph" w:styleId="Ttulo1">
    <w:name w:val="heading 1"/>
    <w:basedOn w:val="Normal"/>
    <w:next w:val="Normal"/>
    <w:link w:val="Ttulo1Car"/>
    <w:qFormat/>
    <w:rsid w:val="00E320DA"/>
    <w:pPr>
      <w:keepNext/>
      <w:keepLines/>
      <w:pageBreakBefore/>
      <w:numPr>
        <w:numId w:val="13"/>
      </w:numPr>
      <w:spacing w:before="240" w:after="240"/>
      <w:ind w:left="357" w:hanging="357"/>
      <w:outlineLvl w:val="0"/>
    </w:pPr>
    <w:rPr>
      <w:rFonts w:eastAsiaTheme="majorEastAsia" w:cstheme="majorBidi"/>
      <w:b/>
      <w:bCs/>
      <w:color w:val="0F4881"/>
      <w:sz w:val="36"/>
      <w:szCs w:val="32"/>
    </w:rPr>
  </w:style>
  <w:style w:type="paragraph" w:styleId="Ttulo2">
    <w:name w:val="heading 2"/>
    <w:basedOn w:val="Normal"/>
    <w:next w:val="Normal"/>
    <w:link w:val="Ttulo2Car"/>
    <w:unhideWhenUsed/>
    <w:qFormat/>
    <w:rsid w:val="00E320DA"/>
    <w:pPr>
      <w:keepNext/>
      <w:keepLines/>
      <w:numPr>
        <w:ilvl w:val="1"/>
        <w:numId w:val="13"/>
      </w:numPr>
      <w:spacing w:before="240" w:after="240"/>
      <w:jc w:val="left"/>
      <w:outlineLvl w:val="1"/>
    </w:pPr>
    <w:rPr>
      <w:rFonts w:eastAsiaTheme="majorEastAsia" w:cstheme="majorBidi"/>
      <w:b/>
      <w:color w:val="0F4881"/>
      <w:sz w:val="32"/>
      <w:szCs w:val="32"/>
    </w:rPr>
  </w:style>
  <w:style w:type="paragraph" w:styleId="Ttulo3">
    <w:name w:val="heading 3"/>
    <w:basedOn w:val="Normal"/>
    <w:next w:val="Normal"/>
    <w:link w:val="Ttulo3Car"/>
    <w:uiPriority w:val="9"/>
    <w:unhideWhenUsed/>
    <w:qFormat/>
    <w:rsid w:val="00E320DA"/>
    <w:pPr>
      <w:keepNext/>
      <w:keepLines/>
      <w:numPr>
        <w:ilvl w:val="2"/>
        <w:numId w:val="13"/>
      </w:numPr>
      <w:spacing w:before="240" w:after="240"/>
      <w:ind w:left="1639" w:hanging="505"/>
      <w:outlineLvl w:val="2"/>
    </w:pPr>
    <w:rPr>
      <w:rFonts w:eastAsiaTheme="majorEastAsia" w:cstheme="majorBidi"/>
      <w:b/>
      <w:color w:val="0F4881"/>
      <w:sz w:val="28"/>
      <w:szCs w:val="24"/>
    </w:rPr>
  </w:style>
  <w:style w:type="paragraph" w:styleId="Ttulo4">
    <w:name w:val="heading 4"/>
    <w:basedOn w:val="Normal"/>
    <w:next w:val="Normal"/>
    <w:link w:val="Ttulo4Car"/>
    <w:uiPriority w:val="9"/>
    <w:semiHidden/>
    <w:unhideWhenUsed/>
    <w:qFormat/>
    <w:rsid w:val="001E76A3"/>
    <w:pPr>
      <w:keepNext/>
      <w:keepLines/>
      <w:spacing w:before="40" w:after="0" w:line="259" w:lineRule="auto"/>
      <w:ind w:left="864" w:hanging="864"/>
      <w:jc w:val="left"/>
      <w:outlineLvl w:val="3"/>
    </w:pPr>
    <w:rPr>
      <w:rFonts w:asciiTheme="majorHAnsi" w:eastAsiaTheme="majorEastAsia" w:hAnsiTheme="majorHAnsi" w:cstheme="majorBidi"/>
      <w:i/>
      <w:iCs/>
      <w:color w:val="2F5496" w:themeColor="accent1" w:themeShade="BF"/>
      <w:sz w:val="24"/>
      <w:lang w:val="es-ES"/>
    </w:rPr>
  </w:style>
  <w:style w:type="paragraph" w:styleId="Ttulo5">
    <w:name w:val="heading 5"/>
    <w:basedOn w:val="Normal"/>
    <w:next w:val="Normal"/>
    <w:link w:val="Ttulo5Car"/>
    <w:uiPriority w:val="9"/>
    <w:semiHidden/>
    <w:unhideWhenUsed/>
    <w:qFormat/>
    <w:rsid w:val="00E9587F"/>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1E76A3"/>
    <w:pPr>
      <w:keepNext/>
      <w:keepLines/>
      <w:spacing w:before="40" w:after="0" w:line="259" w:lineRule="auto"/>
      <w:ind w:left="1152" w:hanging="1152"/>
      <w:jc w:val="left"/>
      <w:outlineLvl w:val="5"/>
    </w:pPr>
    <w:rPr>
      <w:rFonts w:asciiTheme="majorHAnsi" w:eastAsiaTheme="majorEastAsia" w:hAnsiTheme="majorHAnsi" w:cstheme="majorBidi"/>
      <w:color w:val="1F3763" w:themeColor="accent1" w:themeShade="7F"/>
      <w:sz w:val="24"/>
      <w:lang w:val="es-ES"/>
    </w:rPr>
  </w:style>
  <w:style w:type="paragraph" w:styleId="Ttulo7">
    <w:name w:val="heading 7"/>
    <w:basedOn w:val="Normal"/>
    <w:next w:val="Normal"/>
    <w:link w:val="Ttulo7Car"/>
    <w:uiPriority w:val="9"/>
    <w:semiHidden/>
    <w:unhideWhenUsed/>
    <w:qFormat/>
    <w:rsid w:val="001E76A3"/>
    <w:pPr>
      <w:keepNext/>
      <w:keepLines/>
      <w:spacing w:before="40" w:after="0" w:line="259" w:lineRule="auto"/>
      <w:ind w:left="1296" w:hanging="1296"/>
      <w:jc w:val="left"/>
      <w:outlineLvl w:val="6"/>
    </w:pPr>
    <w:rPr>
      <w:rFonts w:asciiTheme="majorHAnsi" w:eastAsiaTheme="majorEastAsia" w:hAnsiTheme="majorHAnsi" w:cstheme="majorBidi"/>
      <w:i/>
      <w:iCs/>
      <w:color w:val="1F3763" w:themeColor="accent1" w:themeShade="7F"/>
      <w:sz w:val="24"/>
      <w:lang w:val="es-ES"/>
    </w:rPr>
  </w:style>
  <w:style w:type="paragraph" w:styleId="Ttulo8">
    <w:name w:val="heading 8"/>
    <w:basedOn w:val="Normal"/>
    <w:next w:val="Normal"/>
    <w:link w:val="Ttulo8Car"/>
    <w:uiPriority w:val="9"/>
    <w:semiHidden/>
    <w:unhideWhenUsed/>
    <w:qFormat/>
    <w:rsid w:val="001E76A3"/>
    <w:pPr>
      <w:keepNext/>
      <w:keepLines/>
      <w:spacing w:before="40" w:after="0" w:line="259" w:lineRule="auto"/>
      <w:ind w:left="1440" w:hanging="1440"/>
      <w:jc w:val="left"/>
      <w:outlineLvl w:val="7"/>
    </w:pPr>
    <w:rPr>
      <w:rFonts w:asciiTheme="majorHAnsi" w:eastAsiaTheme="majorEastAsia" w:hAnsiTheme="majorHAnsi" w:cstheme="majorBidi"/>
      <w:color w:val="272727" w:themeColor="text1" w:themeTint="D8"/>
      <w:sz w:val="21"/>
      <w:szCs w:val="21"/>
      <w:lang w:val="es-ES"/>
    </w:rPr>
  </w:style>
  <w:style w:type="paragraph" w:styleId="Ttulo9">
    <w:name w:val="heading 9"/>
    <w:basedOn w:val="Normal"/>
    <w:next w:val="Normal"/>
    <w:link w:val="Ttulo9Car"/>
    <w:uiPriority w:val="9"/>
    <w:semiHidden/>
    <w:unhideWhenUsed/>
    <w:qFormat/>
    <w:rsid w:val="001E76A3"/>
    <w:pPr>
      <w:keepNext/>
      <w:keepLines/>
      <w:spacing w:before="40" w:after="0" w:line="259" w:lineRule="auto"/>
      <w:ind w:left="1584" w:hanging="1584"/>
      <w:jc w:val="left"/>
      <w:outlineLvl w:val="8"/>
    </w:pPr>
    <w:rPr>
      <w:rFonts w:asciiTheme="majorHAnsi" w:eastAsiaTheme="majorEastAsia" w:hAnsiTheme="majorHAnsi" w:cstheme="majorBidi"/>
      <w:i/>
      <w:iCs/>
      <w:color w:val="272727" w:themeColor="text1" w:themeTint="D8"/>
      <w:sz w:val="21"/>
      <w:szCs w:val="21"/>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320DA"/>
    <w:rPr>
      <w:rFonts w:ascii="Gotham" w:eastAsiaTheme="majorEastAsia" w:hAnsi="Gotham" w:cstheme="majorBidi"/>
      <w:b/>
      <w:bCs/>
      <w:color w:val="0F4881"/>
      <w:sz w:val="36"/>
      <w:szCs w:val="32"/>
    </w:rPr>
  </w:style>
  <w:style w:type="paragraph" w:styleId="Encabezado">
    <w:name w:val="header"/>
    <w:basedOn w:val="Normal"/>
    <w:link w:val="EncabezadoCar"/>
    <w:uiPriority w:val="99"/>
    <w:unhideWhenUsed/>
    <w:rsid w:val="00994D67"/>
    <w:pPr>
      <w:tabs>
        <w:tab w:val="center" w:pos="4513"/>
        <w:tab w:val="right" w:pos="9026"/>
      </w:tabs>
      <w:spacing w:after="0"/>
    </w:pPr>
  </w:style>
  <w:style w:type="character" w:customStyle="1" w:styleId="EncabezadoCar">
    <w:name w:val="Encabezado Car"/>
    <w:basedOn w:val="Fuentedeprrafopredeter"/>
    <w:link w:val="Encabezado"/>
    <w:uiPriority w:val="99"/>
    <w:rsid w:val="00994D67"/>
  </w:style>
  <w:style w:type="paragraph" w:styleId="Piedepgina">
    <w:name w:val="footer"/>
    <w:basedOn w:val="Normal"/>
    <w:link w:val="PiedepginaCar"/>
    <w:uiPriority w:val="99"/>
    <w:unhideWhenUsed/>
    <w:rsid w:val="00994D67"/>
    <w:pPr>
      <w:tabs>
        <w:tab w:val="center" w:pos="4513"/>
        <w:tab w:val="right" w:pos="9026"/>
      </w:tabs>
      <w:spacing w:after="0"/>
    </w:pPr>
  </w:style>
  <w:style w:type="character" w:customStyle="1" w:styleId="PiedepginaCar">
    <w:name w:val="Pie de página Car"/>
    <w:basedOn w:val="Fuentedeprrafopredeter"/>
    <w:link w:val="Piedepgina"/>
    <w:uiPriority w:val="99"/>
    <w:rsid w:val="00994D67"/>
  </w:style>
  <w:style w:type="paragraph" w:styleId="Sinespaciado">
    <w:name w:val="No Spacing"/>
    <w:link w:val="SinespaciadoCar"/>
    <w:uiPriority w:val="1"/>
    <w:qFormat/>
    <w:rsid w:val="007D0E21"/>
    <w:pPr>
      <w:spacing w:after="0" w:line="240" w:lineRule="auto"/>
    </w:pPr>
    <w:rPr>
      <w:rFonts w:eastAsiaTheme="minorEastAsia"/>
      <w:lang w:val="en-US"/>
    </w:rPr>
  </w:style>
  <w:style w:type="character" w:customStyle="1" w:styleId="SinespaciadoCar">
    <w:name w:val="Sin espaciado Car"/>
    <w:basedOn w:val="Fuentedeprrafopredeter"/>
    <w:link w:val="Sinespaciado"/>
    <w:uiPriority w:val="1"/>
    <w:rsid w:val="007D0E21"/>
    <w:rPr>
      <w:rFonts w:eastAsiaTheme="minorEastAsia"/>
      <w:lang w:val="en-US"/>
    </w:rPr>
  </w:style>
  <w:style w:type="character" w:styleId="Textodelmarcadordeposicin">
    <w:name w:val="Placeholder Text"/>
    <w:basedOn w:val="Fuentedeprrafopredeter"/>
    <w:uiPriority w:val="99"/>
    <w:semiHidden/>
    <w:rsid w:val="002F0652"/>
    <w:rPr>
      <w:color w:val="808080"/>
    </w:rPr>
  </w:style>
  <w:style w:type="character" w:customStyle="1" w:styleId="gmail-m7044902755448932845jsgrdq">
    <w:name w:val="gmail-m_7044902755448932845jsgrdq"/>
    <w:basedOn w:val="Fuentedeprrafopredeter"/>
    <w:rsid w:val="00180577"/>
  </w:style>
  <w:style w:type="paragraph" w:styleId="Prrafodelista">
    <w:name w:val="List Paragraph"/>
    <w:basedOn w:val="Normal"/>
    <w:uiPriority w:val="34"/>
    <w:qFormat/>
    <w:rsid w:val="006A1ECE"/>
    <w:pPr>
      <w:ind w:left="720"/>
      <w:contextualSpacing/>
    </w:pPr>
  </w:style>
  <w:style w:type="paragraph" w:styleId="TtuloTDC">
    <w:name w:val="TOC Heading"/>
    <w:basedOn w:val="Normal"/>
    <w:next w:val="Normal"/>
    <w:uiPriority w:val="39"/>
    <w:unhideWhenUsed/>
    <w:qFormat/>
    <w:rsid w:val="00366686"/>
    <w:pPr>
      <w:jc w:val="left"/>
    </w:pPr>
    <w:rPr>
      <w:b/>
      <w:bCs/>
      <w:color w:val="0F4881"/>
      <w:sz w:val="80"/>
      <w:szCs w:val="32"/>
    </w:rPr>
  </w:style>
  <w:style w:type="character" w:customStyle="1" w:styleId="Ttulo2Car">
    <w:name w:val="Título 2 Car"/>
    <w:basedOn w:val="Fuentedeprrafopredeter"/>
    <w:link w:val="Ttulo2"/>
    <w:uiPriority w:val="9"/>
    <w:rsid w:val="00E320DA"/>
    <w:rPr>
      <w:rFonts w:ascii="Gotham" w:eastAsiaTheme="majorEastAsia" w:hAnsi="Gotham" w:cstheme="majorBidi"/>
      <w:b/>
      <w:color w:val="0F4881"/>
      <w:sz w:val="32"/>
      <w:szCs w:val="32"/>
    </w:rPr>
  </w:style>
  <w:style w:type="paragraph" w:styleId="TDC2">
    <w:name w:val="toc 2"/>
    <w:basedOn w:val="Normal"/>
    <w:next w:val="Normal"/>
    <w:autoRedefine/>
    <w:uiPriority w:val="39"/>
    <w:unhideWhenUsed/>
    <w:rsid w:val="008B1DB3"/>
    <w:pPr>
      <w:spacing w:after="100"/>
      <w:ind w:left="220"/>
    </w:pPr>
  </w:style>
  <w:style w:type="character" w:styleId="Hipervnculo">
    <w:name w:val="Hyperlink"/>
    <w:basedOn w:val="Fuentedeprrafopredeter"/>
    <w:uiPriority w:val="99"/>
    <w:unhideWhenUsed/>
    <w:rsid w:val="008B1DB3"/>
    <w:rPr>
      <w:color w:val="0563C1" w:themeColor="hyperlink"/>
      <w:u w:val="single"/>
    </w:rPr>
  </w:style>
  <w:style w:type="table" w:styleId="Tablaconcuadrcula">
    <w:name w:val="Table Grid"/>
    <w:basedOn w:val="Tablanormal"/>
    <w:uiPriority w:val="39"/>
    <w:rsid w:val="00B806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9B1050"/>
    <w:pPr>
      <w:spacing w:after="0"/>
    </w:pPr>
    <w:rPr>
      <w:sz w:val="20"/>
      <w:szCs w:val="20"/>
    </w:rPr>
  </w:style>
  <w:style w:type="character" w:customStyle="1" w:styleId="TextonotapieCar">
    <w:name w:val="Texto nota pie Car"/>
    <w:basedOn w:val="Fuentedeprrafopredeter"/>
    <w:link w:val="Textonotapie"/>
    <w:uiPriority w:val="99"/>
    <w:semiHidden/>
    <w:rsid w:val="009B1050"/>
    <w:rPr>
      <w:sz w:val="20"/>
      <w:szCs w:val="20"/>
    </w:rPr>
  </w:style>
  <w:style w:type="character" w:styleId="Refdenotaalpie">
    <w:name w:val="footnote reference"/>
    <w:basedOn w:val="Fuentedeprrafopredeter"/>
    <w:uiPriority w:val="99"/>
    <w:semiHidden/>
    <w:unhideWhenUsed/>
    <w:rsid w:val="009B1050"/>
    <w:rPr>
      <w:vertAlign w:val="superscript"/>
    </w:rPr>
  </w:style>
  <w:style w:type="character" w:customStyle="1" w:styleId="UnresolvedMention1">
    <w:name w:val="Unresolved Mention1"/>
    <w:basedOn w:val="Fuentedeprrafopredeter"/>
    <w:uiPriority w:val="99"/>
    <w:semiHidden/>
    <w:unhideWhenUsed/>
    <w:rsid w:val="00334033"/>
    <w:rPr>
      <w:color w:val="605E5C"/>
      <w:shd w:val="clear" w:color="auto" w:fill="E1DFDD"/>
    </w:rPr>
  </w:style>
  <w:style w:type="character" w:customStyle="1" w:styleId="Ttulo3Car">
    <w:name w:val="Título 3 Car"/>
    <w:basedOn w:val="Fuentedeprrafopredeter"/>
    <w:link w:val="Ttulo3"/>
    <w:uiPriority w:val="9"/>
    <w:rsid w:val="00E320DA"/>
    <w:rPr>
      <w:rFonts w:ascii="Gotham" w:eastAsiaTheme="majorEastAsia" w:hAnsi="Gotham" w:cstheme="majorBidi"/>
      <w:b/>
      <w:color w:val="0F4881"/>
      <w:sz w:val="28"/>
      <w:szCs w:val="24"/>
    </w:rPr>
  </w:style>
  <w:style w:type="paragraph" w:styleId="NormalWeb">
    <w:name w:val="Normal (Web)"/>
    <w:basedOn w:val="Normal"/>
    <w:uiPriority w:val="99"/>
    <w:semiHidden/>
    <w:unhideWhenUsed/>
    <w:rsid w:val="00553260"/>
    <w:pPr>
      <w:spacing w:before="100" w:beforeAutospacing="1" w:after="100" w:afterAutospacing="1"/>
    </w:pPr>
    <w:rPr>
      <w:rFonts w:ascii="Times New Roman" w:eastAsia="Times New Roman" w:hAnsi="Times New Roman" w:cs="Times New Roman"/>
      <w:sz w:val="24"/>
      <w:szCs w:val="24"/>
      <w:lang w:eastAsia="en-GB"/>
    </w:rPr>
  </w:style>
  <w:style w:type="paragraph" w:styleId="Subttulo">
    <w:name w:val="Subtitle"/>
    <w:basedOn w:val="Normal"/>
    <w:next w:val="Normal"/>
    <w:link w:val="SubttuloCar"/>
    <w:autoRedefine/>
    <w:uiPriority w:val="11"/>
    <w:rsid w:val="00D30687"/>
    <w:pPr>
      <w:numPr>
        <w:ilvl w:val="1"/>
        <w:numId w:val="8"/>
      </w:numPr>
    </w:pPr>
    <w:rPr>
      <w:rFonts w:ascii="URW DIN Medium" w:eastAsiaTheme="minorEastAsia" w:hAnsi="URW DIN Medium"/>
      <w:color w:val="4A9462"/>
      <w:spacing w:val="15"/>
      <w:sz w:val="28"/>
    </w:rPr>
  </w:style>
  <w:style w:type="character" w:customStyle="1" w:styleId="SubttuloCar">
    <w:name w:val="Subtítulo Car"/>
    <w:basedOn w:val="Fuentedeprrafopredeter"/>
    <w:link w:val="Subttulo"/>
    <w:uiPriority w:val="11"/>
    <w:rsid w:val="00D30687"/>
    <w:rPr>
      <w:rFonts w:ascii="URW DIN Medium" w:eastAsiaTheme="minorEastAsia" w:hAnsi="URW DIN Medium"/>
      <w:color w:val="4A9462"/>
      <w:spacing w:val="15"/>
      <w:sz w:val="28"/>
    </w:rPr>
  </w:style>
  <w:style w:type="character" w:styleId="nfasissutil">
    <w:name w:val="Subtle Emphasis"/>
    <w:basedOn w:val="Fuentedeprrafopredeter"/>
    <w:uiPriority w:val="19"/>
    <w:qFormat/>
    <w:rsid w:val="007D5B26"/>
    <w:rPr>
      <w:rFonts w:ascii="URW DIN XLight" w:hAnsi="URW DIN XLight"/>
      <w:i/>
      <w:iCs/>
      <w:color w:val="404040" w:themeColor="text1" w:themeTint="BF"/>
      <w:sz w:val="22"/>
    </w:rPr>
  </w:style>
  <w:style w:type="character" w:styleId="nfasis">
    <w:name w:val="Emphasis"/>
    <w:basedOn w:val="Fuentedeprrafopredeter"/>
    <w:uiPriority w:val="20"/>
    <w:qFormat/>
    <w:rsid w:val="007D5B26"/>
    <w:rPr>
      <w:rFonts w:ascii="URW DIN XLight" w:hAnsi="URW DIN XLight"/>
      <w:b/>
      <w:i/>
      <w:iCs/>
      <w:sz w:val="22"/>
    </w:rPr>
  </w:style>
  <w:style w:type="character" w:styleId="nfasisintenso">
    <w:name w:val="Intense Emphasis"/>
    <w:basedOn w:val="Fuentedeprrafopredeter"/>
    <w:uiPriority w:val="21"/>
    <w:qFormat/>
    <w:rsid w:val="007D5B26"/>
    <w:rPr>
      <w:rFonts w:ascii="URW DIN XLight" w:hAnsi="URW DIN XLight"/>
      <w:i/>
      <w:iCs/>
      <w:color w:val="4A9462"/>
    </w:rPr>
  </w:style>
  <w:style w:type="character" w:styleId="Textoennegrita">
    <w:name w:val="Strong"/>
    <w:basedOn w:val="Fuentedeprrafopredeter"/>
    <w:uiPriority w:val="22"/>
    <w:qFormat/>
    <w:rsid w:val="007D5B26"/>
    <w:rPr>
      <w:rFonts w:ascii="URW DIN XLight" w:hAnsi="URW DIN XLight"/>
      <w:b/>
      <w:bCs/>
    </w:rPr>
  </w:style>
  <w:style w:type="paragraph" w:styleId="Cita">
    <w:name w:val="Quote"/>
    <w:basedOn w:val="Normal"/>
    <w:next w:val="Normal"/>
    <w:link w:val="CitaCar"/>
    <w:uiPriority w:val="29"/>
    <w:qFormat/>
    <w:rsid w:val="007D5B26"/>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7D5B26"/>
    <w:rPr>
      <w:rFonts w:ascii="URW DIN XLight" w:hAnsi="URW DIN XLight"/>
      <w:i/>
      <w:iCs/>
      <w:color w:val="404040" w:themeColor="text1" w:themeTint="BF"/>
    </w:rPr>
  </w:style>
  <w:style w:type="paragraph" w:styleId="Citadestacada">
    <w:name w:val="Intense Quote"/>
    <w:basedOn w:val="Normal"/>
    <w:next w:val="Normal"/>
    <w:link w:val="CitadestacadaCar"/>
    <w:uiPriority w:val="30"/>
    <w:qFormat/>
    <w:rsid w:val="007D5B26"/>
    <w:pPr>
      <w:pBdr>
        <w:top w:val="single" w:sz="4" w:space="10" w:color="4472C4" w:themeColor="accent1"/>
        <w:bottom w:val="single" w:sz="4" w:space="10" w:color="4472C4" w:themeColor="accent1"/>
      </w:pBdr>
      <w:spacing w:before="360" w:after="360"/>
      <w:ind w:left="864" w:right="864"/>
      <w:jc w:val="center"/>
    </w:pPr>
    <w:rPr>
      <w:i/>
      <w:iCs/>
      <w:color w:val="4A9462"/>
    </w:rPr>
  </w:style>
  <w:style w:type="character" w:customStyle="1" w:styleId="CitadestacadaCar">
    <w:name w:val="Cita destacada Car"/>
    <w:basedOn w:val="Fuentedeprrafopredeter"/>
    <w:link w:val="Citadestacada"/>
    <w:uiPriority w:val="30"/>
    <w:rsid w:val="007D5B26"/>
    <w:rPr>
      <w:rFonts w:ascii="URW DIN XLight" w:hAnsi="URW DIN XLight"/>
      <w:i/>
      <w:iCs/>
      <w:color w:val="4A9462"/>
    </w:rPr>
  </w:style>
  <w:style w:type="character" w:styleId="Referenciasutil">
    <w:name w:val="Subtle Reference"/>
    <w:basedOn w:val="Fuentedeprrafopredeter"/>
    <w:uiPriority w:val="31"/>
    <w:qFormat/>
    <w:rsid w:val="007D5B26"/>
    <w:rPr>
      <w:rFonts w:ascii="URW DIN XLight" w:hAnsi="URW DIN XLight"/>
      <w:smallCaps/>
      <w:color w:val="5A5A5A" w:themeColor="text1" w:themeTint="A5"/>
    </w:rPr>
  </w:style>
  <w:style w:type="character" w:styleId="Referenciaintensa">
    <w:name w:val="Intense Reference"/>
    <w:basedOn w:val="Fuentedeprrafopredeter"/>
    <w:uiPriority w:val="32"/>
    <w:qFormat/>
    <w:rsid w:val="007D5B26"/>
    <w:rPr>
      <w:rFonts w:ascii="URW DIN XLight" w:hAnsi="URW DIN XLight"/>
      <w:b/>
      <w:bCs/>
      <w:smallCaps/>
      <w:color w:val="4A9462"/>
      <w:spacing w:val="5"/>
    </w:rPr>
  </w:style>
  <w:style w:type="paragraph" w:customStyle="1" w:styleId="Subtitle2">
    <w:name w:val="Subtitle2"/>
    <w:basedOn w:val="Subttulo"/>
    <w:link w:val="Subtitle2Char"/>
    <w:rsid w:val="007236C6"/>
    <w:pPr>
      <w:numPr>
        <w:ilvl w:val="2"/>
      </w:numPr>
    </w:pPr>
  </w:style>
  <w:style w:type="paragraph" w:styleId="TDC3">
    <w:name w:val="toc 3"/>
    <w:basedOn w:val="Normal"/>
    <w:next w:val="Normal"/>
    <w:autoRedefine/>
    <w:uiPriority w:val="39"/>
    <w:unhideWhenUsed/>
    <w:rsid w:val="00E9587F"/>
    <w:pPr>
      <w:spacing w:after="100"/>
      <w:ind w:left="440"/>
    </w:pPr>
  </w:style>
  <w:style w:type="character" w:customStyle="1" w:styleId="Subtitle2Char">
    <w:name w:val="Subtitle2 Char"/>
    <w:basedOn w:val="SubttuloCar"/>
    <w:link w:val="Subtitle2"/>
    <w:rsid w:val="007236C6"/>
    <w:rPr>
      <w:rFonts w:ascii="URW DIN Medium" w:eastAsiaTheme="minorEastAsia" w:hAnsi="URW DIN Medium"/>
      <w:color w:val="4A9462"/>
      <w:spacing w:val="15"/>
      <w:sz w:val="28"/>
    </w:rPr>
  </w:style>
  <w:style w:type="character" w:customStyle="1" w:styleId="Ttulo5Car">
    <w:name w:val="Título 5 Car"/>
    <w:basedOn w:val="Fuentedeprrafopredeter"/>
    <w:link w:val="Ttulo5"/>
    <w:uiPriority w:val="9"/>
    <w:semiHidden/>
    <w:rsid w:val="00E9587F"/>
    <w:rPr>
      <w:rFonts w:asciiTheme="majorHAnsi" w:eastAsiaTheme="majorEastAsia" w:hAnsiTheme="majorHAnsi" w:cstheme="majorBidi"/>
      <w:color w:val="2F5496" w:themeColor="accent1" w:themeShade="BF"/>
    </w:rPr>
  </w:style>
  <w:style w:type="paragraph" w:styleId="TDC4">
    <w:name w:val="toc 4"/>
    <w:basedOn w:val="Normal"/>
    <w:next w:val="Normal"/>
    <w:autoRedefine/>
    <w:uiPriority w:val="39"/>
    <w:unhideWhenUsed/>
    <w:rsid w:val="00E9587F"/>
    <w:pPr>
      <w:spacing w:after="100"/>
      <w:ind w:left="660"/>
    </w:pPr>
  </w:style>
  <w:style w:type="paragraph" w:styleId="TDC1">
    <w:name w:val="toc 1"/>
    <w:basedOn w:val="Normal"/>
    <w:next w:val="Normal"/>
    <w:autoRedefine/>
    <w:uiPriority w:val="39"/>
    <w:unhideWhenUsed/>
    <w:rsid w:val="00EE4620"/>
    <w:pPr>
      <w:spacing w:after="100"/>
    </w:pPr>
  </w:style>
  <w:style w:type="paragraph" w:styleId="Tabladeilustraciones">
    <w:name w:val="table of figures"/>
    <w:basedOn w:val="Normal"/>
    <w:next w:val="Normal"/>
    <w:uiPriority w:val="99"/>
    <w:semiHidden/>
    <w:unhideWhenUsed/>
    <w:rsid w:val="001E59E4"/>
    <w:pPr>
      <w:spacing w:after="0"/>
    </w:pPr>
  </w:style>
  <w:style w:type="paragraph" w:styleId="Descripcin">
    <w:name w:val="caption"/>
    <w:basedOn w:val="Normal"/>
    <w:next w:val="Normal"/>
    <w:uiPriority w:val="35"/>
    <w:unhideWhenUsed/>
    <w:qFormat/>
    <w:rsid w:val="00670F85"/>
    <w:pPr>
      <w:spacing w:after="200"/>
      <w:jc w:val="left"/>
    </w:pPr>
    <w:rPr>
      <w:rFonts w:asciiTheme="minorHAnsi" w:hAnsiTheme="minorHAnsi"/>
      <w:i/>
      <w:iCs/>
      <w:color w:val="44546A" w:themeColor="text2"/>
      <w:sz w:val="18"/>
      <w:szCs w:val="18"/>
      <w:lang w:val="es-ES"/>
    </w:rPr>
  </w:style>
  <w:style w:type="table" w:styleId="Tablanormal1">
    <w:name w:val="Plain Table 1"/>
    <w:basedOn w:val="Tablanormal"/>
    <w:uiPriority w:val="41"/>
    <w:rsid w:val="00712B90"/>
    <w:pPr>
      <w:spacing w:after="0" w:line="240" w:lineRule="auto"/>
    </w:pPr>
    <w:rPr>
      <w:rFonts w:asciiTheme="minorHAnsi" w:hAnsiTheme="minorHAnsi"/>
      <w:lang w:val="es-E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tulo4Car">
    <w:name w:val="Título 4 Car"/>
    <w:basedOn w:val="Fuentedeprrafopredeter"/>
    <w:link w:val="Ttulo4"/>
    <w:uiPriority w:val="9"/>
    <w:semiHidden/>
    <w:rsid w:val="001E76A3"/>
    <w:rPr>
      <w:rFonts w:asciiTheme="majorHAnsi" w:eastAsiaTheme="majorEastAsia" w:hAnsiTheme="majorHAnsi" w:cstheme="majorBidi"/>
      <w:i/>
      <w:iCs/>
      <w:color w:val="2F5496" w:themeColor="accent1" w:themeShade="BF"/>
      <w:sz w:val="24"/>
      <w:lang w:val="es-ES"/>
    </w:rPr>
  </w:style>
  <w:style w:type="character" w:customStyle="1" w:styleId="Ttulo6Car">
    <w:name w:val="Título 6 Car"/>
    <w:basedOn w:val="Fuentedeprrafopredeter"/>
    <w:link w:val="Ttulo6"/>
    <w:uiPriority w:val="9"/>
    <w:semiHidden/>
    <w:rsid w:val="001E76A3"/>
    <w:rPr>
      <w:rFonts w:asciiTheme="majorHAnsi" w:eastAsiaTheme="majorEastAsia" w:hAnsiTheme="majorHAnsi" w:cstheme="majorBidi"/>
      <w:color w:val="1F3763" w:themeColor="accent1" w:themeShade="7F"/>
      <w:sz w:val="24"/>
      <w:lang w:val="es-ES"/>
    </w:rPr>
  </w:style>
  <w:style w:type="character" w:customStyle="1" w:styleId="Ttulo7Car">
    <w:name w:val="Título 7 Car"/>
    <w:basedOn w:val="Fuentedeprrafopredeter"/>
    <w:link w:val="Ttulo7"/>
    <w:uiPriority w:val="9"/>
    <w:semiHidden/>
    <w:rsid w:val="001E76A3"/>
    <w:rPr>
      <w:rFonts w:asciiTheme="majorHAnsi" w:eastAsiaTheme="majorEastAsia" w:hAnsiTheme="majorHAnsi" w:cstheme="majorBidi"/>
      <w:i/>
      <w:iCs/>
      <w:color w:val="1F3763" w:themeColor="accent1" w:themeShade="7F"/>
      <w:sz w:val="24"/>
      <w:lang w:val="es-ES"/>
    </w:rPr>
  </w:style>
  <w:style w:type="character" w:customStyle="1" w:styleId="Ttulo8Car">
    <w:name w:val="Título 8 Car"/>
    <w:basedOn w:val="Fuentedeprrafopredeter"/>
    <w:link w:val="Ttulo8"/>
    <w:uiPriority w:val="9"/>
    <w:semiHidden/>
    <w:rsid w:val="001E76A3"/>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1E76A3"/>
    <w:rPr>
      <w:rFonts w:asciiTheme="majorHAnsi" w:eastAsiaTheme="majorEastAsia" w:hAnsiTheme="majorHAnsi" w:cstheme="majorBidi"/>
      <w:i/>
      <w:iCs/>
      <w:color w:val="272727" w:themeColor="text1" w:themeTint="D8"/>
      <w:sz w:val="21"/>
      <w:szCs w:val="21"/>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4085">
      <w:bodyDiv w:val="1"/>
      <w:marLeft w:val="0"/>
      <w:marRight w:val="0"/>
      <w:marTop w:val="0"/>
      <w:marBottom w:val="0"/>
      <w:divBdr>
        <w:top w:val="none" w:sz="0" w:space="0" w:color="auto"/>
        <w:left w:val="none" w:sz="0" w:space="0" w:color="auto"/>
        <w:bottom w:val="none" w:sz="0" w:space="0" w:color="auto"/>
        <w:right w:val="none" w:sz="0" w:space="0" w:color="auto"/>
      </w:divBdr>
    </w:div>
    <w:div w:id="237979514">
      <w:bodyDiv w:val="1"/>
      <w:marLeft w:val="0"/>
      <w:marRight w:val="0"/>
      <w:marTop w:val="0"/>
      <w:marBottom w:val="0"/>
      <w:divBdr>
        <w:top w:val="none" w:sz="0" w:space="0" w:color="auto"/>
        <w:left w:val="none" w:sz="0" w:space="0" w:color="auto"/>
        <w:bottom w:val="none" w:sz="0" w:space="0" w:color="auto"/>
        <w:right w:val="none" w:sz="0" w:space="0" w:color="auto"/>
      </w:divBdr>
      <w:divsChild>
        <w:div w:id="1870221778">
          <w:marLeft w:val="0"/>
          <w:marRight w:val="0"/>
          <w:marTop w:val="0"/>
          <w:marBottom w:val="0"/>
          <w:divBdr>
            <w:top w:val="none" w:sz="0" w:space="0" w:color="auto"/>
            <w:left w:val="none" w:sz="0" w:space="0" w:color="auto"/>
            <w:bottom w:val="none" w:sz="0" w:space="0" w:color="auto"/>
            <w:right w:val="none" w:sz="0" w:space="0" w:color="auto"/>
          </w:divBdr>
          <w:divsChild>
            <w:div w:id="130123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23643">
      <w:bodyDiv w:val="1"/>
      <w:marLeft w:val="0"/>
      <w:marRight w:val="0"/>
      <w:marTop w:val="0"/>
      <w:marBottom w:val="0"/>
      <w:divBdr>
        <w:top w:val="none" w:sz="0" w:space="0" w:color="auto"/>
        <w:left w:val="none" w:sz="0" w:space="0" w:color="auto"/>
        <w:bottom w:val="none" w:sz="0" w:space="0" w:color="auto"/>
        <w:right w:val="none" w:sz="0" w:space="0" w:color="auto"/>
      </w:divBdr>
      <w:divsChild>
        <w:div w:id="1939293994">
          <w:marLeft w:val="0"/>
          <w:marRight w:val="0"/>
          <w:marTop w:val="0"/>
          <w:marBottom w:val="0"/>
          <w:divBdr>
            <w:top w:val="none" w:sz="0" w:space="0" w:color="auto"/>
            <w:left w:val="none" w:sz="0" w:space="0" w:color="auto"/>
            <w:bottom w:val="none" w:sz="0" w:space="0" w:color="auto"/>
            <w:right w:val="none" w:sz="0" w:space="0" w:color="auto"/>
          </w:divBdr>
          <w:divsChild>
            <w:div w:id="4233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74286">
      <w:bodyDiv w:val="1"/>
      <w:marLeft w:val="0"/>
      <w:marRight w:val="0"/>
      <w:marTop w:val="0"/>
      <w:marBottom w:val="0"/>
      <w:divBdr>
        <w:top w:val="none" w:sz="0" w:space="0" w:color="auto"/>
        <w:left w:val="none" w:sz="0" w:space="0" w:color="auto"/>
        <w:bottom w:val="none" w:sz="0" w:space="0" w:color="auto"/>
        <w:right w:val="none" w:sz="0" w:space="0" w:color="auto"/>
      </w:divBdr>
    </w:div>
    <w:div w:id="720255067">
      <w:bodyDiv w:val="1"/>
      <w:marLeft w:val="0"/>
      <w:marRight w:val="0"/>
      <w:marTop w:val="0"/>
      <w:marBottom w:val="0"/>
      <w:divBdr>
        <w:top w:val="none" w:sz="0" w:space="0" w:color="auto"/>
        <w:left w:val="none" w:sz="0" w:space="0" w:color="auto"/>
        <w:bottom w:val="none" w:sz="0" w:space="0" w:color="auto"/>
        <w:right w:val="none" w:sz="0" w:space="0" w:color="auto"/>
      </w:divBdr>
      <w:divsChild>
        <w:div w:id="1312906741">
          <w:marLeft w:val="0"/>
          <w:marRight w:val="0"/>
          <w:marTop w:val="0"/>
          <w:marBottom w:val="0"/>
          <w:divBdr>
            <w:top w:val="none" w:sz="0" w:space="0" w:color="auto"/>
            <w:left w:val="none" w:sz="0" w:space="0" w:color="auto"/>
            <w:bottom w:val="none" w:sz="0" w:space="0" w:color="auto"/>
            <w:right w:val="none" w:sz="0" w:space="0" w:color="auto"/>
          </w:divBdr>
          <w:divsChild>
            <w:div w:id="172008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12845">
      <w:bodyDiv w:val="1"/>
      <w:marLeft w:val="0"/>
      <w:marRight w:val="0"/>
      <w:marTop w:val="0"/>
      <w:marBottom w:val="0"/>
      <w:divBdr>
        <w:top w:val="none" w:sz="0" w:space="0" w:color="auto"/>
        <w:left w:val="none" w:sz="0" w:space="0" w:color="auto"/>
        <w:bottom w:val="none" w:sz="0" w:space="0" w:color="auto"/>
        <w:right w:val="none" w:sz="0" w:space="0" w:color="auto"/>
      </w:divBdr>
      <w:divsChild>
        <w:div w:id="74136845">
          <w:marLeft w:val="0"/>
          <w:marRight w:val="0"/>
          <w:marTop w:val="0"/>
          <w:marBottom w:val="0"/>
          <w:divBdr>
            <w:top w:val="none" w:sz="0" w:space="0" w:color="auto"/>
            <w:left w:val="none" w:sz="0" w:space="0" w:color="auto"/>
            <w:bottom w:val="none" w:sz="0" w:space="0" w:color="auto"/>
            <w:right w:val="none" w:sz="0" w:space="0" w:color="auto"/>
          </w:divBdr>
          <w:divsChild>
            <w:div w:id="101576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79849">
      <w:bodyDiv w:val="1"/>
      <w:marLeft w:val="0"/>
      <w:marRight w:val="0"/>
      <w:marTop w:val="0"/>
      <w:marBottom w:val="0"/>
      <w:divBdr>
        <w:top w:val="none" w:sz="0" w:space="0" w:color="auto"/>
        <w:left w:val="none" w:sz="0" w:space="0" w:color="auto"/>
        <w:bottom w:val="none" w:sz="0" w:space="0" w:color="auto"/>
        <w:right w:val="none" w:sz="0" w:space="0" w:color="auto"/>
      </w:divBdr>
    </w:div>
    <w:div w:id="854802726">
      <w:bodyDiv w:val="1"/>
      <w:marLeft w:val="0"/>
      <w:marRight w:val="0"/>
      <w:marTop w:val="0"/>
      <w:marBottom w:val="0"/>
      <w:divBdr>
        <w:top w:val="none" w:sz="0" w:space="0" w:color="auto"/>
        <w:left w:val="none" w:sz="0" w:space="0" w:color="auto"/>
        <w:bottom w:val="none" w:sz="0" w:space="0" w:color="auto"/>
        <w:right w:val="none" w:sz="0" w:space="0" w:color="auto"/>
      </w:divBdr>
      <w:divsChild>
        <w:div w:id="1097599652">
          <w:marLeft w:val="0"/>
          <w:marRight w:val="0"/>
          <w:marTop w:val="0"/>
          <w:marBottom w:val="0"/>
          <w:divBdr>
            <w:top w:val="none" w:sz="0" w:space="0" w:color="auto"/>
            <w:left w:val="none" w:sz="0" w:space="0" w:color="auto"/>
            <w:bottom w:val="none" w:sz="0" w:space="0" w:color="auto"/>
            <w:right w:val="none" w:sz="0" w:space="0" w:color="auto"/>
          </w:divBdr>
          <w:divsChild>
            <w:div w:id="136701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619948">
      <w:bodyDiv w:val="1"/>
      <w:marLeft w:val="0"/>
      <w:marRight w:val="0"/>
      <w:marTop w:val="0"/>
      <w:marBottom w:val="0"/>
      <w:divBdr>
        <w:top w:val="none" w:sz="0" w:space="0" w:color="auto"/>
        <w:left w:val="none" w:sz="0" w:space="0" w:color="auto"/>
        <w:bottom w:val="none" w:sz="0" w:space="0" w:color="auto"/>
        <w:right w:val="none" w:sz="0" w:space="0" w:color="auto"/>
      </w:divBdr>
    </w:div>
    <w:div w:id="1024401420">
      <w:bodyDiv w:val="1"/>
      <w:marLeft w:val="0"/>
      <w:marRight w:val="0"/>
      <w:marTop w:val="0"/>
      <w:marBottom w:val="0"/>
      <w:divBdr>
        <w:top w:val="none" w:sz="0" w:space="0" w:color="auto"/>
        <w:left w:val="none" w:sz="0" w:space="0" w:color="auto"/>
        <w:bottom w:val="none" w:sz="0" w:space="0" w:color="auto"/>
        <w:right w:val="none" w:sz="0" w:space="0" w:color="auto"/>
      </w:divBdr>
    </w:div>
    <w:div w:id="1158809409">
      <w:bodyDiv w:val="1"/>
      <w:marLeft w:val="0"/>
      <w:marRight w:val="0"/>
      <w:marTop w:val="0"/>
      <w:marBottom w:val="0"/>
      <w:divBdr>
        <w:top w:val="none" w:sz="0" w:space="0" w:color="auto"/>
        <w:left w:val="none" w:sz="0" w:space="0" w:color="auto"/>
        <w:bottom w:val="none" w:sz="0" w:space="0" w:color="auto"/>
        <w:right w:val="none" w:sz="0" w:space="0" w:color="auto"/>
      </w:divBdr>
      <w:divsChild>
        <w:div w:id="552928031">
          <w:marLeft w:val="0"/>
          <w:marRight w:val="0"/>
          <w:marTop w:val="0"/>
          <w:marBottom w:val="0"/>
          <w:divBdr>
            <w:top w:val="none" w:sz="0" w:space="0" w:color="auto"/>
            <w:left w:val="none" w:sz="0" w:space="0" w:color="auto"/>
            <w:bottom w:val="none" w:sz="0" w:space="0" w:color="auto"/>
            <w:right w:val="none" w:sz="0" w:space="0" w:color="auto"/>
          </w:divBdr>
          <w:divsChild>
            <w:div w:id="1287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97053">
      <w:bodyDiv w:val="1"/>
      <w:marLeft w:val="0"/>
      <w:marRight w:val="0"/>
      <w:marTop w:val="0"/>
      <w:marBottom w:val="0"/>
      <w:divBdr>
        <w:top w:val="none" w:sz="0" w:space="0" w:color="auto"/>
        <w:left w:val="none" w:sz="0" w:space="0" w:color="auto"/>
        <w:bottom w:val="none" w:sz="0" w:space="0" w:color="auto"/>
        <w:right w:val="none" w:sz="0" w:space="0" w:color="auto"/>
      </w:divBdr>
    </w:div>
    <w:div w:id="1212378156">
      <w:bodyDiv w:val="1"/>
      <w:marLeft w:val="0"/>
      <w:marRight w:val="0"/>
      <w:marTop w:val="0"/>
      <w:marBottom w:val="0"/>
      <w:divBdr>
        <w:top w:val="none" w:sz="0" w:space="0" w:color="auto"/>
        <w:left w:val="none" w:sz="0" w:space="0" w:color="auto"/>
        <w:bottom w:val="none" w:sz="0" w:space="0" w:color="auto"/>
        <w:right w:val="none" w:sz="0" w:space="0" w:color="auto"/>
      </w:divBdr>
      <w:divsChild>
        <w:div w:id="702091951">
          <w:marLeft w:val="0"/>
          <w:marRight w:val="0"/>
          <w:marTop w:val="0"/>
          <w:marBottom w:val="0"/>
          <w:divBdr>
            <w:top w:val="none" w:sz="0" w:space="0" w:color="auto"/>
            <w:left w:val="none" w:sz="0" w:space="0" w:color="auto"/>
            <w:bottom w:val="none" w:sz="0" w:space="0" w:color="auto"/>
            <w:right w:val="none" w:sz="0" w:space="0" w:color="auto"/>
          </w:divBdr>
          <w:divsChild>
            <w:div w:id="128254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923938">
      <w:bodyDiv w:val="1"/>
      <w:marLeft w:val="0"/>
      <w:marRight w:val="0"/>
      <w:marTop w:val="0"/>
      <w:marBottom w:val="0"/>
      <w:divBdr>
        <w:top w:val="none" w:sz="0" w:space="0" w:color="auto"/>
        <w:left w:val="none" w:sz="0" w:space="0" w:color="auto"/>
        <w:bottom w:val="none" w:sz="0" w:space="0" w:color="auto"/>
        <w:right w:val="none" w:sz="0" w:space="0" w:color="auto"/>
      </w:divBdr>
      <w:divsChild>
        <w:div w:id="830484929">
          <w:marLeft w:val="0"/>
          <w:marRight w:val="0"/>
          <w:marTop w:val="0"/>
          <w:marBottom w:val="0"/>
          <w:divBdr>
            <w:top w:val="none" w:sz="0" w:space="0" w:color="auto"/>
            <w:left w:val="none" w:sz="0" w:space="0" w:color="auto"/>
            <w:bottom w:val="none" w:sz="0" w:space="0" w:color="auto"/>
            <w:right w:val="none" w:sz="0" w:space="0" w:color="auto"/>
          </w:divBdr>
          <w:divsChild>
            <w:div w:id="60176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446269">
      <w:bodyDiv w:val="1"/>
      <w:marLeft w:val="0"/>
      <w:marRight w:val="0"/>
      <w:marTop w:val="0"/>
      <w:marBottom w:val="0"/>
      <w:divBdr>
        <w:top w:val="none" w:sz="0" w:space="0" w:color="auto"/>
        <w:left w:val="none" w:sz="0" w:space="0" w:color="auto"/>
        <w:bottom w:val="none" w:sz="0" w:space="0" w:color="auto"/>
        <w:right w:val="none" w:sz="0" w:space="0" w:color="auto"/>
      </w:divBdr>
    </w:div>
    <w:div w:id="1364551126">
      <w:bodyDiv w:val="1"/>
      <w:marLeft w:val="0"/>
      <w:marRight w:val="0"/>
      <w:marTop w:val="0"/>
      <w:marBottom w:val="0"/>
      <w:divBdr>
        <w:top w:val="none" w:sz="0" w:space="0" w:color="auto"/>
        <w:left w:val="none" w:sz="0" w:space="0" w:color="auto"/>
        <w:bottom w:val="none" w:sz="0" w:space="0" w:color="auto"/>
        <w:right w:val="none" w:sz="0" w:space="0" w:color="auto"/>
      </w:divBdr>
      <w:divsChild>
        <w:div w:id="285698211">
          <w:marLeft w:val="0"/>
          <w:marRight w:val="0"/>
          <w:marTop w:val="0"/>
          <w:marBottom w:val="0"/>
          <w:divBdr>
            <w:top w:val="none" w:sz="0" w:space="0" w:color="auto"/>
            <w:left w:val="none" w:sz="0" w:space="0" w:color="auto"/>
            <w:bottom w:val="none" w:sz="0" w:space="0" w:color="auto"/>
            <w:right w:val="none" w:sz="0" w:space="0" w:color="auto"/>
          </w:divBdr>
          <w:divsChild>
            <w:div w:id="135222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59318">
      <w:bodyDiv w:val="1"/>
      <w:marLeft w:val="0"/>
      <w:marRight w:val="0"/>
      <w:marTop w:val="0"/>
      <w:marBottom w:val="0"/>
      <w:divBdr>
        <w:top w:val="none" w:sz="0" w:space="0" w:color="auto"/>
        <w:left w:val="none" w:sz="0" w:space="0" w:color="auto"/>
        <w:bottom w:val="none" w:sz="0" w:space="0" w:color="auto"/>
        <w:right w:val="none" w:sz="0" w:space="0" w:color="auto"/>
      </w:divBdr>
      <w:divsChild>
        <w:div w:id="659390155">
          <w:marLeft w:val="0"/>
          <w:marRight w:val="0"/>
          <w:marTop w:val="0"/>
          <w:marBottom w:val="0"/>
          <w:divBdr>
            <w:top w:val="none" w:sz="0" w:space="0" w:color="auto"/>
            <w:left w:val="none" w:sz="0" w:space="0" w:color="auto"/>
            <w:bottom w:val="none" w:sz="0" w:space="0" w:color="auto"/>
            <w:right w:val="none" w:sz="0" w:space="0" w:color="auto"/>
          </w:divBdr>
          <w:divsChild>
            <w:div w:id="79910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34127">
      <w:bodyDiv w:val="1"/>
      <w:marLeft w:val="0"/>
      <w:marRight w:val="0"/>
      <w:marTop w:val="0"/>
      <w:marBottom w:val="0"/>
      <w:divBdr>
        <w:top w:val="none" w:sz="0" w:space="0" w:color="auto"/>
        <w:left w:val="none" w:sz="0" w:space="0" w:color="auto"/>
        <w:bottom w:val="none" w:sz="0" w:space="0" w:color="auto"/>
        <w:right w:val="none" w:sz="0" w:space="0" w:color="auto"/>
      </w:divBdr>
      <w:divsChild>
        <w:div w:id="1823236605">
          <w:marLeft w:val="0"/>
          <w:marRight w:val="0"/>
          <w:marTop w:val="0"/>
          <w:marBottom w:val="0"/>
          <w:divBdr>
            <w:top w:val="none" w:sz="0" w:space="0" w:color="auto"/>
            <w:left w:val="none" w:sz="0" w:space="0" w:color="auto"/>
            <w:bottom w:val="none" w:sz="0" w:space="0" w:color="auto"/>
            <w:right w:val="none" w:sz="0" w:space="0" w:color="auto"/>
          </w:divBdr>
          <w:divsChild>
            <w:div w:id="187573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406880">
      <w:bodyDiv w:val="1"/>
      <w:marLeft w:val="0"/>
      <w:marRight w:val="0"/>
      <w:marTop w:val="0"/>
      <w:marBottom w:val="0"/>
      <w:divBdr>
        <w:top w:val="none" w:sz="0" w:space="0" w:color="auto"/>
        <w:left w:val="none" w:sz="0" w:space="0" w:color="auto"/>
        <w:bottom w:val="none" w:sz="0" w:space="0" w:color="auto"/>
        <w:right w:val="none" w:sz="0" w:space="0" w:color="auto"/>
      </w:divBdr>
      <w:divsChild>
        <w:div w:id="1713457880">
          <w:marLeft w:val="0"/>
          <w:marRight w:val="0"/>
          <w:marTop w:val="0"/>
          <w:marBottom w:val="0"/>
          <w:divBdr>
            <w:top w:val="none" w:sz="0" w:space="0" w:color="auto"/>
            <w:left w:val="none" w:sz="0" w:space="0" w:color="auto"/>
            <w:bottom w:val="none" w:sz="0" w:space="0" w:color="auto"/>
            <w:right w:val="none" w:sz="0" w:space="0" w:color="auto"/>
          </w:divBdr>
          <w:divsChild>
            <w:div w:id="6842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3799">
      <w:bodyDiv w:val="1"/>
      <w:marLeft w:val="0"/>
      <w:marRight w:val="0"/>
      <w:marTop w:val="0"/>
      <w:marBottom w:val="0"/>
      <w:divBdr>
        <w:top w:val="none" w:sz="0" w:space="0" w:color="auto"/>
        <w:left w:val="none" w:sz="0" w:space="0" w:color="auto"/>
        <w:bottom w:val="none" w:sz="0" w:space="0" w:color="auto"/>
        <w:right w:val="none" w:sz="0" w:space="0" w:color="auto"/>
      </w:divBdr>
      <w:divsChild>
        <w:div w:id="822501846">
          <w:marLeft w:val="0"/>
          <w:marRight w:val="0"/>
          <w:marTop w:val="0"/>
          <w:marBottom w:val="0"/>
          <w:divBdr>
            <w:top w:val="none" w:sz="0" w:space="0" w:color="auto"/>
            <w:left w:val="none" w:sz="0" w:space="0" w:color="auto"/>
            <w:bottom w:val="none" w:sz="0" w:space="0" w:color="auto"/>
            <w:right w:val="none" w:sz="0" w:space="0" w:color="auto"/>
          </w:divBdr>
          <w:divsChild>
            <w:div w:id="136390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443001">
      <w:bodyDiv w:val="1"/>
      <w:marLeft w:val="0"/>
      <w:marRight w:val="0"/>
      <w:marTop w:val="0"/>
      <w:marBottom w:val="0"/>
      <w:divBdr>
        <w:top w:val="none" w:sz="0" w:space="0" w:color="auto"/>
        <w:left w:val="none" w:sz="0" w:space="0" w:color="auto"/>
        <w:bottom w:val="none" w:sz="0" w:space="0" w:color="auto"/>
        <w:right w:val="none" w:sz="0" w:space="0" w:color="auto"/>
      </w:divBdr>
    </w:div>
    <w:div w:id="1867987762">
      <w:bodyDiv w:val="1"/>
      <w:marLeft w:val="0"/>
      <w:marRight w:val="0"/>
      <w:marTop w:val="0"/>
      <w:marBottom w:val="0"/>
      <w:divBdr>
        <w:top w:val="none" w:sz="0" w:space="0" w:color="auto"/>
        <w:left w:val="none" w:sz="0" w:space="0" w:color="auto"/>
        <w:bottom w:val="none" w:sz="0" w:space="0" w:color="auto"/>
        <w:right w:val="none" w:sz="0" w:space="0" w:color="auto"/>
      </w:divBdr>
    </w:div>
    <w:div w:id="1903171306">
      <w:bodyDiv w:val="1"/>
      <w:marLeft w:val="0"/>
      <w:marRight w:val="0"/>
      <w:marTop w:val="0"/>
      <w:marBottom w:val="0"/>
      <w:divBdr>
        <w:top w:val="none" w:sz="0" w:space="0" w:color="auto"/>
        <w:left w:val="none" w:sz="0" w:space="0" w:color="auto"/>
        <w:bottom w:val="none" w:sz="0" w:space="0" w:color="auto"/>
        <w:right w:val="none" w:sz="0" w:space="0" w:color="auto"/>
      </w:divBdr>
      <w:divsChild>
        <w:div w:id="1815831552">
          <w:marLeft w:val="0"/>
          <w:marRight w:val="0"/>
          <w:marTop w:val="0"/>
          <w:marBottom w:val="0"/>
          <w:divBdr>
            <w:top w:val="none" w:sz="0" w:space="0" w:color="auto"/>
            <w:left w:val="none" w:sz="0" w:space="0" w:color="auto"/>
            <w:bottom w:val="none" w:sz="0" w:space="0" w:color="auto"/>
            <w:right w:val="none" w:sz="0" w:space="0" w:color="auto"/>
          </w:divBdr>
          <w:divsChild>
            <w:div w:id="65896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752427">
      <w:bodyDiv w:val="1"/>
      <w:marLeft w:val="0"/>
      <w:marRight w:val="0"/>
      <w:marTop w:val="0"/>
      <w:marBottom w:val="0"/>
      <w:divBdr>
        <w:top w:val="none" w:sz="0" w:space="0" w:color="auto"/>
        <w:left w:val="none" w:sz="0" w:space="0" w:color="auto"/>
        <w:bottom w:val="none" w:sz="0" w:space="0" w:color="auto"/>
        <w:right w:val="none" w:sz="0" w:space="0" w:color="auto"/>
      </w:divBdr>
    </w:div>
    <w:div w:id="2022509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1.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1.jpe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chart" Target="charts/chart3.xml"/><Relationship Id="rId23" Type="http://schemas.openxmlformats.org/officeDocument/2006/relationships/image" Target="media/image10.jpe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9.jpeg"/><Relationship Id="rId27" Type="http://schemas.openxmlformats.org/officeDocument/2006/relationships/image" Target="media/image14.png"/><Relationship Id="rId30" Type="http://schemas.openxmlformats.org/officeDocument/2006/relationships/image" Target="media/image17.jpeg"/><Relationship Id="rId35" Type="http://schemas.openxmlformats.org/officeDocument/2006/relationships/image" Target="media/image22.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chart" Target="charts/chart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jpeg"/></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charts/_rels/chart1.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1" i="0" u="none" strike="noStrike" kern="1200" cap="none" spc="0" normalizeH="0" baseline="0">
                <a:solidFill>
                  <a:schemeClr val="tx1">
                    <a:lumMod val="65000"/>
                    <a:lumOff val="35000"/>
                  </a:schemeClr>
                </a:solidFill>
                <a:latin typeface="+mj-lt"/>
                <a:ea typeface="+mj-ea"/>
                <a:cs typeface="+mj-cs"/>
              </a:defRPr>
            </a:pPr>
            <a:r>
              <a:rPr lang="es-ES"/>
              <a:t>Appropriate roof</a:t>
            </a:r>
            <a:r>
              <a:rPr lang="es-ES" baseline="0"/>
              <a:t> area</a:t>
            </a:r>
            <a:endParaRPr lang="es-ES"/>
          </a:p>
        </c:rich>
      </c:tx>
      <c:overlay val="0"/>
      <c:spPr>
        <a:noFill/>
        <a:ln>
          <a:noFill/>
        </a:ln>
        <a:effectLst/>
      </c:spPr>
      <c:txPr>
        <a:bodyPr rot="0" spcFirstLastPara="1" vertOverflow="ellipsis" vert="horz" wrap="square" anchor="ctr" anchorCtr="1"/>
        <a:lstStyle/>
        <a:p>
          <a:pPr>
            <a:defRPr sz="2000" b="1" i="0" u="none" strike="noStrike" kern="1200" cap="none" spc="0" normalizeH="0" baseline="0">
              <a:solidFill>
                <a:schemeClr val="tx1">
                  <a:lumMod val="65000"/>
                  <a:lumOff val="35000"/>
                </a:schemeClr>
              </a:solidFill>
              <a:latin typeface="+mj-lt"/>
              <a:ea typeface="+mj-ea"/>
              <a:cs typeface="+mj-cs"/>
            </a:defRPr>
          </a:pPr>
          <a:endParaRPr lang="es-ES"/>
        </a:p>
      </c:txPr>
    </c:title>
    <c:autoTitleDeleted val="0"/>
    <c:plotArea>
      <c:layout/>
      <c:barChart>
        <c:barDir val="col"/>
        <c:grouping val="clustered"/>
        <c:varyColors val="0"/>
        <c:ser>
          <c:idx val="0"/>
          <c:order val="0"/>
          <c:tx>
            <c:strRef>
              <c:f>Hoja1!$B$3</c:f>
              <c:strCache>
                <c:ptCount val="1"/>
                <c:pt idx="0">
                  <c:v>Área de tejado (m2)</c:v>
                </c:pt>
              </c:strCache>
            </c:strRef>
          </c:tx>
          <c:spPr>
            <a:solidFill>
              <a:schemeClr val="accent1"/>
            </a:solidFill>
            <a:ln>
              <a:noFill/>
            </a:ln>
            <a:effectLst/>
          </c:spPr>
          <c:invertIfNegative val="0"/>
          <c:cat>
            <c:strRef>
              <c:f>Hoja1!$A$4:$A$7</c:f>
              <c:strCache>
                <c:ptCount val="4"/>
                <c:pt idx="0">
                  <c:v>Residencial</c:v>
                </c:pt>
                <c:pt idx="1">
                  <c:v>Industrial</c:v>
                </c:pt>
                <c:pt idx="2">
                  <c:v>Comercial</c:v>
                </c:pt>
                <c:pt idx="3">
                  <c:v>Servicios Públicos</c:v>
                </c:pt>
              </c:strCache>
            </c:strRef>
          </c:cat>
          <c:val>
            <c:numRef>
              <c:f>Hoja1!$B$4:$B$7</c:f>
              <c:numCache>
                <c:formatCode>#,##0</c:formatCode>
                <c:ptCount val="4"/>
                <c:pt idx="0">
                  <c:v>1887138</c:v>
                </c:pt>
                <c:pt idx="1">
                  <c:v>368770</c:v>
                </c:pt>
                <c:pt idx="2">
                  <c:v>277618</c:v>
                </c:pt>
                <c:pt idx="3">
                  <c:v>221815</c:v>
                </c:pt>
              </c:numCache>
            </c:numRef>
          </c:val>
          <c:extLst>
            <c:ext xmlns:c16="http://schemas.microsoft.com/office/drawing/2014/chart" uri="{C3380CC4-5D6E-409C-BE32-E72D297353CC}">
              <c16:uniqueId val="{00000000-BA12-4F83-B9A6-AF7CC2465DBC}"/>
            </c:ext>
          </c:extLst>
        </c:ser>
        <c:ser>
          <c:idx val="1"/>
          <c:order val="1"/>
          <c:tx>
            <c:strRef>
              <c:f>Hoja1!$C$3</c:f>
              <c:strCache>
                <c:ptCount val="1"/>
                <c:pt idx="0">
                  <c:v>Área de tejado apropiada (m2)</c:v>
                </c:pt>
              </c:strCache>
            </c:strRef>
          </c:tx>
          <c:spPr>
            <a:solidFill>
              <a:schemeClr val="accent3"/>
            </a:solidFill>
            <a:ln>
              <a:noFill/>
            </a:ln>
            <a:effectLst/>
          </c:spPr>
          <c:invertIfNegative val="0"/>
          <c:cat>
            <c:strRef>
              <c:f>Hoja1!$A$4:$A$7</c:f>
              <c:strCache>
                <c:ptCount val="4"/>
                <c:pt idx="0">
                  <c:v>Residencial</c:v>
                </c:pt>
                <c:pt idx="1">
                  <c:v>Industrial</c:v>
                </c:pt>
                <c:pt idx="2">
                  <c:v>Comercial</c:v>
                </c:pt>
                <c:pt idx="3">
                  <c:v>Servicios Públicos</c:v>
                </c:pt>
              </c:strCache>
            </c:strRef>
          </c:cat>
          <c:val>
            <c:numRef>
              <c:f>Hoja1!$C$4:$C$7</c:f>
              <c:numCache>
                <c:formatCode>#,##0</c:formatCode>
                <c:ptCount val="4"/>
                <c:pt idx="0">
                  <c:v>988278</c:v>
                </c:pt>
                <c:pt idx="1">
                  <c:v>277475</c:v>
                </c:pt>
                <c:pt idx="2">
                  <c:v>192234</c:v>
                </c:pt>
                <c:pt idx="3">
                  <c:v>162146</c:v>
                </c:pt>
              </c:numCache>
            </c:numRef>
          </c:val>
          <c:extLst>
            <c:ext xmlns:c16="http://schemas.microsoft.com/office/drawing/2014/chart" uri="{C3380CC4-5D6E-409C-BE32-E72D297353CC}">
              <c16:uniqueId val="{00000001-BA12-4F83-B9A6-AF7CC2465DBC}"/>
            </c:ext>
          </c:extLst>
        </c:ser>
        <c:dLbls>
          <c:showLegendKey val="0"/>
          <c:showVal val="0"/>
          <c:showCatName val="0"/>
          <c:showSerName val="0"/>
          <c:showPercent val="0"/>
          <c:showBubbleSize val="0"/>
        </c:dLbls>
        <c:gapWidth val="269"/>
        <c:overlap val="-27"/>
        <c:axId val="741840335"/>
        <c:axId val="741843663"/>
      </c:barChart>
      <c:lineChart>
        <c:grouping val="standard"/>
        <c:varyColors val="0"/>
        <c:ser>
          <c:idx val="2"/>
          <c:order val="2"/>
          <c:tx>
            <c:strRef>
              <c:f>Hoja1!$D$3</c:f>
              <c:strCache>
                <c:ptCount val="1"/>
                <c:pt idx="0">
                  <c:v>Prorcentaje tejado apropiado</c:v>
                </c:pt>
              </c:strCache>
            </c:strRef>
          </c:tx>
          <c:spPr>
            <a:ln w="38100" cap="rnd">
              <a:solidFill>
                <a:schemeClr val="accent5"/>
              </a:solidFill>
              <a:round/>
            </a:ln>
            <a:effectLst/>
          </c:spPr>
          <c:marker>
            <c:symbol val="none"/>
          </c:marker>
          <c:cat>
            <c:strRef>
              <c:f>Hoja1!$A$4:$A$7</c:f>
              <c:strCache>
                <c:ptCount val="4"/>
                <c:pt idx="0">
                  <c:v>Residencial</c:v>
                </c:pt>
                <c:pt idx="1">
                  <c:v>Industrial</c:v>
                </c:pt>
                <c:pt idx="2">
                  <c:v>Comercial</c:v>
                </c:pt>
                <c:pt idx="3">
                  <c:v>Servicios Públicos</c:v>
                </c:pt>
              </c:strCache>
            </c:strRef>
          </c:cat>
          <c:val>
            <c:numRef>
              <c:f>Hoja1!$D$4:$D$7</c:f>
              <c:numCache>
                <c:formatCode>0%</c:formatCode>
                <c:ptCount val="4"/>
                <c:pt idx="0">
                  <c:v>0.5236914311512989</c:v>
                </c:pt>
                <c:pt idx="1">
                  <c:v>0.75243376630420045</c:v>
                </c:pt>
                <c:pt idx="2">
                  <c:v>0.69244069188597279</c:v>
                </c:pt>
                <c:pt idx="3">
                  <c:v>0.73099655118003737</c:v>
                </c:pt>
              </c:numCache>
            </c:numRef>
          </c:val>
          <c:smooth val="0"/>
          <c:extLst>
            <c:ext xmlns:c16="http://schemas.microsoft.com/office/drawing/2014/chart" uri="{C3380CC4-5D6E-409C-BE32-E72D297353CC}">
              <c16:uniqueId val="{00000002-BA12-4F83-B9A6-AF7CC2465DBC}"/>
            </c:ext>
          </c:extLst>
        </c:ser>
        <c:dLbls>
          <c:showLegendKey val="0"/>
          <c:showVal val="0"/>
          <c:showCatName val="0"/>
          <c:showSerName val="0"/>
          <c:showPercent val="0"/>
          <c:showBubbleSize val="0"/>
        </c:dLbls>
        <c:marker val="1"/>
        <c:smooth val="0"/>
        <c:axId val="741844079"/>
        <c:axId val="741845743"/>
      </c:lineChart>
      <c:catAx>
        <c:axId val="741840335"/>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200" b="1" i="0" u="none" strike="noStrike" kern="1200" cap="none" spc="0" normalizeH="0" baseline="0">
                <a:solidFill>
                  <a:schemeClr val="tx1">
                    <a:lumMod val="65000"/>
                    <a:lumOff val="35000"/>
                  </a:schemeClr>
                </a:solidFill>
                <a:latin typeface="+mn-lt"/>
                <a:ea typeface="+mn-ea"/>
                <a:cs typeface="+mn-cs"/>
              </a:defRPr>
            </a:pPr>
            <a:endParaRPr lang="es-ES"/>
          </a:p>
        </c:txPr>
        <c:crossAx val="741843663"/>
        <c:crosses val="autoZero"/>
        <c:auto val="1"/>
        <c:lblAlgn val="ctr"/>
        <c:lblOffset val="100"/>
        <c:noMultiLvlLbl val="0"/>
      </c:catAx>
      <c:valAx>
        <c:axId val="741843663"/>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title>
          <c:tx>
            <c:rich>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r>
                  <a:rPr lang="es-ES" sz="1000"/>
                  <a:t>Area (m2)</a:t>
                </a:r>
              </a:p>
            </c:rich>
          </c:tx>
          <c:overlay val="0"/>
          <c:spPr>
            <a:noFill/>
            <a:ln>
              <a:noFill/>
            </a:ln>
            <a:effectLst/>
          </c:spPr>
          <c:txPr>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endParaRPr lang="es-E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s-ES"/>
          </a:p>
        </c:txPr>
        <c:crossAx val="741840335"/>
        <c:crosses val="autoZero"/>
        <c:crossBetween val="between"/>
      </c:valAx>
      <c:valAx>
        <c:axId val="741845743"/>
        <c:scaling>
          <c:orientation val="minMax"/>
        </c:scaling>
        <c:delete val="0"/>
        <c:axPos val="r"/>
        <c:title>
          <c:tx>
            <c:rich>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r>
                  <a:rPr lang="es-ES" sz="1000"/>
                  <a:t>Porcentaje de tejado apropiado</a:t>
                </a:r>
              </a:p>
            </c:rich>
          </c:tx>
          <c:layout>
            <c:manualLayout>
              <c:xMode val="edge"/>
              <c:yMode val="edge"/>
              <c:x val="0.93870166229221352"/>
              <c:y val="0.25658004461154071"/>
            </c:manualLayout>
          </c:layout>
          <c:overlay val="0"/>
          <c:spPr>
            <a:noFill/>
            <a:ln>
              <a:noFill/>
            </a:ln>
            <a:effectLst/>
          </c:spPr>
          <c:txPr>
            <a:bodyPr rot="-5400000" spcFirstLastPara="1" vertOverflow="ellipsis" vert="horz" wrap="square" anchor="ctr" anchorCtr="1"/>
            <a:lstStyle/>
            <a:p>
              <a:pPr>
                <a:defRPr sz="1000" b="1" i="0" u="none" strike="noStrike" kern="1200" cap="all" baseline="0">
                  <a:solidFill>
                    <a:schemeClr val="tx1">
                      <a:lumMod val="65000"/>
                      <a:lumOff val="35000"/>
                    </a:schemeClr>
                  </a:solidFill>
                  <a:latin typeface="+mn-lt"/>
                  <a:ea typeface="+mn-ea"/>
                  <a:cs typeface="+mn-cs"/>
                </a:defRPr>
              </a:pPr>
              <a:endParaRPr lang="es-E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s-ES"/>
          </a:p>
        </c:txPr>
        <c:crossAx val="741844079"/>
        <c:crosses val="max"/>
        <c:crossBetween val="between"/>
      </c:valAx>
      <c:catAx>
        <c:axId val="741844079"/>
        <c:scaling>
          <c:orientation val="minMax"/>
        </c:scaling>
        <c:delete val="1"/>
        <c:axPos val="b"/>
        <c:numFmt formatCode="General" sourceLinked="1"/>
        <c:majorTickMark val="out"/>
        <c:minorTickMark val="none"/>
        <c:tickLblPos val="nextTo"/>
        <c:crossAx val="741845743"/>
        <c:crosses val="autoZero"/>
        <c:auto val="1"/>
        <c:lblAlgn val="ctr"/>
        <c:lblOffset val="100"/>
        <c:noMultiLvlLbl val="0"/>
      </c:catAx>
      <c:spPr>
        <a:noFill/>
        <a:ln>
          <a:noFill/>
        </a:ln>
        <a:effectLst/>
      </c:spPr>
    </c:plotArea>
    <c:legend>
      <c:legendPos val="t"/>
      <c:overlay val="0"/>
      <c:spPr>
        <a:noFill/>
        <a:ln>
          <a:noFill/>
        </a:ln>
        <a:effectLst/>
      </c:spPr>
      <c:txPr>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b="1"/>
      </a:pPr>
      <a:endParaRPr lang="es-E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S" baseline="0"/>
              <a:t>Surface of the suitable roofs </a:t>
            </a:r>
            <a:endParaRPr lang="es-E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Hoja1!$A$41</c:f>
              <c:strCache>
                <c:ptCount val="1"/>
                <c:pt idx="0">
                  <c:v>Residencial</c:v>
                </c:pt>
              </c:strCache>
            </c:strRef>
          </c:tx>
          <c:spPr>
            <a:solidFill>
              <a:schemeClr val="accent1"/>
            </a:solidFill>
            <a:ln>
              <a:noFill/>
            </a:ln>
            <a:effectLst/>
          </c:spPr>
          <c:invertIfNegative val="0"/>
          <c:cat>
            <c:strRef>
              <c:f>Hoja1!$B$45:$E$45</c:f>
              <c:strCache>
                <c:ptCount val="4"/>
                <c:pt idx="0">
                  <c:v>0-100 m2</c:v>
                </c:pt>
                <c:pt idx="1">
                  <c:v>100-300 m2</c:v>
                </c:pt>
                <c:pt idx="2">
                  <c:v>300-800 m2</c:v>
                </c:pt>
                <c:pt idx="3">
                  <c:v>&gt;800 m2</c:v>
                </c:pt>
              </c:strCache>
            </c:strRef>
          </c:cat>
          <c:val>
            <c:numRef>
              <c:f>Hoja1!$B$41:$E$41</c:f>
              <c:numCache>
                <c:formatCode>0%</c:formatCode>
                <c:ptCount val="4"/>
                <c:pt idx="0">
                  <c:v>0.22784608015328117</c:v>
                </c:pt>
                <c:pt idx="1">
                  <c:v>0.54255149289477889</c:v>
                </c:pt>
                <c:pt idx="2">
                  <c:v>0.15088615679386874</c:v>
                </c:pt>
                <c:pt idx="3">
                  <c:v>7.8716270158071214E-2</c:v>
                </c:pt>
              </c:numCache>
            </c:numRef>
          </c:val>
          <c:extLst>
            <c:ext xmlns:c16="http://schemas.microsoft.com/office/drawing/2014/chart" uri="{C3380CC4-5D6E-409C-BE32-E72D297353CC}">
              <c16:uniqueId val="{00000000-314E-4D83-8A7F-E848059E4CB2}"/>
            </c:ext>
          </c:extLst>
        </c:ser>
        <c:ser>
          <c:idx val="1"/>
          <c:order val="1"/>
          <c:tx>
            <c:strRef>
              <c:f>Hoja1!$A$42</c:f>
              <c:strCache>
                <c:ptCount val="1"/>
                <c:pt idx="0">
                  <c:v>Industrial</c:v>
                </c:pt>
              </c:strCache>
            </c:strRef>
          </c:tx>
          <c:spPr>
            <a:solidFill>
              <a:schemeClr val="accent2"/>
            </a:solidFill>
            <a:ln>
              <a:noFill/>
            </a:ln>
            <a:effectLst/>
          </c:spPr>
          <c:invertIfNegative val="0"/>
          <c:cat>
            <c:strRef>
              <c:f>Hoja1!$B$45:$E$45</c:f>
              <c:strCache>
                <c:ptCount val="4"/>
                <c:pt idx="0">
                  <c:v>0-100 m2</c:v>
                </c:pt>
                <c:pt idx="1">
                  <c:v>100-300 m2</c:v>
                </c:pt>
                <c:pt idx="2">
                  <c:v>300-800 m2</c:v>
                </c:pt>
                <c:pt idx="3">
                  <c:v>&gt;800 m2</c:v>
                </c:pt>
              </c:strCache>
            </c:strRef>
          </c:cat>
          <c:val>
            <c:numRef>
              <c:f>Hoja1!$B$42:$E$42</c:f>
              <c:numCache>
                <c:formatCode>0%</c:formatCode>
                <c:ptCount val="4"/>
                <c:pt idx="0">
                  <c:v>0.19810040705563092</c:v>
                </c:pt>
                <c:pt idx="1">
                  <c:v>0.28900949796472186</c:v>
                </c:pt>
                <c:pt idx="2">
                  <c:v>0.23066485753052918</c:v>
                </c:pt>
                <c:pt idx="3">
                  <c:v>0.28222523744911804</c:v>
                </c:pt>
              </c:numCache>
            </c:numRef>
          </c:val>
          <c:extLst>
            <c:ext xmlns:c16="http://schemas.microsoft.com/office/drawing/2014/chart" uri="{C3380CC4-5D6E-409C-BE32-E72D297353CC}">
              <c16:uniqueId val="{00000001-314E-4D83-8A7F-E848059E4CB2}"/>
            </c:ext>
          </c:extLst>
        </c:ser>
        <c:ser>
          <c:idx val="2"/>
          <c:order val="2"/>
          <c:tx>
            <c:strRef>
              <c:f>Hoja1!$A$43</c:f>
              <c:strCache>
                <c:ptCount val="1"/>
                <c:pt idx="0">
                  <c:v>Comercial</c:v>
                </c:pt>
              </c:strCache>
            </c:strRef>
          </c:tx>
          <c:spPr>
            <a:solidFill>
              <a:schemeClr val="accent3"/>
            </a:solidFill>
            <a:ln>
              <a:noFill/>
            </a:ln>
            <a:effectLst/>
          </c:spPr>
          <c:invertIfNegative val="0"/>
          <c:cat>
            <c:strRef>
              <c:f>Hoja1!$B$45:$E$45</c:f>
              <c:strCache>
                <c:ptCount val="4"/>
                <c:pt idx="0">
                  <c:v>0-100 m2</c:v>
                </c:pt>
                <c:pt idx="1">
                  <c:v>100-300 m2</c:v>
                </c:pt>
                <c:pt idx="2">
                  <c:v>300-800 m2</c:v>
                </c:pt>
                <c:pt idx="3">
                  <c:v>&gt;800 m2</c:v>
                </c:pt>
              </c:strCache>
            </c:strRef>
          </c:cat>
          <c:val>
            <c:numRef>
              <c:f>Hoja1!$B$43:$E$43</c:f>
              <c:numCache>
                <c:formatCode>0%</c:formatCode>
                <c:ptCount val="4"/>
                <c:pt idx="0">
                  <c:v>0.17096018735362997</c:v>
                </c:pt>
                <c:pt idx="1">
                  <c:v>0.31615925058548011</c:v>
                </c:pt>
                <c:pt idx="2">
                  <c:v>0.23653395784543327</c:v>
                </c:pt>
                <c:pt idx="3">
                  <c:v>0.27634660421545665</c:v>
                </c:pt>
              </c:numCache>
            </c:numRef>
          </c:val>
          <c:extLst>
            <c:ext xmlns:c16="http://schemas.microsoft.com/office/drawing/2014/chart" uri="{C3380CC4-5D6E-409C-BE32-E72D297353CC}">
              <c16:uniqueId val="{00000002-314E-4D83-8A7F-E848059E4CB2}"/>
            </c:ext>
          </c:extLst>
        </c:ser>
        <c:ser>
          <c:idx val="3"/>
          <c:order val="3"/>
          <c:tx>
            <c:strRef>
              <c:f>Hoja1!$A$44</c:f>
              <c:strCache>
                <c:ptCount val="1"/>
                <c:pt idx="0">
                  <c:v>Servicios Públicos</c:v>
                </c:pt>
              </c:strCache>
            </c:strRef>
          </c:tx>
          <c:spPr>
            <a:solidFill>
              <a:schemeClr val="accent4"/>
            </a:solidFill>
            <a:ln>
              <a:noFill/>
            </a:ln>
            <a:effectLst/>
          </c:spPr>
          <c:invertIfNegative val="0"/>
          <c:cat>
            <c:strRef>
              <c:f>Hoja1!$B$45:$E$45</c:f>
              <c:strCache>
                <c:ptCount val="4"/>
                <c:pt idx="0">
                  <c:v>0-100 m2</c:v>
                </c:pt>
                <c:pt idx="1">
                  <c:v>100-300 m2</c:v>
                </c:pt>
                <c:pt idx="2">
                  <c:v>300-800 m2</c:v>
                </c:pt>
                <c:pt idx="3">
                  <c:v>&gt;800 m2</c:v>
                </c:pt>
              </c:strCache>
            </c:strRef>
          </c:cat>
          <c:val>
            <c:numRef>
              <c:f>Hoja1!$B$44:$E$44</c:f>
              <c:numCache>
                <c:formatCode>0%</c:formatCode>
                <c:ptCount val="4"/>
                <c:pt idx="0">
                  <c:v>5.2631578947368418E-2</c:v>
                </c:pt>
                <c:pt idx="1">
                  <c:v>0.20394736842105263</c:v>
                </c:pt>
                <c:pt idx="2">
                  <c:v>0.28289473684210525</c:v>
                </c:pt>
                <c:pt idx="3">
                  <c:v>0.46052631578947367</c:v>
                </c:pt>
              </c:numCache>
            </c:numRef>
          </c:val>
          <c:extLst>
            <c:ext xmlns:c16="http://schemas.microsoft.com/office/drawing/2014/chart" uri="{C3380CC4-5D6E-409C-BE32-E72D297353CC}">
              <c16:uniqueId val="{00000003-314E-4D83-8A7F-E848059E4CB2}"/>
            </c:ext>
          </c:extLst>
        </c:ser>
        <c:dLbls>
          <c:showLegendKey val="0"/>
          <c:showVal val="0"/>
          <c:showCatName val="0"/>
          <c:showSerName val="0"/>
          <c:showPercent val="0"/>
          <c:showBubbleSize val="0"/>
        </c:dLbls>
        <c:gapWidth val="219"/>
        <c:overlap val="-27"/>
        <c:axId val="737708591"/>
        <c:axId val="737705679"/>
      </c:barChart>
      <c:catAx>
        <c:axId val="7377085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737705679"/>
        <c:crosses val="autoZero"/>
        <c:auto val="1"/>
        <c:lblAlgn val="ctr"/>
        <c:lblOffset val="100"/>
        <c:noMultiLvlLbl val="0"/>
      </c:catAx>
      <c:valAx>
        <c:axId val="737705679"/>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7377085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es-ES"/>
              <a:t>Radiación solar según uso de parcelas</a:t>
            </a:r>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es-ES"/>
        </a:p>
      </c:txPr>
    </c:title>
    <c:autoTitleDeleted val="0"/>
    <c:plotArea>
      <c:layout/>
      <c:barChart>
        <c:barDir val="col"/>
        <c:grouping val="clustered"/>
        <c:varyColors val="0"/>
        <c:ser>
          <c:idx val="0"/>
          <c:order val="0"/>
          <c:spPr>
            <a:solidFill>
              <a:schemeClr val="accent1"/>
            </a:solidFill>
            <a:ln>
              <a:noFill/>
            </a:ln>
            <a:effectLst/>
          </c:spPr>
          <c:invertIfNegative val="0"/>
          <c:cat>
            <c:strRef>
              <c:f>Hoja1!$A$41:$A$44</c:f>
              <c:strCache>
                <c:ptCount val="4"/>
                <c:pt idx="0">
                  <c:v>Residencial</c:v>
                </c:pt>
                <c:pt idx="1">
                  <c:v>Industrial</c:v>
                </c:pt>
                <c:pt idx="2">
                  <c:v>Comercial</c:v>
                </c:pt>
                <c:pt idx="3">
                  <c:v>Servicios Públicos</c:v>
                </c:pt>
              </c:strCache>
            </c:strRef>
          </c:cat>
          <c:val>
            <c:numRef>
              <c:f>Hoja1!$F$41:$F$44</c:f>
              <c:numCache>
                <c:formatCode>General</c:formatCode>
                <c:ptCount val="4"/>
                <c:pt idx="0">
                  <c:v>1126</c:v>
                </c:pt>
                <c:pt idx="1">
                  <c:v>1145</c:v>
                </c:pt>
                <c:pt idx="2">
                  <c:v>1119</c:v>
                </c:pt>
                <c:pt idx="3">
                  <c:v>1152</c:v>
                </c:pt>
              </c:numCache>
            </c:numRef>
          </c:val>
          <c:extLst>
            <c:ext xmlns:c16="http://schemas.microsoft.com/office/drawing/2014/chart" uri="{C3380CC4-5D6E-409C-BE32-E72D297353CC}">
              <c16:uniqueId val="{00000000-2E21-4E0E-8DAC-4ACC98E9CCD5}"/>
            </c:ext>
          </c:extLst>
        </c:ser>
        <c:dLbls>
          <c:showLegendKey val="0"/>
          <c:showVal val="0"/>
          <c:showCatName val="0"/>
          <c:showSerName val="0"/>
          <c:showPercent val="0"/>
          <c:showBubbleSize val="0"/>
        </c:dLbls>
        <c:gapWidth val="199"/>
        <c:axId val="1001630687"/>
        <c:axId val="1001640255"/>
      </c:barChart>
      <c:catAx>
        <c:axId val="10016306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es-ES"/>
          </a:p>
        </c:txPr>
        <c:crossAx val="1001640255"/>
        <c:crosses val="autoZero"/>
        <c:auto val="1"/>
        <c:lblAlgn val="ctr"/>
        <c:lblOffset val="100"/>
        <c:noMultiLvlLbl val="0"/>
      </c:catAx>
      <c:valAx>
        <c:axId val="100164025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00163068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72C73517DA64DC439B70AB26E06FAC25" ma:contentTypeVersion="14" ma:contentTypeDescription="Create a new document." ma:contentTypeScope="" ma:versionID="f9d326f615fe745e5c56aee5289552a5">
  <xsd:schema xmlns:xsd="http://www.w3.org/2001/XMLSchema" xmlns:xs="http://www.w3.org/2001/XMLSchema" xmlns:p="http://schemas.microsoft.com/office/2006/metadata/properties" xmlns:ns2="90a7c614-38be-4e25-a836-3cdc35123b49" xmlns:ns3="4c4ed773-aae7-4cb9-8649-6d5e7f41479f" targetNamespace="http://schemas.microsoft.com/office/2006/metadata/properties" ma:root="true" ma:fieldsID="33f29125035d4662c19536a8581018e1" ns2:_="" ns3:_="">
    <xsd:import namespace="90a7c614-38be-4e25-a836-3cdc35123b49"/>
    <xsd:import namespace="4c4ed773-aae7-4cb9-8649-6d5e7f41479f"/>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a7c614-38be-4e25-a836-3cdc35123b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dedd1c77-ecac-4adc-8928-a4b79cad4f03"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c4ed773-aae7-4cb9-8649-6d5e7f41479f"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23bedf9b-089f-4286-9330-6e7b0d6e57a2}" ma:internalName="TaxCatchAll" ma:showField="CatchAllData" ma:web="4c4ed773-aae7-4cb9-8649-6d5e7f41479f">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90a7c614-38be-4e25-a836-3cdc35123b49">
      <Terms xmlns="http://schemas.microsoft.com/office/infopath/2007/PartnerControls"/>
    </lcf76f155ced4ddcb4097134ff3c332f>
    <TaxCatchAll xmlns="4c4ed773-aae7-4cb9-8649-6d5e7f41479f" xsi:nil="true"/>
  </documentManagement>
</p:properties>
</file>

<file path=customXml/itemProps1.xml><?xml version="1.0" encoding="utf-8"?>
<ds:datastoreItem xmlns:ds="http://schemas.openxmlformats.org/officeDocument/2006/customXml" ds:itemID="{DDE773FC-55C8-4026-83BB-00855394FDDB}">
  <ds:schemaRefs>
    <ds:schemaRef ds:uri="http://schemas.openxmlformats.org/officeDocument/2006/bibliography"/>
  </ds:schemaRefs>
</ds:datastoreItem>
</file>

<file path=customXml/itemProps2.xml><?xml version="1.0" encoding="utf-8"?>
<ds:datastoreItem xmlns:ds="http://schemas.openxmlformats.org/officeDocument/2006/customXml" ds:itemID="{874E303D-FCE2-42D1-864B-8052101903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a7c614-38be-4e25-a836-3cdc35123b49"/>
    <ds:schemaRef ds:uri="4c4ed773-aae7-4cb9-8649-6d5e7f4147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095F9B3-F93D-429B-9AB6-01E3477EFE4E}">
  <ds:schemaRefs>
    <ds:schemaRef ds:uri="http://schemas.microsoft.com/sharepoint/v3/contenttype/forms"/>
  </ds:schemaRefs>
</ds:datastoreItem>
</file>

<file path=customXml/itemProps4.xml><?xml version="1.0" encoding="utf-8"?>
<ds:datastoreItem xmlns:ds="http://schemas.openxmlformats.org/officeDocument/2006/customXml" ds:itemID="{D533605E-588E-4257-9E3D-AA0EF39AF6A4}">
  <ds:schemaRefs>
    <ds:schemaRef ds:uri="http://schemas.microsoft.com/office/2006/metadata/properties"/>
    <ds:schemaRef ds:uri="http://schemas.microsoft.com/office/infopath/2007/PartnerControls"/>
    <ds:schemaRef ds:uri="90a7c614-38be-4e25-a836-3cdc35123b49"/>
    <ds:schemaRef ds:uri="4c4ed773-aae7-4cb9-8649-6d5e7f41479f"/>
  </ds:schemaRefs>
</ds:datastoreItem>
</file>

<file path=docProps/app.xml><?xml version="1.0" encoding="utf-8"?>
<Properties xmlns="http://schemas.openxmlformats.org/officeDocument/2006/extended-properties" xmlns:vt="http://schemas.openxmlformats.org/officeDocument/2006/docPropsVTypes">
  <Template>Normal.dotm</Template>
  <TotalTime>366</TotalTime>
  <Pages>12</Pages>
  <Words>1983</Words>
  <Characters>10912</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Camilla Bordin</dc:creator>
  <cp:keywords/>
  <dc:description/>
  <cp:lastModifiedBy>Sergio Flórez</cp:lastModifiedBy>
  <cp:revision>47</cp:revision>
  <dcterms:created xsi:type="dcterms:W3CDTF">2024-09-19T12:39:00Z</dcterms:created>
  <dcterms:modified xsi:type="dcterms:W3CDTF">2025-12-17T12:59:00Z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af070d306e912511c90517300f9b79ba9b162d078ea99c45a77c52b5e020933f</vt:lpwstr>
  </property>
  <property fmtid="{D5CDD505-2E9C-101B-9397-08002B2CF9AE}" pid="3" name="ContentTypeId">
    <vt:lpwstr>0x01010072C73517DA64DC439B70AB26E06FAC25</vt:lpwstr>
  </property>
  <property fmtid="{D5CDD505-2E9C-101B-9397-08002B2CF9AE}" pid="4" name="MediaServiceImageTags">
    <vt:lpwstr/>
  </property>
</Properties>
</file>