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77777777" w:rsidR="00FF3EE4" w:rsidRDefault="00FF3EE4" w:rsidP="00FF3EE4">
      <w:pPr>
        <w:pStyle w:val="Title"/>
      </w:pPr>
      <w:r>
        <w:t>MODFLOW-USG Version 1.</w:t>
      </w:r>
      <w:r w:rsidR="00FB686C">
        <w:t>2</w:t>
      </w:r>
      <w:r w:rsidR="00D5524A">
        <w:t>:</w:t>
      </w:r>
      <w:r>
        <w:t xml:space="preserve"> Description of Model Input and Output</w:t>
      </w:r>
    </w:p>
    <w:p w14:paraId="23055F7F" w14:textId="77777777"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FB686C">
        <w:rPr>
          <w:color w:val="FF0000"/>
        </w:rPr>
        <w:t>2</w:t>
      </w:r>
      <w:r w:rsidR="002A4DC4">
        <w:rPr>
          <w:color w:val="FF0000"/>
        </w:rPr>
        <w:t>.0</w:t>
      </w:r>
      <w:r w:rsidR="0064417A">
        <w:rPr>
          <w:color w:val="FF0000"/>
        </w:rPr>
        <w:t>0</w:t>
      </w:r>
    </w:p>
    <w:p w14:paraId="202D41FD" w14:textId="77777777" w:rsidR="00DC6FEA" w:rsidRDefault="00FB686C">
      <w:pPr>
        <w:rPr>
          <w:color w:val="FF0000"/>
        </w:rPr>
      </w:pPr>
      <w:r>
        <w:rPr>
          <w:color w:val="FF0000"/>
        </w:rPr>
        <w:t>March</w:t>
      </w:r>
      <w:r w:rsidR="0064417A">
        <w:rPr>
          <w:color w:val="FF0000"/>
        </w:rPr>
        <w:t xml:space="preserve"> </w:t>
      </w:r>
      <w:r w:rsidR="00F32F74">
        <w:rPr>
          <w:color w:val="FF0000"/>
        </w:rPr>
        <w:t>2</w:t>
      </w:r>
      <w:r>
        <w:rPr>
          <w:color w:val="FF0000"/>
        </w:rPr>
        <w:t>1</w:t>
      </w:r>
      <w:r w:rsidR="00B666B5">
        <w:rPr>
          <w:color w:val="FF0000"/>
        </w:rPr>
        <w:t>, 201</w:t>
      </w:r>
      <w:r>
        <w:rPr>
          <w:color w:val="FF0000"/>
        </w:rPr>
        <w:t>4</w:t>
      </w:r>
      <w:r w:rsidR="00B666B5">
        <w:rPr>
          <w:color w:val="FF0000"/>
        </w:rPr>
        <w:t xml:space="preserve"> </w:t>
      </w:r>
    </w:p>
    <w:p w14:paraId="034938E4" w14:textId="77777777" w:rsidR="00DC6FEA" w:rsidRDefault="00DC6FEA"/>
    <w:p w14:paraId="2B183C3A" w14:textId="77777777" w:rsidR="00DC6FEA" w:rsidRDefault="00DC6FEA"/>
    <w:p w14:paraId="5BCB35CB" w14:textId="77777777" w:rsidR="00AF73EA" w:rsidRDefault="00AF73EA"/>
    <w:p w14:paraId="1DDB8A7C" w14:textId="77777777" w:rsidR="00AF73EA" w:rsidRDefault="00AF73EA"/>
    <w:p w14:paraId="0A5C7371" w14:textId="77777777" w:rsidR="00AF73EA" w:rsidRDefault="00AF73EA"/>
    <w:p w14:paraId="17C578F7" w14:textId="77777777" w:rsidR="00AF73EA" w:rsidRDefault="00AF73EA"/>
    <w:p w14:paraId="0DBE5714" w14:textId="77777777" w:rsidR="00AF73EA" w:rsidRDefault="00AF73EA"/>
    <w:p w14:paraId="5A1F4858" w14:textId="77777777" w:rsidR="00AF73EA" w:rsidRDefault="00AF73EA"/>
    <w:p w14:paraId="7D274D01" w14:textId="77777777" w:rsidR="00AF73EA" w:rsidRDefault="00AF73EA"/>
    <w:p w14:paraId="67C214EC" w14:textId="77777777" w:rsidR="00AF73EA" w:rsidRDefault="00AF73EA"/>
    <w:p w14:paraId="1BA9A1CA" w14:textId="77777777" w:rsidR="00AF73EA" w:rsidRDefault="00AF73EA"/>
    <w:p w14:paraId="55B0861E"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504CCCBA" w14:textId="77777777" w:rsidR="00053CAA" w:rsidRDefault="00053CAA"/>
    <w:p w14:paraId="2D56DF74"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77777777" w:rsidR="00AF73EA" w:rsidRPr="00AF73EA" w:rsidRDefault="00AF73EA">
      <w:pPr>
        <w:rPr>
          <w:i/>
        </w:rPr>
      </w:pPr>
      <w:r w:rsidRPr="00AF73EA">
        <w:rPr>
          <w:i/>
        </w:rPr>
        <w:t>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http://pubs.usgs.gov/tm/06/a45.</w:t>
      </w:r>
    </w:p>
    <w:p w14:paraId="3B9FA8CE" w14:textId="77777777" w:rsidR="00DC6FEA" w:rsidRDefault="00FF3EE4">
      <w:pPr>
        <w:pStyle w:val="Heading1"/>
      </w:pPr>
      <w:r>
        <w:br w:type="page"/>
      </w:r>
      <w:bookmarkStart w:id="1" w:name="_Toc256335237"/>
      <w:r>
        <w:lastRenderedPageBreak/>
        <w:t>Contents</w:t>
      </w:r>
      <w:bookmarkEnd w:id="1"/>
    </w:p>
    <w:p w14:paraId="4A7E6C3A" w14:textId="77777777" w:rsidR="00B555A0"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B555A0">
        <w:rPr>
          <w:noProof/>
        </w:rPr>
        <w:t>Contents</w:t>
      </w:r>
      <w:r w:rsidR="00B555A0">
        <w:rPr>
          <w:noProof/>
        </w:rPr>
        <w:tab/>
      </w:r>
      <w:r w:rsidR="00B555A0">
        <w:rPr>
          <w:noProof/>
        </w:rPr>
        <w:fldChar w:fldCharType="begin"/>
      </w:r>
      <w:r w:rsidR="00B555A0">
        <w:rPr>
          <w:noProof/>
        </w:rPr>
        <w:instrText xml:space="preserve"> PAGEREF _Toc256335237 \h </w:instrText>
      </w:r>
      <w:r w:rsidR="00B555A0">
        <w:rPr>
          <w:noProof/>
        </w:rPr>
      </w:r>
      <w:r w:rsidR="00B555A0">
        <w:rPr>
          <w:noProof/>
        </w:rPr>
        <w:fldChar w:fldCharType="separate"/>
      </w:r>
      <w:r w:rsidR="00B555A0">
        <w:rPr>
          <w:noProof/>
        </w:rPr>
        <w:t>2</w:t>
      </w:r>
      <w:r w:rsidR="00B555A0">
        <w:rPr>
          <w:noProof/>
        </w:rPr>
        <w:fldChar w:fldCharType="end"/>
      </w:r>
    </w:p>
    <w:p w14:paraId="6F0AB779" w14:textId="77777777" w:rsidR="00B555A0" w:rsidRDefault="00B555A0">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_Toc256335238 \h </w:instrText>
      </w:r>
      <w:r>
        <w:rPr>
          <w:noProof/>
        </w:rPr>
      </w:r>
      <w:r>
        <w:rPr>
          <w:noProof/>
        </w:rPr>
        <w:fldChar w:fldCharType="separate"/>
      </w:r>
      <w:r>
        <w:rPr>
          <w:noProof/>
        </w:rPr>
        <w:t>3</w:t>
      </w:r>
      <w:r>
        <w:rPr>
          <w:noProof/>
        </w:rPr>
        <w:fldChar w:fldCharType="end"/>
      </w:r>
    </w:p>
    <w:p w14:paraId="092D84F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_Toc256335239 \h </w:instrText>
      </w:r>
      <w:r>
        <w:rPr>
          <w:noProof/>
        </w:rPr>
      </w:r>
      <w:r>
        <w:rPr>
          <w:noProof/>
        </w:rPr>
        <w:fldChar w:fldCharType="separate"/>
      </w:r>
      <w:r>
        <w:rPr>
          <w:noProof/>
        </w:rPr>
        <w:t>4</w:t>
      </w:r>
      <w:r>
        <w:rPr>
          <w:noProof/>
        </w:rPr>
        <w:fldChar w:fldCharType="end"/>
      </w:r>
    </w:p>
    <w:p w14:paraId="32528957"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_Toc256335240 \h </w:instrText>
      </w:r>
      <w:r>
        <w:rPr>
          <w:noProof/>
        </w:rPr>
      </w:r>
      <w:r>
        <w:rPr>
          <w:noProof/>
        </w:rPr>
        <w:fldChar w:fldCharType="separate"/>
      </w:r>
      <w:r>
        <w:rPr>
          <w:noProof/>
        </w:rPr>
        <w:t>4</w:t>
      </w:r>
      <w:r>
        <w:rPr>
          <w:noProof/>
        </w:rPr>
        <w:fldChar w:fldCharType="end"/>
      </w:r>
    </w:p>
    <w:p w14:paraId="236B9C62"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_Toc256335241 \h </w:instrText>
      </w:r>
      <w:r>
        <w:rPr>
          <w:noProof/>
        </w:rPr>
      </w:r>
      <w:r>
        <w:rPr>
          <w:noProof/>
        </w:rPr>
        <w:fldChar w:fldCharType="separate"/>
      </w:r>
      <w:r>
        <w:rPr>
          <w:noProof/>
        </w:rPr>
        <w:t>5</w:t>
      </w:r>
      <w:r>
        <w:rPr>
          <w:noProof/>
        </w:rPr>
        <w:fldChar w:fldCharType="end"/>
      </w:r>
    </w:p>
    <w:p w14:paraId="725B23E8"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_Toc256335242 \h </w:instrText>
      </w:r>
      <w:r>
        <w:rPr>
          <w:noProof/>
        </w:rPr>
      </w:r>
      <w:r>
        <w:rPr>
          <w:noProof/>
        </w:rPr>
        <w:fldChar w:fldCharType="separate"/>
      </w:r>
      <w:r>
        <w:rPr>
          <w:noProof/>
        </w:rPr>
        <w:t>8</w:t>
      </w:r>
      <w:r>
        <w:rPr>
          <w:noProof/>
        </w:rPr>
        <w:fldChar w:fldCharType="end"/>
      </w:r>
    </w:p>
    <w:p w14:paraId="2D7D5FF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_Toc256335243 \h </w:instrText>
      </w:r>
      <w:r>
        <w:rPr>
          <w:noProof/>
        </w:rPr>
      </w:r>
      <w:r>
        <w:rPr>
          <w:noProof/>
        </w:rPr>
        <w:fldChar w:fldCharType="separate"/>
      </w:r>
      <w:r>
        <w:rPr>
          <w:noProof/>
        </w:rPr>
        <w:t>10</w:t>
      </w:r>
      <w:r>
        <w:rPr>
          <w:noProof/>
        </w:rPr>
        <w:fldChar w:fldCharType="end"/>
      </w:r>
    </w:p>
    <w:p w14:paraId="3DD8252F"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_Toc256335244 \h </w:instrText>
      </w:r>
      <w:r>
        <w:rPr>
          <w:noProof/>
        </w:rPr>
      </w:r>
      <w:r>
        <w:rPr>
          <w:noProof/>
        </w:rPr>
        <w:fldChar w:fldCharType="separate"/>
      </w:r>
      <w:r>
        <w:rPr>
          <w:noProof/>
        </w:rPr>
        <w:t>11</w:t>
      </w:r>
      <w:r>
        <w:rPr>
          <w:noProof/>
        </w:rPr>
        <w:fldChar w:fldCharType="end"/>
      </w:r>
    </w:p>
    <w:p w14:paraId="28173F5D"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_Toc256335245 \h </w:instrText>
      </w:r>
      <w:r>
        <w:rPr>
          <w:noProof/>
        </w:rPr>
      </w:r>
      <w:r>
        <w:rPr>
          <w:noProof/>
        </w:rPr>
        <w:fldChar w:fldCharType="separate"/>
      </w:r>
      <w:r>
        <w:rPr>
          <w:noProof/>
        </w:rPr>
        <w:t>14</w:t>
      </w:r>
      <w:r>
        <w:rPr>
          <w:noProof/>
        </w:rPr>
        <w:fldChar w:fldCharType="end"/>
      </w:r>
    </w:p>
    <w:p w14:paraId="1EE68A9C"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_Toc256335246 \h </w:instrText>
      </w:r>
      <w:r>
        <w:rPr>
          <w:noProof/>
        </w:rPr>
      </w:r>
      <w:r>
        <w:rPr>
          <w:noProof/>
        </w:rPr>
        <w:fldChar w:fldCharType="separate"/>
      </w:r>
      <w:r>
        <w:rPr>
          <w:noProof/>
        </w:rPr>
        <w:t>15</w:t>
      </w:r>
      <w:r>
        <w:rPr>
          <w:noProof/>
        </w:rPr>
        <w:fldChar w:fldCharType="end"/>
      </w:r>
    </w:p>
    <w:p w14:paraId="0D604284"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sidRPr="00445A90">
        <w:rPr>
          <w:noProof/>
          <w:color w:val="0000FF"/>
        </w:rPr>
        <w:t>Unstructured Discretization File (DISU)</w:t>
      </w:r>
      <w:r>
        <w:rPr>
          <w:noProof/>
        </w:rPr>
        <w:tab/>
      </w:r>
      <w:r>
        <w:rPr>
          <w:noProof/>
        </w:rPr>
        <w:fldChar w:fldCharType="begin"/>
      </w:r>
      <w:r>
        <w:rPr>
          <w:noProof/>
        </w:rPr>
        <w:instrText xml:space="preserve"> PAGEREF _Toc256335247 \h </w:instrText>
      </w:r>
      <w:r>
        <w:rPr>
          <w:noProof/>
        </w:rPr>
      </w:r>
      <w:r>
        <w:rPr>
          <w:noProof/>
        </w:rPr>
        <w:fldChar w:fldCharType="separate"/>
      </w:r>
      <w:r>
        <w:rPr>
          <w:noProof/>
        </w:rPr>
        <w:t>17</w:t>
      </w:r>
      <w:r>
        <w:rPr>
          <w:noProof/>
        </w:rPr>
        <w:fldChar w:fldCharType="end"/>
      </w:r>
    </w:p>
    <w:p w14:paraId="40E46C23" w14:textId="77777777" w:rsidR="00B555A0" w:rsidRDefault="00B555A0">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_Toc256335248 \h </w:instrText>
      </w:r>
      <w:r>
        <w:rPr>
          <w:noProof/>
        </w:rPr>
      </w:r>
      <w:r>
        <w:rPr>
          <w:noProof/>
        </w:rPr>
        <w:fldChar w:fldCharType="separate"/>
      </w:r>
      <w:r>
        <w:rPr>
          <w:noProof/>
        </w:rPr>
        <w:t>21</w:t>
      </w:r>
      <w:r>
        <w:rPr>
          <w:noProof/>
        </w:rPr>
        <w:fldChar w:fldCharType="end"/>
      </w:r>
    </w:p>
    <w:p w14:paraId="16155EA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_Toc256335249 \h </w:instrText>
      </w:r>
      <w:r>
        <w:rPr>
          <w:noProof/>
        </w:rPr>
      </w:r>
      <w:r>
        <w:rPr>
          <w:noProof/>
        </w:rPr>
        <w:fldChar w:fldCharType="separate"/>
      </w:r>
      <w:r>
        <w:rPr>
          <w:noProof/>
        </w:rPr>
        <w:t>27</w:t>
      </w:r>
      <w:r>
        <w:rPr>
          <w:noProof/>
        </w:rPr>
        <w:fldChar w:fldCharType="end"/>
      </w:r>
    </w:p>
    <w:p w14:paraId="4CDDABC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_Toc256335250 \h </w:instrText>
      </w:r>
      <w:r>
        <w:rPr>
          <w:noProof/>
        </w:rPr>
      </w:r>
      <w:r>
        <w:rPr>
          <w:noProof/>
        </w:rPr>
        <w:fldChar w:fldCharType="separate"/>
      </w:r>
      <w:r>
        <w:rPr>
          <w:noProof/>
        </w:rPr>
        <w:t>32</w:t>
      </w:r>
      <w:r>
        <w:rPr>
          <w:noProof/>
        </w:rPr>
        <w:fldChar w:fldCharType="end"/>
      </w:r>
    </w:p>
    <w:p w14:paraId="6F149D9A"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_Toc256335251 \h </w:instrText>
      </w:r>
      <w:r>
        <w:rPr>
          <w:noProof/>
        </w:rPr>
      </w:r>
      <w:r>
        <w:rPr>
          <w:noProof/>
        </w:rPr>
        <w:fldChar w:fldCharType="separate"/>
      </w:r>
      <w:r>
        <w:rPr>
          <w:noProof/>
        </w:rPr>
        <w:t>38</w:t>
      </w:r>
      <w:r>
        <w:rPr>
          <w:noProof/>
        </w:rPr>
        <w:fldChar w:fldCharType="end"/>
      </w:r>
    </w:p>
    <w:p w14:paraId="04EF1DC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_Toc256335252 \h </w:instrText>
      </w:r>
      <w:r>
        <w:rPr>
          <w:noProof/>
        </w:rPr>
      </w:r>
      <w:r>
        <w:rPr>
          <w:noProof/>
        </w:rPr>
        <w:fldChar w:fldCharType="separate"/>
      </w:r>
      <w:r>
        <w:rPr>
          <w:noProof/>
        </w:rPr>
        <w:t>40</w:t>
      </w:r>
      <w:r>
        <w:rPr>
          <w:noProof/>
        </w:rPr>
        <w:fldChar w:fldCharType="end"/>
      </w:r>
    </w:p>
    <w:p w14:paraId="64550B84"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_Toc256335253 \h </w:instrText>
      </w:r>
      <w:r>
        <w:rPr>
          <w:noProof/>
        </w:rPr>
      </w:r>
      <w:r>
        <w:rPr>
          <w:noProof/>
        </w:rPr>
        <w:fldChar w:fldCharType="separate"/>
      </w:r>
      <w:r>
        <w:rPr>
          <w:noProof/>
        </w:rPr>
        <w:t>44</w:t>
      </w:r>
      <w:r>
        <w:rPr>
          <w:noProof/>
        </w:rPr>
        <w:fldChar w:fldCharType="end"/>
      </w:r>
    </w:p>
    <w:p w14:paraId="2DA7AC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_Toc256335254 \h </w:instrText>
      </w:r>
      <w:r>
        <w:rPr>
          <w:noProof/>
        </w:rPr>
      </w:r>
      <w:r>
        <w:rPr>
          <w:noProof/>
        </w:rPr>
        <w:fldChar w:fldCharType="separate"/>
      </w:r>
      <w:r>
        <w:rPr>
          <w:noProof/>
        </w:rPr>
        <w:t>48</w:t>
      </w:r>
      <w:r>
        <w:rPr>
          <w:noProof/>
        </w:rPr>
        <w:fldChar w:fldCharType="end"/>
      </w:r>
    </w:p>
    <w:p w14:paraId="149968DC"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_Toc256335255 \h </w:instrText>
      </w:r>
      <w:r>
        <w:rPr>
          <w:noProof/>
        </w:rPr>
      </w:r>
      <w:r>
        <w:rPr>
          <w:noProof/>
        </w:rPr>
        <w:fldChar w:fldCharType="separate"/>
      </w:r>
      <w:r>
        <w:rPr>
          <w:noProof/>
        </w:rPr>
        <w:t>52</w:t>
      </w:r>
      <w:r>
        <w:rPr>
          <w:noProof/>
        </w:rPr>
        <w:fldChar w:fldCharType="end"/>
      </w:r>
    </w:p>
    <w:p w14:paraId="5C586FE0"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_Toc256335256 \h </w:instrText>
      </w:r>
      <w:r>
        <w:rPr>
          <w:noProof/>
        </w:rPr>
      </w:r>
      <w:r>
        <w:rPr>
          <w:noProof/>
        </w:rPr>
        <w:fldChar w:fldCharType="separate"/>
      </w:r>
      <w:r>
        <w:rPr>
          <w:noProof/>
        </w:rPr>
        <w:t>56</w:t>
      </w:r>
      <w:r>
        <w:rPr>
          <w:noProof/>
        </w:rPr>
        <w:fldChar w:fldCharType="end"/>
      </w:r>
    </w:p>
    <w:p w14:paraId="47C8C7C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_Toc256335257 \h </w:instrText>
      </w:r>
      <w:r>
        <w:rPr>
          <w:noProof/>
        </w:rPr>
      </w:r>
      <w:r>
        <w:rPr>
          <w:noProof/>
        </w:rPr>
        <w:fldChar w:fldCharType="separate"/>
      </w:r>
      <w:r>
        <w:rPr>
          <w:noProof/>
        </w:rPr>
        <w:t>59</w:t>
      </w:r>
      <w:r>
        <w:rPr>
          <w:noProof/>
        </w:rPr>
        <w:fldChar w:fldCharType="end"/>
      </w:r>
    </w:p>
    <w:p w14:paraId="7CA6051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_Toc256335258 \h </w:instrText>
      </w:r>
      <w:r>
        <w:rPr>
          <w:noProof/>
        </w:rPr>
      </w:r>
      <w:r>
        <w:rPr>
          <w:noProof/>
        </w:rPr>
        <w:fldChar w:fldCharType="separate"/>
      </w:r>
      <w:r>
        <w:rPr>
          <w:noProof/>
        </w:rPr>
        <w:t>62</w:t>
      </w:r>
      <w:r>
        <w:rPr>
          <w:noProof/>
        </w:rPr>
        <w:fldChar w:fldCharType="end"/>
      </w:r>
    </w:p>
    <w:p w14:paraId="081E7311"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_Toc256335259 \h </w:instrText>
      </w:r>
      <w:r>
        <w:rPr>
          <w:noProof/>
        </w:rPr>
      </w:r>
      <w:r>
        <w:rPr>
          <w:noProof/>
        </w:rPr>
        <w:fldChar w:fldCharType="separate"/>
      </w:r>
      <w:r>
        <w:rPr>
          <w:noProof/>
        </w:rPr>
        <w:t>65</w:t>
      </w:r>
      <w:r>
        <w:rPr>
          <w:noProof/>
        </w:rPr>
        <w:fldChar w:fldCharType="end"/>
      </w:r>
    </w:p>
    <w:p w14:paraId="133104B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_Toc256335260 \h </w:instrText>
      </w:r>
      <w:r>
        <w:rPr>
          <w:noProof/>
        </w:rPr>
      </w:r>
      <w:r>
        <w:rPr>
          <w:noProof/>
        </w:rPr>
        <w:fldChar w:fldCharType="separate"/>
      </w:r>
      <w:r>
        <w:rPr>
          <w:noProof/>
        </w:rPr>
        <w:t>70</w:t>
      </w:r>
      <w:r>
        <w:rPr>
          <w:noProof/>
        </w:rPr>
        <w:fldChar w:fldCharType="end"/>
      </w:r>
    </w:p>
    <w:p w14:paraId="5A8E49B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_Toc256335261 \h </w:instrText>
      </w:r>
      <w:r>
        <w:rPr>
          <w:noProof/>
        </w:rPr>
      </w:r>
      <w:r>
        <w:rPr>
          <w:noProof/>
        </w:rPr>
        <w:fldChar w:fldCharType="separate"/>
      </w:r>
      <w:r>
        <w:rPr>
          <w:noProof/>
        </w:rPr>
        <w:t>86</w:t>
      </w:r>
      <w:r>
        <w:rPr>
          <w:noProof/>
        </w:rPr>
        <w:fldChar w:fldCharType="end"/>
      </w:r>
    </w:p>
    <w:p w14:paraId="1FAE4FD7"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_Toc256335262 \h </w:instrText>
      </w:r>
      <w:r>
        <w:rPr>
          <w:noProof/>
        </w:rPr>
      </w:r>
      <w:r>
        <w:rPr>
          <w:noProof/>
        </w:rPr>
        <w:fldChar w:fldCharType="separate"/>
      </w:r>
      <w:r>
        <w:rPr>
          <w:noProof/>
        </w:rPr>
        <w:t>88</w:t>
      </w:r>
      <w:r>
        <w:rPr>
          <w:noProof/>
        </w:rPr>
        <w:fldChar w:fldCharType="end"/>
      </w:r>
    </w:p>
    <w:p w14:paraId="7D39AF96"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_Toc256335263 \h </w:instrText>
      </w:r>
      <w:r>
        <w:rPr>
          <w:noProof/>
        </w:rPr>
      </w:r>
      <w:r>
        <w:rPr>
          <w:noProof/>
        </w:rPr>
        <w:fldChar w:fldCharType="separate"/>
      </w:r>
      <w:r>
        <w:rPr>
          <w:noProof/>
        </w:rPr>
        <w:t>95</w:t>
      </w:r>
      <w:r>
        <w:rPr>
          <w:noProof/>
        </w:rPr>
        <w:fldChar w:fldCharType="end"/>
      </w:r>
    </w:p>
    <w:p w14:paraId="29120E72"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_Toc256335264 \h </w:instrText>
      </w:r>
      <w:r>
        <w:rPr>
          <w:noProof/>
        </w:rPr>
      </w:r>
      <w:r>
        <w:rPr>
          <w:noProof/>
        </w:rPr>
        <w:fldChar w:fldCharType="separate"/>
      </w:r>
      <w:r>
        <w:rPr>
          <w:noProof/>
        </w:rPr>
        <w:t>102</w:t>
      </w:r>
      <w:r>
        <w:rPr>
          <w:noProof/>
        </w:rPr>
        <w:fldChar w:fldCharType="end"/>
      </w:r>
    </w:p>
    <w:p w14:paraId="34C0F61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_Toc256335265 \h </w:instrText>
      </w:r>
      <w:r>
        <w:rPr>
          <w:noProof/>
        </w:rPr>
      </w:r>
      <w:r>
        <w:rPr>
          <w:noProof/>
        </w:rPr>
        <w:fldChar w:fldCharType="separate"/>
      </w:r>
      <w:r>
        <w:rPr>
          <w:noProof/>
        </w:rPr>
        <w:t>108</w:t>
      </w:r>
      <w:r>
        <w:rPr>
          <w:noProof/>
        </w:rPr>
        <w:fldChar w:fldCharType="end"/>
      </w:r>
    </w:p>
    <w:p w14:paraId="69AEBA68"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_Toc256335266 \h </w:instrText>
      </w:r>
      <w:r>
        <w:rPr>
          <w:noProof/>
        </w:rPr>
      </w:r>
      <w:r>
        <w:rPr>
          <w:noProof/>
        </w:rPr>
        <w:fldChar w:fldCharType="separate"/>
      </w:r>
      <w:r>
        <w:rPr>
          <w:noProof/>
        </w:rPr>
        <w:t>111</w:t>
      </w:r>
      <w:r>
        <w:rPr>
          <w:noProof/>
        </w:rPr>
        <w:fldChar w:fldCharType="end"/>
      </w:r>
    </w:p>
    <w:p w14:paraId="6F321BFE"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_Toc256335267 \h </w:instrText>
      </w:r>
      <w:r>
        <w:rPr>
          <w:noProof/>
        </w:rPr>
      </w:r>
      <w:r>
        <w:rPr>
          <w:noProof/>
        </w:rPr>
        <w:fldChar w:fldCharType="separate"/>
      </w:r>
      <w:r>
        <w:rPr>
          <w:noProof/>
        </w:rPr>
        <w:t>117</w:t>
      </w:r>
      <w:r>
        <w:rPr>
          <w:noProof/>
        </w:rPr>
        <w:fldChar w:fldCharType="end"/>
      </w:r>
    </w:p>
    <w:p w14:paraId="7068D4E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_Toc256335268 \h </w:instrText>
      </w:r>
      <w:r>
        <w:rPr>
          <w:noProof/>
        </w:rPr>
      </w:r>
      <w:r>
        <w:rPr>
          <w:noProof/>
        </w:rPr>
        <w:fldChar w:fldCharType="separate"/>
      </w:r>
      <w:r>
        <w:rPr>
          <w:noProof/>
        </w:rPr>
        <w:t>121</w:t>
      </w:r>
      <w:r>
        <w:rPr>
          <w:noProof/>
        </w:rPr>
        <w:fldChar w:fldCharType="end"/>
      </w:r>
    </w:p>
    <w:p w14:paraId="00BCCF62" w14:textId="77777777" w:rsidR="00B555A0" w:rsidRDefault="00B555A0">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_Toc256335269 \h </w:instrText>
      </w:r>
      <w:r>
        <w:rPr>
          <w:noProof/>
        </w:rPr>
      </w:r>
      <w:r>
        <w:rPr>
          <w:noProof/>
        </w:rPr>
        <w:fldChar w:fldCharType="separate"/>
      </w:r>
      <w:r>
        <w:rPr>
          <w:noProof/>
        </w:rPr>
        <w:t>122</w:t>
      </w:r>
      <w:r>
        <w:rPr>
          <w:noProof/>
        </w:rPr>
        <w:fldChar w:fldCharType="end"/>
      </w:r>
    </w:p>
    <w:p w14:paraId="666C82E5"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_Toc256335270 \h </w:instrText>
      </w:r>
      <w:r>
        <w:rPr>
          <w:noProof/>
        </w:rPr>
      </w:r>
      <w:r>
        <w:rPr>
          <w:noProof/>
        </w:rPr>
        <w:fldChar w:fldCharType="separate"/>
      </w:r>
      <w:r>
        <w:rPr>
          <w:noProof/>
        </w:rPr>
        <w:t>123</w:t>
      </w:r>
      <w:r>
        <w:rPr>
          <w:noProof/>
        </w:rPr>
        <w:fldChar w:fldCharType="end"/>
      </w:r>
    </w:p>
    <w:p w14:paraId="6BE6700B"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_Toc256335271 \h </w:instrText>
      </w:r>
      <w:r>
        <w:rPr>
          <w:noProof/>
        </w:rPr>
      </w:r>
      <w:r>
        <w:rPr>
          <w:noProof/>
        </w:rPr>
        <w:fldChar w:fldCharType="separate"/>
      </w:r>
      <w:r>
        <w:rPr>
          <w:noProof/>
        </w:rPr>
        <w:t>124</w:t>
      </w:r>
      <w:r>
        <w:rPr>
          <w:noProof/>
        </w:rPr>
        <w:fldChar w:fldCharType="end"/>
      </w:r>
    </w:p>
    <w:p w14:paraId="02654E09"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_Toc256335272 \h </w:instrText>
      </w:r>
      <w:r>
        <w:rPr>
          <w:noProof/>
        </w:rPr>
      </w:r>
      <w:r>
        <w:rPr>
          <w:noProof/>
        </w:rPr>
        <w:fldChar w:fldCharType="separate"/>
      </w:r>
      <w:r>
        <w:rPr>
          <w:noProof/>
        </w:rPr>
        <w:t>125</w:t>
      </w:r>
      <w:r>
        <w:rPr>
          <w:noProof/>
        </w:rPr>
        <w:fldChar w:fldCharType="end"/>
      </w:r>
    </w:p>
    <w:p w14:paraId="036F6273" w14:textId="77777777" w:rsidR="00B555A0" w:rsidRDefault="00B555A0">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_Toc256335273 \h </w:instrText>
      </w:r>
      <w:r>
        <w:rPr>
          <w:noProof/>
        </w:rPr>
      </w:r>
      <w:r>
        <w:rPr>
          <w:noProof/>
        </w:rPr>
        <w:fldChar w:fldCharType="separate"/>
      </w:r>
      <w:r>
        <w:rPr>
          <w:noProof/>
        </w:rPr>
        <w:t>127</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2" w:name="_Toc256335238"/>
      <w:r>
        <w:lastRenderedPageBreak/>
        <w:t>Description of</w:t>
      </w:r>
      <w:r w:rsidR="0061726F">
        <w:t xml:space="preserve"> </w:t>
      </w:r>
      <w:bookmarkEnd w:id="0"/>
      <w:r w:rsidR="0061726F">
        <w:t>MODFLOW-</w:t>
      </w:r>
      <w:r w:rsidR="00EA166D">
        <w:t>USG</w:t>
      </w:r>
      <w:r>
        <w:t xml:space="preserve"> Input Files</w:t>
      </w:r>
      <w:bookmarkEnd w:id="2"/>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r w:rsidR="001970C3" w:rsidRPr="00E572B1">
        <w:rPr>
          <w:sz w:val="24"/>
          <w:szCs w:val="24"/>
        </w:rPr>
        <w:t>nodenumber</w:t>
      </w:r>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3" w:name="_Toc256335239"/>
      <w:r>
        <w:lastRenderedPageBreak/>
        <w:t xml:space="preserve">Basic </w:t>
      </w:r>
      <w:r w:rsidR="00F71F6E">
        <w:t xml:space="preserve">(BAS) </w:t>
      </w:r>
      <w:r>
        <w:t>Package Input Instructions</w:t>
      </w:r>
      <w:bookmarkEnd w:id="3"/>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4" w:name="_Toc256335240"/>
      <w:r>
        <w:t>Name File</w:t>
      </w:r>
      <w:bookmarkEnd w:id="4"/>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Ftype Nunit Fname [Fstatus]</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line must be 299 characters or less. The lines can be in any order except for the line where Ftype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r>
        <w:rPr>
          <w:rFonts w:ascii="TimesNewRomanPSMT" w:hAnsi="TimesNewRomanPSMT" w:cs="TimesNewRomanPSMT"/>
          <w:sz w:val="22"/>
          <w:szCs w:val="22"/>
        </w:rPr>
        <w:t>Ftype—is the file type, which must be one of the following character values. Ftype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r w:rsidRPr="009B723B">
        <w:rPr>
          <w:rFonts w:ascii="TimesNewRomanPSMT" w:hAnsi="TimesNewRomanPSMT" w:cs="TimesNewRomanPSMT"/>
          <w:color w:val="0000FF"/>
          <w:sz w:val="22"/>
          <w:szCs w:val="22"/>
        </w:rPr>
        <w:t>χMD</w:t>
      </w:r>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(unformatted) head and drawdown data. Files of this type are rewound at the start 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from files that are separate from the primary package input files. Files of this type are rewound at the start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Nunit—is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Fname—is the name of the file, which is a character value. Pathnames may be specified as part of Fname.</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Fstatus—is the optional file status, which applies only to file types Data and Data(Binary). Two values are allowed: OLD and REPLACE. “Old” indicates that the file should already exist. “Replace”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0621B9F0" w14:textId="77777777" w:rsidR="0061726F" w:rsidRDefault="0061726F" w:rsidP="00F71F6E">
      <w:pPr>
        <w:pStyle w:val="Heading3"/>
      </w:pPr>
      <w:bookmarkStart w:id="5" w:name="_Toc256335241"/>
      <w:r>
        <w:t xml:space="preserve">Basic </w:t>
      </w:r>
      <w:r w:rsidR="000F25D5">
        <w:t xml:space="preserve">(BAS6) </w:t>
      </w:r>
      <w:r>
        <w:t>Package File</w:t>
      </w:r>
      <w:bookmarkEnd w:id="5"/>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 xml:space="preserve">grid.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2a. IBOUND(N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2b. IBOUND(NCOL,NROW)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4a. STRT(</w:t>
      </w:r>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STRT(NCOL,NROW)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w:t>
      </w:r>
      <w:r w:rsidR="002C228B">
        <w:rPr>
          <w:rFonts w:ascii="TimesNewRomanPSMT" w:hAnsi="TimesNewRomanPSMT" w:cs="TimesNewRomanPSMT"/>
          <w:sz w:val="22"/>
          <w:szCs w:val="22"/>
        </w:rPr>
        <w:lastRenderedPageBreak/>
        <w:t>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6" w:name="_Toc256335242"/>
      <w:r w:rsidRPr="00F33679">
        <w:lastRenderedPageBreak/>
        <w:t xml:space="preserve">Multiplier Array </w:t>
      </w:r>
      <w:r w:rsidR="000F25D5">
        <w:t xml:space="preserve">(MULT) </w:t>
      </w:r>
      <w:r w:rsidRPr="00F33679">
        <w:t>File</w:t>
      </w:r>
      <w:bookmarkEnd w:id="6"/>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r w:rsidR="002F3854">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[RMLT(NCOL,NROW)]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4. [MLTNAM1 [op1 MLTNAM2] [op2 MLTNAM3] [op3 MLTNAM4] ... ]</w:t>
      </w:r>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That is, any combination of the same characters with different case are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the explanation below for variable op1, op2, op3 ....</w:t>
      </w:r>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op1,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7" w:name="_Toc256335243"/>
      <w:r w:rsidR="00BC5CD3" w:rsidRPr="00BC5CD3">
        <w:lastRenderedPageBreak/>
        <w:t xml:space="preserve">Zone Array </w:t>
      </w:r>
      <w:r w:rsidR="000F25D5">
        <w:t xml:space="preserve">(ZONE) </w:t>
      </w:r>
      <w:r w:rsidR="00BC5CD3" w:rsidRPr="00BC5CD3">
        <w:t>File</w:t>
      </w:r>
      <w:bookmarkEnd w:id="7"/>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3. IZON(NCOL,NROW)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is, any combination of the same characters with different case are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8" w:name="_Toc256335244"/>
      <w:r w:rsidR="004142E6">
        <w:lastRenderedPageBreak/>
        <w:t xml:space="preserve">Time-Variant Specified-Head </w:t>
      </w:r>
      <w:r w:rsidR="000F25D5">
        <w:t xml:space="preserve">(CHD) </w:t>
      </w:r>
      <w:r w:rsidR="004142E6">
        <w:t>Option</w:t>
      </w:r>
      <w:bookmarkEnd w:id="8"/>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3. [PARNAM PARTYP Parval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Shdfact Ehdfact [xyz] ]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4b. [Layer Row Column Shdfact Ehdfact [xyz] ]</w:t>
      </w:r>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 are required; they are read by subroutine ULSTRD. (SFAC of the ULSTRD utility subroutine applies to Shdfact and Ehdfact).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r>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Pr>
          <w:rFonts w:ascii="Courier" w:hAnsi="Courier" w:cs="Courier"/>
          <w:color w:val="0000FF"/>
          <w:sz w:val="22"/>
          <w:szCs w:val="22"/>
        </w:rPr>
        <w:t xml:space="preserve">Node Shdfact Ehdfact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subroutine applies to Shead and Ehead.)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[Pname]</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constant-head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Ehead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Shdfact—is the factor used to calculate the head at the boundary at the start of the stress period from the parameter value. The head is the product of Shdfact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Ehdfact—is the factor used to calculate the head at the boundary at the end of the stress period from the parameter value. The head is the product of Ehdfact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Shead—is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Ehead—is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9" w:name="_Toc256335245"/>
      <w:r w:rsidR="00E47AF5">
        <w:lastRenderedPageBreak/>
        <w:t xml:space="preserve">Parameter Value </w:t>
      </w:r>
      <w:r w:rsidR="000F25D5">
        <w:t xml:space="preserve">(PVAL) </w:t>
      </w:r>
      <w:r w:rsidR="00E47AF5">
        <w:t>File</w:t>
      </w:r>
      <w:bookmarkEnd w:id="9"/>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2. PARNAM Parval</w:t>
      </w:r>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r>
        <w:rPr>
          <w:rFonts w:ascii="TimesNewRomanPSMT" w:hAnsi="TimesNewRomanPSMT" w:cs="TimesNewRomanPSMT"/>
          <w:sz w:val="22"/>
          <w:szCs w:val="22"/>
        </w:rPr>
        <w:t>Parval—is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0" w:name="_Toc256335246"/>
      <w:r w:rsidR="00A26626" w:rsidRPr="00A26626">
        <w:lastRenderedPageBreak/>
        <w:t xml:space="preserve">Structured </w:t>
      </w:r>
      <w:r w:rsidR="0061726F" w:rsidRPr="00A26626">
        <w:t>Discretization File</w:t>
      </w:r>
      <w:r w:rsidR="00A26626" w:rsidRPr="00A26626">
        <w:t xml:space="preserve"> (DIS)</w:t>
      </w:r>
      <w:bookmarkEnd w:id="10"/>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2. LAYCBD(NLAY)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DELR(NCOL)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DELC(NROW)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Top(NCOL,NROW)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BOTM(NCOL,NROW)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16. PERLEN NSTP TSMULT Ss/Tr</w:t>
      </w:r>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r w:rsidR="00B472E3" w:rsidRPr="00A26626">
        <w:rPr>
          <w:rFonts w:ascii="Courier" w:hAnsi="Courier" w:cs="Courier"/>
          <w:sz w:val="22"/>
          <w:szCs w:val="22"/>
        </w:rPr>
        <w:t xml:space="preserve">- </w:t>
      </w:r>
      <w:r w:rsidRPr="00A26626">
        <w:rPr>
          <w:rFonts w:ascii="Courier" w:hAnsi="Courier" w:cs="Courier"/>
          <w:sz w:val="22"/>
          <w:szCs w:val="22"/>
        </w:rPr>
        <w:t xml:space="preserve"> seconds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r w:rsidR="00B472E3" w:rsidRPr="00A26626">
        <w:rPr>
          <w:rFonts w:ascii="Courier" w:hAnsi="Courier" w:cs="Courier"/>
          <w:sz w:val="22"/>
          <w:szCs w:val="22"/>
        </w:rPr>
        <w:t xml:space="preserve">- </w:t>
      </w:r>
      <w:r w:rsidRPr="00A26626">
        <w:rPr>
          <w:rFonts w:ascii="Courier" w:hAnsi="Courier" w:cs="Courier"/>
          <w:sz w:val="22"/>
          <w:szCs w:val="22"/>
        </w:rPr>
        <w:t xml:space="preserve"> minutes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r w:rsidR="001D1D8D" w:rsidRPr="00A26626">
        <w:rPr>
          <w:rFonts w:ascii="TimesNewRomanPSMT" w:hAnsi="TimesNewRomanPSMT" w:cs="TimesNewRomanPSMT"/>
          <w:sz w:val="22"/>
          <w:szCs w:val="22"/>
        </w:rPr>
        <w:t xml:space="preserve">but the user should ensure that consistent units are used for </w:t>
      </w:r>
      <w:r w:rsidRPr="00A26626">
        <w:rPr>
          <w:rFonts w:ascii="TimesNewRomanPSMT" w:hAnsi="TimesNewRomanPSMT" w:cs="TimesNewRomanPSMT"/>
          <w:sz w:val="22"/>
          <w:szCs w:val="22"/>
        </w:rPr>
        <w:t xml:space="preserve">for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LAYCBD—is a flag, with one value for each model layer, that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DELR—is the cell width along rows. Read one value for each of the NCOL columns. This is a multi-value one dimensional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DELC—is the cell width along columns. Read one value for each of the NROW rows. This is a multi-value one dimensional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pt;height:32pt" o:ole="">
            <v:imagedata r:id="rId10" o:title=""/>
          </v:shape>
          <o:OLEObject Type="Embed" ProgID="Equation.3" ShapeID="_x0000_i1025" DrawAspect="Content" ObjectID="_1456556294" r:id="rId11"/>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1" w:name="_Toc219800076"/>
      <w:r>
        <w:rPr>
          <w:color w:val="0000FF"/>
        </w:rPr>
        <w:br w:type="page"/>
      </w:r>
      <w:bookmarkStart w:id="12" w:name="_Toc256335247"/>
      <w:r w:rsidR="00F3147A" w:rsidRPr="00A26626">
        <w:rPr>
          <w:color w:val="0000FF"/>
        </w:rPr>
        <w:lastRenderedPageBreak/>
        <w:t>Un</w:t>
      </w:r>
      <w:r w:rsidR="00F3147A">
        <w:rPr>
          <w:color w:val="0000FF"/>
        </w:rPr>
        <w:t>s</w:t>
      </w:r>
      <w:r w:rsidR="00F3147A" w:rsidRPr="00A26626">
        <w:rPr>
          <w:color w:val="0000FF"/>
        </w:rPr>
        <w:t>tructured Discretization File (DISU)</w:t>
      </w:r>
      <w:bookmarkEnd w:id="12"/>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2. LAYCBD(NLAY)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NODELAY(NLAY)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Top(NDSLAY)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Bot(NDSLAY)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Area(NDSLAY)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IVC(NJAG)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77777777"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CL1(</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10b. CL2</w:t>
      </w:r>
      <w:r w:rsidRPr="00A26626">
        <w:rPr>
          <w:rFonts w:ascii="Courier" w:hAnsi="Courier" w:cs="Courier"/>
          <w:color w:val="0000FF"/>
          <w:sz w:val="22"/>
          <w:szCs w:val="22"/>
        </w:rPr>
        <w:t>(</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77777777"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CL1</w:t>
      </w:r>
      <w:r>
        <w:rPr>
          <w:rFonts w:ascii="Courier" w:hAnsi="Courier" w:cs="Courier"/>
          <w:color w:val="0000FF"/>
          <w:sz w:val="22"/>
          <w:szCs w:val="22"/>
        </w:rPr>
        <w:t>2</w:t>
      </w:r>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r>
        <w:rPr>
          <w:rFonts w:ascii="Courier" w:hAnsi="Courier" w:cs="Courier"/>
          <w:color w:val="0000FF"/>
          <w:sz w:val="22"/>
          <w:szCs w:val="22"/>
        </w:rPr>
        <w:t>FAHL</w:t>
      </w:r>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lastRenderedPageBreak/>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77777777"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535F18">
        <w:rPr>
          <w:rFonts w:ascii="TimesNewRomanPSMT" w:hAnsi="TimesNewRomanPSMT" w:cs="TimesNewRomanPSMT"/>
          <w:iCs/>
          <w:color w:val="0000FF"/>
          <w:sz w:val="22"/>
          <w:szCs w:val="22"/>
        </w:rPr>
        <w:t xml:space="preserve">s are internally computed </w:t>
      </w:r>
      <w:r w:rsidR="005E4555" w:rsidRPr="005E4555">
        <w:rPr>
          <w:rFonts w:ascii="TimesNewRomanPSMT" w:hAnsi="TimesNewRomanPSMT" w:cs="TimesNewRomanPSMT"/>
          <w:iCs/>
          <w:color w:val="0000FF"/>
          <w:sz w:val="22"/>
          <w:szCs w:val="22"/>
        </w:rPr>
        <w:t xml:space="preserve"> and  IVC is not read. </w:t>
      </w:r>
    </w:p>
    <w:p w14:paraId="2F197C77" w14:textId="77777777"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information which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LAYCBD—is a flag, with one value for each model layer, that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listed, may be expressed as a negative number the sign of which is subsequently corrected by the code. </w:t>
      </w:r>
    </w:p>
    <w:p w14:paraId="2B53C15F"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has IVC = 3. </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2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pt;height:32pt" o:ole="">
            <v:imagedata r:id="rId10" o:title=""/>
          </v:shape>
          <o:OLEObject Type="Embed" ProgID="Equation.3" ShapeID="_x0000_i1026" DrawAspect="Content" ObjectID="_1456556295" r:id="rId12"/>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3" w:name="_Toc256335248"/>
      <w:r w:rsidR="0061726F">
        <w:lastRenderedPageBreak/>
        <w:t xml:space="preserve">Output Control </w:t>
      </w:r>
      <w:r w:rsidR="00053CAA">
        <w:t xml:space="preserve">(OC) </w:t>
      </w:r>
      <w:r w:rsidR="0061726F">
        <w:t>Option</w:t>
      </w:r>
      <w:bookmarkEnd w:id="13"/>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Output Control Option of the Ground-Water</w:t>
      </w:r>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2 STEP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lastRenderedPageBreak/>
        <w:t>3. Hdpr Ddpr Hdsv Ddsv</w:t>
      </w:r>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3 is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Hdsv—is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If Hdsv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Ddsv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4" w:name="_Toc256335249"/>
      <w:r>
        <w:lastRenderedPageBreak/>
        <w:t xml:space="preserve">Block-Centered Flow </w:t>
      </w:r>
      <w:r w:rsidR="00F71F6E">
        <w:t>(BCF</w:t>
      </w:r>
      <w:r w:rsidR="000F25D5">
        <w:t>6</w:t>
      </w:r>
      <w:r w:rsidR="00F71F6E">
        <w:t xml:space="preserve">) </w:t>
      </w:r>
      <w:r>
        <w:t>Package</w:t>
      </w:r>
      <w:bookmarkEnd w:id="14"/>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Ltype(NLAY)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with 40 values per line. Use only as many lines as required for the number of model layers.</w:t>
      </w:r>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3. TRPY(NLAY)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[Sf1(</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r>
        <w:rPr>
          <w:rFonts w:ascii="Courier" w:hAnsi="Courier" w:cs="Courier"/>
          <w:color w:val="0000FF"/>
          <w:sz w:val="22"/>
          <w:szCs w:val="22"/>
        </w:rPr>
        <w:t>Tran</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r>
        <w:rPr>
          <w:rFonts w:ascii="Courier" w:hAnsi="Courier" w:cs="Courier"/>
          <w:color w:val="0000FF"/>
          <w:sz w:val="22"/>
          <w:szCs w:val="22"/>
        </w:rPr>
        <w:t>HY</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[Vcont(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r>
        <w:rPr>
          <w:rFonts w:ascii="Courier" w:hAnsi="Courier" w:cs="Courier"/>
          <w:color w:val="0000FF"/>
          <w:sz w:val="22"/>
          <w:szCs w:val="22"/>
        </w:rPr>
        <w:t>Kv</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[Sf2(</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[WETDRY(</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r>
        <w:rPr>
          <w:rFonts w:ascii="Courier" w:hAnsi="Courier" w:cs="Courier"/>
          <w:color w:val="0000FF"/>
          <w:sz w:val="22"/>
          <w:szCs w:val="22"/>
        </w:rPr>
        <w:t>Ksat</w:t>
      </w:r>
      <w:r w:rsidRPr="00147C11">
        <w:rPr>
          <w:rFonts w:ascii="Courier" w:hAnsi="Courier" w:cs="Courier"/>
          <w:color w:val="0000FF"/>
          <w:sz w:val="22"/>
          <w:szCs w:val="22"/>
        </w:rPr>
        <w:t>(</w:t>
      </w:r>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12. [Sf1(NCOL,NROW)]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LAYCON is 0 or 2 (see Ltype ),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[Tran(NCOL,NROW)]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[HY(NCOL,NROW)]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15. [Vcont(NCOL,NROW)]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r>
        <w:rPr>
          <w:rFonts w:ascii="Courier" w:hAnsi="Courier" w:cs="Courier"/>
          <w:color w:val="0000FF"/>
          <w:sz w:val="22"/>
          <w:szCs w:val="22"/>
        </w:rPr>
        <w:t>Kv</w:t>
      </w:r>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17. [Sf2(NCOL,NROW)]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18. [WETDRY(NCOL,NROW)]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is 1 or 3 (see Ltype).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lastRenderedPageBreak/>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leakance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quasi 3D layers with input of leakance.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left digit defines the method of calculating interblock transmissivity, LAYAVG. The methods are described by Goode and Appel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or blank—harmonic mean (the method used in MODFLOW-88).</w:t>
      </w:r>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leakance).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node,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 or 3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5" w:name="_Toc256335250"/>
      <w:bookmarkEnd w:id="11"/>
      <w:r w:rsidR="00F3147A">
        <w:lastRenderedPageBreak/>
        <w:t xml:space="preserve">Layer-Property Flow </w:t>
      </w:r>
      <w:r w:rsidR="00E80349">
        <w:t xml:space="preserve">(LPF) </w:t>
      </w:r>
      <w:r w:rsidR="00F3147A">
        <w:t>Package</w:t>
      </w:r>
      <w:bookmarkEnd w:id="15"/>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2. LAYTYP(NLAY)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3. LAYAVG(NLAY)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4. CHANI(NLAY)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5. LAYVKA(NLAY)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6. LAYWET(NLAY)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lastRenderedPageBreak/>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10</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HK(</w:t>
      </w:r>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[HANI(</w:t>
      </w:r>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VKA(</w:t>
      </w:r>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[Ss(</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[Sy(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[VKCB(</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[WETDRY(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r w:rsidR="00F3147A">
        <w:rPr>
          <w:rFonts w:ascii="Courier" w:hAnsi="Courier" w:cs="Courier"/>
          <w:color w:val="0000FF"/>
          <w:sz w:val="22"/>
          <w:szCs w:val="22"/>
        </w:rPr>
        <w:t>Ksat</w:t>
      </w:r>
      <w:r w:rsidR="00F3147A" w:rsidRPr="00147C11">
        <w:rPr>
          <w:rFonts w:ascii="Courier" w:hAnsi="Courier" w:cs="Courier"/>
          <w:color w:val="0000FF"/>
          <w:sz w:val="22"/>
          <w:szCs w:val="22"/>
        </w:rPr>
        <w:t>(</w:t>
      </w:r>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HK(NCOL,NROW)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xml:space="preserve">. [HANI(NCOL,NROW)]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VKA(NCOL,NROW)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xml:space="preserve">. [Ss(NCOL,NROW)]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xml:space="preserve">. [Sy(NCOL,NROW)]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xml:space="preserve">. [VKCB(NCOL,NROW)]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xml:space="preserve">. [WETDRY(NCOL,NROW)]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not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not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 .</w:t>
      </w:r>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is not 0, equation 5-32B in Harbaugh (2005) is used: h = BOT + WETFCT(THRESH)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NCLU—is the number of clusters required to define the parameter. Each repetition of Item 9 is a cluster (variables Layer, Mltarr, Zonarr, and IZ). Each layer that is associated with a parameter usually has only one cluster. For example, parameters which apply to cells in a single layer generally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Mltarr—is the name of the multiplier array to be used to define variable values that are associated with a parameter. The name “NONE” means that there is no multiplier array, and the variable values will be set equal to Parval.</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specified layer are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Ss—is specific storage unless the STORAGECOEFFICIENT option is used. When STORAGECOEFFICIENT is used, Ss is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6" w:name="_Toc256335251"/>
      <w:r>
        <w:lastRenderedPageBreak/>
        <w:t xml:space="preserve">Horizontal Flow Barrier </w:t>
      </w:r>
      <w:r w:rsidR="00F71F6E">
        <w:t>(HFB</w:t>
      </w:r>
      <w:r w:rsidR="00C83EA8">
        <w:t>6</w:t>
      </w:r>
      <w:r w:rsidR="00F71F6E">
        <w:t xml:space="preserve">) </w:t>
      </w:r>
      <w:r>
        <w:t>Package</w:t>
      </w:r>
      <w:bookmarkEnd w:id="16"/>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[PARNAM PARTYP Parval NLST ]</w:t>
      </w:r>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Factor ]</w:t>
      </w:r>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3b. [Layer IROW1 ICOL1 IROW2 ICOL2 Factor ]</w:t>
      </w:r>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14:paraId="103FE6F9" w14:textId="77777777" w:rsidR="004766B8" w:rsidRPr="00582EDD" w:rsidRDefault="0061726F" w:rsidP="00901D18">
      <w:pPr>
        <w:pStyle w:val="Heading2"/>
      </w:pPr>
      <w:r>
        <w:br w:type="page"/>
      </w:r>
      <w:bookmarkStart w:id="17" w:name="_Toc256335252"/>
      <w:r w:rsidR="004766B8" w:rsidRPr="00582EDD">
        <w:lastRenderedPageBreak/>
        <w:t xml:space="preserve">Recharge </w:t>
      </w:r>
      <w:r w:rsidR="00F71F6E">
        <w:t xml:space="preserve">(RCH) </w:t>
      </w:r>
      <w:r w:rsidR="004766B8" w:rsidRPr="00582EDD">
        <w:t>Package</w:t>
      </w:r>
      <w:bookmarkEnd w:id="17"/>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6a. [RECH(INIRCH)]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7a anf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lastRenderedPageBreak/>
        <w:t xml:space="preserve">7a. [RECH(NCOL,NROW)]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[Pname [Iname]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 xml:space="preserve">8a. [IRCH(INIRCH)]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 xml:space="preserve">8b. [IRCH(NCOL,NROW)]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cell-by-cell flow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lastRenderedPageBreak/>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 varying parameter. Each repetition of Item 4b is a cluster (variables Mltarr, Zonarr,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layer are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lastRenderedPageBreak/>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 xml:space="preserve">0, a layer variable of layer numbers (IRCH) is read for a structured grid.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8" w:name="_Toc256335253"/>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8"/>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 [SURF(INIEVT)]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7. [EVTR(INIEVT)]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[Pname [Iname]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9. [EXDP(INIEVT)]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10. [IEVT(INIEVT)]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xml:space="preserve">. [SURF(NCOL,NROW)]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xml:space="preserve">. [EVTR(NCOL,NROW)]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xml:space="preserve">. [EXDP(NCOL,NROW)]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xml:space="preserve">. [IEVT(NCOL,NROW)]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2—The cell for each vertical column is specified by the user in variable IEVT.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lastRenderedPageBreak/>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0, cell-by-cell flow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are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&gt; 0, INEVTR is the number of parameters that will be used to define EVTR in the current stress period. Item 13?  defines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INIEVT—is the layer indicator (IEVT) read flag that is read only if the ET option (NEVTOP) is equal to two.</w:t>
      </w:r>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19" w:name="_Toc256335254"/>
      <w:r w:rsidR="00F71F6E">
        <w:lastRenderedPageBreak/>
        <w:t>Flow and Head Boundary (FHB) Package</w:t>
      </w:r>
      <w:bookmarkEnd w:id="19"/>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Lilly(1997)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numbers within data groups must be separated by at least one space or a comma.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t>BDTIM(NBDTIM)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FLWRAT(NBDTIM)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t>AuxVar(NBDTIM)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Layer          Row        Column         IAUX         SBHED(NBDTIM)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t>AuxVar(NBDTIM)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cell.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0" w:name="_Toc256335255"/>
      <w:r>
        <w:lastRenderedPageBreak/>
        <w:t xml:space="preserve">Well </w:t>
      </w:r>
      <w:r w:rsidR="00F71F6E">
        <w:t xml:space="preserve">(WEL) </w:t>
      </w:r>
      <w:r>
        <w:t>Package</w:t>
      </w:r>
      <w:bookmarkEnd w:id="20"/>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grids,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subroutine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well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“AUTOFLOWREDUCE” —specifies that the well pumping rate is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values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Qfact—is the factor used to calculate well recharge rate from the parameter value. The recharge rate is the product of Qfact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1" w:name="_Toc256335256"/>
      <w:r>
        <w:lastRenderedPageBreak/>
        <w:t xml:space="preserve">Drain </w:t>
      </w:r>
      <w:r w:rsidR="00F71F6E">
        <w:t xml:space="preserve">(DRN) </w:t>
      </w:r>
      <w:r>
        <w:t>Package</w:t>
      </w:r>
      <w:bookmarkEnd w:id="21"/>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 ]</w:t>
      </w:r>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w:t>
      </w:r>
    </w:p>
    <w:p w14:paraId="299FF8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drain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drain.</w:t>
      </w:r>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2" w:name="_Toc256335257"/>
      <w:r>
        <w:lastRenderedPageBreak/>
        <w:t xml:space="preserve">River </w:t>
      </w:r>
      <w:r w:rsidR="00F71F6E">
        <w:t xml:space="preserve">(RIV) </w:t>
      </w:r>
      <w:r>
        <w:t>Package</w:t>
      </w:r>
      <w:bookmarkEnd w:id="22"/>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 ]</w:t>
      </w:r>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7. [Pname [Iname] ]</w:t>
      </w:r>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14:paraId="4B40749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character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river reach as part of Items 4 and 6. Up to 20 variables can be specified, each of which must be preceded by "AUXILIARY" or "AUX." These variables will not be used by the Ground-Water Flow Process Package, but they will be available for use by other processes. The auxiliary variable values will be read after the Rbot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river reach.</w:t>
      </w:r>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3" w:name="_Toc256335258"/>
      <w:r>
        <w:lastRenderedPageBreak/>
        <w:t xml:space="preserve">General-Head Boundary </w:t>
      </w:r>
      <w:r w:rsidR="00F71F6E">
        <w:t xml:space="preserve">(GHB) </w:t>
      </w:r>
      <w:r>
        <w:t>Package</w:t>
      </w:r>
      <w:bookmarkEnd w:id="23"/>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 ]</w:t>
      </w:r>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lastRenderedPageBreak/>
        <w:t>7. [Pname [Iname] ]</w:t>
      </w:r>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general-head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4" w:name="_Toc256335259"/>
      <w:r w:rsidRPr="00354079">
        <w:lastRenderedPageBreak/>
        <w:t>Stream (STR7) Package</w:t>
      </w:r>
      <w:bookmarkEnd w:id="24"/>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I10   I10  F10.0  I10    I10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Stage  Condfact  Sbot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 xml:space="preserve">Reach Flow   Stage  Condfact  Sbot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F10.0   F10.0    F10.0  F10.0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Stage  Cond   Sbot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 xml:space="preserve">Seg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F10.0  F10.0  F10.0  F10.0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Itrib(NTRIB)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reaches. It is specified whenever ICALC is greater than 0. This constant is 1.486 for flow units of cubic feet per second and 1.0 for units of cubic meters per second. The constant must be multiplied by 86,400 when using time units of days in the simulation.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segment.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Its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0,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r w:rsidRPr="005342D2">
        <w:rPr>
          <w:sz w:val="22"/>
          <w:szCs w:val="22"/>
        </w:rPr>
        <w:lastRenderedPageBreak/>
        <w:t xml:space="preserve">Iupseg—is the number of the upstream segment from which water is diverted. If the segment is not a diversion, Iupseg should be specified as 0. Iupseg records are read only when NDIV&gt;0. </w:t>
      </w:r>
    </w:p>
    <w:p w14:paraId="7D2BD78F" w14:textId="77777777" w:rsidR="0061726F" w:rsidRPr="001E54DE" w:rsidRDefault="0061726F" w:rsidP="00901D18">
      <w:pPr>
        <w:pStyle w:val="Heading2"/>
      </w:pPr>
      <w:r>
        <w:rPr>
          <w:sz w:val="22"/>
          <w:szCs w:val="22"/>
        </w:rPr>
        <w:br w:type="page"/>
      </w:r>
      <w:bookmarkStart w:id="25" w:name="_Toc256335260"/>
      <w:r w:rsidRPr="001E54DE">
        <w:lastRenderedPageBreak/>
        <w:t xml:space="preserve">Streamflow-Routing (SFR2) Package with Unsaturated Flow </w:t>
      </w:r>
      <w:r w:rsidR="00CF0EA6" w:rsidRPr="001E54DE">
        <w:t>beneath</w:t>
      </w:r>
      <w:r w:rsidRPr="001E54DE">
        <w:t xml:space="preserve"> Streams.</w:t>
      </w:r>
      <w:bookmarkEnd w:id="25"/>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are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{TABFILES  NUMTAB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An integer value that is the number of trailing wave increments used to represent a trailing wave. Trailing waves are used to represent a decrease in the surface infiltration rate. The value can be increased to improve mass balance in the unsaturated zone. Values between 10 and 20 work well, although, for large problems we recommend fewer trailing waves (10) due to memory and computational requirements.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An integer value that is the maximum number of vertical cells used to the define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r w:rsidRPr="004D5141">
        <w:rPr>
          <w:sz w:val="22"/>
          <w:szCs w:val="22"/>
        </w:rPr>
        <w:t>An integer value equal to the layer number of the cell containing the stream reach.</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r w:rsidRPr="004D5141">
        <w:rPr>
          <w:sz w:val="22"/>
          <w:szCs w:val="22"/>
        </w:rPr>
        <w:t>An integer value equal to the row number of the cell containing the stream reach.</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r w:rsidRPr="004D5141">
        <w:rPr>
          <w:sz w:val="22"/>
          <w:szCs w:val="22"/>
        </w:rPr>
        <w:t>An integer value equal to the column number of the cell containing the stream reach.</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t>An integer value equal to the node number of the cell containing the stream reach.</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r w:rsidRPr="004D5141">
        <w:rPr>
          <w:sz w:val="22"/>
          <w:szCs w:val="22"/>
        </w:rPr>
        <w:t xml:space="preserve">An integer value equal to the number of stream segment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that are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time-varying,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—DEPTH(</w:t>
      </w:r>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r w:rsidRPr="00E30B15">
        <w:rPr>
          <w:sz w:val="22"/>
          <w:szCs w:val="22"/>
        </w:rPr>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r w:rsidRPr="00E30B15">
        <w:rPr>
          <w:sz w:val="22"/>
          <w:szCs w:val="22"/>
        </w:rPr>
        <w:t>IUPSEG</w:t>
      </w:r>
      <w:r>
        <w:rPr>
          <w:sz w:val="22"/>
          <w:szCs w:val="22"/>
        </w:rPr>
        <w:tab/>
      </w:r>
      <w:r w:rsidRPr="00E30B15">
        <w:rPr>
          <w:sz w:val="22"/>
          <w:szCs w:val="22"/>
        </w:rPr>
        <w:t xml:space="preserve">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w:t>
      </w:r>
      <w:r w:rsidRPr="00E30B15">
        <w:rPr>
          <w:sz w:val="22"/>
          <w:szCs w:val="22"/>
        </w:rPr>
        <w:lastRenderedPageBreak/>
        <w:t>that streamflow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(Prudic,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asa fraction of the available flow in segment IUPSEG;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Data: FLOWTAB(1)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Data: DPTHTAB(1)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WDTHTAB(1)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DPTHTAB(1)through DPTHTAB(NSTRPTS)must coincide with the streamflow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A real number that is the stream width (units of length) corresponding to a given flow. The number and order of values, WDTHTAB(1)through WDTHTAB(NSTRPTS), must coincide with the streamflow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the data for stream segments need not be entered sequentially by stream segment number.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time-varying, Item 4, Part 4a is omitted, and each stream segment controlled by parameter PARNAM is defined by one sequence of Parts 4b through 4g. When the defined parameter (PARNAM) is time-varying,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 xml:space="preserve">Note 13: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lastRenderedPageBreak/>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r w:rsidRPr="00A72592">
        <w:rPr>
          <w:sz w:val="22"/>
          <w:szCs w:val="22"/>
        </w:rPr>
        <w:t xml:space="preserve">THICKM1    </w:t>
      </w:r>
      <w:r w:rsidRPr="00A72592">
        <w:rPr>
          <w:sz w:val="22"/>
          <w:szCs w:val="22"/>
        </w:rPr>
        <w:tab/>
        <w:t>Thickness of streambed material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r w:rsidRPr="00A72592">
        <w:rPr>
          <w:sz w:val="22"/>
          <w:szCs w:val="22"/>
        </w:rPr>
        <w:t>THTI1</w:t>
      </w:r>
      <w:r w:rsidRPr="00A72592">
        <w:rPr>
          <w:sz w:val="22"/>
          <w:szCs w:val="22"/>
        </w:rPr>
        <w:tab/>
      </w:r>
      <w:r w:rsidRPr="00A72592">
        <w:rPr>
          <w:sz w:val="22"/>
          <w:szCs w:val="22"/>
        </w:rPr>
        <w:tab/>
        <w:t>Initial volumetric water content beneath the upstream end of this segment. THTI1 must be less than or equal to THTS and greater than or equal to THTS minus the specific yield defined in either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r w:rsidRPr="00A72592">
        <w:rPr>
          <w:sz w:val="22"/>
          <w:szCs w:val="22"/>
        </w:rPr>
        <w:t xml:space="preserve">THICKM2  </w:t>
      </w:r>
      <w:r w:rsidRPr="00A72592">
        <w:rPr>
          <w:sz w:val="22"/>
          <w:szCs w:val="22"/>
        </w:rPr>
        <w:tab/>
      </w:r>
      <w:r w:rsidRPr="00A72592">
        <w:rPr>
          <w:sz w:val="22"/>
          <w:szCs w:val="22"/>
        </w:rPr>
        <w:tab/>
        <w:t xml:space="preserve">Thickness of streambed material at the downstream end of this segment (in units of length).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r w:rsidRPr="00A72592">
        <w:rPr>
          <w:sz w:val="22"/>
          <w:szCs w:val="22"/>
        </w:rPr>
        <w:t>THTI2</w:t>
      </w:r>
      <w:r w:rsidRPr="00A72592">
        <w:rPr>
          <w:sz w:val="22"/>
          <w:szCs w:val="22"/>
        </w:rPr>
        <w:tab/>
      </w:r>
      <w:r w:rsidRPr="00A72592">
        <w:rPr>
          <w:sz w:val="22"/>
          <w:szCs w:val="22"/>
        </w:rPr>
        <w:tab/>
        <w:t>Initial volumetric water content beneath the downstream end of this segment. THTI2 must be less than or equal to THTS and greater than or equal to THTS minus the specific yield defined in either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FLOWTAB(1)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DPTHTAB(1)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WDTHTAB(1)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Note 23: Item 6 must be completed ITMP times. The data need not be defined in sequential order by stream segment number.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r w:rsidRPr="00595D85">
        <w:rPr>
          <w:sz w:val="22"/>
          <w:szCs w:val="22"/>
        </w:rPr>
        <w:lastRenderedPageBreak/>
        <w:t xml:space="preserve">Pname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0.5 140.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0.5 110.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6.0 4.5 3.5 0. 0.3 3.5 4.5 6.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data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6" w:name="_Toc256335261"/>
      <w:r w:rsidR="005E4555" w:rsidRPr="005E4555">
        <w:lastRenderedPageBreak/>
        <w:t>Stream Gaging (Monitoring) Station File (GAGE)</w:t>
      </w:r>
      <w:bookmarkEnd w:id="26"/>
    </w:p>
    <w:p w14:paraId="4862B0E9" w14:textId="77777777"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“GAGE”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Used: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r w:rsidRPr="00595D85">
        <w:rPr>
          <w:sz w:val="22"/>
          <w:szCs w:val="22"/>
        </w:rPr>
        <w:t xml:space="preserve">NUMGAGE </w:t>
      </w:r>
      <w:r>
        <w:rPr>
          <w:sz w:val="22"/>
          <w:szCs w:val="22"/>
        </w:rPr>
        <w:tab/>
      </w:r>
      <w:r w:rsidRPr="00595D85">
        <w:rPr>
          <w:sz w:val="22"/>
          <w:szCs w:val="22"/>
        </w:rPr>
        <w:t>Number of gaging stations.</w:t>
      </w:r>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r w:rsidRPr="00595D85">
        <w:rPr>
          <w:sz w:val="22"/>
          <w:szCs w:val="22"/>
        </w:rPr>
        <w:t>An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7" w:name="_Toc256335262"/>
      <w:r w:rsidR="00F71F6E" w:rsidRPr="00901D18">
        <w:lastRenderedPageBreak/>
        <w:t>Lake (LAK) Package</w:t>
      </w:r>
      <w:bookmarkEnd w:id="27"/>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read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r>
        <w:rPr>
          <w:sz w:val="22"/>
          <w:szCs w:val="22"/>
        </w:rPr>
        <w:t xml:space="preserve">NLAKES </w:t>
      </w:r>
      <w:r>
        <w:rPr>
          <w:sz w:val="22"/>
          <w:szCs w:val="22"/>
        </w:rPr>
        <w:tab/>
        <w:t>Number of separate lakes.</w:t>
      </w:r>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lastRenderedPageBreak/>
        <w:t>1. Sublakes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option to specify negative values for THETA is supported to allow specification of additional variables (NSSITER, SSCNCR, SURFDEP) for simulation that only include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Convergence criterion for equilibrium lake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r>
        <w:rPr>
          <w:sz w:val="22"/>
          <w:szCs w:val="22"/>
        </w:rPr>
        <w:t>is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r>
        <w:rPr>
          <w:sz w:val="22"/>
          <w:szCs w:val="22"/>
        </w:rPr>
        <w:t xml:space="preserve">data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Record 4 must be repeated NLAKES times if the keyword “TABLEINPUT” is specified, otherwise Record 4 is excluded.</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&gt; 0,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LKARR(NCOL,NROW)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A value is read in for every grid cell. If LKARR(I,J,K)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If LKARR(I,J,K)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r>
        <w:rPr>
          <w:sz w:val="22"/>
          <w:szCs w:val="22"/>
        </w:rPr>
        <w:t>LKARR(I,J,K) must not exceed the value NLAKES. If it does, or if LKARR(I,J,K) &lt; 0,</w:t>
      </w:r>
    </w:p>
    <w:p w14:paraId="14AE3A0F" w14:textId="77777777" w:rsidR="0061726F" w:rsidRDefault="0061726F" w:rsidP="00F71F6E">
      <w:pPr>
        <w:autoSpaceDE w:val="0"/>
        <w:autoSpaceDN w:val="0"/>
        <w:adjustRightInd w:val="0"/>
        <w:ind w:left="720" w:firstLine="720"/>
        <w:rPr>
          <w:sz w:val="22"/>
          <w:szCs w:val="22"/>
        </w:rPr>
      </w:pPr>
      <w:r>
        <w:rPr>
          <w:sz w:val="22"/>
          <w:szCs w:val="22"/>
        </w:rPr>
        <w:t>LKARR(I,J,K)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r>
        <w:rPr>
          <w:sz w:val="22"/>
          <w:szCs w:val="22"/>
        </w:rPr>
        <w:t>1. Lake cells cannot be overlain by non-lake cells in a higher layer.</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t xml:space="preserve">BDLKNC(NCOL,NROW)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14:paraId="7693C36F" w14:textId="77777777" w:rsidR="0061726F" w:rsidRDefault="0061726F" w:rsidP="00F71F6E">
      <w:pPr>
        <w:autoSpaceDE w:val="0"/>
        <w:autoSpaceDN w:val="0"/>
        <w:adjustRightInd w:val="0"/>
        <w:ind w:left="720" w:firstLine="720"/>
        <w:rPr>
          <w:sz w:val="22"/>
          <w:szCs w:val="22"/>
        </w:rPr>
      </w:pPr>
      <w:r>
        <w:rPr>
          <w:sz w:val="22"/>
          <w:szCs w:val="22"/>
        </w:rPr>
        <w:t>lake/aquifer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r>
        <w:rPr>
          <w:sz w:val="22"/>
          <w:szCs w:val="22"/>
        </w:rPr>
        <w:t xml:space="preserve">ISUB(1) </w:t>
      </w:r>
      <w:r>
        <w:rPr>
          <w:sz w:val="22"/>
          <w:szCs w:val="22"/>
        </w:rPr>
        <w:tab/>
        <w:t xml:space="preserve">ISUB(2) </w:t>
      </w:r>
      <w:r>
        <w:rPr>
          <w:sz w:val="22"/>
          <w:szCs w:val="22"/>
        </w:rPr>
        <w:tab/>
        <w:t>............ ISUB(IC)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t xml:space="preserve">SILLVT(2) </w:t>
      </w:r>
      <w:r>
        <w:rPr>
          <w:sz w:val="22"/>
          <w:szCs w:val="22"/>
        </w:rPr>
        <w:tab/>
        <w:t>............. SILLVT(IC)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r>
        <w:rPr>
          <w:sz w:val="22"/>
          <w:szCs w:val="22"/>
        </w:rPr>
        <w:t xml:space="preserve">SILLVT </w:t>
      </w:r>
      <w:r>
        <w:rPr>
          <w:sz w:val="22"/>
          <w:szCs w:val="22"/>
        </w:rPr>
        <w:tab/>
        <w:t>Sill elevation that determines whether the center lake is connected with a given sublake. One value is entered in this record for each sublake in the order the sublakes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r>
        <w:rPr>
          <w:sz w:val="22"/>
          <w:szCs w:val="22"/>
        </w:rPr>
        <w:t xml:space="preserve">RNF </w:t>
      </w:r>
      <w:r>
        <w:rPr>
          <w:sz w:val="22"/>
          <w:szCs w:val="22"/>
        </w:rPr>
        <w:tab/>
        <w:t>Overland runoff from an adjacent watershed entering the lake.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{STAGELAKE   VOLUMELAKE  AREALAKE}</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The following is part of an example LAK3 input file that demonstrates the TABLEINPUT functionality. The example was developed from the ‘l1b2k’ example that is provided with the MODFLOW-2005 distribution. The example consists of 1 lake within a 2 layer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text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NLAKES,ILKCB</w:t>
      </w:r>
    </w:p>
    <w:p w14:paraId="272DB3F0" w14:textId="77777777"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 xml:space="preserve">Item 2:  THETA,NSSITER,SSCNCR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3:STAGES,SSMN,SSMX,IUNITLAKTAB</w:t>
      </w:r>
    </w:p>
    <w:p w14:paraId="45F28C12" w14:textId="77777777" w:rsidR="00CA1598" w:rsidRPr="00515AD7" w:rsidRDefault="00CA1598" w:rsidP="00CA1598">
      <w:pPr>
        <w:autoSpaceDE w:val="0"/>
        <w:autoSpaceDN w:val="0"/>
        <w:adjustRightInd w:val="0"/>
        <w:rPr>
          <w:sz w:val="22"/>
        </w:rPr>
      </w:pPr>
      <w:r w:rsidRPr="00515AD7">
        <w:rPr>
          <w:sz w:val="22"/>
        </w:rPr>
        <w:t xml:space="preserve">         1         0         0</w:t>
      </w:r>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8" w:name="_Toc256335263"/>
      <w:r w:rsidR="00242BA9">
        <w:lastRenderedPageBreak/>
        <w:t>Subsidence (SUB)</w:t>
      </w:r>
      <w:r w:rsidR="001E12C5">
        <w:t xml:space="preserve"> </w:t>
      </w:r>
      <w:r w:rsidR="00463C7F">
        <w:t>P</w:t>
      </w:r>
      <w:r w:rsidR="00242BA9">
        <w:t>ackage</w:t>
      </w:r>
      <w:bookmarkEnd w:id="28"/>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interbeds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 ISUBCB  ISUBOC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[LN(NNDB)]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[LDN(NDB)]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4a. [RNB(NODLAY(1))]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[RNB(NCOL,NROW)]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(One array for each of the NDB systems of interbeds)</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four arrays are needed to describe the initial conditions and properties of each of the NNDB systems of no-delay interbeds. All of the arrays (items 5–8) for system 1 are read first;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5a. [HC(NODLAY(1))]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[HC(NCOL,NROW)]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[Sfe(NODLAY(1))]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[Sfe(NCOL,NROW)]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[Sfv(NODLAY(1))]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[Sfv(NCOL,NROW)]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[Com(NODLAY(1))]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[Com(NCOL,NROW)]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9. [DP(NMZ,3)]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five arrays are needed to describe the initial conditions and properties of each of the NDB systems of delay interbeds. All of the arrays (items 10-14) for system 1 are read first;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[Dstart(NODLAY(1))]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[Dstart(NCOL,NROW)]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[DHC(NODLAY(1))]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[DHC(NCOL,NROW)]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[DCOM(NODLAY(1))]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[DCOM(NCOL,NROW)]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[DZ(NODLAY(1))]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[DZ(NCOL,NROW)]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[NZ(NODLAY(1))]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[NZ(NCOL,NROW)]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16. [ISP1 ISP2 ITS1 ITS2 Ifl1 Ifl2 Ifl3 Ifl4 Ifl5 Ifl6 Ifl7 Ifl8 Ifl9 Ifl10 Ifl11 Ifl12 Ifl13] if ISUBOC &gt; 0.</w:t>
      </w:r>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cell-by-cell flow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lastRenderedPageBreak/>
        <w:t xml:space="preserve">If ISUBOC &gt; 0, </w:t>
      </w:r>
      <w:r w:rsidRPr="00242BA9">
        <w:rPr>
          <w:rFonts w:ascii="Times-Roman" w:hAnsi="Times-Roman" w:cs="Times-Roman"/>
          <w:sz w:val="22"/>
          <w:szCs w:val="22"/>
        </w:rPr>
        <w:tab/>
        <w:t>it is the number of repetitions of item 16 to be read, each repetition of which defines a set of times steps and associated flags for printing and saving subsidence, compaction, vertical displacement, preconsolidation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interbeds will be printed at the end of each stress period. Subsidence, compaction, vertical displacement, preconsolidation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is the number of systems of no-delay interbeds.</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is the number of systems of delay interbeds.</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NMZ </w:t>
      </w:r>
      <w:r w:rsidRPr="00242BA9">
        <w:rPr>
          <w:rFonts w:ascii="Times-Roman" w:hAnsi="Times-Roman" w:cs="Times-Roman"/>
          <w:sz w:val="22"/>
          <w:szCs w:val="22"/>
        </w:rPr>
        <w:tab/>
        <w:t>is the number of material zones that are needed to define the hydraulic properties of systems of delay interbeds.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is the number of nodes used to discretize the half space to approximate the head distributions in systems of delay interbeds.</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is an acceleration parameter.This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1 in equation 25) is used to predict the aquifer head at the interbed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2 in equation 27). Values are normally between 1.0 and 2.0, but the optimum is probably closer to 1.0 than to 2.0. However, as discussed following equation 27, this parameter also can be used to help convergence of the iterative solution by using values between 0 and 1.</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is the minimum number of iterations for which one-dimensional equations will be solved for flow in interbeds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it is the unit number on which restart records for delay interbeds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restart records for delay interbeds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it is the unit number on which restart records for delay interbeds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restart records for delay interbeds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LN </w:t>
      </w:r>
      <w:r w:rsidRPr="00242BA9">
        <w:rPr>
          <w:rFonts w:ascii="Times-Roman" w:hAnsi="Times-Roman" w:cs="Times-Roman"/>
          <w:sz w:val="22"/>
          <w:szCs w:val="22"/>
        </w:rPr>
        <w:tab/>
        <w:t>is a one-dimensional array specifying the model layer assignments for each system of no-delay interbeds.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is a one-dimensional array specifying the model layer assignments for each system of delay interbeds.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r w:rsidRPr="00242BA9">
        <w:rPr>
          <w:rFonts w:ascii="Times-Italic" w:hAnsi="Times-Italic" w:cs="Times-Italic"/>
          <w:i/>
          <w:iCs/>
          <w:sz w:val="22"/>
          <w:szCs w:val="22"/>
        </w:rPr>
        <w:t xml:space="preserve">nequiv </w:t>
      </w:r>
      <w:r w:rsidRPr="00242BA9">
        <w:rPr>
          <w:rFonts w:ascii="Times-Roman" w:hAnsi="Times-Roman" w:cs="Times-Roman"/>
          <w:sz w:val="22"/>
          <w:szCs w:val="22"/>
        </w:rPr>
        <w:t>(equation 20) at each cell for each system of delay interbeds. The array also is used to define the areal extent of each system of interbeds. For cells beyond the areal extent of the system of interbeds,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is an array specifying the preconsolidation head or preconsolidation stress in terms of head in the aquifer for systems of no-delay interbeds.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Sfe </w:t>
      </w:r>
      <w:r w:rsidRPr="00242BA9">
        <w:rPr>
          <w:rFonts w:ascii="Times-Roman" w:hAnsi="Times-Roman" w:cs="Times-Roman"/>
          <w:sz w:val="22"/>
          <w:szCs w:val="22"/>
        </w:rPr>
        <w:tab/>
        <w:t>is an array specifying the dimensionless elastic skeletal storage coefficient for systems of no-delay interbeds.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Sfv </w:t>
      </w:r>
      <w:r w:rsidRPr="00242BA9">
        <w:rPr>
          <w:rFonts w:ascii="Times-Roman" w:hAnsi="Times-Roman" w:cs="Times-Roman"/>
          <w:sz w:val="22"/>
          <w:szCs w:val="22"/>
        </w:rPr>
        <w:tab/>
        <w:t>is an array specifying the dimensionless inelastic skeletal storage coefficient for systems of no-delay interbeds.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COM </w:t>
      </w:r>
      <w:r w:rsidRPr="00242BA9">
        <w:rPr>
          <w:rFonts w:ascii="Times-Roman" w:hAnsi="Times-Roman" w:cs="Times-Roman"/>
          <w:sz w:val="22"/>
          <w:szCs w:val="22"/>
        </w:rPr>
        <w:tab/>
        <w:t>is an array specifying the starting compaction in each system of no-delay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is an array containing a table of material properties for systems of delay interbeds.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Dstart </w:t>
      </w:r>
      <w:r w:rsidRPr="00242BA9">
        <w:rPr>
          <w:rFonts w:ascii="Times-Roman" w:hAnsi="Times-Roman" w:cs="Times-Roman"/>
          <w:sz w:val="22"/>
          <w:szCs w:val="22"/>
        </w:rPr>
        <w:tab/>
        <w:t>is an array specifying starting head in interbeds for systems of delay interbeds. For a particular location in a system of interbeds, the starting head is applied to every node in the string of nodes that approximates flow in half of a doubly draining interbed.</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is an array specifying the starting preconsolidation head in interbeds for systems of delay interbeds. For a particular location in a system of interbeds, the starting preconsolidation head is applied to every node in the string of nodes that approximates flow in half of a doubly draining interbed. For any location at which specified starting preconsolidation head is greater than the corresponding value of the starting head, Dstart, the value of the starting preconsolidation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is an array specifying the starting compaction in each system of 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DZ </w:t>
      </w:r>
      <w:r w:rsidRPr="00242BA9">
        <w:rPr>
          <w:rFonts w:ascii="Times-Roman" w:hAnsi="Times-Roman" w:cs="Times-Roman"/>
          <w:sz w:val="22"/>
          <w:szCs w:val="22"/>
        </w:rPr>
        <w:tab/>
        <w:t>is an array specifying the equivalent thickness for a system of delay interbeds (</w:t>
      </w:r>
      <w:r w:rsidRPr="00242BA9">
        <w:rPr>
          <w:rFonts w:ascii="Times-Italic" w:hAnsi="Times-Italic" w:cs="Times-Italic"/>
          <w:i/>
          <w:iCs/>
          <w:sz w:val="22"/>
          <w:szCs w:val="22"/>
        </w:rPr>
        <w:t>b</w:t>
      </w:r>
      <w:r w:rsidRPr="00242BA9">
        <w:rPr>
          <w:rFonts w:ascii="Times-Roman" w:hAnsi="Times-Roman" w:cs="Times-Roman"/>
          <w:sz w:val="22"/>
          <w:szCs w:val="22"/>
        </w:rPr>
        <w:t>equiv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is an array specifying the material zone numbers for systems of delay interbeds. The zone number for each location in the model grid selects the hydraulic conductivity, elastic specific storage, and inelastic specific storage of the interbeds.</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interbed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is the unit number to which compaction by interbed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Ifm5 </w:t>
      </w:r>
      <w:r w:rsidRPr="00242BA9">
        <w:rPr>
          <w:rFonts w:ascii="Times-Roman" w:hAnsi="Times-Roman" w:cs="Times-Roman"/>
          <w:sz w:val="22"/>
          <w:szCs w:val="22"/>
        </w:rPr>
        <w:tab/>
      </w:r>
      <w:r w:rsidRPr="00242BA9">
        <w:rPr>
          <w:rFonts w:ascii="Times-Roman" w:hAnsi="Times-Roman" w:cs="Times-Roman"/>
          <w:sz w:val="22"/>
          <w:szCs w:val="22"/>
        </w:rPr>
        <w:tab/>
        <w:t>is a code for the format in which no-delay preconsolidation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is the unit number to which no-delay preconsolidation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is a code for the format in which delay preconsolidation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is the unit number to which delay preconsolidation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interbeds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ITS1 </w:t>
      </w:r>
      <w:r w:rsidRPr="00242BA9">
        <w:rPr>
          <w:rFonts w:ascii="Times-Roman" w:hAnsi="Times-Roman" w:cs="Times-Roman"/>
          <w:sz w:val="22"/>
          <w:szCs w:val="22"/>
        </w:rPr>
        <w:tab/>
        <w:t>is the starting time step in the range of time steps in each of the stress periods ISP1 through ISP2 to which output flags Ifl1 through Ifl13 apply. If the value of ITS1is less than 1, the SUB Package will change the number to 1.</w:t>
      </w:r>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by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model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is the output flag for compaction by interbed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Ifl5 for printing compaction by interbed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do not print compaction by interbed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&gt; 0, </w:t>
      </w:r>
      <w:r w:rsidRPr="00242BA9">
        <w:rPr>
          <w:rFonts w:ascii="Times-Roman" w:hAnsi="Times-Roman" w:cs="Times-Roman"/>
          <w:sz w:val="22"/>
          <w:szCs w:val="22"/>
        </w:rPr>
        <w:tab/>
        <w:t>print compaction by interbed system.</w:t>
      </w:r>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is the output flag for saving compaction by interbed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interbed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do not save compaction by interbed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save compaction by interbed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displacement.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is the output flag for critical head for no-delay interbeds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for no-delay interbeds.</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do not print critical head for no-delay interbeds.</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&gt; 0, </w:t>
      </w:r>
      <w:r w:rsidRPr="00242BA9">
        <w:rPr>
          <w:rFonts w:ascii="Times-Roman" w:hAnsi="Times-Roman" w:cs="Times-Roman"/>
          <w:sz w:val="22"/>
          <w:szCs w:val="22"/>
        </w:rPr>
        <w:tab/>
        <w:t>print critical head for no-delay interbeds.</w:t>
      </w:r>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is the output flag for saving critical head for no-delay interbeds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Ifl10 for saving critical head for no-delay interbeds.</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do not save critical head for no-delay interbeds.</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save critical head for no-delay interbeds.</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is the output flag for critical head for delay interbeds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Ifl11 for printing critical head for delay interbeds.</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do not print critical head for delay interbeds.</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&gt; 0, </w:t>
      </w:r>
      <w:r w:rsidRPr="00242BA9">
        <w:rPr>
          <w:rFonts w:ascii="Times-Roman" w:hAnsi="Times-Roman" w:cs="Times-Roman"/>
          <w:sz w:val="22"/>
          <w:szCs w:val="22"/>
        </w:rPr>
        <w:tab/>
        <w:t>print critical head for delay interbeds.</w:t>
      </w:r>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is the output flag for saving critical head for delay interbeds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Ifl12 for saving critical head for delay interbeds.</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do not save critical head for delay interbeds.</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save critical head for delay interbeds.</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is the output flag for volumetric budget for delay interbeds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Ifl13 for printing volumetric budget for delay interbeds.</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do not print volumetric budget for delay interbeds.</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lastRenderedPageBreak/>
        <w:t xml:space="preserve">If Ifl13 &gt; 0, </w:t>
      </w:r>
      <w:r w:rsidRPr="00242BA9">
        <w:rPr>
          <w:rFonts w:ascii="Times-Roman" w:hAnsi="Times-Roman" w:cs="Times-Roman"/>
          <w:sz w:val="22"/>
          <w:szCs w:val="22"/>
        </w:rPr>
        <w:tab/>
        <w:t xml:space="preserve">print volumetric budget for delay interbeds.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05E4DF4B" w14:textId="77777777" w:rsidR="00242BA9" w:rsidRDefault="00242BA9" w:rsidP="00242BA9">
      <w:pPr>
        <w:pStyle w:val="Heading2"/>
      </w:pPr>
      <w:r>
        <w:br w:type="page"/>
      </w:r>
      <w:bookmarkStart w:id="29" w:name="_Toc256335264"/>
      <w:r w:rsidRPr="001D1C0A">
        <w:lastRenderedPageBreak/>
        <w:t>Connected Line</w:t>
      </w:r>
      <w:r>
        <w:t>ar</w:t>
      </w:r>
      <w:r w:rsidRPr="001D1C0A">
        <w:t xml:space="preserve"> Network</w:t>
      </w:r>
      <w:r>
        <w:t xml:space="preserve"> (CLN) Process</w:t>
      </w:r>
      <w:bookmarkEnd w:id="29"/>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 …]</w:t>
      </w:r>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2. NNDCLN(NCLN)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CLNCON[NNDCLN(NCLN)]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5. IAC_CLN(ICLNNDS)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6. JA_CLN(NJA_CLN)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IFNOD IGWNOD IFCON FSKIN FLENGW FANISO  ICGWADI</w:t>
      </w:r>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IFNOD IGWLAY IGWROW IGWFCOL IFCON FSKIN FLENGW FANISO  ICGWADI</w:t>
      </w:r>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IBOUND(NCLNNDS)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STRT(NCLNNDS)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IB0(NIBO)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bookmarkStart w:id="30" w:name="_GoBack"/>
      <w:bookmarkEnd w:id="30"/>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03248438" w14:textId="0C45F93C"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ab/>
        <w:t>TRANSIENT indicates that transient IBOUND information will be read for each stress period.</w:t>
      </w:r>
    </w:p>
    <w:p w14:paraId="3DB2B92F" w14:textId="777777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5.35pt;height:18pt" o:ole="">
            <v:imagedata r:id="rId13" o:title=""/>
          </v:shape>
          <o:OLEObject Type="Embed" ProgID="Equation.DSMT4" ShapeID="_x0000_i1027" DrawAspect="Content" ObjectID="_1456556296" r:id="rId14"/>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7.35pt;height:28pt" o:ole="">
            <v:imagedata r:id="rId15" o:title=""/>
          </v:shape>
          <o:OLEObject Type="Embed" ProgID="Equation.DSMT4" ShapeID="_x0000_i1028" DrawAspect="Content" ObjectID="_1456556297" r:id="rId16"/>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CLNCON—are the CLN-node numbers associated with each CLN segment.</w:t>
      </w:r>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If IFCON = 2, the connection between CLN-node and matrix node is computed across a leakance term as done in the Conduit Flow Process Package of MODFLOW-2005, with leakance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leakance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CLN segment connected to the GW cell.</w:t>
      </w:r>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leakance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IBOUND(IFN)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HEAD hvalue</w:t>
      </w:r>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head,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1" w:name="_Toc256335265"/>
      <w:r w:rsidRPr="00F10987">
        <w:lastRenderedPageBreak/>
        <w:t>Ghost Node Correction (GNC) Package</w:t>
      </w:r>
      <w:bookmarkEnd w:id="31"/>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however,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subroutine applies to FactorJ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Pr="00444463">
        <w:rPr>
          <w:color w:val="0000FF"/>
          <w:position w:val="-6"/>
        </w:rPr>
        <w:object w:dxaOrig="200" w:dyaOrig="340" w14:anchorId="3E2C33E8">
          <v:shape id="_x0000_i1029" type="#_x0000_t75" style="width:10.65pt;height:18pt" o:ole="">
            <v:imagedata r:id="rId17" o:title=""/>
          </v:shape>
          <o:OLEObject Type="Embed" ProgID="Equation.3" ShapeID="_x0000_i1029" DrawAspect="Content" ObjectID="_1456556298" r:id="rId18"/>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Pr="00444463">
        <w:rPr>
          <w:color w:val="0000FF"/>
          <w:position w:val="-6"/>
        </w:rPr>
        <w:object w:dxaOrig="200" w:dyaOrig="340" w14:anchorId="40D03036">
          <v:shape id="_x0000_i1030" type="#_x0000_t75" style="width:10.65pt;height:18pt" o:ole="">
            <v:imagedata r:id="rId19" o:title=""/>
          </v:shape>
          <o:OLEObject Type="Embed" ProgID="Equation.3" ShapeID="_x0000_i1030" DrawAspect="Content" ObjectID="_1456556299" r:id="rId20"/>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Pr="00444463">
        <w:rPr>
          <w:color w:val="0000FF"/>
          <w:position w:val="-14"/>
        </w:rPr>
        <w:object w:dxaOrig="300" w:dyaOrig="380" w14:anchorId="0DD654CC">
          <v:shape id="_x0000_i1031" type="#_x0000_t75" style="width:14.65pt;height:18pt" o:ole="">
            <v:imagedata r:id="rId21" o:title=""/>
          </v:shape>
          <o:OLEObject Type="Embed" ProgID="Equation.3" ShapeID="_x0000_i1031" DrawAspect="Content" ObjectID="_1456556300" r:id="rId22"/>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NodeN—is the node number of the cell in which the ghost node is located, </w:t>
      </w:r>
      <w:r w:rsidRPr="00444463">
        <w:rPr>
          <w:color w:val="0000FF"/>
          <w:position w:val="-6"/>
        </w:rPr>
        <w:object w:dxaOrig="200" w:dyaOrig="340" w14:anchorId="727FCD07">
          <v:shape id="_x0000_i1032" type="#_x0000_t75" style="width:10.65pt;height:18pt" o:ole="">
            <v:imagedata r:id="rId19" o:title=""/>
          </v:shape>
          <o:OLEObject Type="Embed" ProgID="Equation.3" ShapeID="_x0000_i1032" DrawAspect="Content" ObjectID="_1456556301" r:id="rId23"/>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NodeM—is the node number of the connecting cell,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to which flow occurs from the ghost node </w:t>
      </w:r>
      <w:r w:rsidRPr="00444463">
        <w:rPr>
          <w:color w:val="0000FF"/>
          <w:position w:val="-6"/>
        </w:rPr>
        <w:object w:dxaOrig="200" w:dyaOrig="340" w14:anchorId="2BE98B37">
          <v:shape id="_x0000_i1033" type="#_x0000_t75" style="width:10.65pt;height:18pt" o:ole="">
            <v:imagedata r:id="rId19" o:title=""/>
          </v:shape>
          <o:OLEObject Type="Embed" ProgID="Equation.3" ShapeID="_x0000_i1033" DrawAspect="Content" ObjectID="_1456556302" r:id="rId24"/>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0.65pt;height:18pt" o:ole="">
            <v:imagedata r:id="rId19" o:title=""/>
          </v:shape>
          <o:OLEObject Type="Embed" ProgID="Equation.3" ShapeID="_x0000_i1034" DrawAspect="Content" ObjectID="_1456556303" r:id="rId25"/>
        </w:object>
      </w:r>
      <w:r w:rsidRPr="00444463">
        <w:rPr>
          <w:rFonts w:ascii="TimesNewRomanPSMT" w:hAnsi="TimesNewRomanPSMT" w:cs="TimesNewRomanPSMT"/>
          <w:color w:val="0000FF"/>
          <w:sz w:val="22"/>
          <w:szCs w:val="22"/>
        </w:rPr>
        <w:t xml:space="preserve">. This Item is repeated for each of the MXADJn adjacent contributing cells of the ghost node. Note that if the number of adjacent contributing cells is less than MXADJn for any ghost node, then dummy node numbers </w:t>
      </w:r>
      <w:r w:rsidRPr="00444463">
        <w:rPr>
          <w:rFonts w:ascii="TimesNewRomanPSMT" w:hAnsi="TimesNewRomanPSMT" w:cs="TimesNewRomanPSMT"/>
          <w:color w:val="0000FF"/>
          <w:sz w:val="22"/>
          <w:szCs w:val="22"/>
        </w:rPr>
        <w:lastRenderedPageBreak/>
        <w:t>should be inserted with an associated contributing factor of zero. As mentioned earlier,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Pr="00444463">
        <w:rPr>
          <w:color w:val="0000FF"/>
          <w:position w:val="-14"/>
        </w:rPr>
        <w:object w:dxaOrig="300" w:dyaOrig="380" w14:anchorId="2E81C4DC">
          <v:shape id="_x0000_i1035" type="#_x0000_t75" style="width:14.65pt;height:18pt" o:ole="">
            <v:imagedata r:id="rId26" o:title=""/>
          </v:shape>
          <o:OLEObject Type="Embed" ProgID="Equation.DSMT4" ShapeID="_x0000_i1035" DrawAspect="Content" ObjectID="_1456556304" r:id="rId27"/>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4.65pt;height:18pt" o:ole="">
            <v:imagedata r:id="rId26" o:title=""/>
          </v:shape>
          <o:OLEObject Type="Embed" ProgID="Equation.DSMT4" ShapeID="_x0000_i1036" DrawAspect="Content" ObjectID="_1456556305" r:id="rId28"/>
        </w:object>
      </w:r>
      <w:r w:rsidRPr="00444463">
        <w:rPr>
          <w:color w:val="0000FF"/>
        </w:rPr>
        <w:t xml:space="preserve"> </w:t>
      </w:r>
      <w:r w:rsidRPr="00444463">
        <w:rPr>
          <w:rFonts w:ascii="TimesNewRomanPSMT" w:hAnsi="TimesNewRomanPSMT" w:cs="TimesNewRomanPSMT"/>
          <w:color w:val="0000FF"/>
          <w:sz w:val="22"/>
          <w:szCs w:val="22"/>
        </w:rPr>
        <w:t xml:space="preserve">is the product of FactorJ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factor  </w:t>
      </w:r>
      <w:r w:rsidRPr="00444463">
        <w:rPr>
          <w:color w:val="0000FF"/>
          <w:position w:val="-14"/>
        </w:rPr>
        <w:object w:dxaOrig="300" w:dyaOrig="380" w14:anchorId="5207C291">
          <v:shape id="_x0000_i1037" type="#_x0000_t75" style="width:14.65pt;height:18pt" o:ole="">
            <v:imagedata r:id="rId26" o:title=""/>
          </v:shape>
          <o:OLEObject Type="Embed" ProgID="Equation.DSMT4" ShapeID="_x0000_i1037" DrawAspect="Content" ObjectID="_1456556306" r:id="rId29"/>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2" w:name="_Toc256335266"/>
      <w:r w:rsidR="00A70EF8" w:rsidRPr="00901D18">
        <w:lastRenderedPageBreak/>
        <w:t>Sparse Matrix Solver (SMS) Package</w:t>
      </w:r>
      <w:bookmarkEnd w:id="32"/>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gradient based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w:t>
      </w:r>
      <w:r w:rsidRPr="00444463">
        <w:rPr>
          <w:rFonts w:ascii="TimesNewRomanPSMT" w:hAnsi="TimesNewRomanPSMT" w:cs="TimesNewRomanPSMT"/>
          <w:color w:val="0000FF"/>
          <w:sz w:val="22"/>
          <w:szCs w:val="22"/>
        </w:rPr>
        <w:lastRenderedPageBreak/>
        <w:t>maintained. As GAMMA is increased, past history of iteration changes has greater influence on the memory term. 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r w:rsidRPr="00444463">
        <w:rPr>
          <w:rFonts w:ascii="TimesNewRomanPSMT" w:hAnsi="TimesNewRomanPSMT" w:cs="TimesNewRomanPSMT"/>
          <w:color w:val="0000FF"/>
          <w:sz w:val="22"/>
          <w:szCs w:val="22"/>
        </w:rPr>
        <w:t>;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RRCTOL—is a residual tolerance criterion for convergence. The root mean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EPSRN—is the drop tolerance value. 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2, ILU(0)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3, MILU(0)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r w:rsidRPr="00444463">
        <w:rPr>
          <w:rFonts w:ascii="TimesNewRomanPSMT" w:hAnsi="TimesNewRomanPSMT" w:cs="TimesNewRomanPSMT"/>
          <w:color w:val="0000FF"/>
          <w:sz w:val="22"/>
          <w:szCs w:val="22"/>
        </w:rPr>
        <w:t>ILU(0)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w:t>
      </w:r>
      <w:r w:rsidRPr="00444463">
        <w:rPr>
          <w:rFonts w:ascii="TimesNewRomanPSMT" w:hAnsi="TimesNewRomanPSMT" w:cs="TimesNewRomanPSMT"/>
          <w:color w:val="0000FF"/>
          <w:sz w:val="22"/>
          <w:szCs w:val="22"/>
        </w:rPr>
        <w:lastRenderedPageBreak/>
        <w:t xml:space="preserve">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relaxation factor used by the MILU(0) preconditioner. RELAXPCGU is unitless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A RELAXPCGU value of 0.0 will result in ILU(0)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for each nonlinear iteration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 along with the node number where the maximum head change occurs.. This information, along with the backtracking information may be used to tune the parameters for the delta-bar-delta algorithm and the residual reduction scheme to obtain convergence or improve robustness of the simulations. The summary at each iteration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3" w:name="_Toc256335267"/>
      <w:r w:rsidR="005E4555" w:rsidRPr="005E4555">
        <w:lastRenderedPageBreak/>
        <w:t>Input Instructions for Array Reading Utility Subroutines</w:t>
      </w:r>
      <w:bookmarkEnd w:id="33"/>
    </w:p>
    <w:p w14:paraId="761FAB73" w14:textId="77777777"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77777777" w:rsidR="00DC6FEA" w:rsidRPr="003137D4" w:rsidRDefault="003E29D1">
      <w:pPr>
        <w:rPr>
          <w:sz w:val="24"/>
          <w:szCs w:val="24"/>
        </w:rPr>
      </w:pPr>
      <w:r w:rsidRPr="003137D4">
        <w:rPr>
          <w:sz w:val="24"/>
          <w:szCs w:val="24"/>
        </w:rPr>
        <w:t>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lastRenderedPageBreak/>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r w:rsidRPr="003137D4">
        <w:rPr>
          <w:sz w:val="24"/>
          <w:szCs w:val="24"/>
        </w:rPr>
        <w:t>CONSTANT  5.7      This sets an entire array to the value "5.7".</w:t>
      </w:r>
    </w:p>
    <w:p w14:paraId="5FF012F2" w14:textId="77777777" w:rsidR="003E29D1" w:rsidRPr="003137D4" w:rsidRDefault="003E29D1" w:rsidP="003E29D1">
      <w:pPr>
        <w:pStyle w:val="Data"/>
        <w:spacing w:after="40"/>
        <w:rPr>
          <w:sz w:val="24"/>
          <w:szCs w:val="24"/>
        </w:rPr>
      </w:pPr>
      <w:r w:rsidRPr="003137D4">
        <w:rPr>
          <w:sz w:val="24"/>
          <w:szCs w:val="24"/>
        </w:rPr>
        <w:t>INTERNAL  1.0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1.0  file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6.6  Thus,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6.9  control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EXTERNAL 52  1.0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file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  3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binary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OPEN/CLOSE  test.dat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file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4" w:name="_Toc256335268"/>
      <w:r>
        <w:lastRenderedPageBreak/>
        <w:t>Input Instructions for List Utility Subroutine (ULSTRD)</w:t>
      </w:r>
      <w:bookmarkEnd w:id="34"/>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r w:rsidR="005E4555" w:rsidRPr="003137D4">
        <w:rPr>
          <w:b/>
          <w:sz w:val="24"/>
          <w:szCs w:val="24"/>
        </w:rPr>
        <w:t>EXTERNAL</w:t>
      </w:r>
      <w:r w:rsidRPr="003137D4">
        <w:rPr>
          <w:sz w:val="24"/>
          <w:szCs w:val="24"/>
        </w:rPr>
        <w:t xml:space="preserve">  IN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5" w:name="_Toc461332618"/>
      <w:bookmarkStart w:id="36" w:name="_Toc488479934"/>
      <w:r w:rsidRPr="003137D4">
        <w:rPr>
          <w:sz w:val="24"/>
          <w:szCs w:val="24"/>
        </w:rPr>
        <w:t>Explanation of Variables Read by the List Utility Subroutine</w:t>
      </w:r>
      <w:bookmarkEnd w:id="35"/>
      <w:bookmarkEnd w:id="36"/>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IN—is the unit number for a file from which the list will be read.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37" w:name="_Toc256335269"/>
      <w:r w:rsidR="005133E3" w:rsidRPr="005133E3">
        <w:lastRenderedPageBreak/>
        <w:t>Description of Binary Output Files</w:t>
      </w:r>
      <w:bookmarkEnd w:id="37"/>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are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38" w:name="_Toc256335270"/>
      <w:r w:rsidR="005133E3" w:rsidRPr="000A5122">
        <w:lastRenderedPageBreak/>
        <w:t>Structured Head and Drawdown File Format</w:t>
      </w:r>
      <w:bookmarkEnd w:id="38"/>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KSTP,KPER,PERTIM,TOTIM,TEXT,NCOL,NROW,ILAY</w:t>
      </w:r>
    </w:p>
    <w:p w14:paraId="6614A28A" w14:textId="77777777" w:rsidR="005133E3" w:rsidRPr="003137D4" w:rsidRDefault="005133E3" w:rsidP="000A5122">
      <w:pPr>
        <w:rPr>
          <w:sz w:val="24"/>
          <w:szCs w:val="24"/>
        </w:rPr>
      </w:pPr>
      <w:r w:rsidRPr="003137D4">
        <w:rPr>
          <w:sz w:val="24"/>
          <w:szCs w:val="24"/>
        </w:rPr>
        <w:t>Record 2:  ((DATA(J,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r w:rsidRPr="003137D4">
        <w:rPr>
          <w:sz w:val="24"/>
          <w:szCs w:val="24"/>
        </w:rPr>
        <w:t>where</w:t>
      </w:r>
    </w:p>
    <w:p w14:paraId="2716899A" w14:textId="77777777" w:rsidR="005133E3" w:rsidRPr="003137D4" w:rsidRDefault="005133E3" w:rsidP="000A5122">
      <w:pPr>
        <w:rPr>
          <w:sz w:val="24"/>
          <w:szCs w:val="24"/>
        </w:rPr>
      </w:pPr>
      <w:r w:rsidRPr="003137D4">
        <w:rPr>
          <w:sz w:val="24"/>
          <w:szCs w:val="24"/>
        </w:rPr>
        <w:tab/>
        <w:t>KSTP is the time step number;</w:t>
      </w:r>
    </w:p>
    <w:p w14:paraId="26A9A30D" w14:textId="77777777" w:rsidR="005133E3" w:rsidRPr="003137D4" w:rsidRDefault="005133E3" w:rsidP="000A5122">
      <w:pPr>
        <w:rPr>
          <w:sz w:val="24"/>
          <w:szCs w:val="24"/>
        </w:rPr>
      </w:pPr>
      <w:r w:rsidRPr="003137D4">
        <w:rPr>
          <w:sz w:val="24"/>
          <w:szCs w:val="24"/>
        </w:rPr>
        <w:tab/>
        <w:t>KPER is the stress period number;</w:t>
      </w:r>
    </w:p>
    <w:p w14:paraId="54E0F5D9" w14:textId="77777777" w:rsidR="005133E3" w:rsidRPr="003137D4" w:rsidRDefault="005133E3" w:rsidP="000A5122">
      <w:pPr>
        <w:rPr>
          <w:sz w:val="24"/>
          <w:szCs w:val="24"/>
        </w:rPr>
      </w:pPr>
      <w:r w:rsidRPr="003137D4">
        <w:rPr>
          <w:sz w:val="24"/>
          <w:szCs w:val="24"/>
        </w:rPr>
        <w:tab/>
        <w:t>PERTIM is the time value for the current stress period;</w:t>
      </w:r>
    </w:p>
    <w:p w14:paraId="554474A6" w14:textId="77777777" w:rsidR="005133E3" w:rsidRPr="003137D4" w:rsidRDefault="005133E3" w:rsidP="000A5122">
      <w:pPr>
        <w:rPr>
          <w:sz w:val="24"/>
          <w:szCs w:val="24"/>
        </w:rPr>
      </w:pPr>
      <w:r w:rsidRPr="003137D4">
        <w:rPr>
          <w:sz w:val="24"/>
          <w:szCs w:val="24"/>
        </w:rPr>
        <w:tab/>
        <w:t>TOTIM is the total simulation time;</w:t>
      </w:r>
    </w:p>
    <w:p w14:paraId="3E3BF6F2" w14:textId="77777777" w:rsidR="005133E3" w:rsidRPr="003137D4" w:rsidRDefault="005133E3" w:rsidP="000A5122">
      <w:pPr>
        <w:rPr>
          <w:sz w:val="24"/>
          <w:szCs w:val="24"/>
        </w:rPr>
      </w:pPr>
      <w:r w:rsidRPr="003137D4">
        <w:rPr>
          <w:sz w:val="24"/>
          <w:szCs w:val="24"/>
        </w:rPr>
        <w:tab/>
        <w:t>TEXT is a character string (character*16);</w:t>
      </w:r>
    </w:p>
    <w:p w14:paraId="1D7D784F" w14:textId="77777777" w:rsidR="005133E3" w:rsidRPr="003137D4" w:rsidRDefault="005133E3" w:rsidP="000A5122">
      <w:pPr>
        <w:rPr>
          <w:sz w:val="24"/>
          <w:szCs w:val="24"/>
        </w:rPr>
      </w:pPr>
      <w:r w:rsidRPr="003137D4">
        <w:rPr>
          <w:sz w:val="24"/>
          <w:szCs w:val="24"/>
        </w:rPr>
        <w:tab/>
        <w:t>NCOL is the number of columns;</w:t>
      </w:r>
    </w:p>
    <w:p w14:paraId="717D32BB" w14:textId="77777777" w:rsidR="005133E3" w:rsidRPr="003137D4" w:rsidRDefault="005133E3" w:rsidP="000A5122">
      <w:pPr>
        <w:rPr>
          <w:sz w:val="24"/>
          <w:szCs w:val="24"/>
        </w:rPr>
      </w:pPr>
      <w:r w:rsidRPr="003137D4">
        <w:rPr>
          <w:sz w:val="24"/>
          <w:szCs w:val="24"/>
        </w:rPr>
        <w:tab/>
        <w:t>NROW is the number of rows;</w:t>
      </w:r>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39" w:name="_Toc256335271"/>
      <w:r w:rsidR="005133E3" w:rsidRPr="005133E3">
        <w:lastRenderedPageBreak/>
        <w:t>Unstructured Head and Drawdown File Format</w:t>
      </w:r>
      <w:bookmarkEnd w:id="39"/>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KSTP,KPER,PERTIM,TOTIM,TEXT,NSTRT,</w:t>
      </w:r>
      <w:r w:rsidR="006C19B1" w:rsidRPr="003137D4">
        <w:rPr>
          <w:sz w:val="24"/>
          <w:szCs w:val="24"/>
        </w:rPr>
        <w:t>NNDLAY</w:t>
      </w:r>
      <w:r w:rsidRPr="003137D4">
        <w:rPr>
          <w:sz w:val="24"/>
          <w:szCs w:val="24"/>
        </w:rPr>
        <w:t>,ILAY</w:t>
      </w:r>
    </w:p>
    <w:p w14:paraId="7A2B9F4A" w14:textId="77777777" w:rsidR="005133E3" w:rsidRPr="003137D4" w:rsidRDefault="005133E3" w:rsidP="000A5122">
      <w:pPr>
        <w:rPr>
          <w:sz w:val="24"/>
          <w:szCs w:val="24"/>
        </w:rPr>
      </w:pPr>
      <w:r w:rsidRPr="003137D4">
        <w:rPr>
          <w:sz w:val="24"/>
          <w:szCs w:val="24"/>
        </w:rPr>
        <w:t>Record 2:  (DATA(N),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r w:rsidRPr="003137D4">
        <w:rPr>
          <w:sz w:val="24"/>
          <w:szCs w:val="24"/>
        </w:rPr>
        <w:t>where</w:t>
      </w:r>
    </w:p>
    <w:p w14:paraId="02F8A9A6" w14:textId="77777777" w:rsidR="005133E3" w:rsidRPr="003137D4" w:rsidRDefault="005133E3" w:rsidP="000A5122">
      <w:pPr>
        <w:rPr>
          <w:sz w:val="24"/>
          <w:szCs w:val="24"/>
        </w:rPr>
      </w:pPr>
      <w:r w:rsidRPr="003137D4">
        <w:rPr>
          <w:sz w:val="24"/>
          <w:szCs w:val="24"/>
        </w:rPr>
        <w:tab/>
        <w:t>KSTP is the time step number;</w:t>
      </w:r>
    </w:p>
    <w:p w14:paraId="189104B2" w14:textId="77777777" w:rsidR="005133E3" w:rsidRPr="003137D4" w:rsidRDefault="005133E3" w:rsidP="000A5122">
      <w:pPr>
        <w:rPr>
          <w:sz w:val="24"/>
          <w:szCs w:val="24"/>
        </w:rPr>
      </w:pPr>
      <w:r w:rsidRPr="003137D4">
        <w:rPr>
          <w:sz w:val="24"/>
          <w:szCs w:val="24"/>
        </w:rPr>
        <w:tab/>
        <w:t>KPER is the stress period number;</w:t>
      </w:r>
    </w:p>
    <w:p w14:paraId="0E6DEDC5" w14:textId="77777777" w:rsidR="005133E3" w:rsidRPr="003137D4" w:rsidRDefault="005133E3" w:rsidP="000A5122">
      <w:pPr>
        <w:rPr>
          <w:sz w:val="24"/>
          <w:szCs w:val="24"/>
        </w:rPr>
      </w:pPr>
      <w:r w:rsidRPr="003137D4">
        <w:rPr>
          <w:sz w:val="24"/>
          <w:szCs w:val="24"/>
        </w:rPr>
        <w:tab/>
        <w:t>PERTIM is the time value for the current stress period;</w:t>
      </w:r>
    </w:p>
    <w:p w14:paraId="2A476586" w14:textId="77777777" w:rsidR="005133E3" w:rsidRPr="003137D4" w:rsidRDefault="005133E3" w:rsidP="000A5122">
      <w:pPr>
        <w:rPr>
          <w:sz w:val="24"/>
          <w:szCs w:val="24"/>
        </w:rPr>
      </w:pPr>
      <w:r w:rsidRPr="003137D4">
        <w:rPr>
          <w:sz w:val="24"/>
          <w:szCs w:val="24"/>
        </w:rPr>
        <w:tab/>
        <w:t>TOTIM is the total simulation time;</w:t>
      </w:r>
    </w:p>
    <w:p w14:paraId="100EA00C" w14:textId="77777777" w:rsidR="005133E3" w:rsidRPr="003137D4" w:rsidRDefault="005133E3" w:rsidP="000A5122">
      <w:pPr>
        <w:rPr>
          <w:sz w:val="24"/>
          <w:szCs w:val="24"/>
        </w:rPr>
      </w:pPr>
      <w:r w:rsidRPr="003137D4">
        <w:rPr>
          <w:sz w:val="24"/>
          <w:szCs w:val="24"/>
        </w:rPr>
        <w:tab/>
        <w:t>TEXT is a character string (character*16);</w:t>
      </w:r>
    </w:p>
    <w:p w14:paraId="1C1EA216" w14:textId="77777777" w:rsidR="005133E3" w:rsidRPr="003137D4" w:rsidRDefault="005133E3" w:rsidP="000A5122">
      <w:pPr>
        <w:rPr>
          <w:sz w:val="24"/>
          <w:szCs w:val="24"/>
        </w:rPr>
      </w:pPr>
      <w:r w:rsidRPr="003137D4">
        <w:rPr>
          <w:sz w:val="24"/>
          <w:szCs w:val="24"/>
        </w:rPr>
        <w:tab/>
        <w:t>NSTRT is the starting cell number for the layer;</w:t>
      </w:r>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r w:rsidRPr="003137D4">
        <w:rPr>
          <w:sz w:val="24"/>
          <w:szCs w:val="24"/>
        </w:rPr>
        <w:t>;</w:t>
      </w:r>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r w:rsidRPr="003137D4">
        <w:rPr>
          <w:sz w:val="24"/>
          <w:szCs w:val="24"/>
        </w:rPr>
        <w:t>“CLN DRAWDOWN”.</w:t>
      </w:r>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0" w:name="_Toc256335272"/>
      <w:r w:rsidR="005133E3" w:rsidRPr="005133E3">
        <w:lastRenderedPageBreak/>
        <w:t>Structured Cell-by-Cell Flow File</w:t>
      </w:r>
      <w:bookmarkEnd w:id="40"/>
    </w:p>
    <w:p w14:paraId="0A4F4CA0" w14:textId="77777777" w:rsidR="005133E3" w:rsidRPr="003137D4" w:rsidRDefault="005133E3" w:rsidP="000A5122">
      <w:pPr>
        <w:rPr>
          <w:sz w:val="24"/>
          <w:szCs w:val="24"/>
        </w:rPr>
      </w:pPr>
      <w:r w:rsidRPr="003137D4">
        <w:rPr>
          <w:sz w:val="24"/>
          <w:szCs w:val="24"/>
        </w:rPr>
        <w:t>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The compact budget style is activated by adding “COMPACT BUDGET” to the output control input file.</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KSTP,KPER,TEXT,NCOL,NROW,NLAY</w:t>
      </w:r>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(((DATA(J,I,K),J=1,NCOL),I=1,NROW),K=1,NLAY)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IMETH,DELT,PERTIM,TOTIM</w:t>
      </w:r>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(((DATA(J,I,K),J=1,NCOL),I=1,NROW),K=1,NLAY)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((NODE(N),Q(N)),N=1,NLIST)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((ILAYER(J,I),J=1,NCOL),I=1,NROW)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((DATA(J,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((DATA(J,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(AUXTXT(N),N=1,NVAL-1)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((NODE(N),(DATA(I,N),I=1,NVAL)),N=1,NLIST)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r w:rsidRPr="003137D4">
        <w:rPr>
          <w:sz w:val="24"/>
          <w:szCs w:val="24"/>
        </w:rPr>
        <w:t>where</w:t>
      </w:r>
    </w:p>
    <w:p w14:paraId="2A74217D" w14:textId="77777777" w:rsidR="005133E3" w:rsidRPr="003137D4" w:rsidRDefault="005133E3" w:rsidP="000A5122">
      <w:pPr>
        <w:rPr>
          <w:sz w:val="24"/>
          <w:szCs w:val="24"/>
        </w:rPr>
      </w:pPr>
      <w:r w:rsidRPr="003137D4">
        <w:rPr>
          <w:sz w:val="24"/>
          <w:szCs w:val="24"/>
        </w:rPr>
        <w:tab/>
        <w:t>KSTP is the time step number;</w:t>
      </w:r>
    </w:p>
    <w:p w14:paraId="443575B4" w14:textId="77777777" w:rsidR="005133E3" w:rsidRPr="003137D4" w:rsidRDefault="005133E3" w:rsidP="000A5122">
      <w:pPr>
        <w:rPr>
          <w:sz w:val="24"/>
          <w:szCs w:val="24"/>
        </w:rPr>
      </w:pPr>
      <w:r w:rsidRPr="003137D4">
        <w:rPr>
          <w:sz w:val="24"/>
          <w:szCs w:val="24"/>
        </w:rPr>
        <w:tab/>
        <w:t>KPER is the stress period number;</w:t>
      </w:r>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
    <w:p w14:paraId="2FD208C8" w14:textId="77777777" w:rsidR="005133E3" w:rsidRPr="003137D4" w:rsidRDefault="005133E3" w:rsidP="000A5122">
      <w:pPr>
        <w:rPr>
          <w:sz w:val="24"/>
          <w:szCs w:val="24"/>
        </w:rPr>
      </w:pPr>
      <w:r w:rsidRPr="003137D4">
        <w:rPr>
          <w:sz w:val="24"/>
          <w:szCs w:val="24"/>
        </w:rPr>
        <w:tab/>
        <w:t>NCOL is the number of columns;</w:t>
      </w:r>
    </w:p>
    <w:p w14:paraId="27A7B999" w14:textId="77777777" w:rsidR="005133E3" w:rsidRPr="003137D4" w:rsidRDefault="005133E3" w:rsidP="000A5122">
      <w:pPr>
        <w:rPr>
          <w:sz w:val="24"/>
          <w:szCs w:val="24"/>
        </w:rPr>
      </w:pPr>
      <w:r w:rsidRPr="003137D4">
        <w:rPr>
          <w:sz w:val="24"/>
          <w:szCs w:val="24"/>
        </w:rPr>
        <w:tab/>
        <w:t>NROW is the number of rows;</w:t>
      </w:r>
    </w:p>
    <w:p w14:paraId="6887ED5C" w14:textId="77777777" w:rsidR="005133E3" w:rsidRPr="003137D4" w:rsidRDefault="005133E3" w:rsidP="000A5122">
      <w:pPr>
        <w:rPr>
          <w:sz w:val="24"/>
          <w:szCs w:val="24"/>
        </w:rPr>
      </w:pPr>
      <w:r w:rsidRPr="003137D4">
        <w:rPr>
          <w:sz w:val="24"/>
          <w:szCs w:val="24"/>
        </w:rPr>
        <w:lastRenderedPageBreak/>
        <w:tab/>
        <w:t>NLAY is the layer number;</w:t>
      </w:r>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
    <w:p w14:paraId="294055A6" w14:textId="77777777" w:rsidR="005133E3" w:rsidRPr="003137D4" w:rsidRDefault="005133E3" w:rsidP="000A5122">
      <w:pPr>
        <w:rPr>
          <w:sz w:val="24"/>
          <w:szCs w:val="24"/>
        </w:rPr>
      </w:pPr>
      <w:r w:rsidRPr="003137D4">
        <w:rPr>
          <w:sz w:val="24"/>
          <w:szCs w:val="24"/>
        </w:rPr>
        <w:tab/>
        <w:t>DELT is the length of the timestep;</w:t>
      </w:r>
    </w:p>
    <w:p w14:paraId="242290F5" w14:textId="77777777" w:rsidR="005133E3" w:rsidRPr="003137D4" w:rsidRDefault="005133E3" w:rsidP="000A5122">
      <w:pPr>
        <w:rPr>
          <w:sz w:val="24"/>
          <w:szCs w:val="24"/>
        </w:rPr>
      </w:pPr>
      <w:r w:rsidRPr="003137D4">
        <w:rPr>
          <w:sz w:val="24"/>
          <w:szCs w:val="24"/>
        </w:rPr>
        <w:tab/>
        <w:t>PERTIM is the time value for the current stress period;</w:t>
      </w:r>
    </w:p>
    <w:p w14:paraId="5D1FBDB3" w14:textId="77777777" w:rsidR="005133E3" w:rsidRPr="003137D4" w:rsidRDefault="005133E3" w:rsidP="000A5122">
      <w:pPr>
        <w:rPr>
          <w:sz w:val="24"/>
          <w:szCs w:val="24"/>
        </w:rPr>
      </w:pPr>
      <w:r w:rsidRPr="003137D4">
        <w:rPr>
          <w:sz w:val="24"/>
          <w:szCs w:val="24"/>
        </w:rPr>
        <w:tab/>
        <w:t>TOTIM is the total simulation time;</w:t>
      </w:r>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
    <w:p w14:paraId="76AE70B8" w14:textId="77777777" w:rsidR="005133E3" w:rsidRPr="003137D4" w:rsidRDefault="005133E3" w:rsidP="000A5122">
      <w:pPr>
        <w:rPr>
          <w:sz w:val="24"/>
          <w:szCs w:val="24"/>
        </w:rPr>
      </w:pPr>
      <w:r w:rsidRPr="003137D4">
        <w:rPr>
          <w:sz w:val="24"/>
          <w:szCs w:val="24"/>
        </w:rPr>
        <w:tab/>
        <w:t>NODE is the one-dimensional node number;</w:t>
      </w:r>
    </w:p>
    <w:p w14:paraId="1D27370F" w14:textId="77777777" w:rsidR="005133E3" w:rsidRPr="003137D4" w:rsidRDefault="005133E3" w:rsidP="000A5122">
      <w:pPr>
        <w:rPr>
          <w:sz w:val="24"/>
          <w:szCs w:val="24"/>
        </w:rPr>
      </w:pPr>
      <w:r w:rsidRPr="003137D4">
        <w:rPr>
          <w:sz w:val="24"/>
          <w:szCs w:val="24"/>
        </w:rPr>
        <w:tab/>
        <w:t>Q is the budget value;</w:t>
      </w:r>
    </w:p>
    <w:p w14:paraId="047809CD" w14:textId="77777777" w:rsidR="005133E3" w:rsidRPr="003137D4" w:rsidRDefault="005133E3" w:rsidP="004A5C8C">
      <w:pPr>
        <w:ind w:left="720" w:hanging="720"/>
        <w:rPr>
          <w:sz w:val="24"/>
          <w:szCs w:val="24"/>
        </w:rPr>
      </w:pPr>
      <w:r w:rsidRPr="003137D4">
        <w:rPr>
          <w:sz w:val="24"/>
          <w:szCs w:val="24"/>
        </w:rPr>
        <w:tab/>
        <w:t>ILAYER is an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1" w:name="_Toc256335273"/>
      <w:r>
        <w:lastRenderedPageBreak/>
        <w:t>Unstructured Cell-by-Cell Flow File</w:t>
      </w:r>
      <w:bookmarkEnd w:id="41"/>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KSTP,KPER,TEXT,NVAL,1,ICODE</w:t>
      </w:r>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(DATA(I),I=1,NVAL)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IMETH,DELT,PERTIM,TOTIM</w:t>
      </w:r>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((NODE(N),Q(N)),N=1,NLIST)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r w:rsidR="00663DFA" w:rsidRPr="004A5C8C">
        <w:rPr>
          <w:sz w:val="24"/>
          <w:szCs w:val="24"/>
        </w:rPr>
        <w:t>INODE</w:t>
      </w:r>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(DATA(I),I=1,NVAL)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(AUXTXT(N),N=1,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((NODE(N),(DATA(I,N),I=1,NDAT)),N=1,NLIST)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r w:rsidRPr="004A5C8C">
        <w:rPr>
          <w:sz w:val="24"/>
          <w:szCs w:val="24"/>
        </w:rPr>
        <w:t>where</w:t>
      </w:r>
    </w:p>
    <w:p w14:paraId="1EE7EB3D" w14:textId="77777777" w:rsidR="000A5122" w:rsidRPr="004A5C8C" w:rsidRDefault="000A5122" w:rsidP="004A5C8C">
      <w:pPr>
        <w:ind w:left="720" w:hanging="720"/>
        <w:rPr>
          <w:sz w:val="24"/>
          <w:szCs w:val="24"/>
        </w:rPr>
      </w:pPr>
      <w:r w:rsidRPr="004A5C8C">
        <w:rPr>
          <w:sz w:val="24"/>
          <w:szCs w:val="24"/>
        </w:rPr>
        <w:tab/>
        <w:t>KSTP is the time step number;</w:t>
      </w:r>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
    <w:p w14:paraId="1385CE7C" w14:textId="77777777"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
    <w:p w14:paraId="664DE479" w14:textId="77777777" w:rsidR="000A5122" w:rsidRPr="004A5C8C" w:rsidRDefault="000A5122" w:rsidP="004A5C8C">
      <w:pPr>
        <w:ind w:left="720" w:hanging="720"/>
        <w:rPr>
          <w:sz w:val="24"/>
          <w:szCs w:val="24"/>
        </w:rPr>
      </w:pPr>
      <w:r w:rsidRPr="004A5C8C">
        <w:rPr>
          <w:sz w:val="24"/>
          <w:szCs w:val="24"/>
        </w:rPr>
        <w:tab/>
        <w:t>DELT is the length of the timestep;</w:t>
      </w:r>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
    <w:p w14:paraId="31835B63" w14:textId="77777777" w:rsidR="000A5122" w:rsidRPr="004A5C8C" w:rsidRDefault="000A5122" w:rsidP="004A5C8C">
      <w:pPr>
        <w:ind w:left="720" w:hanging="720"/>
        <w:rPr>
          <w:sz w:val="24"/>
          <w:szCs w:val="24"/>
        </w:rPr>
      </w:pPr>
      <w:r w:rsidRPr="004A5C8C">
        <w:rPr>
          <w:sz w:val="24"/>
          <w:szCs w:val="24"/>
        </w:rPr>
        <w:tab/>
        <w:t>Q is the budget value;</w:t>
      </w:r>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0"/>
      <w:footerReference w:type="default" r:id="rId31"/>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A3CB9" w14:textId="77777777" w:rsidR="00982BC6" w:rsidRDefault="00982BC6">
      <w:r>
        <w:separator/>
      </w:r>
    </w:p>
  </w:endnote>
  <w:endnote w:type="continuationSeparator" w:id="0">
    <w:p w14:paraId="5781251D" w14:textId="77777777" w:rsidR="00982BC6" w:rsidRDefault="00982BC6">
      <w:r>
        <w:continuationSeparator/>
      </w:r>
    </w:p>
  </w:endnote>
  <w:endnote w:type="continuationNotice" w:id="1">
    <w:p w14:paraId="25410E44" w14:textId="77777777" w:rsidR="00982BC6" w:rsidRDefault="00982B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New"/>
    <w:panose1 w:val="00000000000000000000"/>
    <w:charset w:val="00"/>
    <w:family w:val="modern"/>
    <w:notTrueType/>
    <w:pitch w:val="default"/>
    <w:sig w:usb0="00000003" w:usb1="00000000" w:usb2="00000000" w:usb3="00000000" w:csb0="00000001" w:csb1="00000000"/>
  </w:font>
  <w:font w:name="SymbolMT">
    <w:altName w:val="Arial Unicode MS"/>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C521F" w14:textId="77777777" w:rsidR="00B555A0" w:rsidRDefault="00B555A0"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B555A0" w:rsidRDefault="00B555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B4733" w14:textId="77777777" w:rsidR="00B555A0" w:rsidRDefault="00B555A0"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4F2D">
      <w:rPr>
        <w:rStyle w:val="PageNumber"/>
        <w:noProof/>
      </w:rPr>
      <w:t>104</w:t>
    </w:r>
    <w:r>
      <w:rPr>
        <w:rStyle w:val="PageNumber"/>
      </w:rPr>
      <w:fldChar w:fldCharType="end"/>
    </w:r>
  </w:p>
  <w:p w14:paraId="60F71B23" w14:textId="77777777" w:rsidR="00B555A0" w:rsidRDefault="00B555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1469A" w14:textId="77777777" w:rsidR="00982BC6" w:rsidRDefault="00982BC6">
      <w:r>
        <w:separator/>
      </w:r>
    </w:p>
  </w:footnote>
  <w:footnote w:type="continuationSeparator" w:id="0">
    <w:p w14:paraId="6034D93D" w14:textId="77777777" w:rsidR="00982BC6" w:rsidRDefault="00982BC6">
      <w:r>
        <w:continuationSeparator/>
      </w:r>
    </w:p>
  </w:footnote>
  <w:footnote w:type="continuationNotice" w:id="1">
    <w:p w14:paraId="2EFDA44C" w14:textId="77777777" w:rsidR="00982BC6" w:rsidRDefault="00982BC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214C8"/>
    <w:rsid w:val="00022104"/>
    <w:rsid w:val="00022C5B"/>
    <w:rsid w:val="0002466E"/>
    <w:rsid w:val="000307F6"/>
    <w:rsid w:val="00030E52"/>
    <w:rsid w:val="000316F0"/>
    <w:rsid w:val="0003198C"/>
    <w:rsid w:val="000319BA"/>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22E9"/>
    <w:rsid w:val="00172B95"/>
    <w:rsid w:val="00172ED7"/>
    <w:rsid w:val="00174A36"/>
    <w:rsid w:val="00174C39"/>
    <w:rsid w:val="001753EC"/>
    <w:rsid w:val="00176484"/>
    <w:rsid w:val="00176E63"/>
    <w:rsid w:val="00180215"/>
    <w:rsid w:val="001822C7"/>
    <w:rsid w:val="001830C5"/>
    <w:rsid w:val="00183128"/>
    <w:rsid w:val="00183896"/>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79AF"/>
    <w:rsid w:val="00337A2C"/>
    <w:rsid w:val="0034147E"/>
    <w:rsid w:val="00343F0A"/>
    <w:rsid w:val="00344452"/>
    <w:rsid w:val="00345E8C"/>
    <w:rsid w:val="00354D3F"/>
    <w:rsid w:val="00362BCF"/>
    <w:rsid w:val="00367E6D"/>
    <w:rsid w:val="003704D3"/>
    <w:rsid w:val="00371517"/>
    <w:rsid w:val="00372F2E"/>
    <w:rsid w:val="0037783E"/>
    <w:rsid w:val="0038039B"/>
    <w:rsid w:val="00380E67"/>
    <w:rsid w:val="00384EA9"/>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55F8"/>
    <w:rsid w:val="0049655A"/>
    <w:rsid w:val="0049682A"/>
    <w:rsid w:val="00497D33"/>
    <w:rsid w:val="004A4B8D"/>
    <w:rsid w:val="004A5337"/>
    <w:rsid w:val="004A5C8C"/>
    <w:rsid w:val="004B0B8E"/>
    <w:rsid w:val="004B12C7"/>
    <w:rsid w:val="004B1ED4"/>
    <w:rsid w:val="004B2A09"/>
    <w:rsid w:val="004B3344"/>
    <w:rsid w:val="004B352B"/>
    <w:rsid w:val="004B5999"/>
    <w:rsid w:val="004C34D0"/>
    <w:rsid w:val="004C3C81"/>
    <w:rsid w:val="004C4C05"/>
    <w:rsid w:val="004C4D67"/>
    <w:rsid w:val="004C501D"/>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3219"/>
    <w:rsid w:val="00673DAA"/>
    <w:rsid w:val="0067584F"/>
    <w:rsid w:val="00676A4B"/>
    <w:rsid w:val="00677986"/>
    <w:rsid w:val="00677A64"/>
    <w:rsid w:val="00680B11"/>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F47"/>
    <w:rsid w:val="007E322D"/>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EEB"/>
    <w:rsid w:val="00BB1CEC"/>
    <w:rsid w:val="00BB1ED5"/>
    <w:rsid w:val="00BB6AAD"/>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751B"/>
    <w:rsid w:val="00D17ABE"/>
    <w:rsid w:val="00D2065B"/>
    <w:rsid w:val="00D20C4D"/>
    <w:rsid w:val="00D21D2F"/>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DC6"/>
    <w:rsid w:val="00EF6070"/>
    <w:rsid w:val="00EF69D5"/>
    <w:rsid w:val="00EF6EB8"/>
    <w:rsid w:val="00F031CC"/>
    <w:rsid w:val="00F03372"/>
    <w:rsid w:val="00F10083"/>
    <w:rsid w:val="00F102D8"/>
    <w:rsid w:val="00F10987"/>
    <w:rsid w:val="00F11245"/>
    <w:rsid w:val="00F12C30"/>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593905"/>
  <w15:docId w15:val="{0F020E53-DA73-4D36-956E-5AC14DF0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8.wmf"/><Relationship Id="rId3" Type="http://schemas.openxmlformats.org/officeDocument/2006/relationships/numbering" Target="numbering.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oleObject" Target="embeddings/oleObject12.bin"/><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97AA6-5D23-4062-B0E6-54BD645D27CD}">
  <ds:schemaRefs>
    <ds:schemaRef ds:uri="http://schemas.openxmlformats.org/officeDocument/2006/bibliography"/>
  </ds:schemaRefs>
</ds:datastoreItem>
</file>

<file path=customXml/itemProps2.xml><?xml version="1.0" encoding="utf-8"?>
<ds:datastoreItem xmlns:ds="http://schemas.openxmlformats.org/officeDocument/2006/customXml" ds:itemID="{62A595F7-D5DB-4DA2-859C-70786591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44640</Words>
  <Characters>254450</Characters>
  <Application>Microsoft Office Word</Application>
  <DocSecurity>0</DocSecurity>
  <Lines>2120</Lines>
  <Paragraphs>596</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298494</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Sorab Panday</cp:lastModifiedBy>
  <cp:revision>37</cp:revision>
  <cp:lastPrinted>2013-01-03T15:41:00Z</cp:lastPrinted>
  <dcterms:created xsi:type="dcterms:W3CDTF">2013-04-30T13:05:00Z</dcterms:created>
  <dcterms:modified xsi:type="dcterms:W3CDTF">2014-03-17T14:11:00Z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