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BAF5B" w14:textId="4A80DB1D" w:rsidR="008A7777" w:rsidRPr="008A7777" w:rsidRDefault="008A7777" w:rsidP="008A7777">
      <w:pPr>
        <w:pStyle w:val="Title"/>
      </w:pPr>
      <w:r>
        <w:t>MODPATH Shape</w:t>
      </w:r>
      <w:r w:rsidR="00023C1B">
        <w:t>file Exporter</w:t>
      </w:r>
      <w:r w:rsidR="00023C1B">
        <w:br/>
        <w:t>December</w:t>
      </w:r>
      <w:r w:rsidR="005F4E6D">
        <w:t xml:space="preserve"> 15,</w:t>
      </w:r>
      <w:r w:rsidR="00E82FB4">
        <w:t xml:space="preserve"> 2017</w:t>
      </w:r>
      <w:bookmarkStart w:id="0" w:name="_GoBack"/>
      <w:bookmarkEnd w:id="0"/>
    </w:p>
    <w:p w14:paraId="21B2F78C" w14:textId="77777777" w:rsidR="008A7777" w:rsidRDefault="008A7777" w:rsidP="008A7777">
      <w:pPr>
        <w:pStyle w:val="Heading1"/>
      </w:pPr>
      <w:r>
        <w:t>Introduction</w:t>
      </w:r>
    </w:p>
    <w:p w14:paraId="69CF8641" w14:textId="7DE07C05" w:rsidR="008A7777" w:rsidRDefault="008A7777" w:rsidP="008A7777">
      <w:r>
        <w:t xml:space="preserve">The </w:t>
      </w:r>
      <w:proofErr w:type="spellStart"/>
      <w:r>
        <w:t>Modpath</w:t>
      </w:r>
      <w:proofErr w:type="spellEnd"/>
      <w:r w:rsidR="0026537E">
        <w:t xml:space="preserve"> </w:t>
      </w:r>
      <w:r>
        <w:t>Shapefile</w:t>
      </w:r>
      <w:r w:rsidR="0026537E">
        <w:t xml:space="preserve"> </w:t>
      </w:r>
      <w:r>
        <w:t xml:space="preserve">Exporter utility is a Microsoft Windows application for converting MODPATH-7 endpoint, </w:t>
      </w:r>
      <w:proofErr w:type="spellStart"/>
      <w:r>
        <w:t>pathline</w:t>
      </w:r>
      <w:proofErr w:type="spellEnd"/>
      <w:r>
        <w:t xml:space="preserve">, and timeseries particle coordinate output files to ESRI shapefiles that can be used to display attribute-tagged points and lines in graphic display applications such as the ESRI ArcMap and </w:t>
      </w:r>
      <w:proofErr w:type="spellStart"/>
      <w:r>
        <w:t>ArcScene</w:t>
      </w:r>
      <w:proofErr w:type="spellEnd"/>
      <w:r>
        <w:t xml:space="preserve"> applications. </w:t>
      </w:r>
    </w:p>
    <w:p w14:paraId="595E67FE" w14:textId="7FEC21BC" w:rsidR="008A7777" w:rsidRDefault="008A7777" w:rsidP="008A7777">
      <w:pPr>
        <w:pStyle w:val="Heading1"/>
      </w:pPr>
      <w:r>
        <w:t xml:space="preserve">Running </w:t>
      </w:r>
      <w:proofErr w:type="spellStart"/>
      <w:r>
        <w:t>Modpath</w:t>
      </w:r>
      <w:proofErr w:type="spellEnd"/>
      <w:r w:rsidR="0026537E">
        <w:t xml:space="preserve"> </w:t>
      </w:r>
      <w:r>
        <w:t>Shapefile</w:t>
      </w:r>
      <w:r w:rsidR="0026537E">
        <w:t xml:space="preserve"> </w:t>
      </w:r>
      <w:r>
        <w:t>Exporter</w:t>
      </w:r>
    </w:p>
    <w:p w14:paraId="15C86932" w14:textId="082EEEE7" w:rsidR="008A7777" w:rsidRDefault="008A7777" w:rsidP="008A7777">
      <w:proofErr w:type="spellStart"/>
      <w:r>
        <w:t>Modpath</w:t>
      </w:r>
      <w:proofErr w:type="spellEnd"/>
      <w:r w:rsidR="0026537E">
        <w:t xml:space="preserve"> </w:t>
      </w:r>
      <w:r>
        <w:t>Shapefile</w:t>
      </w:r>
      <w:r w:rsidR="0026537E">
        <w:t xml:space="preserve"> </w:t>
      </w:r>
      <w:r>
        <w:t>Exporter consists of a Microsoft Windows executable file (</w:t>
      </w:r>
      <w:r w:rsidR="00B74600">
        <w:t>m</w:t>
      </w:r>
      <w:r>
        <w:t>odpath</w:t>
      </w:r>
      <w:r w:rsidR="00B74600">
        <w:t>_s</w:t>
      </w:r>
      <w:r>
        <w:t>hapefile</w:t>
      </w:r>
      <w:r w:rsidR="00B74600">
        <w:t>_e</w:t>
      </w:r>
      <w:r>
        <w:t xml:space="preserve">xporter.exe) and several dynamically-linked library (DLL) files. No special installation is required. </w:t>
      </w:r>
      <w:r w:rsidR="00B30E1A">
        <w:t xml:space="preserve">The application should run on any computer running Microsoft Windows 7 SP1 or newer. </w:t>
      </w:r>
      <w:r>
        <w:t>The files can be placed anywhere provided that the executable file and all the DLL files are located in the same directory.</w:t>
      </w:r>
    </w:p>
    <w:p w14:paraId="0C8E4C2A" w14:textId="667C3930" w:rsidR="002B3C29" w:rsidRDefault="008A7777" w:rsidP="008A7777">
      <w:r>
        <w:t xml:space="preserve">To run </w:t>
      </w:r>
      <w:proofErr w:type="spellStart"/>
      <w:r>
        <w:t>Modpath</w:t>
      </w:r>
      <w:proofErr w:type="spellEnd"/>
      <w:r w:rsidR="0026537E">
        <w:t xml:space="preserve"> </w:t>
      </w:r>
      <w:r>
        <w:t>Shapefile</w:t>
      </w:r>
      <w:r w:rsidR="0026537E">
        <w:t xml:space="preserve"> </w:t>
      </w:r>
      <w:r>
        <w:t>Exporter, double click on the executable file in Windows explorer</w:t>
      </w:r>
      <w:r w:rsidR="002B3C29">
        <w:t xml:space="preserve"> and the application window will appear</w:t>
      </w:r>
      <w:r>
        <w:t xml:space="preserve">. </w:t>
      </w:r>
      <w:r w:rsidR="00B90DBA">
        <w:t xml:space="preserve">It also may be convenient to create a desktop shortcut to the executable file that can be used to launch the program. </w:t>
      </w:r>
    </w:p>
    <w:p w14:paraId="60E96C59" w14:textId="4B56DAFC" w:rsidR="002B3C29" w:rsidRDefault="002B3C29" w:rsidP="002B3C29">
      <w:pPr>
        <w:jc w:val="center"/>
      </w:pPr>
      <w:r>
        <w:rPr>
          <w:noProof/>
        </w:rPr>
        <w:drawing>
          <wp:inline distT="0" distB="0" distL="0" distR="0" wp14:anchorId="5E1BC84D" wp14:editId="2E3783F9">
            <wp:extent cx="5172075" cy="35718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f_shp_ex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966" cy="358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5865" w14:textId="1DB6D482" w:rsidR="002B3C29" w:rsidRDefault="002B3C29" w:rsidP="008A7777">
      <w:r>
        <w:lastRenderedPageBreak/>
        <w:t>C</w:t>
      </w:r>
      <w:r w:rsidR="00A71C51">
        <w:t>lick</w:t>
      </w:r>
      <w:r w:rsidR="008A7777">
        <w:t xml:space="preserve"> the “Add particle output files” button</w:t>
      </w:r>
      <w:r>
        <w:t xml:space="preserve"> and browse to a folder containing a MODPATH simulation</w:t>
      </w:r>
      <w:r w:rsidR="00A71C51">
        <w:t xml:space="preserve"> to select a MODPATH-7 simulation file (MPSIM file). </w:t>
      </w:r>
    </w:p>
    <w:p w14:paraId="0E92E786" w14:textId="14E3BC4E" w:rsidR="002B3C29" w:rsidRDefault="002B3C29" w:rsidP="002B3C29">
      <w:pPr>
        <w:jc w:val="center"/>
      </w:pPr>
      <w:r>
        <w:rPr>
          <w:noProof/>
        </w:rPr>
        <w:drawing>
          <wp:inline distT="0" distB="0" distL="0" distR="0" wp14:anchorId="7FBBC889" wp14:editId="0BE0C745">
            <wp:extent cx="5286375" cy="331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f_shp_ex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518" cy="332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2F78" w14:textId="775DDA8D" w:rsidR="00E73CA5" w:rsidRDefault="00A71C51" w:rsidP="008A7777">
      <w:r>
        <w:t>A list of the particle coordinate output file</w:t>
      </w:r>
      <w:r w:rsidR="00953194">
        <w:t>s</w:t>
      </w:r>
      <w:r>
        <w:t xml:space="preserve"> specified in the simulation file will appear in the particle output files list. </w:t>
      </w:r>
    </w:p>
    <w:p w14:paraId="4D680ACC" w14:textId="0103255A" w:rsidR="00E73CA5" w:rsidRDefault="00E73CA5" w:rsidP="00E73CA5">
      <w:pPr>
        <w:jc w:val="center"/>
      </w:pPr>
      <w:r>
        <w:rPr>
          <w:noProof/>
        </w:rPr>
        <w:drawing>
          <wp:inline distT="0" distB="0" distL="0" distR="0" wp14:anchorId="70BCA06B" wp14:editId="0F6327F4">
            <wp:extent cx="5219700" cy="36047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_shp_ex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179" cy="36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688C" w14:textId="392D14AD" w:rsidR="002205BD" w:rsidRDefault="00A71C51" w:rsidP="008A7777">
      <w:r>
        <w:lastRenderedPageBreak/>
        <w:t>Check the boxes for the files that you want to export as shapefiles</w:t>
      </w:r>
      <w:r w:rsidR="00E73CA5">
        <w:t xml:space="preserve"> and click the </w:t>
      </w:r>
      <w:r w:rsidR="00970CA2">
        <w:t>“Export Shapefiles” button to create the shapefiles</w:t>
      </w:r>
      <w:r>
        <w:t xml:space="preserve">. </w:t>
      </w:r>
      <w:r w:rsidR="002B3C29">
        <w:t xml:space="preserve"> </w:t>
      </w:r>
      <w:r w:rsidR="00970CA2">
        <w:t>The status of the export process is summarized in the text box.</w:t>
      </w:r>
    </w:p>
    <w:p w14:paraId="004AB3AC" w14:textId="4DE1809D" w:rsidR="002B3C29" w:rsidRDefault="00970CA2" w:rsidP="002B3C29">
      <w:pPr>
        <w:jc w:val="center"/>
      </w:pPr>
      <w:r>
        <w:rPr>
          <w:noProof/>
        </w:rPr>
        <w:drawing>
          <wp:inline distT="0" distB="0" distL="0" distR="0" wp14:anchorId="5F0FEF1C" wp14:editId="602D6462">
            <wp:extent cx="5229225" cy="3611293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f_shp_ex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777" cy="362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A457" w14:textId="72B7254E" w:rsidR="008A7777" w:rsidRDefault="002205BD" w:rsidP="008A7777">
      <w:r>
        <w:t>MODPATH generates particle output files based on a coordinate system</w:t>
      </w:r>
      <w:r w:rsidR="00953194">
        <w:t xml:space="preserve"> defined relative to the grid that has</w:t>
      </w:r>
      <w:r>
        <w:t xml:space="preserve"> an origin of (0, 0) located in the lower left corner of the MODFLOW grid or the </w:t>
      </w:r>
      <w:proofErr w:type="spellStart"/>
      <w:r>
        <w:t>quadpatch</w:t>
      </w:r>
      <w:proofErr w:type="spellEnd"/>
      <w:r>
        <w:t xml:space="preserve"> </w:t>
      </w:r>
      <w:proofErr w:type="spellStart"/>
      <w:r>
        <w:t>basegrid</w:t>
      </w:r>
      <w:proofErr w:type="spellEnd"/>
      <w:r>
        <w:t xml:space="preserve">. </w:t>
      </w:r>
      <w:r w:rsidR="00A71C51">
        <w:t xml:space="preserve">You also have the option to specify spatial transformation data (rotation angle, and x and y </w:t>
      </w:r>
      <w:r w:rsidR="00B665AC">
        <w:t xml:space="preserve">origin </w:t>
      </w:r>
      <w:r w:rsidR="00A71C51">
        <w:t xml:space="preserve">offsets) to generate particle shapefiles that conform to a spatially-transformed grid. Check the box to apply the spatial transformation data and then specify the rotation angle and offset values. To pair transformed particle output shapefiles with a spatially-transformed grid generated with the </w:t>
      </w:r>
      <w:proofErr w:type="spellStart"/>
      <w:r w:rsidR="00A71C51">
        <w:t>Quadpatch</w:t>
      </w:r>
      <w:proofErr w:type="spellEnd"/>
      <w:r w:rsidR="0026537E">
        <w:t xml:space="preserve"> </w:t>
      </w:r>
      <w:r w:rsidR="00A71C51">
        <w:t>Grid</w:t>
      </w:r>
      <w:r w:rsidR="0026537E">
        <w:t xml:space="preserve"> </w:t>
      </w:r>
      <w:r w:rsidR="00A71C51">
        <w:t xml:space="preserve">Exporter, </w:t>
      </w:r>
      <w:r>
        <w:t xml:space="preserve">be sure to </w:t>
      </w:r>
      <w:r w:rsidR="00A71C51">
        <w:t xml:space="preserve">use the same transformation properties that were specified in the </w:t>
      </w:r>
      <w:proofErr w:type="spellStart"/>
      <w:r w:rsidR="00A71C51">
        <w:t>quadpatch</w:t>
      </w:r>
      <w:proofErr w:type="spellEnd"/>
      <w:r w:rsidR="00A71C51">
        <w:t xml:space="preserve"> grid definition file. Particle output shapefiles will be created in the same directory as the MODPATH simulation file.</w:t>
      </w:r>
    </w:p>
    <w:p w14:paraId="3C608382" w14:textId="77777777" w:rsidR="004D1DBC" w:rsidRDefault="004D1DBC" w:rsidP="00BD7F7A">
      <w:pPr>
        <w:pStyle w:val="Heading1"/>
        <w:pageBreakBefore/>
      </w:pPr>
      <w:r>
        <w:lastRenderedPageBreak/>
        <w:t>Endpoint Shapefile</w:t>
      </w:r>
    </w:p>
    <w:p w14:paraId="5DA1ED43" w14:textId="77777777" w:rsidR="004D1DBC" w:rsidRDefault="004D1DBC" w:rsidP="004D1DBC">
      <w:r>
        <w:t>For forward tracking simulations, the point shapes correspond to the initial particle locations. For backward tracking simulations, the point shapes correspond to the final particle locations. The shapefile attributes are:</w:t>
      </w:r>
    </w:p>
    <w:p w14:paraId="281817C8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SeqNumber</w:t>
      </w:r>
      <w:proofErr w:type="spellEnd"/>
      <w:r>
        <w:t xml:space="preserve"> – MODPATH simulation sequence number</w:t>
      </w:r>
    </w:p>
    <w:p w14:paraId="3F551179" w14:textId="77777777" w:rsidR="004D1DBC" w:rsidRDefault="004D1DBC" w:rsidP="004D1DBC">
      <w:pPr>
        <w:pStyle w:val="ListParagraph"/>
        <w:numPr>
          <w:ilvl w:val="0"/>
          <w:numId w:val="1"/>
        </w:numPr>
      </w:pPr>
      <w:r>
        <w:t>Group – particle group number</w:t>
      </w:r>
    </w:p>
    <w:p w14:paraId="3D8C232D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ParticleId</w:t>
      </w:r>
      <w:proofErr w:type="spellEnd"/>
      <w:r>
        <w:t xml:space="preserve"> – particle ID number within the particle group</w:t>
      </w:r>
    </w:p>
    <w:p w14:paraId="442E557B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InitLayer</w:t>
      </w:r>
      <w:proofErr w:type="spellEnd"/>
      <w:r>
        <w:t xml:space="preserve"> – initial model layer</w:t>
      </w:r>
    </w:p>
    <w:p w14:paraId="40922B3F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FinalLayer</w:t>
      </w:r>
      <w:proofErr w:type="spellEnd"/>
      <w:r>
        <w:t xml:space="preserve"> – final model layer</w:t>
      </w:r>
    </w:p>
    <w:p w14:paraId="4291E861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InitCell</w:t>
      </w:r>
      <w:proofErr w:type="spellEnd"/>
      <w:r>
        <w:t xml:space="preserve"> – initial cell number</w:t>
      </w:r>
    </w:p>
    <w:p w14:paraId="728C9891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FinalCell</w:t>
      </w:r>
      <w:proofErr w:type="spellEnd"/>
      <w:r>
        <w:t xml:space="preserve"> – final cell number</w:t>
      </w:r>
    </w:p>
    <w:p w14:paraId="16C5EFE2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InitTime</w:t>
      </w:r>
      <w:proofErr w:type="spellEnd"/>
      <w:r>
        <w:t xml:space="preserve"> – initial tracking time</w:t>
      </w:r>
    </w:p>
    <w:p w14:paraId="429078A9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FinalTime</w:t>
      </w:r>
      <w:proofErr w:type="spellEnd"/>
      <w:r>
        <w:t xml:space="preserve"> – final tracking time</w:t>
      </w:r>
    </w:p>
    <w:p w14:paraId="3B71B0C7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TravelTime</w:t>
      </w:r>
      <w:proofErr w:type="spellEnd"/>
      <w:r>
        <w:t xml:space="preserve"> – particle travel time (</w:t>
      </w:r>
      <w:proofErr w:type="spellStart"/>
      <w:r>
        <w:t>FinalTime</w:t>
      </w:r>
      <w:proofErr w:type="spellEnd"/>
      <w:r>
        <w:t xml:space="preserve"> – </w:t>
      </w:r>
      <w:proofErr w:type="spellStart"/>
      <w:r>
        <w:t>InitTime</w:t>
      </w:r>
      <w:proofErr w:type="spellEnd"/>
      <w:r>
        <w:t>)</w:t>
      </w:r>
    </w:p>
    <w:p w14:paraId="1397A3C7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InitZone</w:t>
      </w:r>
      <w:proofErr w:type="spellEnd"/>
      <w:r>
        <w:t xml:space="preserve"> – zone number of initial cell</w:t>
      </w:r>
    </w:p>
    <w:p w14:paraId="3B72C8D5" w14:textId="77777777" w:rsidR="004D1DBC" w:rsidRDefault="004D1DBC" w:rsidP="004D1DBC">
      <w:pPr>
        <w:pStyle w:val="ListParagraph"/>
        <w:numPr>
          <w:ilvl w:val="0"/>
          <w:numId w:val="1"/>
        </w:numPr>
      </w:pPr>
      <w:proofErr w:type="spellStart"/>
      <w:r>
        <w:t>FinalZone</w:t>
      </w:r>
      <w:proofErr w:type="spellEnd"/>
      <w:r>
        <w:t xml:space="preserve"> – zone number of final cell</w:t>
      </w:r>
    </w:p>
    <w:p w14:paraId="3D8F6E6B" w14:textId="77777777" w:rsidR="002C352B" w:rsidRDefault="004D1DBC" w:rsidP="002C352B">
      <w:pPr>
        <w:pStyle w:val="ListParagraph"/>
        <w:numPr>
          <w:ilvl w:val="0"/>
          <w:numId w:val="1"/>
        </w:numPr>
      </w:pPr>
      <w:r>
        <w:t>Status – status code of the particle at the end of the simulation</w:t>
      </w:r>
    </w:p>
    <w:p w14:paraId="428BCCF2" w14:textId="77777777" w:rsidR="002C352B" w:rsidRDefault="002C352B" w:rsidP="002C352B">
      <w:pPr>
        <w:pStyle w:val="Heading1"/>
      </w:pPr>
      <w:proofErr w:type="spellStart"/>
      <w:r>
        <w:t>Pathline</w:t>
      </w:r>
      <w:proofErr w:type="spellEnd"/>
      <w:r>
        <w:t xml:space="preserve"> Shapefile</w:t>
      </w:r>
    </w:p>
    <w:p w14:paraId="08424419" w14:textId="77777777" w:rsidR="009D75C4" w:rsidRPr="009D75C4" w:rsidRDefault="009D75C4" w:rsidP="009D75C4">
      <w:r>
        <w:t>The shapefile attributes are:</w:t>
      </w:r>
    </w:p>
    <w:p w14:paraId="713B20EF" w14:textId="77777777" w:rsidR="002C352B" w:rsidRDefault="002C352B" w:rsidP="002C352B">
      <w:pPr>
        <w:pStyle w:val="ListParagraph"/>
        <w:numPr>
          <w:ilvl w:val="0"/>
          <w:numId w:val="1"/>
        </w:numPr>
      </w:pPr>
      <w:proofErr w:type="spellStart"/>
      <w:r>
        <w:t>SeqNumber</w:t>
      </w:r>
      <w:proofErr w:type="spellEnd"/>
      <w:r>
        <w:t xml:space="preserve"> – MODPATH simulation sequence number</w:t>
      </w:r>
    </w:p>
    <w:p w14:paraId="046B7753" w14:textId="77777777" w:rsidR="002C352B" w:rsidRDefault="002C352B" w:rsidP="002C352B">
      <w:pPr>
        <w:pStyle w:val="ListParagraph"/>
        <w:numPr>
          <w:ilvl w:val="0"/>
          <w:numId w:val="1"/>
        </w:numPr>
      </w:pPr>
      <w:r>
        <w:t>Group – particle group number</w:t>
      </w:r>
    </w:p>
    <w:p w14:paraId="29CD606E" w14:textId="77777777" w:rsidR="002C352B" w:rsidRDefault="002C352B" w:rsidP="002C352B">
      <w:pPr>
        <w:pStyle w:val="ListParagraph"/>
        <w:numPr>
          <w:ilvl w:val="0"/>
          <w:numId w:val="1"/>
        </w:numPr>
      </w:pPr>
      <w:proofErr w:type="spellStart"/>
      <w:r>
        <w:t>ParticleId</w:t>
      </w:r>
      <w:proofErr w:type="spellEnd"/>
      <w:r>
        <w:t xml:space="preserve"> – particle ID number within the particle group</w:t>
      </w:r>
    </w:p>
    <w:p w14:paraId="46F9150E" w14:textId="77777777" w:rsidR="002C352B" w:rsidRDefault="002C352B" w:rsidP="002C352B">
      <w:pPr>
        <w:pStyle w:val="ListParagraph"/>
        <w:numPr>
          <w:ilvl w:val="0"/>
          <w:numId w:val="1"/>
        </w:numPr>
      </w:pPr>
      <w:proofErr w:type="spellStart"/>
      <w:r>
        <w:t>FirstTime</w:t>
      </w:r>
      <w:proofErr w:type="spellEnd"/>
      <w:r>
        <w:t xml:space="preserve"> – initial tracking time</w:t>
      </w:r>
    </w:p>
    <w:p w14:paraId="5CA9A3A9" w14:textId="77777777" w:rsidR="002C352B" w:rsidRDefault="002C352B" w:rsidP="002C352B">
      <w:pPr>
        <w:pStyle w:val="ListParagraph"/>
        <w:numPr>
          <w:ilvl w:val="0"/>
          <w:numId w:val="1"/>
        </w:numPr>
      </w:pPr>
      <w:proofErr w:type="spellStart"/>
      <w:r>
        <w:t>LastTime</w:t>
      </w:r>
      <w:proofErr w:type="spellEnd"/>
      <w:r>
        <w:t xml:space="preserve"> – final tracking time</w:t>
      </w:r>
    </w:p>
    <w:p w14:paraId="72F8619C" w14:textId="77777777" w:rsidR="002C352B" w:rsidRDefault="002C352B" w:rsidP="002C352B">
      <w:pPr>
        <w:pStyle w:val="ListParagraph"/>
        <w:numPr>
          <w:ilvl w:val="0"/>
          <w:numId w:val="1"/>
        </w:numPr>
      </w:pPr>
      <w:proofErr w:type="spellStart"/>
      <w:r>
        <w:t>InitZone</w:t>
      </w:r>
      <w:proofErr w:type="spellEnd"/>
      <w:r>
        <w:t xml:space="preserve"> – zone number of initial cell</w:t>
      </w:r>
    </w:p>
    <w:p w14:paraId="3DC587FF" w14:textId="77777777" w:rsidR="002C352B" w:rsidRDefault="002C352B" w:rsidP="002C352B">
      <w:pPr>
        <w:pStyle w:val="ListParagraph"/>
        <w:numPr>
          <w:ilvl w:val="0"/>
          <w:numId w:val="1"/>
        </w:numPr>
      </w:pPr>
      <w:proofErr w:type="spellStart"/>
      <w:r>
        <w:t>FinalZone</w:t>
      </w:r>
      <w:proofErr w:type="spellEnd"/>
      <w:r>
        <w:t xml:space="preserve"> – zone number of final cell</w:t>
      </w:r>
    </w:p>
    <w:p w14:paraId="5DFF11E2" w14:textId="77777777" w:rsidR="00F46C83" w:rsidRDefault="00F46C83" w:rsidP="00BD7F7A">
      <w:pPr>
        <w:pStyle w:val="Heading1"/>
        <w:pageBreakBefore/>
      </w:pPr>
      <w:r>
        <w:lastRenderedPageBreak/>
        <w:t>Timeseries Shapefile</w:t>
      </w:r>
    </w:p>
    <w:p w14:paraId="1D5DF98C" w14:textId="77777777" w:rsidR="00F46C83" w:rsidRDefault="00F46C83" w:rsidP="00F46C83">
      <w:r>
        <w:t>The shapefile attributes are:</w:t>
      </w:r>
    </w:p>
    <w:p w14:paraId="393B3FA9" w14:textId="77777777" w:rsidR="00F46C83" w:rsidRDefault="00F46C83" w:rsidP="00F46C83">
      <w:pPr>
        <w:pStyle w:val="ListParagraph"/>
        <w:numPr>
          <w:ilvl w:val="0"/>
          <w:numId w:val="1"/>
        </w:numPr>
      </w:pPr>
      <w:proofErr w:type="spellStart"/>
      <w:r>
        <w:t>SeqNumber</w:t>
      </w:r>
      <w:proofErr w:type="spellEnd"/>
      <w:r>
        <w:t xml:space="preserve"> – MODPATH simulation sequence number</w:t>
      </w:r>
    </w:p>
    <w:p w14:paraId="3105FB08" w14:textId="77777777" w:rsidR="00F46C83" w:rsidRDefault="00F46C83" w:rsidP="00F46C83">
      <w:pPr>
        <w:pStyle w:val="ListParagraph"/>
        <w:numPr>
          <w:ilvl w:val="0"/>
          <w:numId w:val="1"/>
        </w:numPr>
      </w:pPr>
      <w:r>
        <w:t>Group – particle group number</w:t>
      </w:r>
    </w:p>
    <w:p w14:paraId="4D7C2411" w14:textId="77777777" w:rsidR="00F46C83" w:rsidRDefault="00F46C83" w:rsidP="00F46C83">
      <w:pPr>
        <w:pStyle w:val="ListParagraph"/>
        <w:numPr>
          <w:ilvl w:val="0"/>
          <w:numId w:val="1"/>
        </w:numPr>
      </w:pPr>
      <w:proofErr w:type="spellStart"/>
      <w:r>
        <w:t>ParticleId</w:t>
      </w:r>
      <w:proofErr w:type="spellEnd"/>
      <w:r>
        <w:t xml:space="preserve"> – particle ID number within the particle group</w:t>
      </w:r>
    </w:p>
    <w:p w14:paraId="2E8088ED" w14:textId="77777777" w:rsidR="00081B81" w:rsidRDefault="00081B81" w:rsidP="00F46C83">
      <w:pPr>
        <w:pStyle w:val="ListParagraph"/>
        <w:numPr>
          <w:ilvl w:val="0"/>
          <w:numId w:val="1"/>
        </w:numPr>
      </w:pPr>
      <w:proofErr w:type="spellStart"/>
      <w:r>
        <w:t>TimePoint</w:t>
      </w:r>
      <w:proofErr w:type="spellEnd"/>
      <w:r>
        <w:t xml:space="preserve"> – time point index</w:t>
      </w:r>
    </w:p>
    <w:p w14:paraId="1411C364" w14:textId="77777777" w:rsidR="00081B81" w:rsidRDefault="00081B81" w:rsidP="00F46C83">
      <w:pPr>
        <w:pStyle w:val="ListParagraph"/>
        <w:numPr>
          <w:ilvl w:val="0"/>
          <w:numId w:val="1"/>
        </w:numPr>
      </w:pPr>
      <w:proofErr w:type="spellStart"/>
      <w:r>
        <w:t>TimeStep</w:t>
      </w:r>
      <w:proofErr w:type="spellEnd"/>
      <w:r>
        <w:t xml:space="preserve"> – cumulative MODFLOW time step number</w:t>
      </w:r>
    </w:p>
    <w:p w14:paraId="08819E43" w14:textId="77777777" w:rsidR="00081B81" w:rsidRDefault="00081B81" w:rsidP="00F46C83">
      <w:pPr>
        <w:pStyle w:val="ListParagraph"/>
        <w:numPr>
          <w:ilvl w:val="0"/>
          <w:numId w:val="1"/>
        </w:numPr>
      </w:pPr>
      <w:r>
        <w:t xml:space="preserve">Time – tracking time </w:t>
      </w:r>
    </w:p>
    <w:p w14:paraId="6FA11607" w14:textId="77777777" w:rsidR="00081B81" w:rsidRDefault="00081B81" w:rsidP="00F46C83">
      <w:pPr>
        <w:pStyle w:val="ListParagraph"/>
        <w:numPr>
          <w:ilvl w:val="0"/>
          <w:numId w:val="1"/>
        </w:numPr>
      </w:pPr>
      <w:proofErr w:type="spellStart"/>
      <w:r>
        <w:t>TravelTime</w:t>
      </w:r>
      <w:proofErr w:type="spellEnd"/>
      <w:r>
        <w:t xml:space="preserve"> – travel time (tracking time – initial time). The initial time is obtained from the endpoint file.</w:t>
      </w:r>
    </w:p>
    <w:p w14:paraId="11D6F266" w14:textId="77777777" w:rsidR="00081B81" w:rsidRDefault="00081B81" w:rsidP="00F46C83">
      <w:pPr>
        <w:pStyle w:val="ListParagraph"/>
        <w:numPr>
          <w:ilvl w:val="0"/>
          <w:numId w:val="1"/>
        </w:numPr>
      </w:pPr>
      <w:r>
        <w:t>Layer – model layer</w:t>
      </w:r>
    </w:p>
    <w:p w14:paraId="7E1DDD3C" w14:textId="77777777" w:rsidR="00081B81" w:rsidRDefault="00081B81" w:rsidP="00F46C83">
      <w:pPr>
        <w:pStyle w:val="ListParagraph"/>
        <w:numPr>
          <w:ilvl w:val="0"/>
          <w:numId w:val="1"/>
        </w:numPr>
      </w:pPr>
      <w:proofErr w:type="spellStart"/>
      <w:r>
        <w:t>InitZone</w:t>
      </w:r>
      <w:proofErr w:type="spellEnd"/>
      <w:r>
        <w:t xml:space="preserve"> – zone number of initial cell</w:t>
      </w:r>
    </w:p>
    <w:p w14:paraId="5ABD511D" w14:textId="77777777" w:rsidR="00081B81" w:rsidRDefault="00081B81" w:rsidP="00F46C83">
      <w:pPr>
        <w:pStyle w:val="ListParagraph"/>
        <w:numPr>
          <w:ilvl w:val="0"/>
          <w:numId w:val="1"/>
        </w:numPr>
      </w:pPr>
      <w:proofErr w:type="spellStart"/>
      <w:r>
        <w:t>FinalZone</w:t>
      </w:r>
      <w:proofErr w:type="spellEnd"/>
      <w:r>
        <w:t xml:space="preserve"> – zone number of final cell</w:t>
      </w:r>
    </w:p>
    <w:p w14:paraId="2BDDAB5D" w14:textId="77777777" w:rsidR="00081B81" w:rsidRDefault="00081B81" w:rsidP="00F46C83">
      <w:pPr>
        <w:pStyle w:val="ListParagraph"/>
        <w:numPr>
          <w:ilvl w:val="0"/>
          <w:numId w:val="1"/>
        </w:numPr>
      </w:pPr>
      <w:r>
        <w:t>Elevation – elevation of particle coordinate</w:t>
      </w:r>
    </w:p>
    <w:p w14:paraId="7203E2DA" w14:textId="77777777" w:rsidR="002C352B" w:rsidRPr="002C352B" w:rsidRDefault="002C352B" w:rsidP="002C352B"/>
    <w:sectPr w:rsidR="002C352B" w:rsidRPr="002C352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87E220" w14:textId="77777777" w:rsidR="00786A9A" w:rsidRDefault="00786A9A" w:rsidP="00786A9A">
      <w:pPr>
        <w:spacing w:after="0" w:line="240" w:lineRule="auto"/>
      </w:pPr>
      <w:r>
        <w:separator/>
      </w:r>
    </w:p>
  </w:endnote>
  <w:endnote w:type="continuationSeparator" w:id="0">
    <w:p w14:paraId="2A3BCDF4" w14:textId="77777777" w:rsidR="00786A9A" w:rsidRDefault="00786A9A" w:rsidP="0078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29211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DC6F34" w14:textId="0306DD1B" w:rsidR="00786A9A" w:rsidRDefault="00786A9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4E6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005577" w14:textId="77777777" w:rsidR="00786A9A" w:rsidRDefault="00786A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EAD7D" w14:textId="77777777" w:rsidR="00786A9A" w:rsidRDefault="00786A9A" w:rsidP="00786A9A">
      <w:pPr>
        <w:spacing w:after="0" w:line="240" w:lineRule="auto"/>
      </w:pPr>
      <w:r>
        <w:separator/>
      </w:r>
    </w:p>
  </w:footnote>
  <w:footnote w:type="continuationSeparator" w:id="0">
    <w:p w14:paraId="4F46ED42" w14:textId="77777777" w:rsidR="00786A9A" w:rsidRDefault="00786A9A" w:rsidP="00786A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704D6"/>
    <w:multiLevelType w:val="hybridMultilevel"/>
    <w:tmpl w:val="8F70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777"/>
    <w:rsid w:val="00023C1B"/>
    <w:rsid w:val="00081B81"/>
    <w:rsid w:val="001F5FA7"/>
    <w:rsid w:val="002205BD"/>
    <w:rsid w:val="0026537E"/>
    <w:rsid w:val="002B3C29"/>
    <w:rsid w:val="002C352B"/>
    <w:rsid w:val="004D1DBC"/>
    <w:rsid w:val="005F4E6D"/>
    <w:rsid w:val="00786A9A"/>
    <w:rsid w:val="008A7777"/>
    <w:rsid w:val="008D1736"/>
    <w:rsid w:val="00953194"/>
    <w:rsid w:val="00970CA2"/>
    <w:rsid w:val="009D75C4"/>
    <w:rsid w:val="00A5009B"/>
    <w:rsid w:val="00A71C51"/>
    <w:rsid w:val="00B111BF"/>
    <w:rsid w:val="00B30E1A"/>
    <w:rsid w:val="00B665AC"/>
    <w:rsid w:val="00B74600"/>
    <w:rsid w:val="00B90DBA"/>
    <w:rsid w:val="00BA71F2"/>
    <w:rsid w:val="00BD7F7A"/>
    <w:rsid w:val="00C3515E"/>
    <w:rsid w:val="00E73CA5"/>
    <w:rsid w:val="00E82FB4"/>
    <w:rsid w:val="00F46C83"/>
    <w:rsid w:val="00F65FC7"/>
    <w:rsid w:val="00F7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86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7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7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A7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1D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A9A"/>
  </w:style>
  <w:style w:type="paragraph" w:styleId="Footer">
    <w:name w:val="footer"/>
    <w:basedOn w:val="Normal"/>
    <w:link w:val="FooterChar"/>
    <w:uiPriority w:val="99"/>
    <w:unhideWhenUsed/>
    <w:rsid w:val="00786A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Geological Survey</Company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Pollock, David W.</dc:creator>
  <cp:lastModifiedBy>davidpollock</cp:lastModifiedBy>
  <cp:revision>22</cp:revision>
  <cp:lastPrinted>2017-12-11T15:05:00Z</cp:lastPrinted>
  <dcterms:created xsi:type="dcterms:W3CDTF">2016-09-26T19:54:00Z</dcterms:created>
  <dcterms:modified xsi:type="dcterms:W3CDTF">2017-12-14T19:37:00Z</dcterms:modified>
</cp:coreProperties>
</file>