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2EBFD57D" w:rsidR="007A2280" w:rsidRDefault="003B794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2EBFD57D" w:rsidR="007A2280" w:rsidRDefault="003B79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413450D8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3B794A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پنجم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413450D8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3B794A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پنجم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3B794A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2B9F46EF" w14:textId="6DCF3D16" w:rsidR="003B794A" w:rsidRDefault="003D17FF" w:rsidP="003B794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45109" w:history="1">
            <w:r w:rsidR="003B794A" w:rsidRPr="002D5D1D">
              <w:rPr>
                <w:rStyle w:val="Hyperlink"/>
                <w:rFonts w:cs="B Shiraz"/>
                <w:noProof/>
                <w:rtl/>
                <w:lang w:bidi="fa-IR"/>
              </w:rPr>
              <w:t>بخش اول: پتانسيل وابسته به رخداد</w:t>
            </w:r>
            <w:r w:rsidR="003B794A">
              <w:rPr>
                <w:noProof/>
                <w:webHidden/>
              </w:rPr>
              <w:tab/>
            </w:r>
            <w:r w:rsidR="003B794A">
              <w:rPr>
                <w:noProof/>
                <w:webHidden/>
              </w:rPr>
              <w:fldChar w:fldCharType="begin"/>
            </w:r>
            <w:r w:rsidR="003B794A">
              <w:rPr>
                <w:noProof/>
                <w:webHidden/>
              </w:rPr>
              <w:instrText xml:space="preserve"> PAGEREF _Toc164845109 \h </w:instrText>
            </w:r>
            <w:r w:rsidR="003B794A">
              <w:rPr>
                <w:noProof/>
                <w:webHidden/>
              </w:rPr>
            </w:r>
            <w:r w:rsidR="003B794A">
              <w:rPr>
                <w:noProof/>
                <w:webHidden/>
              </w:rPr>
              <w:fldChar w:fldCharType="separate"/>
            </w:r>
            <w:r w:rsidR="003B794A">
              <w:rPr>
                <w:noProof/>
                <w:webHidden/>
              </w:rPr>
              <w:t>2</w:t>
            </w:r>
            <w:r w:rsidR="003B794A">
              <w:rPr>
                <w:noProof/>
                <w:webHidden/>
              </w:rPr>
              <w:fldChar w:fldCharType="end"/>
            </w:r>
          </w:hyperlink>
        </w:p>
        <w:p w14:paraId="1871130C" w14:textId="76263818" w:rsidR="003B794A" w:rsidRDefault="003B794A" w:rsidP="003B794A">
          <w:pPr>
            <w:pStyle w:val="TOC1"/>
            <w:rPr>
              <w:rFonts w:eastAsiaTheme="minorEastAsia"/>
              <w:noProof/>
            </w:rPr>
          </w:pPr>
          <w:hyperlink w:anchor="_Toc164845110" w:history="1">
            <w:r w:rsidRPr="002D5D1D">
              <w:rPr>
                <w:rStyle w:val="Hyperlink"/>
                <w:rFonts w:cs="B Shiraz"/>
                <w:noProof/>
                <w:rtl/>
                <w:lang w:bidi="fa-IR"/>
              </w:rPr>
              <w:t>بخش دوم: پتانسيل برانگيخته بينايي حالت دائم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_Toc164845110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44F46D21" w:rsidR="003D17FF" w:rsidRDefault="003D17FF" w:rsidP="003B794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0667FF2A" w:rsidR="00741ACB" w:rsidRDefault="00A43459" w:rsidP="00047200">
      <w:pPr>
        <w:pStyle w:val="Heading1"/>
        <w:bidi/>
        <w:rPr>
          <w:rFonts w:cs="B Shiraz"/>
          <w:rtl/>
          <w:lang w:bidi="fa-IR"/>
        </w:rPr>
      </w:pPr>
      <w:bookmarkStart w:id="0" w:name="_Toc164845109"/>
      <w:r w:rsidRPr="00A43459">
        <w:rPr>
          <w:rFonts w:cs="B Shiraz" w:hint="cs"/>
          <w:rtl/>
          <w:lang w:bidi="fa-IR"/>
        </w:rPr>
        <w:lastRenderedPageBreak/>
        <w:t xml:space="preserve">بخش اول: </w:t>
      </w:r>
      <w:proofErr w:type="spellStart"/>
      <w:r w:rsidR="004F6B29" w:rsidRPr="004F6B29">
        <w:rPr>
          <w:rFonts w:cs="B Shiraz"/>
          <w:rtl/>
          <w:lang w:bidi="fa-IR"/>
        </w:rPr>
        <w:t>پتانسيل</w:t>
      </w:r>
      <w:proofErr w:type="spellEnd"/>
      <w:r w:rsidR="004F6B29" w:rsidRPr="004F6B29">
        <w:rPr>
          <w:rFonts w:cs="B Shiraz"/>
          <w:rtl/>
          <w:lang w:bidi="fa-IR"/>
        </w:rPr>
        <w:t xml:space="preserve"> وابسته به رخداد</w:t>
      </w:r>
      <w:bookmarkEnd w:id="0"/>
    </w:p>
    <w:p w14:paraId="23E2EE50" w14:textId="53DD4662" w:rsidR="003B794A" w:rsidRDefault="003B794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7ED482" w14:textId="7346F068" w:rsidR="00A84C5B" w:rsidRPr="003B794A" w:rsidRDefault="00390FD7" w:rsidP="003B794A">
      <w:pPr>
        <w:pStyle w:val="Heading1"/>
        <w:bidi/>
        <w:rPr>
          <w:rFonts w:cs="B Shiraz"/>
          <w:lang w:bidi="fa-IR"/>
        </w:rPr>
      </w:pPr>
      <w:bookmarkStart w:id="1" w:name="_Toc164845110"/>
      <w:r w:rsidRPr="00390FD7">
        <w:rPr>
          <w:rFonts w:cs="B Shiraz"/>
          <w:rtl/>
          <w:lang w:bidi="fa-IR"/>
        </w:rPr>
        <w:lastRenderedPageBreak/>
        <w:t xml:space="preserve">بخش دوم: </w:t>
      </w:r>
      <w:proofErr w:type="spellStart"/>
      <w:r w:rsidR="004F6B29" w:rsidRPr="004F6B29">
        <w:rPr>
          <w:rFonts w:cs="B Shiraz"/>
          <w:rtl/>
          <w:lang w:bidi="fa-IR"/>
        </w:rPr>
        <w:t>پتانسيل</w:t>
      </w:r>
      <w:proofErr w:type="spellEnd"/>
      <w:r w:rsidR="004F6B29" w:rsidRPr="004F6B29">
        <w:rPr>
          <w:rFonts w:cs="B Shiraz"/>
          <w:rtl/>
          <w:lang w:bidi="fa-IR"/>
        </w:rPr>
        <w:t xml:space="preserve"> </w:t>
      </w:r>
      <w:proofErr w:type="spellStart"/>
      <w:r w:rsidR="004F6B29" w:rsidRPr="004F6B29">
        <w:rPr>
          <w:rFonts w:cs="B Shiraz"/>
          <w:rtl/>
          <w:lang w:bidi="fa-IR"/>
        </w:rPr>
        <w:t>برانگيخته</w:t>
      </w:r>
      <w:proofErr w:type="spellEnd"/>
      <w:r w:rsidR="004F6B29" w:rsidRPr="004F6B29">
        <w:rPr>
          <w:rFonts w:cs="B Shiraz"/>
          <w:rtl/>
          <w:lang w:bidi="fa-IR"/>
        </w:rPr>
        <w:t xml:space="preserve"> بينايي حالت دائم</w:t>
      </w:r>
      <w:bookmarkEnd w:id="1"/>
    </w:p>
    <w:sectPr w:rsidR="00A84C5B" w:rsidRPr="003B794A" w:rsidSect="001A41F4">
      <w:footerReference w:type="default" r:id="rId10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2ED5E" w14:textId="77777777" w:rsidR="00F90B52" w:rsidRDefault="00F90B52" w:rsidP="002C20F8">
      <w:pPr>
        <w:spacing w:after="0" w:line="240" w:lineRule="auto"/>
      </w:pPr>
      <w:r>
        <w:separator/>
      </w:r>
    </w:p>
  </w:endnote>
  <w:endnote w:type="continuationSeparator" w:id="0">
    <w:p w14:paraId="40D9C5C8" w14:textId="77777777" w:rsidR="00F90B52" w:rsidRDefault="00F90B52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648172F2" w:rsidR="002C20F8" w:rsidRDefault="003B794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24,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648172F2" w:rsidR="002C20F8" w:rsidRDefault="003B794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24,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CAB3" w14:textId="77777777" w:rsidR="00F90B52" w:rsidRDefault="00F90B52" w:rsidP="002C20F8">
      <w:pPr>
        <w:spacing w:after="0" w:line="240" w:lineRule="auto"/>
      </w:pPr>
      <w:r>
        <w:separator/>
      </w:r>
    </w:p>
  </w:footnote>
  <w:footnote w:type="continuationSeparator" w:id="0">
    <w:p w14:paraId="707C145B" w14:textId="77777777" w:rsidR="00F90B52" w:rsidRDefault="00F90B52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70ED8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E4454"/>
    <w:rsid w:val="00412760"/>
    <w:rsid w:val="00440F83"/>
    <w:rsid w:val="0044101E"/>
    <w:rsid w:val="00461BFC"/>
    <w:rsid w:val="004677CA"/>
    <w:rsid w:val="004959E7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55D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پنجم</dc:subject>
  <dc:creator>محمدحسین شفیعی زادگان;محمدجواد نوروزی</dc:creator>
  <cp:keywords/>
  <dc:description/>
  <cp:lastModifiedBy>mohammad javad norozi</cp:lastModifiedBy>
  <cp:revision>102</cp:revision>
  <cp:lastPrinted>2024-04-24T04:58:00Z</cp:lastPrinted>
  <dcterms:created xsi:type="dcterms:W3CDTF">2024-02-23T07:05:00Z</dcterms:created>
  <dcterms:modified xsi:type="dcterms:W3CDTF">2024-04-24T06:28:00Z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