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2f016m62f3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sites d’inspiration 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https://leros.fr/la-suite/?utm_medium=referral&amp;utm_source=EvasionRomantique&amp;utm_campaign=none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Calibri" w:cs="Calibri" w:eastAsia="Calibri" w:hAnsi="Calibri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https://linstantcharnel.fr/?utm_medium=referral&amp;utm_source=EvasionRomantique&amp;utm_campaign=none#&amp;gid=1&amp;pid=12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Calibri" w:cs="Calibri" w:eastAsia="Calibri" w:hAnsi="Calibri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https://49loveroom.com/?utm_medium=referral&amp;utm_source=EvasionRomantique&amp;utm_campaign=none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Calibri" w:cs="Calibri" w:eastAsia="Calibri" w:hAnsi="Calibri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https://lessecretsducastel-alsace.com/la-suite-les-secrets-du-castel/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intégration d’un module de paiement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possibilité de faire un empreinte bancaire (pour les cautions lors des réservations)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onglet à prévoir sur le site : chambres, prestation ( massages) et boutique avec paiement en ligne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sites d’inspiration m’ont été donnés par la cliente. L’idée est de faire un truc beaucoup plus quali 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ssecretsducastel-alsace.com/la-suite-les-secrets-du-castel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ros.fr/la-suite/?utm_medium=referral&amp;utm_source=EvasionRomantique&amp;utm_campaign=none" TargetMode="External"/><Relationship Id="rId7" Type="http://schemas.openxmlformats.org/officeDocument/2006/relationships/hyperlink" Target="https://linstantcharnel.fr/?utm_medium=referral&amp;utm_source=EvasionRomantique&amp;utm_campaign=none#&amp;gid=1&amp;pid=12" TargetMode="External"/><Relationship Id="rId8" Type="http://schemas.openxmlformats.org/officeDocument/2006/relationships/hyperlink" Target="https://49loveroom.com/?utm_medium=referral&amp;utm_source=EvasionRomantique&amp;utm_campaign=n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