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150E9" w14:textId="32F2C9D2" w:rsidR="00D25B4E" w:rsidRPr="00D25B4E" w:rsidRDefault="00D25B4E" w:rsidP="00FE25B8">
      <w:pPr>
        <w:bidi w:val="0"/>
        <w:spacing w:before="360" w:after="120" w:line="240" w:lineRule="auto"/>
        <w:ind w:left="360" w:hanging="360"/>
        <w:jc w:val="center"/>
        <w:outlineLvl w:val="1"/>
        <w:rPr>
          <w:rFonts w:ascii="Arial" w:eastAsia="Times New Roman" w:hAnsi="Arial" w:cs="Arial"/>
          <w:b/>
          <w:bCs/>
          <w:color w:val="073763"/>
          <w:sz w:val="36"/>
          <w:szCs w:val="36"/>
          <w:shd w:val="clear" w:color="auto" w:fill="FFFFFF"/>
        </w:rPr>
      </w:pPr>
      <w:r w:rsidRPr="00D25B4E">
        <w:rPr>
          <w:rFonts w:ascii="Arial" w:eastAsia="Times New Roman" w:hAnsi="Arial" w:cs="Arial"/>
          <w:b/>
          <w:bCs/>
          <w:color w:val="073763"/>
          <w:sz w:val="36"/>
          <w:szCs w:val="36"/>
          <w:shd w:val="clear" w:color="auto" w:fill="FFFFFF"/>
        </w:rPr>
        <w:t>Chapter 1 – Introduction to LLMs and</w:t>
      </w:r>
      <w:r w:rsidRPr="00FE25B8">
        <w:rPr>
          <w:rFonts w:ascii="Arial" w:eastAsia="Times New Roman" w:hAnsi="Arial" w:cs="Arial"/>
          <w:b/>
          <w:bCs/>
          <w:color w:val="073763"/>
          <w:sz w:val="36"/>
          <w:szCs w:val="36"/>
          <w:shd w:val="clear" w:color="auto" w:fill="FFFFFF"/>
        </w:rPr>
        <w:t xml:space="preserve"> </w:t>
      </w:r>
      <w:proofErr w:type="spellStart"/>
      <w:r w:rsidRPr="00D25B4E">
        <w:rPr>
          <w:rFonts w:ascii="Arial" w:eastAsia="Times New Roman" w:hAnsi="Arial" w:cs="Arial"/>
          <w:b/>
          <w:bCs/>
          <w:color w:val="073763"/>
          <w:sz w:val="36"/>
          <w:szCs w:val="36"/>
          <w:shd w:val="clear" w:color="auto" w:fill="FFFFFF"/>
        </w:rPr>
        <w:t>LangChain</w:t>
      </w:r>
      <w:proofErr w:type="spellEnd"/>
    </w:p>
    <w:p w14:paraId="771D8EBD" w14:textId="02A00690" w:rsidR="00D25B4E" w:rsidRPr="00D25B4E" w:rsidRDefault="00503EF5" w:rsidP="00FC3DAE">
      <w:pPr>
        <w:bidi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C3DAE">
        <w:rPr>
          <w:rFonts w:ascii="Arial" w:eastAsia="Times New Roman" w:hAnsi="Arial" w:cs="Arial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51F3977D" wp14:editId="416B762B">
                <wp:simplePos x="0" y="0"/>
                <wp:positionH relativeFrom="margin">
                  <wp:align>left</wp:align>
                </wp:positionH>
                <wp:positionV relativeFrom="margin">
                  <wp:posOffset>1360758</wp:posOffset>
                </wp:positionV>
                <wp:extent cx="6362700" cy="1816735"/>
                <wp:effectExtent l="57150" t="19050" r="76200" b="107315"/>
                <wp:wrapSquare wrapText="bothSides"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1816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BC634" w14:textId="58EDFC11" w:rsidR="00ED20D7" w:rsidRPr="00ED20D7" w:rsidRDefault="00ED20D7" w:rsidP="00FC3DAE">
                            <w:pPr>
                              <w:bidi w:val="0"/>
                              <w:spacing w:after="0"/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>Course Overview</w:t>
                            </w:r>
                            <w:r w:rsidR="00FC3DAE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CDFAB3A" w14:textId="7C34CA08" w:rsidR="00ED20D7" w:rsidRPr="00ED20D7" w:rsidRDefault="00ED20D7" w:rsidP="00FC3D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bidi w:val="0"/>
                              <w:spacing w:after="0"/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The course teaches how to use Large Language Models (LLMs) like </w:t>
                            </w:r>
                            <w:proofErr w:type="spellStart"/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>ChatGPT</w:t>
                            </w:r>
                            <w:proofErr w:type="spellEnd"/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or open-source models in your own apps or projects</w:t>
                            </w: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14:paraId="2BB8D778" w14:textId="3FEFDE74" w:rsidR="00ED20D7" w:rsidRPr="00ED20D7" w:rsidRDefault="00ED20D7" w:rsidP="00FC3D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bidi w:val="0"/>
                              <w:spacing w:after="0"/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It explains how people started using </w:t>
                            </w:r>
                            <w:proofErr w:type="spellStart"/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>ChatGPT</w:t>
                            </w:r>
                            <w:proofErr w:type="spellEnd"/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to write messages or automate actions</w:t>
                            </w: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14:paraId="6D2ED2C2" w14:textId="5D03192D" w:rsidR="00ED20D7" w:rsidRPr="00ED20D7" w:rsidRDefault="00ED20D7" w:rsidP="00FC3D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bidi w:val="0"/>
                              <w:spacing w:after="0"/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>Later, open-source LLMs allowed developers to integrate these models directly into their systems</w:t>
                            </w: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14:paraId="38585736" w14:textId="51F6587D" w:rsidR="00ED20D7" w:rsidRPr="00ED20D7" w:rsidRDefault="00ED20D7" w:rsidP="00FC3D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bidi w:val="0"/>
                              <w:spacing w:after="0"/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>The course is for learners who know basic Python and want to build AI-powered ideas</w:t>
                            </w: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14:paraId="07D7CAC0" w14:textId="06F3E338" w:rsidR="00ED20D7" w:rsidRPr="00ED20D7" w:rsidRDefault="00ED20D7" w:rsidP="00FC3D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bidi w:val="0"/>
                              <w:spacing w:after="0"/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</w:rPr>
                              <w:t>It focuses on practical skills, not deep theory — helping you understand how to use and integrate these tools effectively</w:t>
                            </w:r>
                            <w:r w:rsidRPr="00ED20D7">
                              <w:rPr>
                                <w:rFonts w:asciiTheme="minorBidi" w:hAnsiTheme="minorBidi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9144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3977D" id="Rectangle 123" o:spid="_x0000_s1026" style="position:absolute;left:0;text-align:left;margin-left:0;margin-top:107.15pt;width:501pt;height:143.05pt;z-index:251659264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" fillcolor="#2f5496 [2404]" strokecolor="#1f4d78 [1608]" strokeweight="1pt">
                <v:shadow on="t" color="black" opacity="26214f" origin=",-.5" offset="0,3pt"/>
                <v:textbox inset=",14.4pt,,14.4pt">
                  <w:txbxContent>
                    <w:p w14:paraId="74ABC634" w14:textId="58EDFC11" w:rsidR="00ED20D7" w:rsidRPr="00ED20D7" w:rsidRDefault="00ED20D7" w:rsidP="00FC3DAE">
                      <w:pPr>
                        <w:bidi w:val="0"/>
                        <w:spacing w:after="0"/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>Course Overview</w:t>
                      </w:r>
                      <w:r w:rsidR="00FC3DAE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</w:p>
                    <w:p w14:paraId="7CDFAB3A" w14:textId="7C34CA08" w:rsidR="00ED20D7" w:rsidRPr="00ED20D7" w:rsidRDefault="00ED20D7" w:rsidP="00FC3D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bidi w:val="0"/>
                        <w:spacing w:after="0"/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 xml:space="preserve">The course teaches how to use Large Language Models (LLMs) like </w:t>
                      </w:r>
                      <w:proofErr w:type="spellStart"/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>ChatGPT</w:t>
                      </w:r>
                      <w:proofErr w:type="spellEnd"/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 xml:space="preserve"> or open-source models in your own apps or projects</w:t>
                      </w: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14:paraId="2BB8D778" w14:textId="3FEFDE74" w:rsidR="00ED20D7" w:rsidRPr="00ED20D7" w:rsidRDefault="00ED20D7" w:rsidP="00FC3D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bidi w:val="0"/>
                        <w:spacing w:after="0"/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 xml:space="preserve">It explains how people started using </w:t>
                      </w:r>
                      <w:proofErr w:type="spellStart"/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>ChatGPT</w:t>
                      </w:r>
                      <w:proofErr w:type="spellEnd"/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 xml:space="preserve"> to write messages or automate actions</w:t>
                      </w: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14:paraId="6D2ED2C2" w14:textId="5D03192D" w:rsidR="00ED20D7" w:rsidRPr="00ED20D7" w:rsidRDefault="00ED20D7" w:rsidP="00FC3D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bidi w:val="0"/>
                        <w:spacing w:after="0"/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>Later, open-source LLMs allowed developers to integrate these models directly into their systems</w:t>
                      </w: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14:paraId="38585736" w14:textId="51F6587D" w:rsidR="00ED20D7" w:rsidRPr="00ED20D7" w:rsidRDefault="00ED20D7" w:rsidP="00FC3D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bidi w:val="0"/>
                        <w:spacing w:after="0"/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>The course is for learners who know basic Python and want to build AI-powered ideas</w:t>
                      </w: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14:paraId="07D7CAC0" w14:textId="06F3E338" w:rsidR="00ED20D7" w:rsidRPr="00ED20D7" w:rsidRDefault="00ED20D7" w:rsidP="00FC3D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bidi w:val="0"/>
                        <w:spacing w:after="0"/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</w:rPr>
                        <w:t>It focuses on practical skills, not deep theory — helping you understand how to use and integrate these tools effectively</w:t>
                      </w:r>
                      <w:r w:rsidRPr="00ED20D7">
                        <w:rPr>
                          <w:rFonts w:asciiTheme="minorBidi" w:hAnsiTheme="minorBidi"/>
                          <w:color w:val="FFFFFF" w:themeColor="background1"/>
                          <w:sz w:val="20"/>
                          <w:szCs w:val="20"/>
                          <w:rtl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hyperlink r:id="rId6" w:history="1">
        <w:r w:rsidR="00D25B4E" w:rsidRPr="00D25B4E">
          <w:rPr>
            <w:rStyle w:val="Hyperlink"/>
            <w:rFonts w:ascii="Arial" w:eastAsia="Times New Roman" w:hAnsi="Arial" w:cs="Arial"/>
            <w:color w:val="000000" w:themeColor="text1"/>
            <w:sz w:val="28"/>
            <w:szCs w:val="28"/>
            <w:shd w:val="clear" w:color="auto" w:fill="FFFFFF"/>
          </w:rPr>
          <w:t xml:space="preserve">Course: Prompt Engineering using </w:t>
        </w:r>
        <w:proofErr w:type="spellStart"/>
        <w:r w:rsidR="00D25B4E" w:rsidRPr="00D25B4E">
          <w:rPr>
            <w:rStyle w:val="Hyperlink"/>
            <w:rFonts w:ascii="Arial" w:eastAsia="Times New Roman" w:hAnsi="Arial" w:cs="Arial"/>
            <w:color w:val="000000" w:themeColor="text1"/>
            <w:sz w:val="28"/>
            <w:szCs w:val="28"/>
            <w:shd w:val="clear" w:color="auto" w:fill="FFFFFF"/>
          </w:rPr>
          <w:t>LangChain</w:t>
        </w:r>
        <w:proofErr w:type="spellEnd"/>
      </w:hyperlink>
    </w:p>
    <w:p w14:paraId="73F19320" w14:textId="3C93869D" w:rsidR="00ED20D7" w:rsidRPr="00ED20D7" w:rsidRDefault="00ED20D7" w:rsidP="0075639A">
      <w:pPr>
        <w:pStyle w:val="ListParagraph"/>
        <w:numPr>
          <w:ilvl w:val="0"/>
          <w:numId w:val="13"/>
        </w:num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8EAADB" w:themeFill="accent1" w:themeFillTint="99"/>
        <w:bidi w:val="0"/>
        <w:spacing w:before="400" w:after="8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  <w:t>What is Machine Learning (ML)?</w:t>
      </w:r>
    </w:p>
    <w:p w14:paraId="65C333E4" w14:textId="591FE93A" w:rsidR="00D25B4E" w:rsidRPr="00D25B4E" w:rsidRDefault="00D25B4E" w:rsidP="0075639A">
      <w:pPr>
        <w:bidi w:val="0"/>
        <w:spacing w:before="240" w:after="240" w:line="240" w:lineRule="auto"/>
        <w:ind w:left="360"/>
        <w:rPr>
          <w:rFonts w:asciiTheme="minorBidi" w:eastAsia="Times New Roman" w:hAnsiTheme="minorBidi"/>
          <w:sz w:val="28"/>
          <w:szCs w:val="28"/>
        </w:rPr>
      </w:pPr>
      <w:r w:rsidRPr="00D25B4E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Machine Learning means teaching computers to learn from data and imitate human decision-making.</w:t>
      </w:r>
    </w:p>
    <w:p w14:paraId="0CAAA7C5" w14:textId="28E543DB" w:rsidR="00D25B4E" w:rsidRPr="00D25B4E" w:rsidRDefault="00D25B4E" w:rsidP="0075639A">
      <w:pPr>
        <w:bidi w:val="0"/>
        <w:spacing w:before="280" w:after="80" w:line="240" w:lineRule="auto"/>
        <w:ind w:left="720" w:hanging="360"/>
        <w:outlineLvl w:val="2"/>
        <w:rPr>
          <w:rFonts w:asciiTheme="minorBidi" w:eastAsia="Times New Roman" w:hAnsiTheme="minorBidi"/>
          <w:sz w:val="28"/>
          <w:szCs w:val="28"/>
        </w:rPr>
      </w:pPr>
      <w:r w:rsidRPr="00D25B4E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Main Stages of ML</w:t>
      </w:r>
      <w:r w:rsidR="00ED20D7" w:rsidRPr="00AC69CF">
        <w:rPr>
          <w:rFonts w:asciiTheme="minorBidi" w:eastAsia="Times New Roman" w:hAnsiTheme="minorBidi"/>
          <w:sz w:val="28"/>
          <w:szCs w:val="28"/>
        </w:rPr>
        <w:t>:</w:t>
      </w:r>
    </w:p>
    <w:p w14:paraId="09F2E04D" w14:textId="1D2ACFD1" w:rsidR="00D25B4E" w:rsidRPr="00AC69CF" w:rsidRDefault="00D25B4E" w:rsidP="0075639A">
      <w:pPr>
        <w:pStyle w:val="ListParagraph"/>
        <w:numPr>
          <w:ilvl w:val="0"/>
          <w:numId w:val="14"/>
        </w:numPr>
        <w:bidi w:val="0"/>
        <w:spacing w:before="240" w:after="0" w:line="360" w:lineRule="auto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Data Collection</w:t>
      </w:r>
      <w:r w:rsidR="00ED20D7"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:</w:t>
      </w:r>
      <w:r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Gather data. The better the data quality, the better the results.</w:t>
      </w:r>
    </w:p>
    <w:p w14:paraId="6801AB3E" w14:textId="77777777" w:rsidR="0075639A" w:rsidRPr="00AC69CF" w:rsidRDefault="00D25B4E" w:rsidP="0075639A">
      <w:pPr>
        <w:pStyle w:val="ListParagraph"/>
        <w:numPr>
          <w:ilvl w:val="0"/>
          <w:numId w:val="14"/>
        </w:numPr>
        <w:bidi w:val="0"/>
        <w:spacing w:after="0" w:line="360" w:lineRule="auto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Model Training</w:t>
      </w:r>
      <w:r w:rsidR="00ED20D7"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:</w:t>
      </w:r>
      <w:r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The system learns patterns from the data.</w:t>
      </w:r>
    </w:p>
    <w:p w14:paraId="669CDA0F" w14:textId="77777777" w:rsidR="00665E1D" w:rsidRPr="00AC69CF" w:rsidRDefault="00D25B4E" w:rsidP="0075639A">
      <w:pPr>
        <w:pStyle w:val="ListParagraph"/>
        <w:numPr>
          <w:ilvl w:val="0"/>
          <w:numId w:val="14"/>
        </w:numPr>
        <w:bidi w:val="0"/>
        <w:spacing w:after="0" w:line="360" w:lineRule="auto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Model Usage</w:t>
      </w:r>
      <w:r w:rsidR="00ED20D7"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:</w:t>
      </w:r>
      <w:r w:rsidRPr="00AC69CF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The trained model is used to make predictions or decisions.</w:t>
      </w:r>
    </w:p>
    <w:p w14:paraId="1E3D9DAE" w14:textId="0C449F98" w:rsidR="00D25B4E" w:rsidRPr="0075639A" w:rsidRDefault="00D25B4E" w:rsidP="00503EF5">
      <w:pPr>
        <w:pStyle w:val="ListParagraph"/>
        <w:bidi w:val="0"/>
        <w:spacing w:after="0" w:line="360" w:lineRule="auto"/>
        <w:ind w:left="360"/>
        <w:textAlignment w:val="baseline"/>
        <w:rPr>
          <w:rFonts w:asciiTheme="minorBidi" w:eastAsia="Times New Roman" w:hAnsiTheme="minorBidi"/>
          <w:color w:val="000000"/>
          <w:sz w:val="32"/>
          <w:szCs w:val="32"/>
        </w:rPr>
      </w:pPr>
      <w:r w:rsidRPr="00665E1D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t>Supervised Learning</w:t>
      </w:r>
      <w:r w:rsidR="00503EF5">
        <w:rPr>
          <w:rFonts w:asciiTheme="minorBidi" w:eastAsia="Times New Roman" w:hAnsiTheme="minorBidi"/>
          <w:color w:val="000000"/>
          <w:sz w:val="32"/>
          <w:szCs w:val="32"/>
        </w:rPr>
        <w:t>:</w:t>
      </w:r>
    </w:p>
    <w:p w14:paraId="3CD6D83B" w14:textId="77777777" w:rsidR="00D25B4E" w:rsidRPr="00D25B4E" w:rsidRDefault="00D25B4E" w:rsidP="00FC3DAE">
      <w:pPr>
        <w:bidi w:val="0"/>
        <w:spacing w:before="240"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Uses </w:t>
      </w:r>
      <w:r w:rsidRPr="00D25B4E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labeled data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(data organized by humans).</w:t>
      </w:r>
    </w:p>
    <w:p w14:paraId="176E3342" w14:textId="16F34F1A" w:rsidR="00FE25B8" w:rsidRDefault="00FE25B8" w:rsidP="00FC3DAE">
      <w:pPr>
        <w:bidi w:val="0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665E1D">
        <w:rPr>
          <w:rFonts w:ascii="Arial" w:eastAsia="Times New Roman" w:hAnsi="Arial" w:cs="Arial"/>
          <w:noProof/>
          <w:color w:val="000000"/>
          <w:sz w:val="28"/>
          <w:szCs w:val="28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2E591D" wp14:editId="005A0744">
                <wp:simplePos x="0" y="0"/>
                <wp:positionH relativeFrom="column">
                  <wp:posOffset>-635</wp:posOffset>
                </wp:positionH>
                <wp:positionV relativeFrom="paragraph">
                  <wp:posOffset>250190</wp:posOffset>
                </wp:positionV>
                <wp:extent cx="5955665" cy="1404620"/>
                <wp:effectExtent l="38100" t="38100" r="121285" b="1206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566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A5CF1" w14:textId="77777777" w:rsidR="00FE25B8" w:rsidRDefault="00FE25B8" w:rsidP="00FE25B8">
                            <w:pPr>
                              <w:pStyle w:val="ListParagraph"/>
                              <w:bidi w:val="0"/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FE25B8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Example:</w:t>
                            </w:r>
                          </w:p>
                          <w:p w14:paraId="788AC26B" w14:textId="6C7C5EAB" w:rsidR="00FE25B8" w:rsidRPr="00FE25B8" w:rsidRDefault="00FE25B8" w:rsidP="00FE25B8">
                            <w:pPr>
                              <w:pStyle w:val="ListParagraph"/>
                              <w:bidi w:val="0"/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E25B8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News labeled as Sports, Economy, Arts → the model learns to classify new headlines.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2E59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.05pt;margin-top:19.7pt;width:468.9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" fillcolor="white [3201]" strokecolor="#5b9bd5 [3208]" strokeweight="1pt">
                <v:shadow on="t" color="black" opacity="26214f" origin="-.5,-.5" offset=".74836mm,.74836mm"/>
                <v:textbox style="mso-fit-shape-to-text:t">
                  <w:txbxContent>
                    <w:p w14:paraId="556A5CF1" w14:textId="77777777" w:rsidR="00FE25B8" w:rsidRDefault="00FE25B8" w:rsidP="00FE25B8">
                      <w:pPr>
                        <w:pStyle w:val="ListParagraph"/>
                        <w:bidi w:val="0"/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FE25B8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Example:</w:t>
                      </w:r>
                    </w:p>
                    <w:p w14:paraId="788AC26B" w14:textId="6C7C5EAB" w:rsidR="00FE25B8" w:rsidRPr="00FE25B8" w:rsidRDefault="00FE25B8" w:rsidP="00FE25B8">
                      <w:pPr>
                        <w:pStyle w:val="ListParagraph"/>
                        <w:bidi w:val="0"/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FE25B8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News labeled as Sports, Economy, Arts → the model learns to classify new headlines.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7DB599" w14:textId="77777777" w:rsidR="00D25B4E" w:rsidRPr="00D25B4E" w:rsidRDefault="00D25B4E" w:rsidP="00FC3DAE">
      <w:pPr>
        <w:bidi w:val="0"/>
        <w:spacing w:after="24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“Supervised” means humans guided the process by labeling the data.</w:t>
      </w:r>
    </w:p>
    <w:p w14:paraId="3EAC8127" w14:textId="5D9604F1" w:rsidR="00D25B4E" w:rsidRPr="00D25B4E" w:rsidRDefault="00D25B4E" w:rsidP="00FE25B8">
      <w:pPr>
        <w:bidi w:val="0"/>
        <w:spacing w:before="360" w:after="120" w:line="240" w:lineRule="auto"/>
        <w:ind w:left="360" w:hanging="360"/>
        <w:outlineLvl w:val="1"/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</w:pPr>
      <w:r w:rsidRPr="00D25B4E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lastRenderedPageBreak/>
        <w:t>Importance of Data Quality</w:t>
      </w:r>
      <w:r w:rsidR="00503EF5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t>:</w:t>
      </w:r>
    </w:p>
    <w:p w14:paraId="07E94648" w14:textId="5D74626F" w:rsidR="00D25B4E" w:rsidRPr="00D25B4E" w:rsidRDefault="00665E1D" w:rsidP="00665E1D">
      <w:pPr>
        <w:bidi w:val="0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33"/>
          <w:szCs w:val="33"/>
        </w:rPr>
      </w:pPr>
      <w:r>
        <w:rPr>
          <w:rFonts w:ascii="Arial" w:eastAsia="Times New Roman" w:hAnsi="Arial" w:cs="Arial"/>
          <w:b/>
          <w:bCs/>
          <w:noProof/>
          <w:color w:val="000000"/>
          <w:sz w:val="33"/>
          <w:szCs w:val="33"/>
          <w:shd w:val="clear" w:color="auto" w:fill="FFFFFF"/>
        </w:rPr>
        <w:drawing>
          <wp:inline distT="0" distB="0" distL="0" distR="0" wp14:anchorId="5D760655" wp14:editId="2479A835">
            <wp:extent cx="2400300" cy="1403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83" t="22747" r="10003" b="14411"/>
                    <a:stretch/>
                  </pic:blipFill>
                  <pic:spPr bwMode="auto">
                    <a:xfrm>
                      <a:off x="0" y="0"/>
                      <a:ext cx="2427833" cy="1419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5B4E" w:rsidRPr="00D25B4E">
        <w:rPr>
          <w:rFonts w:ascii="Arial" w:eastAsia="Times New Roman" w:hAnsi="Arial" w:cs="Arial"/>
          <w:b/>
          <w:bCs/>
          <w:color w:val="000000"/>
          <w:sz w:val="33"/>
          <w:szCs w:val="33"/>
          <w:shd w:val="clear" w:color="auto" w:fill="FFFFFF"/>
        </w:rPr>
        <w:br/>
      </w:r>
    </w:p>
    <w:p w14:paraId="1B39E20B" w14:textId="642B7848" w:rsidR="00D25B4E" w:rsidRPr="00AC69CF" w:rsidRDefault="00D25B4E" w:rsidP="0075639A">
      <w:pPr>
        <w:bidi w:val="0"/>
        <w:spacing w:after="24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The model learns by comparing its predictions to correct answers, calculating errors, and improving over time — similar to human trial and error.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</w:p>
    <w:p w14:paraId="065F5107" w14:textId="725ABBBA" w:rsidR="00FC3DAE" w:rsidRPr="00FC3DAE" w:rsidRDefault="00AC69CF" w:rsidP="00FC3DAE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8EAADB" w:themeFill="accent1" w:themeFillTint="99"/>
        <w:bidi w:val="0"/>
        <w:spacing w:before="400" w:after="8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  <w:t>2</w:t>
      </w:r>
      <w:r w:rsidR="00665E1D" w:rsidRPr="00665E1D"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  <w:t>. Base vs Instruction-Tuned LLMs</w:t>
      </w:r>
    </w:p>
    <w:p w14:paraId="72B245CF" w14:textId="77777777" w:rsidR="00FC3DAE" w:rsidRPr="00D25B4E" w:rsidRDefault="00FC3DAE" w:rsidP="00FC3DAE">
      <w:pPr>
        <w:bidi w:val="0"/>
        <w:spacing w:after="24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3"/>
          <w:szCs w:val="33"/>
        </w:rPr>
      </w:pPr>
    </w:p>
    <w:p w14:paraId="46C34BCF" w14:textId="5F487BDF" w:rsidR="00D25B4E" w:rsidRPr="00D25B4E" w:rsidRDefault="00D25B4E" w:rsidP="00D25B4E">
      <w:pPr>
        <w:bidi w:val="0"/>
        <w:spacing w:before="360" w:after="120" w:line="240" w:lineRule="auto"/>
        <w:ind w:left="360" w:hanging="360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B4E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t>Base Language Model</w:t>
      </w:r>
      <w:r w:rsidR="00503EF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4D402CB9" w14:textId="77777777" w:rsidR="00D25B4E" w:rsidRPr="00D25B4E" w:rsidRDefault="00D25B4E" w:rsidP="00D25B4E">
      <w:pPr>
        <w:numPr>
          <w:ilvl w:val="0"/>
          <w:numId w:val="5"/>
        </w:numPr>
        <w:bidi w:val="0"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A Language Model predicts the next word in a text sequence.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  <w:t xml:space="preserve"> Example: If you type “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  <w:rtl/>
        </w:rPr>
        <w:t>السلام عليكم ورحمة الله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”, it predicts “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  <w:rtl/>
        </w:rPr>
        <w:t>وبركاته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.”</w:t>
      </w:r>
    </w:p>
    <w:p w14:paraId="32009DF5" w14:textId="77777777" w:rsidR="00D25B4E" w:rsidRPr="00D25B4E" w:rsidRDefault="00D25B4E" w:rsidP="00D25B4E">
      <w:pPr>
        <w:numPr>
          <w:ilvl w:val="0"/>
          <w:numId w:val="5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Trained on massive raw text (internet, books, Wikipedia).</w:t>
      </w:r>
    </w:p>
    <w:p w14:paraId="5CB8974B" w14:textId="77777777" w:rsidR="00D25B4E" w:rsidRPr="00D25B4E" w:rsidRDefault="00D25B4E" w:rsidP="00D25B4E">
      <w:pPr>
        <w:numPr>
          <w:ilvl w:val="0"/>
          <w:numId w:val="5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Learns only how text flows — not how to answer questions.</w:t>
      </w:r>
    </w:p>
    <w:p w14:paraId="3CD8A9A7" w14:textId="12ED802C" w:rsidR="00AC69CF" w:rsidRPr="00D25B4E" w:rsidRDefault="00D25B4E" w:rsidP="00AC69CF">
      <w:pPr>
        <w:numPr>
          <w:ilvl w:val="0"/>
          <w:numId w:val="5"/>
        </w:numPr>
        <w:bidi w:val="0"/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It can write grammatically correct text but may not follow instructions properly.</w:t>
      </w:r>
    </w:p>
    <w:p w14:paraId="4727BF2F" w14:textId="7AC5108C" w:rsidR="00D25B4E" w:rsidRPr="00D25B4E" w:rsidRDefault="00D25B4E" w:rsidP="00D25B4E">
      <w:pPr>
        <w:bidi w:val="0"/>
        <w:spacing w:before="360" w:after="120" w:line="240" w:lineRule="auto"/>
        <w:ind w:left="360" w:hanging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B4E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t>Instruction-Tuned LLM</w:t>
      </w:r>
      <w:r w:rsidR="00503EF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4F0DA093" w14:textId="46ED5AAE" w:rsidR="00665E1D" w:rsidRDefault="00AC69CF" w:rsidP="00AC69CF">
      <w:pPr>
        <w:bidi w:val="0"/>
        <w:spacing w:before="240"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665E1D">
        <w:rPr>
          <w:rFonts w:ascii="Arial" w:eastAsia="Times New Roman" w:hAnsi="Arial" w:cs="Arial"/>
          <w:noProof/>
          <w:color w:val="000000"/>
          <w:sz w:val="28"/>
          <w:szCs w:val="28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67148B4" wp14:editId="58BE5A18">
                <wp:simplePos x="0" y="0"/>
                <wp:positionH relativeFrom="column">
                  <wp:posOffset>403860</wp:posOffset>
                </wp:positionH>
                <wp:positionV relativeFrom="paragraph">
                  <wp:posOffset>551180</wp:posOffset>
                </wp:positionV>
                <wp:extent cx="5632450" cy="1404620"/>
                <wp:effectExtent l="38100" t="38100" r="120650" b="1206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6F4A6" w14:textId="2FB46BC8" w:rsidR="00AC69CF" w:rsidRDefault="00AC69CF" w:rsidP="00AC69CF">
                            <w:pPr>
                              <w:tabs>
                                <w:tab w:val="num" w:pos="1440"/>
                              </w:tabs>
                              <w:bidi w:val="0"/>
                              <w:spacing w:after="0" w:line="240" w:lineRule="auto"/>
                              <w:ind w:left="1440" w:hanging="360"/>
                              <w:textAlignment w:val="baseline"/>
                            </w:pPr>
                            <w:r w:rsidRPr="00D25B4E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Example:</w:t>
                            </w:r>
                          </w:p>
                          <w:p w14:paraId="4C3773E9" w14:textId="77777777" w:rsidR="00AC69CF" w:rsidRPr="00D25B4E" w:rsidRDefault="00AC69CF" w:rsidP="00AC69CF">
                            <w:pPr>
                              <w:numPr>
                                <w:ilvl w:val="1"/>
                                <w:numId w:val="6"/>
                              </w:numPr>
                              <w:bidi w:val="0"/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B4E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User: “What is the depth of the Atlantic Ocean?”</w:t>
                            </w:r>
                          </w:p>
                          <w:p w14:paraId="0DD57ED7" w14:textId="6DBA03F5" w:rsidR="00665E1D" w:rsidRPr="00AC69CF" w:rsidRDefault="00AC69CF" w:rsidP="00AC69CF">
                            <w:pPr>
                              <w:numPr>
                                <w:ilvl w:val="1"/>
                                <w:numId w:val="6"/>
                              </w:numPr>
                              <w:bidi w:val="0"/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B4E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Expert: “The average depth is about 3,646 meters.”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7148B4" id="_x0000_s1028" type="#_x0000_t202" style="position:absolute;left:0;text-align:left;margin-left:31.8pt;margin-top:43.4pt;width:443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" fillcolor="white [3201]" strokecolor="#5b9bd5 [3208]" strokeweight="1pt">
                <v:shadow on="t" color="black" opacity="26214f" origin="-.5,-.5" offset=".74836mm,.74836mm"/>
                <v:textbox style="mso-fit-shape-to-text:t">
                  <w:txbxContent>
                    <w:p w14:paraId="7416F4A6" w14:textId="2FB46BC8" w:rsidR="00AC69CF" w:rsidRDefault="00AC69CF" w:rsidP="00AC69CF">
                      <w:pPr>
                        <w:tabs>
                          <w:tab w:val="num" w:pos="1440"/>
                        </w:tabs>
                        <w:bidi w:val="0"/>
                        <w:spacing w:after="0" w:line="240" w:lineRule="auto"/>
                        <w:ind w:left="1440" w:hanging="360"/>
                        <w:textAlignment w:val="baseline"/>
                      </w:pPr>
                      <w:r w:rsidRPr="00D25B4E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Example:</w:t>
                      </w:r>
                    </w:p>
                    <w:p w14:paraId="4C3773E9" w14:textId="77777777" w:rsidR="00AC69CF" w:rsidRPr="00D25B4E" w:rsidRDefault="00AC69CF" w:rsidP="00AC69CF">
                      <w:pPr>
                        <w:numPr>
                          <w:ilvl w:val="1"/>
                          <w:numId w:val="6"/>
                        </w:numPr>
                        <w:bidi w:val="0"/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D25B4E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User: “What is the depth of the Atlantic Ocean?”</w:t>
                      </w:r>
                    </w:p>
                    <w:p w14:paraId="0DD57ED7" w14:textId="6DBA03F5" w:rsidR="00665E1D" w:rsidRPr="00AC69CF" w:rsidRDefault="00AC69CF" w:rsidP="00AC69CF">
                      <w:pPr>
                        <w:numPr>
                          <w:ilvl w:val="1"/>
                          <w:numId w:val="6"/>
                        </w:numPr>
                        <w:bidi w:val="0"/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D25B4E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Expert: “The average depth is about 3,646 meters.”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5B4E"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Trained again with </w:t>
      </w:r>
      <w:r w:rsidR="00D25B4E" w:rsidRPr="00D25B4E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instruction data</w:t>
      </w:r>
      <w:r w:rsidR="00D25B4E"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(human-written question–answer pairs).</w:t>
      </w:r>
      <w:r w:rsidR="00D25B4E"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  <w:t xml:space="preserve"> </w:t>
      </w:r>
    </w:p>
    <w:p w14:paraId="6B500916" w14:textId="77777777" w:rsidR="00D25B4E" w:rsidRPr="00D25B4E" w:rsidRDefault="00D25B4E" w:rsidP="00AC69CF">
      <w:pPr>
        <w:bidi w:val="0"/>
        <w:spacing w:after="24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This makes the model capable of understanding real instructions and producing clear, relevant answers.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</w:p>
    <w:p w14:paraId="78797CBC" w14:textId="77777777" w:rsidR="00D25B4E" w:rsidRPr="00D25B4E" w:rsidRDefault="00D25B4E" w:rsidP="00AC69CF">
      <w:pPr>
        <w:bidi w:val="0"/>
        <w:spacing w:before="360" w:after="120" w:line="240" w:lineRule="auto"/>
        <w:ind w:left="360" w:hanging="360"/>
        <w:outlineLvl w:val="1"/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</w:pPr>
      <w:r w:rsidRPr="00D25B4E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lastRenderedPageBreak/>
        <w:t>Summary:</w:t>
      </w:r>
    </w:p>
    <w:p w14:paraId="67B3404A" w14:textId="6F2489D8" w:rsidR="00D25B4E" w:rsidRDefault="00D25B4E" w:rsidP="00D25B4E">
      <w:pPr>
        <w:bidi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25B4E">
        <w:rPr>
          <w:rFonts w:hint="cs"/>
          <w:noProof/>
        </w:rPr>
        <w:drawing>
          <wp:inline distT="0" distB="0" distL="0" distR="0" wp14:anchorId="6667D287" wp14:editId="7A31BC4D">
            <wp:extent cx="5486400" cy="35934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5B4E">
        <w:rPr>
          <w:rFonts w:ascii="Arial" w:eastAsia="Times New Roman" w:hAnsi="Arial" w:cs="Arial"/>
          <w:color w:val="000000"/>
          <w:sz w:val="33"/>
          <w:szCs w:val="33"/>
          <w:shd w:val="clear" w:color="auto" w:fill="FFFFFF"/>
        </w:rPr>
        <w:br/>
      </w:r>
      <w:r w:rsidRPr="00D25B4E">
        <w:rPr>
          <w:rFonts w:ascii="Arial" w:eastAsia="Times New Roman" w:hAnsi="Arial" w:cs="Arial"/>
          <w:color w:val="000000"/>
          <w:sz w:val="33"/>
          <w:szCs w:val="33"/>
          <w:shd w:val="clear" w:color="auto" w:fill="FFFFFF"/>
        </w:rPr>
        <w:br/>
      </w:r>
    </w:p>
    <w:p w14:paraId="67C91881" w14:textId="75E4CE6A" w:rsidR="00AC69CF" w:rsidRPr="00D25B4E" w:rsidRDefault="00AC69CF" w:rsidP="00AC69CF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8EAADB" w:themeFill="accent1" w:themeFillTint="99"/>
        <w:bidi w:val="0"/>
        <w:spacing w:before="400" w:after="8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</w:pPr>
      <w:r w:rsidRPr="00AC69CF"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  <w:t>3. Tokenizers</w:t>
      </w:r>
    </w:p>
    <w:p w14:paraId="62B64ACC" w14:textId="77777777" w:rsidR="00D25B4E" w:rsidRPr="00D25B4E" w:rsidRDefault="00D25B4E" w:rsidP="00D25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85514" w14:textId="77777777" w:rsidR="00D25B4E" w:rsidRPr="00D25B4E" w:rsidRDefault="00D25B4E" w:rsidP="00D25B4E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A Tokenizer is a key part of every LLM.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  <w:t xml:space="preserve"> It converts text into numbers that the model can understand.</w:t>
      </w:r>
    </w:p>
    <w:p w14:paraId="6A04BDC6" w14:textId="77777777" w:rsidR="00D25B4E" w:rsidRPr="00D25B4E" w:rsidRDefault="00D25B4E" w:rsidP="00D25B4E">
      <w:pPr>
        <w:bidi w:val="0"/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Vocabulary and IDs</w:t>
      </w:r>
    </w:p>
    <w:p w14:paraId="52F14925" w14:textId="77777777" w:rsidR="00D25B4E" w:rsidRPr="00D25B4E" w:rsidRDefault="00D25B4E" w:rsidP="00D25B4E">
      <w:pPr>
        <w:numPr>
          <w:ilvl w:val="0"/>
          <w:numId w:val="7"/>
        </w:numPr>
        <w:bidi w:val="0"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Each model has a vocabulary: a list of words or parts of words, each with a unique ID number.</w:t>
      </w:r>
    </w:p>
    <w:p w14:paraId="0D8FDFB8" w14:textId="77777777" w:rsidR="00D25B4E" w:rsidRPr="00D25B4E" w:rsidRDefault="00D25B4E" w:rsidP="00D25B4E">
      <w:pPr>
        <w:numPr>
          <w:ilvl w:val="0"/>
          <w:numId w:val="7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The model only understands numbers, not text.</w:t>
      </w:r>
    </w:p>
    <w:p w14:paraId="63865010" w14:textId="77777777" w:rsidR="00D25B4E" w:rsidRPr="00D25B4E" w:rsidRDefault="00D25B4E" w:rsidP="00D25B4E">
      <w:pPr>
        <w:numPr>
          <w:ilvl w:val="0"/>
          <w:numId w:val="7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Tokenizer = text → numbers</w:t>
      </w:r>
    </w:p>
    <w:p w14:paraId="32BA54D3" w14:textId="534A7CB5" w:rsidR="00D25B4E" w:rsidRPr="00D25B4E" w:rsidRDefault="00D25B4E" w:rsidP="00D25B4E">
      <w:pPr>
        <w:numPr>
          <w:ilvl w:val="0"/>
          <w:numId w:val="7"/>
        </w:numPr>
        <w:bidi w:val="0"/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3"/>
          <w:szCs w:val="33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Decoder = numbers → text</w:t>
      </w:r>
      <w:r w:rsidRPr="00D25B4E">
        <w:rPr>
          <w:rFonts w:ascii="Arial" w:eastAsia="Times New Roman" w:hAnsi="Arial" w:cs="Arial"/>
          <w:color w:val="000000"/>
          <w:sz w:val="33"/>
          <w:szCs w:val="33"/>
          <w:shd w:val="clear" w:color="auto" w:fill="FFFFFF"/>
        </w:rPr>
        <w:br/>
      </w:r>
    </w:p>
    <w:p w14:paraId="3154E26B" w14:textId="7518B255" w:rsidR="00D25B4E" w:rsidRPr="00D25B4E" w:rsidRDefault="00D25B4E" w:rsidP="00D25B4E">
      <w:pPr>
        <w:bidi w:val="0"/>
        <w:spacing w:before="360" w:after="120" w:line="240" w:lineRule="auto"/>
        <w:ind w:left="360" w:hanging="360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B4E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t>Encoding and Decoding</w:t>
      </w:r>
      <w:r w:rsidR="00503EF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3A359380" w14:textId="331B50CD" w:rsidR="00D25B4E" w:rsidRPr="00D25B4E" w:rsidRDefault="00AC69CF" w:rsidP="00AC69CF">
      <w:pPr>
        <w:numPr>
          <w:ilvl w:val="0"/>
          <w:numId w:val="8"/>
        </w:numPr>
        <w:bidi w:val="0"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665E1D">
        <w:rPr>
          <w:rFonts w:ascii="Arial" w:eastAsia="Times New Roman" w:hAnsi="Arial" w:cs="Arial"/>
          <w:noProof/>
          <w:color w:val="000000"/>
          <w:sz w:val="28"/>
          <w:szCs w:val="28"/>
          <w:shd w:val="clear" w:color="auto" w:fill="FFFFFF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0C7394" wp14:editId="3AE73EB0">
                <wp:simplePos x="0" y="0"/>
                <wp:positionH relativeFrom="margin">
                  <wp:align>center</wp:align>
                </wp:positionH>
                <wp:positionV relativeFrom="paragraph">
                  <wp:posOffset>334274</wp:posOffset>
                </wp:positionV>
                <wp:extent cx="5632450" cy="1404620"/>
                <wp:effectExtent l="38100" t="38100" r="120650" b="1206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C2BCC" w14:textId="77777777" w:rsidR="00AC69CF" w:rsidRDefault="00AC69CF" w:rsidP="00AC69CF">
                            <w:pPr>
                              <w:tabs>
                                <w:tab w:val="num" w:pos="1440"/>
                              </w:tabs>
                              <w:bidi w:val="0"/>
                              <w:spacing w:after="0" w:line="240" w:lineRule="auto"/>
                              <w:ind w:left="1440" w:hanging="360"/>
                              <w:textAlignment w:val="baseline"/>
                            </w:pPr>
                            <w:r w:rsidRPr="00D25B4E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Example:</w:t>
                            </w:r>
                          </w:p>
                          <w:p w14:paraId="22AA671F" w14:textId="656AC991" w:rsidR="00AC69CF" w:rsidRPr="00AC69CF" w:rsidRDefault="00AC69CF" w:rsidP="00AC69CF">
                            <w:pPr>
                              <w:numPr>
                                <w:ilvl w:val="1"/>
                                <w:numId w:val="6"/>
                              </w:numPr>
                              <w:bidi w:val="0"/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AC69CF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“once” → 1002</w:t>
                            </w:r>
                          </w:p>
                          <w:p w14:paraId="63630CCE" w14:textId="4CC3AABF" w:rsidR="00AC69CF" w:rsidRPr="00AC69CF" w:rsidRDefault="00AC69CF" w:rsidP="00AC69CF">
                            <w:pPr>
                              <w:numPr>
                                <w:ilvl w:val="1"/>
                                <w:numId w:val="6"/>
                              </w:numPr>
                              <w:bidi w:val="0"/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C69CF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“open” → 783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0C7394" id="_x0000_s1029" type="#_x0000_t202" style="position:absolute;left:0;text-align:left;margin-left:0;margin-top:26.3pt;width:443.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" fillcolor="white [3201]" strokecolor="#5b9bd5 [3208]" strokeweight="1pt">
                <v:shadow on="t" color="black" opacity="26214f" origin="-.5,-.5" offset=".74836mm,.74836mm"/>
                <v:textbox style="mso-fit-shape-to-text:t">
                  <w:txbxContent>
                    <w:p w14:paraId="7CBC2BCC" w14:textId="77777777" w:rsidR="00AC69CF" w:rsidRDefault="00AC69CF" w:rsidP="00AC69CF">
                      <w:pPr>
                        <w:tabs>
                          <w:tab w:val="num" w:pos="1440"/>
                        </w:tabs>
                        <w:bidi w:val="0"/>
                        <w:spacing w:after="0" w:line="240" w:lineRule="auto"/>
                        <w:ind w:left="1440" w:hanging="360"/>
                        <w:textAlignment w:val="baseline"/>
                      </w:pPr>
                      <w:r w:rsidRPr="00D25B4E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Example:</w:t>
                      </w:r>
                    </w:p>
                    <w:p w14:paraId="22AA671F" w14:textId="656AC991" w:rsidR="00AC69CF" w:rsidRPr="00AC69CF" w:rsidRDefault="00AC69CF" w:rsidP="00AC69CF">
                      <w:pPr>
                        <w:numPr>
                          <w:ilvl w:val="1"/>
                          <w:numId w:val="6"/>
                        </w:numPr>
                        <w:bidi w:val="0"/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AC69CF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“once” → 1002</w:t>
                      </w:r>
                    </w:p>
                    <w:p w14:paraId="63630CCE" w14:textId="4CC3AABF" w:rsidR="00AC69CF" w:rsidRPr="00AC69CF" w:rsidRDefault="00AC69CF" w:rsidP="00AC69CF">
                      <w:pPr>
                        <w:numPr>
                          <w:ilvl w:val="1"/>
                          <w:numId w:val="6"/>
                        </w:numPr>
                        <w:bidi w:val="0"/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AC69CF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“open” → 783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5B4E" w:rsidRPr="00D25B4E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Encoding:</w:t>
      </w:r>
      <w:r w:rsidR="00D25B4E"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Converts text into tokens (numbers).</w:t>
      </w:r>
      <w:r w:rsidR="00D25B4E"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</w:p>
    <w:p w14:paraId="34685F28" w14:textId="4667D6B1" w:rsidR="00D25B4E" w:rsidRPr="00D25B4E" w:rsidRDefault="00D25B4E" w:rsidP="00D25B4E">
      <w:pPr>
        <w:numPr>
          <w:ilvl w:val="0"/>
          <w:numId w:val="8"/>
        </w:numPr>
        <w:bidi w:val="0"/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Decoding: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Converts tokens back into readable text.</w:t>
      </w:r>
    </w:p>
    <w:p w14:paraId="23174A37" w14:textId="4F7E613C" w:rsidR="00D25B4E" w:rsidRPr="00D25B4E" w:rsidRDefault="00D25B4E" w:rsidP="00D25B4E">
      <w:pPr>
        <w:bidi w:val="0"/>
        <w:spacing w:before="360" w:after="120" w:line="240" w:lineRule="auto"/>
        <w:ind w:left="360" w:hanging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B4E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t>How Tokenization Works</w:t>
      </w:r>
      <w:r w:rsidR="00503EF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4F86DACC" w14:textId="0D146493" w:rsidR="00D25B4E" w:rsidRPr="00D25B4E" w:rsidRDefault="00D25B4E" w:rsidP="00854510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5B4E">
        <w:rPr>
          <w:rFonts w:ascii="Times New Roman" w:eastAsia="Times New Roman" w:hAnsi="Times New Roman" w:cs="Times New Roman"/>
          <w:sz w:val="24"/>
          <w:szCs w:val="24"/>
        </w:rPr>
        <w:br/>
      </w:r>
      <w:r w:rsidRPr="00D25B4E">
        <w:rPr>
          <w:rFonts w:hint="cs"/>
          <w:noProof/>
        </w:rPr>
        <w:drawing>
          <wp:inline distT="0" distB="0" distL="0" distR="0" wp14:anchorId="38047D91" wp14:editId="048C0976">
            <wp:extent cx="5158105" cy="1321388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3" t="14789" b="35243"/>
                    <a:stretch/>
                  </pic:blipFill>
                  <pic:spPr bwMode="auto">
                    <a:xfrm>
                      <a:off x="0" y="0"/>
                      <a:ext cx="5158691" cy="132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4B481" w14:textId="3E652C77" w:rsidR="00D25B4E" w:rsidRPr="00D25B4E" w:rsidRDefault="00D25B4E" w:rsidP="00AC69CF">
      <w:pPr>
        <w:bidi w:val="0"/>
        <w:spacing w:before="360" w:after="120" w:line="240" w:lineRule="auto"/>
        <w:ind w:left="360" w:hanging="360"/>
        <w:outlineLvl w:val="1"/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</w:pPr>
      <w:r w:rsidRPr="00D25B4E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t>Why Tokenization Matters</w:t>
      </w:r>
      <w:r w:rsidR="00503EF5">
        <w:rPr>
          <w:rFonts w:ascii="Arial" w:eastAsia="Times New Roman" w:hAnsi="Arial" w:cs="Arial"/>
          <w:b/>
          <w:bCs/>
          <w:color w:val="073763"/>
          <w:sz w:val="32"/>
          <w:szCs w:val="32"/>
          <w:shd w:val="clear" w:color="auto" w:fill="FFFFFF"/>
        </w:rPr>
        <w:t>:</w:t>
      </w:r>
    </w:p>
    <w:p w14:paraId="150D7E06" w14:textId="39F7A9E1" w:rsidR="00D25B4E" w:rsidRPr="00D25B4E" w:rsidRDefault="00D25B4E" w:rsidP="00D25B4E">
      <w:pPr>
        <w:numPr>
          <w:ilvl w:val="0"/>
          <w:numId w:val="9"/>
        </w:numPr>
        <w:bidi w:val="0"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Input length: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10 words may become 20–30 tokens depending on the language.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</w:p>
    <w:p w14:paraId="41A878C2" w14:textId="6D3CFBAC" w:rsidR="00D25B4E" w:rsidRPr="00D25B4E" w:rsidRDefault="00D25B4E" w:rsidP="00D25B4E">
      <w:pPr>
        <w:numPr>
          <w:ilvl w:val="0"/>
          <w:numId w:val="9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Cost: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LLM APIs charge per token.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</w:p>
    <w:p w14:paraId="772D7660" w14:textId="578FD4A4" w:rsidR="00D25B4E" w:rsidRPr="00D25B4E" w:rsidRDefault="00D25B4E" w:rsidP="00D25B4E">
      <w:pPr>
        <w:numPr>
          <w:ilvl w:val="0"/>
          <w:numId w:val="9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3"/>
          <w:szCs w:val="33"/>
        </w:rPr>
      </w:pPr>
      <w:r w:rsidRPr="00D25B4E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Performance: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More tokens = slower processing.</w:t>
      </w:r>
      <w:r w:rsidRPr="00D25B4E">
        <w:rPr>
          <w:rFonts w:ascii="Arial" w:eastAsia="Times New Roman" w:hAnsi="Arial" w:cs="Arial"/>
          <w:color w:val="000000"/>
          <w:sz w:val="33"/>
          <w:szCs w:val="33"/>
          <w:shd w:val="clear" w:color="auto" w:fill="FFFFFF"/>
        </w:rPr>
        <w:br/>
      </w:r>
    </w:p>
    <w:p w14:paraId="26234127" w14:textId="77777777" w:rsidR="00D25B4E" w:rsidRPr="00D25B4E" w:rsidRDefault="00D25B4E" w:rsidP="00D25B4E">
      <w:pPr>
        <w:numPr>
          <w:ilvl w:val="0"/>
          <w:numId w:val="9"/>
        </w:numPr>
        <w:bidi w:val="0"/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Non-English languages (like Arabic) often produce more tokens per word.</w:t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br/>
      </w:r>
    </w:p>
    <w:p w14:paraId="31874DCF" w14:textId="4F28451D" w:rsidR="00D25B4E" w:rsidRPr="00D25B4E" w:rsidRDefault="00D25B4E" w:rsidP="00D25B4E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In short Tokenizers control how LLMs read, generate, and price text. They directly affect speed, cost, and efficiency.</w:t>
      </w:r>
    </w:p>
    <w:p w14:paraId="7A904584" w14:textId="1CBE4911" w:rsidR="00FE25B8" w:rsidRPr="00FE25B8" w:rsidRDefault="00FE25B8" w:rsidP="00FE25B8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8EAADB" w:themeFill="accent1" w:themeFillTint="99"/>
        <w:bidi w:val="0"/>
        <w:spacing w:before="400" w:after="8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  <w:t>4</w:t>
      </w:r>
      <w:r w:rsidRPr="00AC69CF"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  <w:t xml:space="preserve">. </w:t>
      </w:r>
      <w:r w:rsidRPr="00FE25B8"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  <w:t xml:space="preserve">Why </w:t>
      </w:r>
      <w:proofErr w:type="spellStart"/>
      <w:r w:rsidRPr="00FE25B8"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</w:rPr>
        <w:t>LangChain</w:t>
      </w:r>
      <w:proofErr w:type="spellEnd"/>
    </w:p>
    <w:p w14:paraId="056C5366" w14:textId="56B58ED2" w:rsidR="00D25B4E" w:rsidRPr="00D25B4E" w:rsidRDefault="00D25B4E" w:rsidP="00FE25B8">
      <w:pPr>
        <w:bidi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5B4E">
        <w:rPr>
          <w:rFonts w:hint="cs"/>
          <w:noProof/>
        </w:rPr>
        <w:lastRenderedPageBreak/>
        <w:drawing>
          <wp:inline distT="0" distB="0" distL="0" distR="0" wp14:anchorId="1F5207C8" wp14:editId="1CD9E0CD">
            <wp:extent cx="4873276" cy="18173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1" t="23092" r="5349" b="26307"/>
                    <a:stretch/>
                  </pic:blipFill>
                  <pic:spPr bwMode="auto">
                    <a:xfrm>
                      <a:off x="0" y="0"/>
                      <a:ext cx="4875778" cy="181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8276E" w14:textId="77777777" w:rsidR="00D25B4E" w:rsidRPr="00D25B4E" w:rsidRDefault="00D25B4E" w:rsidP="00D25B4E">
      <w:pPr>
        <w:numPr>
          <w:ilvl w:val="0"/>
          <w:numId w:val="10"/>
        </w:numPr>
        <w:bidi w:val="0"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Sometimes, the issue is not with the model but with how the question is written.</w:t>
      </w:r>
    </w:p>
    <w:p w14:paraId="449D635A" w14:textId="77777777" w:rsidR="00D25B4E" w:rsidRPr="00D25B4E" w:rsidRDefault="00D25B4E" w:rsidP="00D25B4E">
      <w:pPr>
        <w:numPr>
          <w:ilvl w:val="0"/>
          <w:numId w:val="10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LangChain</w:t>
      </w:r>
      <w:proofErr w:type="spellEnd"/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helps structure and manage prompts before sending them to the model.</w:t>
      </w:r>
    </w:p>
    <w:p w14:paraId="64F95CF8" w14:textId="4ABAADA3" w:rsidR="00D25B4E" w:rsidRPr="00D25B4E" w:rsidRDefault="00D25B4E" w:rsidP="00D25B4E">
      <w:pPr>
        <w:numPr>
          <w:ilvl w:val="0"/>
          <w:numId w:val="10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3"/>
          <w:szCs w:val="33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It can:</w:t>
      </w:r>
      <w:r w:rsidRPr="00D25B4E">
        <w:rPr>
          <w:rFonts w:ascii="Arial" w:eastAsia="Times New Roman" w:hAnsi="Arial" w:cs="Arial"/>
          <w:color w:val="000000"/>
          <w:sz w:val="33"/>
          <w:szCs w:val="33"/>
          <w:shd w:val="clear" w:color="auto" w:fill="FFFFFF"/>
        </w:rPr>
        <w:br/>
      </w:r>
    </w:p>
    <w:p w14:paraId="4D7077CD" w14:textId="77777777" w:rsidR="00D25B4E" w:rsidRPr="00D25B4E" w:rsidRDefault="00D25B4E" w:rsidP="00D25B4E">
      <w:pPr>
        <w:numPr>
          <w:ilvl w:val="1"/>
          <w:numId w:val="10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Rephrase or improve your prompt.</w:t>
      </w:r>
    </w:p>
    <w:p w14:paraId="6EB0C7EA" w14:textId="77777777" w:rsidR="00D25B4E" w:rsidRPr="00D25B4E" w:rsidRDefault="00D25B4E" w:rsidP="00D25B4E">
      <w:pPr>
        <w:numPr>
          <w:ilvl w:val="1"/>
          <w:numId w:val="10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Adjust the task automatically.</w:t>
      </w:r>
    </w:p>
    <w:p w14:paraId="0EF2510D" w14:textId="76A41A48" w:rsidR="00D25B4E" w:rsidRPr="00D25B4E" w:rsidRDefault="00D25B4E" w:rsidP="00D25B4E">
      <w:pPr>
        <w:numPr>
          <w:ilvl w:val="1"/>
          <w:numId w:val="10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3"/>
          <w:szCs w:val="33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Process or refine the model’s response.</w:t>
      </w:r>
      <w:r w:rsidRPr="00D25B4E">
        <w:rPr>
          <w:rFonts w:ascii="Arial" w:eastAsia="Times New Roman" w:hAnsi="Arial" w:cs="Arial"/>
          <w:color w:val="000000"/>
          <w:sz w:val="33"/>
          <w:szCs w:val="33"/>
          <w:shd w:val="clear" w:color="auto" w:fill="FFFFFF"/>
        </w:rPr>
        <w:br/>
      </w:r>
    </w:p>
    <w:p w14:paraId="011C08B6" w14:textId="77777777" w:rsidR="00D25B4E" w:rsidRPr="00D25B4E" w:rsidRDefault="00D25B4E" w:rsidP="00D25B4E">
      <w:pPr>
        <w:numPr>
          <w:ilvl w:val="0"/>
          <w:numId w:val="10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It helps developers integrate LLMs into real applications more effectively.</w:t>
      </w:r>
    </w:p>
    <w:p w14:paraId="2B86EF4E" w14:textId="77777777" w:rsidR="00D25B4E" w:rsidRPr="00D25B4E" w:rsidRDefault="00D25B4E" w:rsidP="00D25B4E">
      <w:pPr>
        <w:numPr>
          <w:ilvl w:val="0"/>
          <w:numId w:val="10"/>
        </w:numPr>
        <w:bidi w:val="0"/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The course will teach how to use </w:t>
      </w:r>
      <w:proofErr w:type="spellStart"/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LangChain</w:t>
      </w:r>
      <w:proofErr w:type="spellEnd"/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with </w:t>
      </w:r>
      <w:proofErr w:type="spellStart"/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ChatGPT</w:t>
      </w:r>
      <w:proofErr w:type="spellEnd"/>
      <w:r w:rsidRPr="00D25B4E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and open-source models, and how to connect it to your apps.</w:t>
      </w:r>
    </w:p>
    <w:p w14:paraId="7BD572EC" w14:textId="77777777" w:rsidR="00E61646" w:rsidRPr="00D25B4E" w:rsidRDefault="00E61646"/>
    <w:sectPr w:rsidR="00E61646" w:rsidRPr="00D25B4E" w:rsidSect="00ED20D7">
      <w:pgSz w:w="12240" w:h="15840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4AAE"/>
    <w:multiLevelType w:val="multilevel"/>
    <w:tmpl w:val="91E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17D8"/>
    <w:multiLevelType w:val="multilevel"/>
    <w:tmpl w:val="FC4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18B"/>
    <w:multiLevelType w:val="multilevel"/>
    <w:tmpl w:val="FCA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348C0"/>
    <w:multiLevelType w:val="hybridMultilevel"/>
    <w:tmpl w:val="295289A4"/>
    <w:lvl w:ilvl="0" w:tplc="7540B982">
      <w:start w:val="1"/>
      <w:numFmt w:val="decimal"/>
      <w:lvlText w:val="%1."/>
      <w:lvlJc w:val="left"/>
      <w:pPr>
        <w:ind w:left="760" w:hanging="40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E5769"/>
    <w:multiLevelType w:val="multilevel"/>
    <w:tmpl w:val="555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20EF3"/>
    <w:multiLevelType w:val="hybridMultilevel"/>
    <w:tmpl w:val="46267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45069"/>
    <w:multiLevelType w:val="multilevel"/>
    <w:tmpl w:val="4A7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C0847"/>
    <w:multiLevelType w:val="hybridMultilevel"/>
    <w:tmpl w:val="7F0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14DC4"/>
    <w:multiLevelType w:val="multilevel"/>
    <w:tmpl w:val="3260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367C5"/>
    <w:multiLevelType w:val="multilevel"/>
    <w:tmpl w:val="721A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47176"/>
    <w:multiLevelType w:val="multilevel"/>
    <w:tmpl w:val="0EC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72454"/>
    <w:multiLevelType w:val="multilevel"/>
    <w:tmpl w:val="C0E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168A9"/>
    <w:multiLevelType w:val="multilevel"/>
    <w:tmpl w:val="E90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72C20"/>
    <w:multiLevelType w:val="hybridMultilevel"/>
    <w:tmpl w:val="EC2A9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2"/>
  </w:num>
  <w:num w:numId="5">
    <w:abstractNumId w:val="1"/>
  </w:num>
  <w:num w:numId="6">
    <w:abstractNumId w:val="9"/>
  </w:num>
  <w:num w:numId="7">
    <w:abstractNumId w:val="2"/>
  </w:num>
  <w:num w:numId="8">
    <w:abstractNumId w:val="4"/>
  </w:num>
  <w:num w:numId="9">
    <w:abstractNumId w:val="11"/>
  </w:num>
  <w:num w:numId="10">
    <w:abstractNumId w:val="6"/>
  </w:num>
  <w:num w:numId="11">
    <w:abstractNumId w:val="7"/>
  </w:num>
  <w:num w:numId="12">
    <w:abstractNumId w:val="3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4E"/>
    <w:rsid w:val="0007216D"/>
    <w:rsid w:val="001E33ED"/>
    <w:rsid w:val="001F5E44"/>
    <w:rsid w:val="00300068"/>
    <w:rsid w:val="00503EF5"/>
    <w:rsid w:val="00665E1D"/>
    <w:rsid w:val="0075639A"/>
    <w:rsid w:val="00831EDE"/>
    <w:rsid w:val="00854510"/>
    <w:rsid w:val="009A6120"/>
    <w:rsid w:val="00A007B2"/>
    <w:rsid w:val="00AC69CF"/>
    <w:rsid w:val="00D25B4E"/>
    <w:rsid w:val="00E61646"/>
    <w:rsid w:val="00ED20D7"/>
    <w:rsid w:val="00FC3DAE"/>
    <w:rsid w:val="00FE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0978F"/>
  <w15:chartTrackingRefBased/>
  <w15:docId w15:val="{C3D346F2-457F-4BF2-9AC3-F45926CF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5B8"/>
  </w:style>
  <w:style w:type="paragraph" w:styleId="Heading1">
    <w:name w:val="heading 1"/>
    <w:basedOn w:val="Normal"/>
    <w:link w:val="Heading1Char"/>
    <w:uiPriority w:val="9"/>
    <w:qFormat/>
    <w:rsid w:val="00D25B4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5B4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5B4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5B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5B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5B4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20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3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D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D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9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A-sNuzZgY8g&amp;list=PLvLvlVqNQGHDNUshQJBWWCIRGgC0PN7V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7CBA5-8C07-4CEC-8560-546F1AEF0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Basma faraj</dc:creator>
  <cp:keywords/>
  <dc:description/>
  <cp:lastModifiedBy>Basma faraj</cp:lastModifiedBy>
  <cp:revision>3</cp:revision>
  <dcterms:created xsi:type="dcterms:W3CDTF">2025-10-10T16:46:00Z</dcterms:created>
  <dcterms:modified xsi:type="dcterms:W3CDTF">2025-10-10T18:12:00Z</dcterms:modified>
</cp:coreProperties>
</file>