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93" w:rsidRPr="006C4293" w:rsidRDefault="006C4293" w:rsidP="006C4293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6C4293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system to use an existing LDAP directory service for user and group information.</w:t>
      </w:r>
    </w:p>
    <w:p w:rsidR="006C4293" w:rsidRPr="006C4293" w:rsidRDefault="006C4293" w:rsidP="006C429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C4293">
        <w:rPr>
          <w:rFonts w:ascii="Arial" w:eastAsia="Times New Roman" w:hAnsi="Arial" w:cs="Arial"/>
          <w:b/>
          <w:bCs/>
          <w:color w:val="555555"/>
          <w:sz w:val="47"/>
          <w:szCs w:val="47"/>
        </w:rPr>
        <w:t>LDAP Server Configuration</w:t>
      </w:r>
    </w:p>
    <w:p w:rsidR="009613E2" w:rsidRDefault="009613E2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bookmarkStart w:id="0" w:name="_GoBack"/>
      <w:bookmarkEnd w:id="0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In order to test a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client configuration, you will need to </w:t>
      </w:r>
      <w:hyperlink r:id="rId4" w:tooltip="RHEL7: Configure a LDAP directory service for user connection." w:history="1">
        <w:r w:rsidRPr="006C4293">
          <w:rPr>
            <w:rFonts w:ascii="Arial" w:eastAsia="Times New Roman" w:hAnsi="Arial" w:cs="Arial"/>
            <w:color w:val="0066CC"/>
            <w:sz w:val="21"/>
            <w:szCs w:val="21"/>
          </w:rPr>
          <w:t>configure a LDAP directory service</w:t>
        </w:r>
      </w:hyperlink>
      <w:r w:rsidRPr="006C4293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br/>
        <w:t xml:space="preserve">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server is called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instructor.example.com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in this procedure.</w:t>
      </w:r>
    </w:p>
    <w:p w:rsidR="006C4293" w:rsidRPr="006C4293" w:rsidRDefault="006C4293" w:rsidP="006C429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C4293">
        <w:rPr>
          <w:rFonts w:ascii="Arial" w:eastAsia="Times New Roman" w:hAnsi="Arial" w:cs="Arial"/>
          <w:b/>
          <w:bCs/>
          <w:color w:val="555555"/>
          <w:sz w:val="47"/>
          <w:szCs w:val="47"/>
        </w:rPr>
        <w:t>LDAP Client Configuration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As the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authconfig-tui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is deprecated, to configure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client side, there are two available options: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nslcd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sssd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br/>
        <w:t xml:space="preserve">In this tutorial, the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nslcd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option will be used, see the </w:t>
      </w:r>
      <w:hyperlink r:id="rId5" w:history="1">
        <w:proofErr w:type="spellStart"/>
        <w:r w:rsidRPr="006C4293">
          <w:rPr>
            <w:rFonts w:ascii="Arial" w:eastAsia="Times New Roman" w:hAnsi="Arial" w:cs="Arial"/>
            <w:color w:val="0066CC"/>
            <w:sz w:val="21"/>
            <w:szCs w:val="21"/>
          </w:rPr>
          <w:t>authconfig</w:t>
        </w:r>
        <w:proofErr w:type="spellEnd"/>
        <w:r w:rsidRPr="006C4293">
          <w:rPr>
            <w:rFonts w:ascii="Arial" w:eastAsia="Times New Roman" w:hAnsi="Arial" w:cs="Arial"/>
            <w:color w:val="0066CC"/>
            <w:sz w:val="21"/>
            <w:szCs w:val="21"/>
          </w:rPr>
          <w:t xml:space="preserve"> tutorial</w:t>
        </w:r>
      </w:hyperlink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for the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sssd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option.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>Install the following packages: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openldap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-clients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nss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-pam-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ldapd</w:t>
      </w:r>
      <w:proofErr w:type="spellEnd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Note: Just to mention that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Sander van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Vugt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advises to install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Directory Client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group package: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# yum group install “Directory Client”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>Then, type: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authconfig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enableforcelegacy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--update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authconfig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enableldap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enableldapauth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ldapserver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="instructor.example.com" \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ldapbasedn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="dc=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example,dc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=com" --update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Note1: According to your requirements, you can need to specify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–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enablemkhomedir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option after the installation of the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oddjob-mkhomedir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package. The option creates a local user home directory at the first connection if none exists.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Type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#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authconfig</w:t>
      </w:r>
      <w:proofErr w:type="spellEnd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–help | grep 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to remember the necessary options.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>Put the 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> server certificate into the 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openldap</w:t>
      </w:r>
      <w:proofErr w:type="spellEnd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cacerts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> directory: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scp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root@instructor.example.com:/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openldap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/certs/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cert.pem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\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openldap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cacerts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cert.pem</w:t>
      </w:r>
      <w:proofErr w:type="spellEnd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Apply the correct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context to the certificate: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 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openldap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cacerts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cert.pem</w:t>
      </w:r>
      <w:proofErr w:type="spellEnd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TLS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option: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authconfig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enableldaptls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--update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>Test the configuration: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getent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passwd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ldapuser02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>ldapuser02:*:1001:1001:ldapuser02:/home/guests/ldapuser02:/bin/bash</w:t>
      </w:r>
    </w:p>
    <w:p w:rsidR="006C4293" w:rsidRPr="006C4293" w:rsidRDefault="006C4293" w:rsidP="006C429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C4293">
        <w:rPr>
          <w:rFonts w:ascii="Arial" w:eastAsia="Times New Roman" w:hAnsi="Arial" w:cs="Arial"/>
          <w:b/>
          <w:bCs/>
          <w:color w:val="555555"/>
          <w:sz w:val="47"/>
          <w:szCs w:val="47"/>
        </w:rPr>
        <w:t>NFS Server Configuration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To get the home directory mounted, you need to </w:t>
      </w:r>
      <w:hyperlink r:id="rId6" w:tooltip="RHEL7: Provide NFS network shares to specific clients." w:history="1">
        <w:r w:rsidRPr="006C4293">
          <w:rPr>
            <w:rFonts w:ascii="Arial" w:eastAsia="Times New Roman" w:hAnsi="Arial" w:cs="Arial"/>
            <w:color w:val="0066CC"/>
            <w:sz w:val="21"/>
            <w:szCs w:val="21"/>
          </w:rPr>
          <w:t>configure a NFS server</w:t>
        </w:r>
      </w:hyperlink>
      <w:r w:rsidRPr="006C4293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br/>
        <w:t xml:space="preserve">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server is called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instructor.example.com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in the procedure.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Note: It’s not required to have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server and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server on the same machine, it’s only easier.</w:t>
      </w:r>
    </w:p>
    <w:p w:rsidR="006C4293" w:rsidRPr="006C4293" w:rsidRDefault="006C4293" w:rsidP="006C4293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6C4293">
        <w:rPr>
          <w:rFonts w:ascii="Arial" w:eastAsia="Times New Roman" w:hAnsi="Arial" w:cs="Arial"/>
          <w:b/>
          <w:bCs/>
          <w:color w:val="555555"/>
          <w:sz w:val="47"/>
          <w:szCs w:val="47"/>
        </w:rPr>
        <w:t>Automounter Client Configuration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lastRenderedPageBreak/>
        <w:t>Install the following packages: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yum install -y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autofs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nfs-utils</w:t>
      </w:r>
      <w:proofErr w:type="spellEnd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Create a new indirect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auto.guests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map and paste the following line: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* -rw,nfs4 instructor.example.com:/home/guests/&amp;</w:t>
      </w:r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Add the following line at the beginning of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auto.master</w:t>
      </w:r>
      <w:proofErr w:type="spellEnd"/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/home/guests 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etc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auto.guests</w:t>
      </w:r>
      <w:proofErr w:type="spellEnd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6C4293">
        <w:rPr>
          <w:rFonts w:ascii="Arial" w:eastAsia="Times New Roman" w:hAnsi="Arial" w:cs="Arial"/>
          <w:b/>
          <w:bCs/>
          <w:color w:val="555555"/>
          <w:sz w:val="21"/>
          <w:szCs w:val="21"/>
        </w:rPr>
        <w:t>Automounter</w:t>
      </w:r>
      <w:r w:rsidRPr="006C4293">
        <w:rPr>
          <w:rFonts w:ascii="Arial" w:eastAsia="Times New Roman" w:hAnsi="Arial" w:cs="Arial"/>
          <w:color w:val="555555"/>
          <w:sz w:val="21"/>
          <w:szCs w:val="21"/>
        </w:rPr>
        <w:t xml:space="preserve"> daemon and enable it at boot: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autofs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&amp;&amp;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autofs</w:t>
      </w:r>
      <w:proofErr w:type="spellEnd"/>
    </w:p>
    <w:p w:rsidR="006C4293" w:rsidRPr="006C4293" w:rsidRDefault="006C4293" w:rsidP="006C4293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6C4293">
        <w:rPr>
          <w:rFonts w:ascii="Arial" w:eastAsia="Times New Roman" w:hAnsi="Arial" w:cs="Arial"/>
          <w:color w:val="555555"/>
          <w:sz w:val="21"/>
          <w:szCs w:val="21"/>
        </w:rPr>
        <w:t>Test the configuration:</w:t>
      </w:r>
    </w:p>
    <w:p w:rsidR="006C4293" w:rsidRPr="006C4293" w:rsidRDefault="006C4293" w:rsidP="006C4293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6C4293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6C4293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ldapuser02</w:t>
      </w:r>
    </w:p>
    <w:p w:rsidR="00AE3416" w:rsidRPr="006C4293" w:rsidRDefault="00AE3416" w:rsidP="006C4293"/>
    <w:sectPr w:rsidR="00AE3416" w:rsidRPr="006C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93"/>
    <w:rsid w:val="006C4293"/>
    <w:rsid w:val="009613E2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6AF2"/>
  <w15:chartTrackingRefBased/>
  <w15:docId w15:val="{3251CEDB-E35E-4C71-9036-F79C304F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293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6C4293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293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6C4293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6C4293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293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293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6C42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293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6C4293"/>
  </w:style>
  <w:style w:type="character" w:customStyle="1" w:styleId="fn">
    <w:name w:val="fn"/>
    <w:basedOn w:val="DefaultParagraphFont"/>
    <w:rsid w:val="006C4293"/>
  </w:style>
  <w:style w:type="character" w:customStyle="1" w:styleId="comments-link1">
    <w:name w:val="comments-link1"/>
    <w:basedOn w:val="DefaultParagraphFont"/>
    <w:rsid w:val="006C4293"/>
    <w:rPr>
      <w:sz w:val="18"/>
      <w:szCs w:val="18"/>
    </w:rPr>
  </w:style>
  <w:style w:type="character" w:customStyle="1" w:styleId="mdash">
    <w:name w:val="mdash"/>
    <w:basedOn w:val="DefaultParagraphFont"/>
    <w:rsid w:val="006C4293"/>
  </w:style>
  <w:style w:type="character" w:customStyle="1" w:styleId="fsb-title2">
    <w:name w:val="fsb-title2"/>
    <w:basedOn w:val="DefaultParagraphFont"/>
    <w:rsid w:val="006C4293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6C4293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6C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396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94322530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24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rtdepot.net/rhel7-provide-nfs-network-shares-specific-clients/" TargetMode="External"/><Relationship Id="rId5" Type="http://schemas.openxmlformats.org/officeDocument/2006/relationships/hyperlink" Target="https://www.certdepot.net/ldap-client-configuration-authconfig/" TargetMode="External"/><Relationship Id="rId4" Type="http://schemas.openxmlformats.org/officeDocument/2006/relationships/hyperlink" Target="https://www.certdepot.net/rhel7-configure-ldap-directory-service-user-conn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2018-08-07T07:49:00Z</dcterms:created>
  <dcterms:modified xsi:type="dcterms:W3CDTF">2018-08-16T04:05:00Z</dcterms:modified>
</cp:coreProperties>
</file>