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DA" w:rsidRPr="00E66BCF" w:rsidRDefault="00B52ADA" w:rsidP="00B52AD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Let’s open the </w:t>
      </w:r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proofErr w:type="spellEnd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bookmarkStart w:id="0" w:name="_GoBack"/>
      <w:proofErr w:type="spellStart"/>
      <w:r w:rsidRPr="00E66BCF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sshd_config</w:t>
      </w:r>
      <w:proofErr w:type="spellEnd"/>
      <w:r w:rsidRPr="00E66BCF">
        <w:rPr>
          <w:rFonts w:ascii="Arial" w:eastAsia="Times New Roman" w:hAnsi="Arial" w:cs="Arial"/>
          <w:color w:val="555555"/>
          <w:sz w:val="21"/>
          <w:szCs w:val="21"/>
        </w:rPr>
        <w:t xml:space="preserve"> file </w:t>
      </w:r>
      <w:bookmarkEnd w:id="0"/>
      <w:r w:rsidRPr="00E66BCF">
        <w:rPr>
          <w:rFonts w:ascii="Arial" w:eastAsia="Times New Roman" w:hAnsi="Arial" w:cs="Arial"/>
          <w:color w:val="555555"/>
          <w:sz w:val="21"/>
          <w:szCs w:val="21"/>
        </w:rPr>
        <w:t>and discuss its content: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Port 22                                 # defines listening port for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AddressFamily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any                       # accepts IPv4 et IPv6 addresses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ListenAddress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0.0.0.0                   # allows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listen on all network interfaces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ListenAddress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:                        # listens on IPv6 addresses too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Protocol 2                              # defines version of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(version 1 is not used any more)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SyslogFacility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AUTHPRIV                 # stores logging attempts in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/log/secure (see </w:t>
      </w:r>
      <w:proofErr w:type="spellStart"/>
      <w:proofErr w:type="gram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rsyslog.conf</w:t>
      </w:r>
      <w:proofErr w:type="spellEnd"/>
      <w:proofErr w:type="gram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file)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LoginGraceTime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2m                       # sets the time to connect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PermitRootLogin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# allows direct login as root: outside lab, this option should be set to 'no'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StrictModes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# allows connection only if the user's home directory is not world-writable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MaxAuthTries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6                          # defines the number of authentication attempts allowed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MaxSessions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                          # defines the limit of simultaneous open connections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PubKeyAuthentication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# enables public key authentication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AuthorizedKeysFile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authorized_keys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# defines the location of the authorized-keys file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HostbasedAuthentication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# forbids the use of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hosts.equiv</w:t>
      </w:r>
      <w:proofErr w:type="spellEnd"/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IgnoreUserKnownHosts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# reads the 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known_hosts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at each connection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IgnoreRhosts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doesn't read user's ~/.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rhosts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PasswordAuthentication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# sets password-based authentication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PermitEmptyPasswords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# doesn't allow empty passwords (hopefully!)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ChallengeResponseAuthentication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# forbids use of one-time passwords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UsePAM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   # enables the Pluggable Authentication Module interface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AllowAgentForwarding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# allows the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-agent to forward private keys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AllowTCPForwarding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# allows TCP communications to be forwarded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GatewayPorts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# prevents remote hosts from connecting to ports forwarded for the client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X11Forwarding yes                       # enables X11 forwarding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X11DisplayOffset 10                     # limits the number of GUI display open at the same time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X11UseLocalhost yes                     # defines how the GUI display is bound to the SSH server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PrintMotd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# displays the message of the day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PrintLastLog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displays the date of the last login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TCPKeepAlive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# allows the system to send TCP keepalive messages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UseLogin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    # specifies whether login is used for interactive login session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UsePrivilegeSeparation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# separates incoming network traffic processing from the rest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PermitUserEnvironment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# doesn't deal with environment options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Compression delayed                     # specifies that compression is delayed until user authentication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ClientAliveInterval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0                   # doesn't send any message before client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deconnection</w:t>
      </w:r>
      <w:proofErr w:type="spellEnd"/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ClientAliveCountMax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3                   # defines the number of messages before client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deconnection</w:t>
      </w:r>
      <w:proofErr w:type="spellEnd"/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                                       # if 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ClientAliveInterval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different from 0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UseDNS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                              # checks remote hostnames against DNS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PidFile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/run/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sshd.pid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# defines the file where the SSH process ID is stored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MaxStartups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                          # defines the number of terminals simultaneously allowed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PermitTunnel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                         # doesn't support device forwarding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ChrootDirectory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none                    # disables the use of chroot</w:t>
      </w:r>
    </w:p>
    <w:p w:rsidR="00B52ADA" w:rsidRPr="00E66BCF" w:rsidRDefault="00B52ADA" w:rsidP="00B52AD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Subsystem sftp 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libexec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openssh</w:t>
      </w:r>
      <w:proofErr w:type="spellEnd"/>
      <w:r w:rsidRPr="00E66BCF">
        <w:rPr>
          <w:rFonts w:ascii="Courier New" w:eastAsia="Times New Roman" w:hAnsi="Courier New" w:cs="Courier New"/>
          <w:color w:val="555555"/>
          <w:sz w:val="20"/>
          <w:szCs w:val="20"/>
        </w:rPr>
        <w:t>/sftp-server # supports the use of SSH encryption for SFTP file transfers</w:t>
      </w:r>
    </w:p>
    <w:p w:rsidR="00B52ADA" w:rsidRDefault="00B52ADA" w:rsidP="00B52ADA"/>
    <w:p w:rsidR="00A8746B" w:rsidRDefault="00A8746B"/>
    <w:sectPr w:rsidR="00A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DA"/>
    <w:rsid w:val="00A8746B"/>
    <w:rsid w:val="00B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5626-AECB-41E0-8F5C-3CE94DB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2018-08-30T08:57:00Z</dcterms:created>
  <dcterms:modified xsi:type="dcterms:W3CDTF">2018-08-30T08:58:00Z</dcterms:modified>
</cp:coreProperties>
</file>